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D6E419" w14:textId="07FE498F" w:rsidR="00A8099D" w:rsidRDefault="00A8099D" w:rsidP="00C63452">
      <w:pPr>
        <w:pStyle w:val="Heading1"/>
      </w:pPr>
      <w:r>
        <w:t>Notes</w:t>
      </w:r>
    </w:p>
    <w:p w14:paraId="0EEDA826" w14:textId="77777777" w:rsidR="00A8099D" w:rsidRDefault="00A8099D" w:rsidP="00A8099D">
      <w:r>
        <w:t>Big thanks to our research group who took on the difficult task of siphoning through dense IP literature on top of even more dense crypto and blockchain literature. Shout out to Leo Federspiel, Campbell Hight, Ethan Huang, Maya Jagsi, Oliver Johnston, Ananth Mangalam, Clara Mengoli, Mihika Pandit, Melanie Pira, Joe Rozenblat, Res Seibels, Annika Sengupta, Varsha Sivasubramanian</w:t>
      </w:r>
    </w:p>
    <w:p w14:paraId="4E58662A" w14:textId="77777777" w:rsidR="00A8099D" w:rsidRDefault="00A8099D" w:rsidP="00A8099D">
      <w:r>
        <w:t xml:space="preserve">This aff is somewhat of a choose your own adventure file. We have cut three advantages, one for patents, one for trademarks, and one for both. You can either read a patent aff with IP theft and blockchain, read a trademark aff with counterfeiting and blockchain, or read a patent and trademark aff with counterfeiting and IP theft. I think that all of the different versions of the aff have their own strengths and weaknesses. There are also a lot of cards that talk about copyright, but those internal links are generally not to as much of big stick impacts. To be honest, a lot of the advocates for this process are talking about using distributed ledger technology for </w:t>
      </w:r>
      <w:r w:rsidRPr="00D311B4">
        <w:rPr>
          <w:b/>
          <w:bCs/>
        </w:rPr>
        <w:t>all</w:t>
      </w:r>
      <w:r>
        <w:t xml:space="preserve"> of the IP regime, which has some topicality issues. The 1AC advantages are also pretty sparsely populated with evidence, but that is because there are plenty of add on scenarios, etc for you to add to the aff to meet your needs. </w:t>
      </w:r>
    </w:p>
    <w:p w14:paraId="30542C9E" w14:textId="77777777" w:rsidR="00A8099D" w:rsidRDefault="00A8099D" w:rsidP="00A8099D">
      <w:r>
        <w:t xml:space="preserve">There are some pretty good and simple counterplans to answer portions of the affirmative. If they read patent and trademark, you can just pic out of one and turn the other. If they read the blockchain advantage, one of the weaknesses is an IP key claim… but that is present in the rest of the aff, so it is quite vulnerable to advantage CPs. </w:t>
      </w:r>
    </w:p>
    <w:p w14:paraId="0117F3B9" w14:textId="14C03195" w:rsidR="00A8099D" w:rsidRPr="00A8099D" w:rsidRDefault="00A8099D" w:rsidP="00A8099D">
      <w:r>
        <w:t>A lot of the impact scenarios are lifted from other affirmatives in order to get the file out before the deadline, so thanks to so many of you who have cut cards throughout camp for those scenarios.</w:t>
      </w:r>
    </w:p>
    <w:p w14:paraId="34C56010" w14:textId="7F8D03C7" w:rsidR="00C63452" w:rsidRPr="002038D0" w:rsidRDefault="00C63452" w:rsidP="00C63452">
      <w:pPr>
        <w:pStyle w:val="Heading1"/>
      </w:pPr>
      <w:r w:rsidRPr="002038D0">
        <w:t>Neg</w:t>
      </w:r>
      <w:r w:rsidR="00C71443">
        <w:t>---Case</w:t>
      </w:r>
    </w:p>
    <w:p w14:paraId="13031AC9" w14:textId="0CC64676" w:rsidR="00C63452" w:rsidRDefault="00C63452" w:rsidP="00C63452">
      <w:pPr>
        <w:pStyle w:val="Heading2"/>
      </w:pPr>
      <w:r>
        <w:t>Solvency</w:t>
      </w:r>
    </w:p>
    <w:p w14:paraId="725ECF19" w14:textId="71950D56" w:rsidR="00C63452" w:rsidRDefault="00C63452" w:rsidP="00C63452">
      <w:pPr>
        <w:pStyle w:val="Heading3"/>
      </w:pPr>
      <w:r>
        <w:t>Turn---</w:t>
      </w:r>
      <w:r w:rsidR="00114EC2">
        <w:t>Blockchain</w:t>
      </w:r>
      <w:r>
        <w:t>---1NC</w:t>
      </w:r>
    </w:p>
    <w:p w14:paraId="3A3BF4AF" w14:textId="77777777" w:rsidR="00C63452" w:rsidRDefault="00C63452" w:rsidP="00C63452">
      <w:pPr>
        <w:pStyle w:val="Heading4"/>
      </w:pPr>
      <w:r>
        <w:t>Copyright law is sufficient now but the aff hinders development.</w:t>
      </w:r>
    </w:p>
    <w:p w14:paraId="2926A821" w14:textId="77777777" w:rsidR="00C63452" w:rsidRPr="005C76D6" w:rsidRDefault="00C63452" w:rsidP="00C63452">
      <w:r w:rsidRPr="005C76D6">
        <w:t xml:space="preserve">Steve </w:t>
      </w:r>
      <w:r w:rsidRPr="005C76D6">
        <w:rPr>
          <w:rStyle w:val="Style13ptBold"/>
        </w:rPr>
        <w:t>Kaaru 24</w:t>
      </w:r>
      <w:r w:rsidRPr="005C76D6">
        <w:t xml:space="preserve">, </w:t>
      </w:r>
      <w:r>
        <w:t xml:space="preserve">IP/tech reporter, </w:t>
      </w:r>
      <w:r w:rsidRPr="005C76D6">
        <w:t xml:space="preserve">3-12-2024, "US copyright laws sufficient to handle NFT IP violations", CoinGeek, </w:t>
      </w:r>
      <w:r w:rsidRPr="005B2319">
        <w:t>https://coingeek.com/us-copyright-laws-sufficient-to-handle-nft-ip-violations/</w:t>
      </w:r>
      <w:r>
        <w:t>, oj</w:t>
      </w:r>
    </w:p>
    <w:p w14:paraId="4B0CC990" w14:textId="77777777" w:rsidR="00C63452" w:rsidRPr="005C76D6" w:rsidRDefault="00C63452" w:rsidP="00C63452">
      <w:pPr>
        <w:rPr>
          <w:sz w:val="16"/>
        </w:rPr>
      </w:pPr>
      <w:r w:rsidRPr="005C76D6">
        <w:rPr>
          <w:sz w:val="16"/>
        </w:rPr>
        <w:t>Non-fungible tokens (NFTs) can boost artist income and expand brand appeal. However, according to a new report by U.S. copyright and trademark regulators, intellectual property rights (IP) infringement is rampant in the industry.</w:t>
      </w:r>
    </w:p>
    <w:p w14:paraId="449D6F68" w14:textId="77777777" w:rsidR="00C63452" w:rsidRPr="005C76D6" w:rsidRDefault="00C63452" w:rsidP="00C63452">
      <w:pPr>
        <w:rPr>
          <w:sz w:val="16"/>
        </w:rPr>
      </w:pPr>
      <w:r w:rsidRPr="005C76D6">
        <w:rPr>
          <w:sz w:val="16"/>
        </w:rPr>
        <w:t>The U.S. Patent and Trademark Office (</w:t>
      </w:r>
      <w:r w:rsidRPr="005C76D6">
        <w:rPr>
          <w:rStyle w:val="Emphasis"/>
          <w:highlight w:val="cyan"/>
        </w:rPr>
        <w:t>USPTO</w:t>
      </w:r>
      <w:r w:rsidRPr="005C76D6">
        <w:rPr>
          <w:sz w:val="16"/>
        </w:rPr>
        <w:t xml:space="preserve">) </w:t>
      </w:r>
      <w:r w:rsidRPr="005C76D6">
        <w:rPr>
          <w:highlight w:val="cyan"/>
          <w:u w:val="single"/>
        </w:rPr>
        <w:t xml:space="preserve">and </w:t>
      </w:r>
      <w:r w:rsidRPr="005C76D6">
        <w:rPr>
          <w:rStyle w:val="Emphasis"/>
          <w:highlight w:val="cyan"/>
        </w:rPr>
        <w:t>Copyright Office</w:t>
      </w:r>
      <w:r w:rsidRPr="005C76D6">
        <w:rPr>
          <w:highlight w:val="cyan"/>
          <w:u w:val="single"/>
        </w:rPr>
        <w:t xml:space="preserve"> published a </w:t>
      </w:r>
      <w:r w:rsidRPr="005C76D6">
        <w:rPr>
          <w:rStyle w:val="Emphasis"/>
          <w:highlight w:val="cyan"/>
        </w:rPr>
        <w:t>joint study</w:t>
      </w:r>
      <w:r w:rsidRPr="005C76D6">
        <w:rPr>
          <w:u w:val="single"/>
        </w:rPr>
        <w:t xml:space="preserve"> delving into IP rights in NFTs.</w:t>
      </w:r>
      <w:r w:rsidRPr="005C76D6">
        <w:rPr>
          <w:sz w:val="16"/>
        </w:rPr>
        <w:t xml:space="preserve"> The study, conducted following a request by a Congressional committee, solicited comments from the public and held three public roundtables in January 2023.</w:t>
      </w:r>
    </w:p>
    <w:p w14:paraId="66C7B74E" w14:textId="77777777" w:rsidR="00C63452" w:rsidRPr="005C76D6" w:rsidRDefault="00C63452" w:rsidP="00C63452">
      <w:pPr>
        <w:rPr>
          <w:sz w:val="16"/>
        </w:rPr>
      </w:pPr>
      <w:r w:rsidRPr="005C76D6">
        <w:rPr>
          <w:sz w:val="16"/>
        </w:rPr>
        <w:t>The two found that NFTs are transformative for artists and can boost revenue through downstream resales of their works. They can also expand the brand appeal of trademark owners and support the management and licensing of IP rights.</w:t>
      </w:r>
    </w:p>
    <w:p w14:paraId="16D012F7" w14:textId="77777777" w:rsidR="00C63452" w:rsidRPr="005C76D6" w:rsidRDefault="00C63452" w:rsidP="00C63452">
      <w:pPr>
        <w:rPr>
          <w:sz w:val="16"/>
        </w:rPr>
      </w:pPr>
      <w:r w:rsidRPr="005C76D6">
        <w:rPr>
          <w:sz w:val="16"/>
        </w:rPr>
        <w:t>However, the study expressed concern that NFT buyers and sellers are unaware of the IP rights implicated in creating, marketing, and transferring these tokens. The two watchdogs concluded that NFTs could facilitate trademark and copyright infringement.</w:t>
      </w:r>
    </w:p>
    <w:p w14:paraId="47744939" w14:textId="77777777" w:rsidR="00C63452" w:rsidRPr="005C76D6" w:rsidRDefault="00C63452" w:rsidP="00C63452">
      <w:pPr>
        <w:rPr>
          <w:sz w:val="16"/>
        </w:rPr>
      </w:pPr>
      <w:r w:rsidRPr="005C76D6">
        <w:rPr>
          <w:sz w:val="16"/>
        </w:rPr>
        <w:t>“NFTs offer unique opportunities for creators to leverage their IP rights, but also present new challenges in keeping their work secure,” commented USPTO director Kathi Vidal.</w:t>
      </w:r>
    </w:p>
    <w:p w14:paraId="5329F216" w14:textId="77777777" w:rsidR="00C63452" w:rsidRPr="005C76D6" w:rsidRDefault="00C63452" w:rsidP="00C63452">
      <w:pPr>
        <w:rPr>
          <w:sz w:val="16"/>
        </w:rPr>
      </w:pPr>
      <w:r w:rsidRPr="005C76D6">
        <w:rPr>
          <w:sz w:val="16"/>
        </w:rPr>
        <w:t>Vidal pledged her agency’s commitment to continue working with industry stakeholders to understand the impact of NFTs and other new technologies, such as artificial intelligence (AI), on IP rights management.</w:t>
      </w:r>
    </w:p>
    <w:p w14:paraId="0B3922CB" w14:textId="77777777" w:rsidR="00C63452" w:rsidRPr="005C76D6" w:rsidRDefault="00C63452" w:rsidP="00C63452">
      <w:pPr>
        <w:rPr>
          <w:u w:val="single"/>
        </w:rPr>
      </w:pPr>
      <w:r w:rsidRPr="005C76D6">
        <w:rPr>
          <w:u w:val="single"/>
        </w:rPr>
        <w:t>Despite</w:t>
      </w:r>
      <w:r w:rsidRPr="005C76D6">
        <w:rPr>
          <w:sz w:val="16"/>
        </w:rPr>
        <w:t xml:space="preserve"> the </w:t>
      </w:r>
      <w:r w:rsidRPr="005C76D6">
        <w:rPr>
          <w:u w:val="single"/>
        </w:rPr>
        <w:t xml:space="preserve">concern, </w:t>
      </w:r>
      <w:r w:rsidRPr="005C76D6">
        <w:rPr>
          <w:highlight w:val="cyan"/>
          <w:u w:val="single"/>
        </w:rPr>
        <w:t xml:space="preserve">the two believe the </w:t>
      </w:r>
      <w:r w:rsidRPr="005C76D6">
        <w:rPr>
          <w:rStyle w:val="Emphasis"/>
          <w:highlight w:val="cyan"/>
        </w:rPr>
        <w:t>current IP laws</w:t>
      </w:r>
      <w:r w:rsidRPr="005C76D6">
        <w:rPr>
          <w:highlight w:val="cyan"/>
          <w:u w:val="single"/>
        </w:rPr>
        <w:t xml:space="preserve"> are </w:t>
      </w:r>
      <w:r w:rsidRPr="005C76D6">
        <w:rPr>
          <w:rStyle w:val="Emphasis"/>
          <w:highlight w:val="cyan"/>
        </w:rPr>
        <w:t>sufficient</w:t>
      </w:r>
      <w:r w:rsidRPr="005C76D6">
        <w:rPr>
          <w:highlight w:val="cyan"/>
          <w:u w:val="single"/>
        </w:rPr>
        <w:t xml:space="preserve"> to handle NFTs.</w:t>
      </w:r>
    </w:p>
    <w:p w14:paraId="29F86F55" w14:textId="77777777" w:rsidR="00C63452" w:rsidRPr="005C76D6" w:rsidRDefault="00C63452" w:rsidP="00C63452">
      <w:pPr>
        <w:rPr>
          <w:sz w:val="16"/>
        </w:rPr>
      </w:pPr>
      <w:r w:rsidRPr="005C76D6">
        <w:rPr>
          <w:sz w:val="16"/>
        </w:rPr>
        <w:t>“…</w:t>
      </w:r>
      <w:r w:rsidRPr="005C76D6">
        <w:rPr>
          <w:rStyle w:val="Emphasis"/>
          <w:highlight w:val="cyan"/>
        </w:rPr>
        <w:t>NFT-specific</w:t>
      </w:r>
      <w:r w:rsidRPr="005C76D6">
        <w:rPr>
          <w:highlight w:val="cyan"/>
          <w:u w:val="single"/>
        </w:rPr>
        <w:t xml:space="preserve"> legislation would be </w:t>
      </w:r>
      <w:r w:rsidRPr="005C76D6">
        <w:rPr>
          <w:rStyle w:val="Emphasis"/>
          <w:highlight w:val="cyan"/>
        </w:rPr>
        <w:t>premature</w:t>
      </w:r>
      <w:r w:rsidRPr="005C76D6">
        <w:rPr>
          <w:u w:val="single"/>
        </w:rPr>
        <w:t xml:space="preserve"> at this time </w:t>
      </w:r>
      <w:r w:rsidRPr="005C76D6">
        <w:rPr>
          <w:highlight w:val="cyan"/>
          <w:u w:val="single"/>
        </w:rPr>
        <w:t xml:space="preserve">and could </w:t>
      </w:r>
      <w:r w:rsidRPr="005C76D6">
        <w:rPr>
          <w:rStyle w:val="Emphasis"/>
          <w:highlight w:val="cyan"/>
        </w:rPr>
        <w:t>impede</w:t>
      </w:r>
      <w:r w:rsidRPr="005C76D6">
        <w:rPr>
          <w:u w:val="single"/>
        </w:rPr>
        <w:t xml:space="preserve"> the </w:t>
      </w:r>
      <w:r w:rsidRPr="005C76D6">
        <w:rPr>
          <w:highlight w:val="cyan"/>
          <w:u w:val="single"/>
        </w:rPr>
        <w:t>development of new</w:t>
      </w:r>
      <w:r w:rsidRPr="005C76D6">
        <w:rPr>
          <w:u w:val="single"/>
        </w:rPr>
        <w:t xml:space="preserve"> NFT </w:t>
      </w:r>
      <w:r w:rsidRPr="005C76D6">
        <w:rPr>
          <w:highlight w:val="cyan"/>
          <w:u w:val="single"/>
        </w:rPr>
        <w:t xml:space="preserve">applications, given the </w:t>
      </w:r>
      <w:r w:rsidRPr="005C76D6">
        <w:rPr>
          <w:rStyle w:val="Emphasis"/>
          <w:highlight w:val="cyan"/>
        </w:rPr>
        <w:t>evolving nature</w:t>
      </w:r>
      <w:r w:rsidRPr="005C76D6">
        <w:rPr>
          <w:u w:val="single"/>
        </w:rPr>
        <w:t xml:space="preserve"> of the technology</w:t>
      </w:r>
      <w:r w:rsidRPr="005C76D6">
        <w:rPr>
          <w:sz w:val="16"/>
        </w:rPr>
        <w:t>…[</w:t>
      </w:r>
      <w:r w:rsidRPr="005C76D6">
        <w:rPr>
          <w:u w:val="single"/>
        </w:rPr>
        <w:t>we</w:t>
      </w:r>
      <w:r w:rsidRPr="005C76D6">
        <w:rPr>
          <w:sz w:val="16"/>
        </w:rPr>
        <w:t xml:space="preserve">] </w:t>
      </w:r>
      <w:r w:rsidRPr="005C76D6">
        <w:rPr>
          <w:u w:val="single"/>
        </w:rPr>
        <w:t>do not believe that changes</w:t>
      </w:r>
      <w:r w:rsidRPr="005C76D6">
        <w:rPr>
          <w:sz w:val="16"/>
        </w:rPr>
        <w:t xml:space="preserve"> to intellectual property laws, or to the Offices’ registration and recordation practices, </w:t>
      </w:r>
      <w:r w:rsidRPr="005C76D6">
        <w:rPr>
          <w:u w:val="single"/>
        </w:rPr>
        <w:t xml:space="preserve">are </w:t>
      </w:r>
      <w:r w:rsidRPr="005C76D6">
        <w:rPr>
          <w:rStyle w:val="Emphasis"/>
        </w:rPr>
        <w:t>necessary</w:t>
      </w:r>
      <w:r w:rsidRPr="005C76D6">
        <w:rPr>
          <w:sz w:val="16"/>
        </w:rPr>
        <w:t xml:space="preserve"> or advisable at this time,” the report stated.</w:t>
      </w:r>
    </w:p>
    <w:p w14:paraId="3AD3E273" w14:textId="77777777" w:rsidR="00C63452" w:rsidRPr="005C76D6" w:rsidRDefault="00C63452" w:rsidP="00C63452">
      <w:pPr>
        <w:rPr>
          <w:sz w:val="16"/>
        </w:rPr>
      </w:pPr>
      <w:r w:rsidRPr="005C76D6">
        <w:rPr>
          <w:sz w:val="16"/>
        </w:rPr>
        <w:t>NFTs have been at the heart of dozens of lawsuits involving major entities that have sued for IP infringement.</w:t>
      </w:r>
    </w:p>
    <w:p w14:paraId="6DA3360F" w14:textId="77777777" w:rsidR="00C63452" w:rsidRPr="008E0096" w:rsidRDefault="00C63452" w:rsidP="00C63452">
      <w:pPr>
        <w:rPr>
          <w:sz w:val="16"/>
        </w:rPr>
      </w:pPr>
      <w:r w:rsidRPr="005C76D6">
        <w:rPr>
          <w:sz w:val="16"/>
        </w:rPr>
        <w:t>One of the most publicized legal battles was between digital artist Mason Rothschild and French luxury house Hermès (NASDAQ: HESAY). The company won a lawsuit in which it accused the artist of trademark infringement for his MetaBirkin NFT collection, which was based on Hermès’ luxurious Birkin bags.</w:t>
      </w:r>
    </w:p>
    <w:p w14:paraId="295DC6F3" w14:textId="77777777" w:rsidR="00C63452" w:rsidRPr="007D6D10" w:rsidRDefault="00C63452" w:rsidP="00C63452">
      <w:pPr>
        <w:pStyle w:val="Heading3"/>
      </w:pPr>
      <w:r w:rsidRPr="007D6D10">
        <w:t>Turn---Infringement---1NC</w:t>
      </w:r>
    </w:p>
    <w:p w14:paraId="0DA62887" w14:textId="77777777" w:rsidR="00C63452" w:rsidRDefault="00C63452" w:rsidP="00C63452">
      <w:pPr>
        <w:pStyle w:val="Heading4"/>
      </w:pPr>
      <w:r>
        <w:t xml:space="preserve">Turn --- NFTs are </w:t>
      </w:r>
      <w:r w:rsidRPr="001D1E57">
        <w:rPr>
          <w:u w:val="single"/>
        </w:rPr>
        <w:t>worse</w:t>
      </w:r>
      <w:r>
        <w:t xml:space="preserve"> for infringement --- fails and causes rent seeking.</w:t>
      </w:r>
    </w:p>
    <w:p w14:paraId="3A6D8B20" w14:textId="77777777" w:rsidR="00C63452" w:rsidRDefault="00C63452" w:rsidP="00C63452">
      <w:r w:rsidRPr="004C2223">
        <w:t xml:space="preserve">Eric </w:t>
      </w:r>
      <w:r w:rsidRPr="004C2223">
        <w:rPr>
          <w:rStyle w:val="Style13ptBold"/>
        </w:rPr>
        <w:t>Ravenscraft</w:t>
      </w:r>
      <w:r w:rsidRPr="004C2223">
        <w:t>, 3-12-20</w:t>
      </w:r>
      <w:r w:rsidRPr="004C2223">
        <w:rPr>
          <w:rStyle w:val="Style13ptBold"/>
        </w:rPr>
        <w:t>22</w:t>
      </w:r>
      <w:r w:rsidRPr="004C2223">
        <w:t xml:space="preserve">, "NFTs Don’t Work the Way You Might Think They Do," WIRED, </w:t>
      </w:r>
      <w:hyperlink r:id="rId8" w:history="1">
        <w:r w:rsidRPr="004C2223">
          <w:rPr>
            <w:rStyle w:val="Hyperlink"/>
          </w:rPr>
          <w:t>https://www.wired.com/story/nfts-dont-work-the-way-you-think-they-do/</w:t>
        </w:r>
      </w:hyperlink>
    </w:p>
    <w:p w14:paraId="177F1A6D" w14:textId="77777777" w:rsidR="00C63452" w:rsidRDefault="00C63452" w:rsidP="00C63452">
      <w:r>
        <w:t>IT’S BEEN IMPOSSIBLE to avoid hearing about NFTs in recent months. Hype for the tokens—pitched as proof of ownership of a digital item—has reached a fever pitch, while billions of dollars have poured into the market for them. To some, these non-fungible tokens are the hottest new collectible hobby, to others a powerful investment tool, and still more, they’re the future of the internet.</w:t>
      </w:r>
    </w:p>
    <w:p w14:paraId="02258C3C" w14:textId="77777777" w:rsidR="00C63452" w:rsidRPr="003B5085" w:rsidRDefault="00C63452" w:rsidP="00C63452">
      <w:pPr>
        <w:rPr>
          <w:rStyle w:val="StyleUnderline"/>
        </w:rPr>
      </w:pPr>
      <w:r>
        <w:t>The reality is, as always, more complex</w:t>
      </w:r>
      <w:r w:rsidRPr="003B5085">
        <w:rPr>
          <w:rStyle w:val="StyleUnderline"/>
        </w:rPr>
        <w:t xml:space="preserve">. In their current state, NFTs </w:t>
      </w:r>
      <w:r w:rsidRPr="009467BA">
        <w:rPr>
          <w:rStyle w:val="Emphasis"/>
        </w:rPr>
        <w:t>aren’t actually capable of doing much</w:t>
      </w:r>
      <w:r w:rsidRPr="003B5085">
        <w:rPr>
          <w:rStyle w:val="StyleUnderline"/>
        </w:rPr>
        <w:t xml:space="preserve"> of what they’re often claimed to do. The extremely technical nature of how NFTs, blockchains, and cryptocurrencies work means that it’s easy to simplify the explanation of the tech to the point of being misleading.</w:t>
      </w:r>
    </w:p>
    <w:p w14:paraId="75819BF5" w14:textId="77777777" w:rsidR="00C63452" w:rsidRDefault="00C63452" w:rsidP="00C63452">
      <w:r>
        <w:t>Explaining the problems with NFTs is complicated, but we’re going to try to break down the issues as succinctly as we can. We have to tackle this with the understanding that no explanation, no matter how in-depth, can ever be totally comprehensive. With that in mind, there are some misconceptions about NFTs that are worth clearing up.</w:t>
      </w:r>
    </w:p>
    <w:p w14:paraId="0848EEC2" w14:textId="77777777" w:rsidR="00C63452" w:rsidRPr="003B5085" w:rsidRDefault="00C63452" w:rsidP="00C63452">
      <w:pPr>
        <w:rPr>
          <w:rStyle w:val="StyleUnderline"/>
        </w:rPr>
      </w:pPr>
      <w:r w:rsidRPr="003B5085">
        <w:rPr>
          <w:rStyle w:val="StyleUnderline"/>
        </w:rPr>
        <w:t xml:space="preserve">NFTs </w:t>
      </w:r>
      <w:r w:rsidRPr="009467BA">
        <w:rPr>
          <w:rStyle w:val="Emphasis"/>
        </w:rPr>
        <w:t>Aren’t Authoritative Tokens of Ownership</w:t>
      </w:r>
    </w:p>
    <w:p w14:paraId="70FC507B" w14:textId="77777777" w:rsidR="00C63452" w:rsidRDefault="00C63452" w:rsidP="00C63452">
      <w:r>
        <w:t>The most persistent misleading claim about NFTs is also the one that’s closest to being true. Enthusiasts frequently claim that since NFTs are fundamentally unique and live on a trustless blockchain, this constitutes proof that you “own” a digital asset. There’s only one token like this one, and you have it in your crypto wallet, so the thing it signifies must be yours.</w:t>
      </w:r>
    </w:p>
    <w:p w14:paraId="1AA86DE1" w14:textId="77777777" w:rsidR="00C63452" w:rsidRPr="003B5085" w:rsidRDefault="00C63452" w:rsidP="00C63452">
      <w:pPr>
        <w:rPr>
          <w:rStyle w:val="StyleUnderline"/>
        </w:rPr>
      </w:pPr>
      <w:r>
        <w:t>This framing is misleading for a number of reasons. For starters</w:t>
      </w:r>
      <w:r w:rsidRPr="003B5085">
        <w:rPr>
          <w:rStyle w:val="StyleUnderline"/>
        </w:rPr>
        <w:t xml:space="preserve">, NFTs </w:t>
      </w:r>
      <w:r w:rsidRPr="009467BA">
        <w:rPr>
          <w:rStyle w:val="Emphasis"/>
        </w:rPr>
        <w:t>can only convey ownership</w:t>
      </w:r>
      <w:r w:rsidRPr="003B5085">
        <w:rPr>
          <w:rStyle w:val="StyleUnderline"/>
        </w:rPr>
        <w:t xml:space="preserve"> (or rather, possession, but we’ll come back to that) of the token itself. As software engineer Molly White explained to WIRED, “With NFTs, the thing you've bought does not tend to give you ownership of the underlying item (image, game asset, etc.) in any way you would normally transfer physical or digital art.”</w:t>
      </w:r>
    </w:p>
    <w:p w14:paraId="4A8C197E" w14:textId="77777777" w:rsidR="00C63452" w:rsidRDefault="00C63452" w:rsidP="00C63452">
      <w:r>
        <w:t xml:space="preserve">Instead, </w:t>
      </w:r>
      <w:r w:rsidRPr="003B5085">
        <w:rPr>
          <w:rStyle w:val="StyleUnderline"/>
        </w:rPr>
        <w:t xml:space="preserve">NFTs </w:t>
      </w:r>
      <w:r w:rsidRPr="009467BA">
        <w:rPr>
          <w:rStyle w:val="Emphasis"/>
        </w:rPr>
        <w:t>typically contain links to an asset hosted elsewhere</w:t>
      </w:r>
      <w:r w:rsidRPr="003B5085">
        <w:rPr>
          <w:rStyle w:val="StyleUnderline"/>
        </w:rPr>
        <w:t>. The NFT doesn’t convey ownership of the copyright, storage, or usage rights to the asset itself. As White explained, when someone buys an NFT, “They've paid to have their wallet address etched into a database alongside a pointer to something. I wouldn't say they really ‘own’ anything at all.”</w:t>
      </w:r>
    </w:p>
    <w:p w14:paraId="7BBADEEC" w14:textId="77777777" w:rsidR="00C63452" w:rsidRPr="003B5085" w:rsidRDefault="00C63452" w:rsidP="00C63452">
      <w:pPr>
        <w:rPr>
          <w:rStyle w:val="StyleUnderline"/>
        </w:rPr>
      </w:pPr>
      <w:r w:rsidRPr="003B5085">
        <w:rPr>
          <w:rStyle w:val="StyleUnderline"/>
        </w:rPr>
        <w:t>Additionally, as mentioned above, the Ethereum blockchain (currently the most common blockchain for minting NFTs) doesn’t have a mechanism for distinguishing between possessing a token and owning it</w:t>
      </w:r>
      <w:r>
        <w:t>. If someone steals your bicycle, it’s generally understood that the bike is still yours. With an NFT, the “owner” is whoever has the token in their wallet</w:t>
      </w:r>
      <w:r w:rsidRPr="003B5085">
        <w:rPr>
          <w:rStyle w:val="StyleUnderline"/>
        </w:rPr>
        <w:t xml:space="preserve">. So, if someone’s ape NFT gets stolen via a phishing scam, the blockchain </w:t>
      </w:r>
      <w:r w:rsidRPr="009467BA">
        <w:rPr>
          <w:rStyle w:val="Emphasis"/>
        </w:rPr>
        <w:t>treats the thief as the new owner.</w:t>
      </w:r>
    </w:p>
    <w:p w14:paraId="4B06F001" w14:textId="77777777" w:rsidR="00C63452" w:rsidRDefault="00C63452" w:rsidP="00C63452">
      <w:r>
        <w:t>Centralized marketplaces like OpenSea have occasionally stepped in to freeze sales of stolen assets (on their own platform, anyway), but this puts the power to determine “real” ownership not in the NFT itself but in the hands of the marketplaces that trade them.</w:t>
      </w:r>
    </w:p>
    <w:p w14:paraId="64324255" w14:textId="77777777" w:rsidR="00C63452" w:rsidRPr="001D1E57" w:rsidRDefault="00C63452" w:rsidP="00C63452">
      <w:pPr>
        <w:rPr>
          <w:rStyle w:val="StyleUnderline"/>
        </w:rPr>
      </w:pPr>
      <w:r w:rsidRPr="001D1E57">
        <w:rPr>
          <w:rStyle w:val="StyleUnderline"/>
        </w:rPr>
        <w:t>An NFT is also only unique in the context of the blockchain it was created on. NFT marketplace Rarible, for example, offers the choice of three different blockchains when minting a token, but what happens when two different people mint the same digital item on different blockchains? An artist could decide to mint their art on multiple blockchains and thus have an “original” on each, but deciding which of these blockchains is the “authoritative” or “real” one is still a social and platform problem.</w:t>
      </w:r>
    </w:p>
    <w:p w14:paraId="7727AD43" w14:textId="77777777" w:rsidR="00C63452" w:rsidRDefault="00C63452" w:rsidP="00C63452">
      <w:r>
        <w:t>As an example, Twitter recently started supporting NFT profile pictures, which are displayed in a unique hexagonal frame, but it currently accepts tokens only from the Ethereum blockchain. Having an NFT on the Flow or Tezos blockchains—both of which Rarible supports, and which are often cheaper to mint on right now—won’t get you that hexagon. Twitter could change this in the future, and other platforms could choose to support the other blockchains, or possibly even create their own, but once again this puts the power in the hands of centralized platforms to decide which chains are the “real” one.</w:t>
      </w:r>
    </w:p>
    <w:p w14:paraId="482EE33E" w14:textId="77777777" w:rsidR="00C63452" w:rsidRPr="003B5085" w:rsidRDefault="00C63452" w:rsidP="00C63452">
      <w:pPr>
        <w:rPr>
          <w:rStyle w:val="StyleUnderline"/>
        </w:rPr>
      </w:pPr>
      <w:r w:rsidRPr="003B5085">
        <w:rPr>
          <w:rStyle w:val="StyleUnderline"/>
        </w:rPr>
        <w:t xml:space="preserve">Moreover, there’s </w:t>
      </w:r>
      <w:r w:rsidRPr="009467BA">
        <w:rPr>
          <w:rStyle w:val="Emphasis"/>
        </w:rPr>
        <w:t>very little to prevent someone from making multiple NFTs</w:t>
      </w:r>
      <w:r w:rsidRPr="003B5085">
        <w:rPr>
          <w:rStyle w:val="StyleUnderline"/>
        </w:rPr>
        <w:t xml:space="preserve"> of an image on the same blockchain. Twitter user @NFTTheft has documented numerous cases of users on the OpenSea marketplace stealing artists’ work, creating duplicate NFTs, and selling them right next to the original (or selling NFTs of artworks that the original artist never intended to make into an NFT).</w:t>
      </w:r>
    </w:p>
    <w:p w14:paraId="49D09DC3" w14:textId="77777777" w:rsidR="00C63452" w:rsidRPr="003B5085" w:rsidRDefault="00C63452" w:rsidP="00C63452">
      <w:pPr>
        <w:rPr>
          <w:rStyle w:val="StyleUnderline"/>
        </w:rPr>
      </w:pPr>
      <w:r w:rsidRPr="003B5085">
        <w:rPr>
          <w:rStyle w:val="StyleUnderline"/>
        </w:rPr>
        <w:t>Since the blockchain doesn’t verify that a person minting an NFT has the rights to the asset they’re minting, it’s up to platforms to solve that problem (or not, as it were). “Verifying ownership of an asset at the point at which it is minted into an NFT is more of a social problem than a technical one,” White explained. “It's hard to do through code alone.”</w:t>
      </w:r>
    </w:p>
    <w:p w14:paraId="63410C51" w14:textId="77777777" w:rsidR="00C63452" w:rsidRDefault="00C63452" w:rsidP="00C63452">
      <w:r>
        <w:t xml:space="preserve">According to OpenSea’s analysis of its own marketplace, </w:t>
      </w:r>
      <w:r w:rsidRPr="001D1E57">
        <w:rPr>
          <w:rStyle w:val="StyleUnderline"/>
        </w:rPr>
        <w:t xml:space="preserve">over 80 percent of the NFTs listed on the marketplace were </w:t>
      </w:r>
      <w:r w:rsidRPr="009467BA">
        <w:rPr>
          <w:rStyle w:val="Emphasis"/>
        </w:rPr>
        <w:t>plagiarized art, fake collections, or spam</w:t>
      </w:r>
      <w:r w:rsidRPr="001D1E57">
        <w:rPr>
          <w:rStyle w:val="StyleUnderline"/>
        </w:rPr>
        <w:t>. T</w:t>
      </w:r>
      <w:r>
        <w:t>he company attempted to limit this problem by imposing a cap on how many free listings users could create, but reversed the decision after pushback from users. Meanwhile, DeviantArt has tried to help protect its artists with automated tools to scan for theft, which sent over 80,000 alerts of infringement to artists in five months, but this tool obviously only works for DeviantArt users.</w:t>
      </w:r>
    </w:p>
    <w:p w14:paraId="51826E65" w14:textId="77777777" w:rsidR="00C63452" w:rsidRDefault="00C63452" w:rsidP="00C63452">
      <w:r>
        <w:t>OpenSea has also started verifying accounts and collections to try to combat this problem, but verification is solely up to OpenSea’s discretion. The result is that any given NFT is no more authoritative proof of ownership of the digital item it’s referencing than, say, a Twitter handle is. Every Twitter username may be unique, and if you claim yours first, then it might suggest that you’re the real person behind that username. But the 45th president of the United States still had “real” in his username because a parody account claimed @DonaldTrump first. Similar to OpenSea, Twitter’s manual verification process is the only authoritative way to know which account belongs to the real person. It’s hardly a foolproof system.</w:t>
      </w:r>
    </w:p>
    <w:p w14:paraId="13D1F2E8" w14:textId="77777777" w:rsidR="00C63452" w:rsidRPr="001D1E57" w:rsidRDefault="00C63452" w:rsidP="00C63452">
      <w:pPr>
        <w:rPr>
          <w:rStyle w:val="StyleUnderline"/>
        </w:rPr>
      </w:pPr>
      <w:r w:rsidRPr="001D1E57">
        <w:rPr>
          <w:rStyle w:val="StyleUnderline"/>
        </w:rPr>
        <w:t xml:space="preserve">To make matters more complicated, marketplaces are only one method of interacting with the blockchain, but anyone can do it. So even if every major NFT marketplace put tools in place to block stolen artwork from being minted, and verified all its creators—a very big and complicated task already—there’s </w:t>
      </w:r>
      <w:r w:rsidRPr="009467BA">
        <w:rPr>
          <w:rStyle w:val="Emphasis"/>
        </w:rPr>
        <w:t>no way to prevent someone from minting stolen art</w:t>
      </w:r>
      <w:r w:rsidRPr="001D1E57">
        <w:rPr>
          <w:rStyle w:val="StyleUnderline"/>
        </w:rPr>
        <w:t xml:space="preserve"> on a blockchain like Ethereum with relative ease.</w:t>
      </w:r>
    </w:p>
    <w:p w14:paraId="78607C6E" w14:textId="77777777" w:rsidR="00C63452" w:rsidRPr="001D1E57" w:rsidRDefault="00C63452" w:rsidP="00C63452">
      <w:pPr>
        <w:rPr>
          <w:rStyle w:val="StyleUnderline"/>
        </w:rPr>
      </w:pPr>
      <w:r w:rsidRPr="001D1E57">
        <w:rPr>
          <w:rStyle w:val="StyleUnderline"/>
        </w:rPr>
        <w:t>In the best cases, NFTs can only ever be proof of ownership of themselves. Third-party systems still need to verify the external data—artwork, digital items, etc.—that NFTs refer to.</w:t>
      </w:r>
    </w:p>
    <w:p w14:paraId="549119EA" w14:textId="6DB2532D" w:rsidR="00C63452" w:rsidRPr="00FD1A7B" w:rsidRDefault="00114EC2" w:rsidP="00C63452">
      <w:pPr>
        <w:pStyle w:val="Heading3"/>
        <w:rPr>
          <w:lang w:eastAsia="zh-TW"/>
        </w:rPr>
      </w:pPr>
      <w:r>
        <w:rPr>
          <w:lang w:eastAsia="zh-TW"/>
        </w:rPr>
        <w:t>No International Follow-On---1NC</w:t>
      </w:r>
    </w:p>
    <w:p w14:paraId="5D9C0ED5" w14:textId="77777777" w:rsidR="00C63452" w:rsidRDefault="00C63452" w:rsidP="00C63452">
      <w:pPr>
        <w:pStyle w:val="Heading4"/>
        <w:rPr>
          <w:lang w:eastAsia="zh-TW"/>
        </w:rPr>
      </w:pPr>
      <w:r>
        <w:rPr>
          <w:rFonts w:hint="eastAsia"/>
          <w:lang w:eastAsia="zh-TW"/>
        </w:rPr>
        <w:t xml:space="preserve">Territorial limitations and legal ambiguity over IP laws prevents widespread adoption of blockchain. </w:t>
      </w:r>
    </w:p>
    <w:p w14:paraId="46F1DFA3" w14:textId="77777777" w:rsidR="00C63452" w:rsidRPr="0003066B" w:rsidRDefault="00C63452" w:rsidP="00C63452">
      <w:pPr>
        <w:rPr>
          <w:lang w:eastAsia="zh-TW"/>
        </w:rPr>
      </w:pPr>
      <w:r>
        <w:t xml:space="preserve">Frederick </w:t>
      </w:r>
      <w:r w:rsidRPr="00FD1A7B">
        <w:rPr>
          <w:rStyle w:val="Style13ptBold"/>
        </w:rPr>
        <w:t>Mostert</w:t>
      </w:r>
      <w:r w:rsidRPr="00FD1A7B">
        <w:rPr>
          <w:rStyle w:val="Style13ptBold"/>
          <w:rFonts w:hint="eastAsia"/>
        </w:rPr>
        <w:t xml:space="preserve"> 18</w:t>
      </w:r>
      <w:r>
        <w:rPr>
          <w:rFonts w:hint="eastAsia"/>
          <w:lang w:eastAsia="zh-TW"/>
        </w:rPr>
        <w:t>.</w:t>
      </w:r>
      <w:r>
        <w:t xml:space="preserve"> Professor of Practice, Dickson Poon School of Law, King's College, London</w:t>
      </w:r>
      <w:r>
        <w:rPr>
          <w:rFonts w:hint="eastAsia"/>
          <w:lang w:eastAsia="zh-TW"/>
        </w:rPr>
        <w:t xml:space="preserve">. </w:t>
      </w:r>
      <w:r>
        <w:rPr>
          <w:lang w:eastAsia="zh-TW"/>
        </w:rPr>
        <w:t>“</w:t>
      </w:r>
      <w:r>
        <w:t>THE APPLICATION AND CHALLENGES OF BLOCKCHAIN IN INTELLECTUAL PROPERTY DRIVEN BUSINESSES IN CHINA</w:t>
      </w:r>
      <w:r>
        <w:rPr>
          <w:rFonts w:hint="eastAsia"/>
          <w:lang w:eastAsia="zh-TW"/>
        </w:rPr>
        <w:t>.</w:t>
      </w:r>
      <w:r>
        <w:rPr>
          <w:lang w:eastAsia="zh-TW"/>
        </w:rPr>
        <w:t>”</w:t>
      </w:r>
      <w:r>
        <w:rPr>
          <w:rFonts w:hint="eastAsia"/>
          <w:lang w:eastAsia="zh-TW"/>
        </w:rPr>
        <w:t xml:space="preserve"> </w:t>
      </w:r>
      <w:r>
        <w:t>TSINGHUA CHINA L. REV. 13</w:t>
      </w:r>
      <w:r>
        <w:rPr>
          <w:rFonts w:hint="eastAsia"/>
          <w:lang w:eastAsia="zh-TW"/>
        </w:rPr>
        <w:t xml:space="preserve">. 12-17-2018. </w:t>
      </w:r>
      <w:r w:rsidRPr="004660E1">
        <w:rPr>
          <w:lang w:eastAsia="zh-TW"/>
        </w:rPr>
        <w:t>https://heinonline.org/HOL/LandingPage</w:t>
      </w:r>
      <w:r w:rsidRPr="00B96701">
        <w:rPr>
          <w:sz w:val="12"/>
          <w:lang w:eastAsia="zh-TW"/>
        </w:rPr>
        <w:t>?</w:t>
      </w:r>
      <w:r w:rsidRPr="004660E1">
        <w:rPr>
          <w:lang w:eastAsia="zh-TW"/>
        </w:rPr>
        <w:t>handle=hein.journals/tsinghua11&amp;div=5&amp;id=&amp;page=</w:t>
      </w:r>
      <w:r>
        <w:rPr>
          <w:rFonts w:hint="eastAsia"/>
          <w:lang w:eastAsia="zh-TW"/>
        </w:rPr>
        <w:t xml:space="preserve"> //</w:t>
      </w:r>
    </w:p>
    <w:p w14:paraId="481D5D63" w14:textId="77777777" w:rsidR="00C63452" w:rsidRPr="00551E10" w:rsidRDefault="00C63452" w:rsidP="00C63452">
      <w:pPr>
        <w:rPr>
          <w:rStyle w:val="StyleUnderline"/>
          <w:lang w:eastAsia="zh-TW"/>
        </w:rPr>
      </w:pPr>
      <w:r w:rsidRPr="00551E10">
        <w:rPr>
          <w:rStyle w:val="StyleUnderline"/>
        </w:rPr>
        <w:t xml:space="preserve">While Blockchain technology has </w:t>
      </w:r>
      <w:r w:rsidRPr="00551E10">
        <w:rPr>
          <w:rStyle w:val="Emphasis"/>
        </w:rPr>
        <w:t>promising</w:t>
      </w:r>
      <w:r w:rsidRPr="00551E10">
        <w:rPr>
          <w:rStyle w:val="StyleUnderline"/>
        </w:rPr>
        <w:t xml:space="preserve"> applications in the field of intellectual property, its </w:t>
      </w:r>
      <w:r w:rsidRPr="00551E10">
        <w:rPr>
          <w:rStyle w:val="Emphasis"/>
        </w:rPr>
        <w:t>widespread adoption</w:t>
      </w:r>
      <w:r w:rsidRPr="00551E10">
        <w:rPr>
          <w:rStyle w:val="StyleUnderline"/>
        </w:rPr>
        <w:t xml:space="preserve"> could be </w:t>
      </w:r>
      <w:r w:rsidRPr="00551E10">
        <w:rPr>
          <w:rStyle w:val="Emphasis"/>
        </w:rPr>
        <w:t>slowed</w:t>
      </w:r>
      <w:r w:rsidRPr="00551E10">
        <w:rPr>
          <w:rStyle w:val="StyleUnderline"/>
        </w:rPr>
        <w:t xml:space="preserve"> by the lack of </w:t>
      </w:r>
      <w:r w:rsidRPr="00551E10">
        <w:rPr>
          <w:rStyle w:val="Emphasis"/>
        </w:rPr>
        <w:t>clear</w:t>
      </w:r>
      <w:r w:rsidRPr="00551E10">
        <w:rPr>
          <w:rStyle w:val="StyleUnderline"/>
        </w:rPr>
        <w:t xml:space="preserve"> rules governing how it can be used and what should happen in the event of a </w:t>
      </w:r>
      <w:r w:rsidRPr="00551E10">
        <w:rPr>
          <w:rStyle w:val="Emphasis"/>
        </w:rPr>
        <w:t>dispute</w:t>
      </w:r>
      <w:r w:rsidRPr="00551E10">
        <w:rPr>
          <w:rStyle w:val="StyleUnderline"/>
        </w:rPr>
        <w:t>.</w:t>
      </w:r>
      <w:r w:rsidRPr="00FD1A7B">
        <w:rPr>
          <w:sz w:val="16"/>
        </w:rPr>
        <w:t xml:space="preserve"> This goes back to the perennial issue of technology far outpacing the development of the law. The big challenge to the use of Blockchain in the area of intellectual property rights is establishing the appropriate jurisdiction and law to apply when a dispute occurs.'® </w:t>
      </w:r>
      <w:r w:rsidRPr="00551E10">
        <w:rPr>
          <w:rStyle w:val="StyleUnderline"/>
        </w:rPr>
        <w:t xml:space="preserve">The issue arises because of Blockchain’s decentralized nature. In a Blockchain, information is stored in </w:t>
      </w:r>
      <w:r w:rsidRPr="00551E10">
        <w:rPr>
          <w:rStyle w:val="Emphasis"/>
        </w:rPr>
        <w:t>distributed</w:t>
      </w:r>
      <w:r w:rsidRPr="00551E10">
        <w:rPr>
          <w:rStyle w:val="StyleUnderline"/>
        </w:rPr>
        <w:t xml:space="preserve"> ledgers across the world via a network of individual participants called “nodes”.!”</w:t>
      </w:r>
      <w:r w:rsidRPr="00FD1A7B">
        <w:rPr>
          <w:sz w:val="16"/>
        </w:rPr>
        <w:t xml:space="preserve"> As this is a decentralized database in which nodes can be physically located anywhere in the world, figuring out which court has the authority to adjudicate a dispute and what rules it should apply can be challenging.''® </w:t>
      </w:r>
      <w:r w:rsidRPr="00551E10">
        <w:rPr>
          <w:rStyle w:val="StyleUnderline"/>
        </w:rPr>
        <w:t xml:space="preserve">The risk is that Blockchain transactions could fall under the jurisdiction of all of the nodes, and thus under a </w:t>
      </w:r>
      <w:r w:rsidRPr="00551E10">
        <w:rPr>
          <w:rStyle w:val="Emphasis"/>
        </w:rPr>
        <w:t>multiplicity</w:t>
      </w:r>
      <w:r w:rsidRPr="00551E10">
        <w:rPr>
          <w:rStyle w:val="StyleUnderline"/>
        </w:rPr>
        <w:t xml:space="preserve"> of legal regimes.'!!</w:t>
      </w:r>
    </w:p>
    <w:p w14:paraId="29946B65" w14:textId="77777777" w:rsidR="00C63452" w:rsidRPr="00551E10" w:rsidRDefault="00C63452" w:rsidP="00C63452">
      <w:pPr>
        <w:rPr>
          <w:rStyle w:val="StyleUnderline"/>
          <w:lang w:eastAsia="zh-TW"/>
        </w:rPr>
      </w:pPr>
      <w:r w:rsidRPr="00FD1A7B">
        <w:rPr>
          <w:sz w:val="16"/>
        </w:rPr>
        <w:t>Taking copyright law. While international treaties recognise copyright protection in multiple jurisdictions,</w:t>
      </w:r>
      <w:r w:rsidRPr="00551E10">
        <w:rPr>
          <w:rStyle w:val="StyleUnderline"/>
        </w:rPr>
        <w:t xml:space="preserve"> there is no “international copyright”, and copyright works are protected under the copyright laws of each country.'</w:t>
      </w:r>
      <w:r w:rsidRPr="00FD1A7B">
        <w:rPr>
          <w:sz w:val="16"/>
        </w:rPr>
        <w:t>’&gt; National jurisdictions differ greatly in certain aspects of copyright law. For instance, under the interpretation of originality, there are four different families of standards, ranging from the strictest to most generous.' These include: the EU’s personal intellectual creation standard, the United States’ Feist standard, Canada’s CCH standard, and the United Kingdom’s skill and labor standard. Additionally, countries are free to apply different types of exhaustion doctrine: “national exhaustion” in countries such as Russia and Brazil, “regional exhaustion” in the</w:t>
      </w:r>
      <w:r w:rsidRPr="00FD1A7B">
        <w:rPr>
          <w:rFonts w:hint="eastAsia"/>
          <w:sz w:val="16"/>
          <w:lang w:eastAsia="zh-TW"/>
        </w:rPr>
        <w:t xml:space="preserve"> </w:t>
      </w:r>
      <w:r w:rsidRPr="00FD1A7B">
        <w:rPr>
          <w:sz w:val="16"/>
        </w:rPr>
        <w:t xml:space="preserve">EU and “international exhaustion”''* in the US. Moreover, the terms of copyright protection also vary in different countries. The Berne Convention,'&gt; for instance, sets a minimum protection standard of only 50 years, and while some countries, including China, follow the international treaty, </w:t>
      </w:r>
      <w:r w:rsidRPr="00551E10">
        <w:rPr>
          <w:rStyle w:val="StyleUnderline"/>
        </w:rPr>
        <w:t xml:space="preserve">some other </w:t>
      </w:r>
      <w:r w:rsidRPr="007D5D9C">
        <w:rPr>
          <w:rStyle w:val="Emphasis"/>
        </w:rPr>
        <w:t>jurisdictions</w:t>
      </w:r>
      <w:r w:rsidRPr="00551E10">
        <w:rPr>
          <w:rStyle w:val="StyleUnderline"/>
        </w:rPr>
        <w:t xml:space="preserve"> such as US and EU have moved to 70 years of protection.</w:t>
      </w:r>
    </w:p>
    <w:p w14:paraId="3DE8BFA8" w14:textId="77777777" w:rsidR="00C63452" w:rsidRPr="00FD1A7B" w:rsidRDefault="00C63452" w:rsidP="00C63452">
      <w:pPr>
        <w:rPr>
          <w:sz w:val="16"/>
          <w:lang w:eastAsia="zh-TW"/>
        </w:rPr>
      </w:pPr>
      <w:r w:rsidRPr="00551E10">
        <w:rPr>
          <w:rStyle w:val="Emphasis"/>
        </w:rPr>
        <w:t>Copyright</w:t>
      </w:r>
      <w:r w:rsidRPr="00551E10">
        <w:rPr>
          <w:rStyle w:val="StyleUnderline"/>
        </w:rPr>
        <w:t xml:space="preserve"> is made up of a “</w:t>
      </w:r>
      <w:r w:rsidRPr="00551E10">
        <w:rPr>
          <w:rStyle w:val="Emphasis"/>
        </w:rPr>
        <w:t>bundle</w:t>
      </w:r>
      <w:r w:rsidRPr="00551E10">
        <w:rPr>
          <w:rStyle w:val="StyleUnderline"/>
        </w:rPr>
        <w:t>” of rights</w:t>
      </w:r>
      <w:r w:rsidRPr="00FD1A7B">
        <w:rPr>
          <w:sz w:val="16"/>
        </w:rPr>
        <w:t xml:space="preserve">, and the elements making up the bundle in different jurisdictions can vary greatly in scope and duration. It’s therefore possible to imagine a situation where a smart contract permits the use of a copyrighted work in one jurisdiction, but that same use infringes the copyright of another legitimate holder in a different region.''” </w:t>
      </w:r>
      <w:r w:rsidRPr="00551E10">
        <w:rPr>
          <w:rStyle w:val="StyleUnderline"/>
        </w:rPr>
        <w:t xml:space="preserve">When a copyright owner tries to </w:t>
      </w:r>
      <w:r w:rsidRPr="00551E10">
        <w:rPr>
          <w:rStyle w:val="Emphasis"/>
        </w:rPr>
        <w:t>enforce</w:t>
      </w:r>
      <w:r w:rsidRPr="00551E10">
        <w:rPr>
          <w:rStyle w:val="StyleUnderline"/>
        </w:rPr>
        <w:t xml:space="preserve"> their copyright on an inherently cross-jurisdictional Blockchain, the need for some form of </w:t>
      </w:r>
      <w:r w:rsidRPr="00551E10">
        <w:rPr>
          <w:rStyle w:val="Emphasis"/>
        </w:rPr>
        <w:t>coordination</w:t>
      </w:r>
      <w:r w:rsidRPr="00551E10">
        <w:rPr>
          <w:rStyle w:val="StyleUnderline"/>
        </w:rPr>
        <w:t xml:space="preserve"> emerges.'</w:t>
      </w:r>
      <w:r w:rsidRPr="00FD1A7B">
        <w:rPr>
          <w:sz w:val="16"/>
        </w:rPr>
        <w:t>'® However, it is not yet clear whether and indeed how Blockchain platforms can address such jurisdictional issues.'" Tt is quite possible these problems will disrupt the efficiency of the distributed ledger or even render it completely useless.'*</w:t>
      </w:r>
    </w:p>
    <w:p w14:paraId="250D7230" w14:textId="77777777" w:rsidR="00C63452" w:rsidRPr="00FD1A7B" w:rsidRDefault="00C63452" w:rsidP="00C63452">
      <w:pPr>
        <w:rPr>
          <w:sz w:val="16"/>
        </w:rPr>
      </w:pPr>
      <w:r w:rsidRPr="00FD1A7B">
        <w:rPr>
          <w:sz w:val="16"/>
        </w:rPr>
        <w:t>Of course such jurisdictional issues may be less problematic in a private Blockchain than in a public Blockchain, because the creator of the former is able to establish clear contractual obligations and rules governing all the nodes on their chain.! For example.</w:t>
      </w:r>
      <w:r w:rsidRPr="008A43BF">
        <w:rPr>
          <w:rStyle w:val="StyleUnderline"/>
        </w:rPr>
        <w:t xml:space="preserve"> they could maintain distributed ledgers only on nodes located within the same jurisdiction.'”&gt; However, with the inherently expansive nature of DLT, jurisdictional </w:t>
      </w:r>
      <w:r w:rsidRPr="008A43BF">
        <w:rPr>
          <w:rStyle w:val="Emphasis"/>
        </w:rPr>
        <w:t>disputes</w:t>
      </w:r>
      <w:r w:rsidRPr="008A43BF">
        <w:rPr>
          <w:rStyle w:val="StyleUnderline"/>
        </w:rPr>
        <w:t xml:space="preserve"> are bound to emerge</w:t>
      </w:r>
      <w:r w:rsidRPr="00FD1A7B">
        <w:rPr>
          <w:sz w:val="16"/>
        </w:rPr>
        <w:t>.'” We would argue that it will be necessary to establish a consistent procedure for</w:t>
      </w:r>
      <w:r w:rsidRPr="00FD1A7B">
        <w:rPr>
          <w:rFonts w:hint="eastAsia"/>
          <w:sz w:val="16"/>
          <w:lang w:eastAsia="zh-TW"/>
        </w:rPr>
        <w:t xml:space="preserve"> </w:t>
      </w:r>
      <w:r w:rsidRPr="00FD1A7B">
        <w:rPr>
          <w:sz w:val="16"/>
        </w:rPr>
        <w:t xml:space="preserve">determining the location of a distributed ledger, and that the parties concerned should reach agreement beforehand by means of smart contracts or offline agreements. Otherwise it is likely that issues concerning jurisdiction and governing law will become apparent and should not be underestimated.'** </w:t>
      </w:r>
    </w:p>
    <w:p w14:paraId="0FE27355" w14:textId="77777777" w:rsidR="00C63452" w:rsidRPr="00FD1A7B" w:rsidRDefault="00C63452" w:rsidP="00C63452">
      <w:pPr>
        <w:rPr>
          <w:sz w:val="16"/>
        </w:rPr>
      </w:pPr>
      <w:r w:rsidRPr="008A43BF">
        <w:rPr>
          <w:rStyle w:val="StyleUnderline"/>
        </w:rPr>
        <w:t>As Blockchain begins to be applied to areas beyond intellectual property,</w:t>
      </w:r>
      <w:r w:rsidRPr="00FD1A7B">
        <w:rPr>
          <w:sz w:val="16"/>
        </w:rPr>
        <w:t xml:space="preserve"> the same concerns will arise. For example, where a Blockchain stores personal data across multiple jurisdictions, </w:t>
      </w:r>
      <w:r w:rsidRPr="008A43BF">
        <w:rPr>
          <w:rStyle w:val="StyleUnderline"/>
        </w:rPr>
        <w:t>data</w:t>
      </w:r>
      <w:r w:rsidRPr="008A43BF">
        <w:rPr>
          <w:rStyle w:val="StyleUnderline"/>
          <w:rFonts w:hint="eastAsia"/>
        </w:rPr>
        <w:t xml:space="preserve"> </w:t>
      </w:r>
      <w:r w:rsidRPr="008A43BF">
        <w:rPr>
          <w:rStyle w:val="StyleUnderline"/>
        </w:rPr>
        <w:t xml:space="preserve">protection </w:t>
      </w:r>
      <w:r w:rsidRPr="008A43BF">
        <w:rPr>
          <w:rStyle w:val="Emphasis"/>
        </w:rPr>
        <w:t>compliance</w:t>
      </w:r>
      <w:r w:rsidRPr="008A43BF">
        <w:rPr>
          <w:rStyle w:val="StyleUnderline"/>
        </w:rPr>
        <w:t xml:space="preserve"> becomes more </w:t>
      </w:r>
      <w:r w:rsidRPr="008A43BF">
        <w:rPr>
          <w:rStyle w:val="Emphasis"/>
        </w:rPr>
        <w:t>difficult</w:t>
      </w:r>
      <w:r w:rsidRPr="008A43BF">
        <w:rPr>
          <w:rStyle w:val="StyleUnderline"/>
        </w:rPr>
        <w:t>, given that it would be impractical to obtain the requisite consent from data subjects.'®</w:t>
      </w:r>
      <w:r w:rsidRPr="00FD1A7B">
        <w:rPr>
          <w:sz w:val="16"/>
        </w:rPr>
        <w:t xml:space="preserve"> In addition, one of the very features making Blockchain secure — the immutability of the information stored on it —only serves to complicate data protection when that personal information needs to be erased or corrected.'*® There are also implications for compliance with data-protection law, including Europe’s GDPR.'</w:t>
      </w:r>
      <w:r w:rsidRPr="00B96701">
        <w:rPr>
          <w:sz w:val="12"/>
        </w:rPr>
        <w:t>?</w:t>
      </w:r>
    </w:p>
    <w:p w14:paraId="7D6F39D3" w14:textId="77777777" w:rsidR="00C63452" w:rsidRDefault="00C63452" w:rsidP="00C63452">
      <w:pPr>
        <w:pStyle w:val="Heading4"/>
        <w:rPr>
          <w:lang w:eastAsia="zh-TW"/>
        </w:rPr>
      </w:pPr>
      <w:r>
        <w:rPr>
          <w:rFonts w:hint="eastAsia"/>
          <w:lang w:eastAsia="zh-TW"/>
        </w:rPr>
        <w:t xml:space="preserve">Absent resource tradeoff, widespread adoption of blockchain is implausible due to the lack of regulations and certainty. </w:t>
      </w:r>
    </w:p>
    <w:p w14:paraId="2F0A4B77" w14:textId="77777777" w:rsidR="00C63452" w:rsidRPr="00161AE0" w:rsidRDefault="00C63452" w:rsidP="00C63452">
      <w:pPr>
        <w:rPr>
          <w:lang w:eastAsia="zh-TW"/>
        </w:rPr>
      </w:pPr>
      <w:r w:rsidRPr="00107BDE">
        <w:rPr>
          <w:lang w:eastAsia="zh-TW"/>
        </w:rPr>
        <w:t xml:space="preserve">Jean </w:t>
      </w:r>
      <w:r w:rsidRPr="00107BDE">
        <w:rPr>
          <w:rStyle w:val="Style13ptBold"/>
          <w:lang w:eastAsia="zh-TW"/>
        </w:rPr>
        <w:t>Rivière</w:t>
      </w:r>
      <w:r w:rsidRPr="002C620D">
        <w:rPr>
          <w:rStyle w:val="Style13ptBold"/>
          <w:rFonts w:hint="eastAsia"/>
        </w:rPr>
        <w:t xml:space="preserve"> 18</w:t>
      </w:r>
      <w:r>
        <w:rPr>
          <w:rFonts w:hint="eastAsia"/>
          <w:lang w:eastAsia="zh-TW"/>
        </w:rPr>
        <w:t>. S</w:t>
      </w:r>
      <w:r>
        <w:rPr>
          <w:lang w:eastAsia="zh-TW"/>
        </w:rPr>
        <w:t>tudied business and computer science at the Technische Universität München</w:t>
      </w:r>
      <w:r>
        <w:rPr>
          <w:rFonts w:hint="eastAsia"/>
          <w:lang w:eastAsia="zh-TW"/>
        </w:rPr>
        <w:t xml:space="preserve">. </w:t>
      </w:r>
      <w:r>
        <w:rPr>
          <w:lang w:eastAsia="zh-TW"/>
        </w:rPr>
        <w:t>“Blockchain technology and IP – investigating benefits and acceptance in governments</w:t>
      </w:r>
      <w:r>
        <w:rPr>
          <w:rFonts w:hint="eastAsia"/>
          <w:lang w:eastAsia="zh-TW"/>
        </w:rPr>
        <w:t xml:space="preserve"> </w:t>
      </w:r>
      <w:r>
        <w:rPr>
          <w:lang w:eastAsia="zh-TW"/>
        </w:rPr>
        <w:t>and legislations</w:t>
      </w:r>
      <w:r>
        <w:rPr>
          <w:rFonts w:hint="eastAsia"/>
          <w:lang w:eastAsia="zh-TW"/>
        </w:rPr>
        <w:t>.</w:t>
      </w:r>
      <w:r>
        <w:rPr>
          <w:lang w:eastAsia="zh-TW"/>
        </w:rPr>
        <w:t>”</w:t>
      </w:r>
      <w:r>
        <w:rPr>
          <w:rFonts w:hint="eastAsia"/>
          <w:lang w:eastAsia="zh-TW"/>
        </w:rPr>
        <w:t xml:space="preserve"> </w:t>
      </w:r>
      <w:r>
        <w:t>Junior Management Science</w:t>
      </w:r>
      <w:r>
        <w:rPr>
          <w:rFonts w:hint="eastAsia"/>
          <w:lang w:eastAsia="zh-TW"/>
        </w:rPr>
        <w:t xml:space="preserve">., 1-15-2018. </w:t>
      </w:r>
      <w:r w:rsidRPr="00107BDE">
        <w:rPr>
          <w:lang w:eastAsia="zh-TW"/>
        </w:rPr>
        <w:t>https://jums-ojs3test.ub.uni-muenchen.de/JMS/article/view/5006</w:t>
      </w:r>
      <w:r>
        <w:rPr>
          <w:rFonts w:hint="eastAsia"/>
          <w:lang w:eastAsia="zh-TW"/>
        </w:rPr>
        <w:t xml:space="preserve"> //</w:t>
      </w:r>
    </w:p>
    <w:p w14:paraId="38FDD8CA" w14:textId="77777777" w:rsidR="00C63452" w:rsidRPr="00783896" w:rsidRDefault="00C63452" w:rsidP="00C63452">
      <w:pPr>
        <w:rPr>
          <w:sz w:val="16"/>
        </w:rPr>
      </w:pPr>
      <w:r w:rsidRPr="00F402F6">
        <w:rPr>
          <w:rStyle w:val="StyleUnderline"/>
        </w:rPr>
        <w:t xml:space="preserve">The main challenge facing the </w:t>
      </w:r>
      <w:r w:rsidRPr="00F402F6">
        <w:rPr>
          <w:rStyle w:val="Emphasis"/>
        </w:rPr>
        <w:t>widespread adoption</w:t>
      </w:r>
      <w:r w:rsidRPr="00F402F6">
        <w:rPr>
          <w:rStyle w:val="StyleUnderline"/>
        </w:rPr>
        <w:t xml:space="preserve"> of blockchains for the enforcement of </w:t>
      </w:r>
      <w:r w:rsidRPr="00F402F6">
        <w:rPr>
          <w:rStyle w:val="Emphasis"/>
        </w:rPr>
        <w:t>IP rights</w:t>
      </w:r>
      <w:r w:rsidRPr="00F402F6">
        <w:rPr>
          <w:rStyle w:val="StyleUnderline"/>
        </w:rPr>
        <w:t xml:space="preserve"> is the </w:t>
      </w:r>
      <w:r w:rsidRPr="00F402F6">
        <w:rPr>
          <w:rStyle w:val="Emphasis"/>
        </w:rPr>
        <w:t>difficulty</w:t>
      </w:r>
      <w:r w:rsidRPr="00F402F6">
        <w:rPr>
          <w:rStyle w:val="StyleUnderline"/>
        </w:rPr>
        <w:t xml:space="preserve"> of explaining and understanding the </w:t>
      </w:r>
      <w:r w:rsidRPr="00F402F6">
        <w:rPr>
          <w:rStyle w:val="Emphasis"/>
        </w:rPr>
        <w:t>complexities</w:t>
      </w:r>
      <w:r w:rsidRPr="00F402F6">
        <w:rPr>
          <w:rStyle w:val="StyleUnderline"/>
        </w:rPr>
        <w:t xml:space="preserve"> of the underlying technology</w:t>
      </w:r>
      <w:r w:rsidRPr="00783896">
        <w:rPr>
          <w:sz w:val="16"/>
        </w:rPr>
        <w:t xml:space="preserve">. Today, in most countries, even the challenges and intricacies of online counterfeiting have not yet been adequately examined or comprehended by the enforcement authorities. In light of this fact, </w:t>
      </w:r>
      <w:r w:rsidRPr="00F402F6">
        <w:rPr>
          <w:rStyle w:val="StyleUnderline"/>
        </w:rPr>
        <w:t xml:space="preserve">it is not difficult to guess that getting enforcement authorities to use a cutting-edge technology such as blockchain to protect IP rights will require a vast amount of </w:t>
      </w:r>
      <w:r w:rsidRPr="00F402F6">
        <w:rPr>
          <w:rStyle w:val="Emphasis"/>
        </w:rPr>
        <w:t>persuasion</w:t>
      </w:r>
      <w:r w:rsidRPr="00F402F6">
        <w:rPr>
          <w:rStyle w:val="StyleUnderline"/>
        </w:rPr>
        <w:t xml:space="preserve"> and </w:t>
      </w:r>
      <w:r w:rsidRPr="00F402F6">
        <w:rPr>
          <w:rStyle w:val="Emphasis"/>
        </w:rPr>
        <w:t>training</w:t>
      </w:r>
      <w:r w:rsidRPr="00F402F6">
        <w:rPr>
          <w:rStyle w:val="StyleUnderline"/>
        </w:rPr>
        <w:t>.</w:t>
      </w:r>
      <w:r w:rsidRPr="00783896">
        <w:rPr>
          <w:sz w:val="16"/>
        </w:rPr>
        <w:t xml:space="preserve"> The application(s) must be constructed in a way that is relatively simple and easy to use. This is a crucial attribute that such applications must have, considering the wide range of possible users and their varying levels of technological adeptness. Not everybody has the will, talent or desire to learn how to code in order to create a smart contract. Therefore, applications with simple and easy-to-use interfaces will be essential in this field.</w:t>
      </w:r>
    </w:p>
    <w:p w14:paraId="7D729EF0" w14:textId="77777777" w:rsidR="00C63452" w:rsidRPr="008A0028" w:rsidRDefault="00C63452" w:rsidP="00C63452">
      <w:pPr>
        <w:rPr>
          <w:rStyle w:val="StyleUnderline"/>
        </w:rPr>
      </w:pPr>
      <w:r w:rsidRPr="00783896">
        <w:rPr>
          <w:sz w:val="16"/>
        </w:rPr>
        <w:t xml:space="preserve">Another significant challenge could arise out of the nature of blockchain technology. </w:t>
      </w:r>
      <w:r w:rsidRPr="008A0028">
        <w:rPr>
          <w:rStyle w:val="StyleUnderline"/>
        </w:rPr>
        <w:t>The critics of the use of this technology in the field of intellectual property are mostly on the same page regarding this issue.</w:t>
      </w:r>
      <w:bookmarkStart w:id="0" w:name="bcit_65"/>
      <w:r w:rsidRPr="008A0028">
        <w:rPr>
          <w:rStyle w:val="StyleUnderline"/>
        </w:rPr>
        <w:t>65</w:t>
      </w:r>
      <w:bookmarkEnd w:id="0"/>
      <w:r w:rsidRPr="008A0028">
        <w:rPr>
          <w:rStyle w:val="StyleUnderline"/>
        </w:rPr>
        <w:t> </w:t>
      </w:r>
      <w:r w:rsidRPr="00783896">
        <w:rPr>
          <w:sz w:val="16"/>
        </w:rPr>
        <w:t>These critics agree that the size of the data created would be enormous if this vision was realized and copyright management was carried out by using blockchain technology. S</w:t>
      </w:r>
      <w:r w:rsidRPr="008A0028">
        <w:rPr>
          <w:rStyle w:val="StyleUnderline"/>
        </w:rPr>
        <w:t xml:space="preserve">ince the users of the system are also the nodes of the system in a blockchain, each one of them would need to store quite </w:t>
      </w:r>
      <w:r w:rsidRPr="008A0028">
        <w:rPr>
          <w:rStyle w:val="Emphasis"/>
        </w:rPr>
        <w:t>massive</w:t>
      </w:r>
      <w:r w:rsidRPr="008A0028">
        <w:rPr>
          <w:rStyle w:val="StyleUnderline"/>
        </w:rPr>
        <w:t xml:space="preserve"> amounts of </w:t>
      </w:r>
      <w:r w:rsidRPr="008A0028">
        <w:rPr>
          <w:rStyle w:val="Emphasis"/>
        </w:rPr>
        <w:t>data</w:t>
      </w:r>
      <w:r w:rsidRPr="008A0028">
        <w:rPr>
          <w:rStyle w:val="StyleUnderline"/>
        </w:rPr>
        <w:t>.</w:t>
      </w:r>
      <w:r w:rsidRPr="00783896">
        <w:rPr>
          <w:sz w:val="16"/>
        </w:rPr>
        <w:t xml:space="preserve"> The solution to this problem may lie in the rapid development and improvement of the existing blockchain technology. In this context, looking at past technological developments could provide us with a sense of hope, once we realize how the meaning of “massive amounts of data” has changed in recent years. A USB flash drive with 64 MB storage capacity was first introduced in 2003, merely 15 years ago.</w:t>
      </w:r>
      <w:bookmarkStart w:id="1" w:name="bcit_66"/>
      <w:r w:rsidRPr="00783896">
        <w:rPr>
          <w:sz w:val="16"/>
        </w:rPr>
        <w:t>66</w:t>
      </w:r>
      <w:bookmarkEnd w:id="1"/>
      <w:r w:rsidRPr="00783896">
        <w:rPr>
          <w:sz w:val="16"/>
        </w:rPr>
        <w:t> Today, Kingston offers USB flash drives that can store up to two TB of data, which corresponds to a storage capacity that is more than 30,000 times bigger than the capacity offered by the most advanced USB flash drives just 15 years ago. Considering this exponential growth in storage capacity in the past 15 years, it would not be unreasonable to predict that the question of “storage space” for global music data will one day become obsolete.</w:t>
      </w:r>
      <w:r w:rsidRPr="008A0028">
        <w:rPr>
          <w:rStyle w:val="StyleUnderline"/>
        </w:rPr>
        <w:t xml:space="preserve"> Nevertheless, at least for the time being, it is up to the software developers to address and resolve this issue.</w:t>
      </w:r>
    </w:p>
    <w:p w14:paraId="31484A0F" w14:textId="77777777" w:rsidR="00C63452" w:rsidRDefault="00C63452" w:rsidP="00C63452">
      <w:pPr>
        <w:rPr>
          <w:sz w:val="16"/>
        </w:rPr>
      </w:pPr>
      <w:r w:rsidRPr="008A0028">
        <w:rPr>
          <w:rStyle w:val="StyleUnderline"/>
        </w:rPr>
        <w:t xml:space="preserve">From a legal perspective, the most difficult challenge to the adoption of blockchain technology for IP practice and </w:t>
      </w:r>
      <w:r w:rsidRPr="008A0028">
        <w:rPr>
          <w:rStyle w:val="Emphasis"/>
        </w:rPr>
        <w:t>enforcement</w:t>
      </w:r>
      <w:r w:rsidRPr="008A0028">
        <w:rPr>
          <w:rStyle w:val="StyleUnderline"/>
        </w:rPr>
        <w:t xml:space="preserve"> appears to be the regulation of this technology. </w:t>
      </w:r>
      <w:r w:rsidRPr="00783896">
        <w:rPr>
          <w:sz w:val="16"/>
        </w:rPr>
        <w:t>Since blockchain technology has been adopted quite rapidly and promises to bring about many changes, there are certain areas in which it must be regulated before it is too late. However, effectively regulating the technology in its early years is a significant challenge because the future of blockchain remains unknown. Therefore, apart from the social and technical challenges blockchain will face, the legal challenges will also provide a considerable obstacle to its development and widespread adoption.</w:t>
      </w:r>
    </w:p>
    <w:p w14:paraId="3D4DF871" w14:textId="77777777" w:rsidR="00C63452" w:rsidRDefault="00C63452" w:rsidP="00C63452">
      <w:pPr>
        <w:pStyle w:val="Heading4"/>
        <w:rPr>
          <w:lang w:eastAsia="zh-TW"/>
        </w:rPr>
      </w:pPr>
      <w:r>
        <w:rPr>
          <w:rFonts w:hint="eastAsia"/>
          <w:lang w:eastAsia="zh-TW"/>
        </w:rPr>
        <w:t xml:space="preserve">Lack of </w:t>
      </w:r>
      <w:r>
        <w:rPr>
          <w:lang w:eastAsia="zh-TW"/>
        </w:rPr>
        <w:t>regulation</w:t>
      </w:r>
      <w:r>
        <w:rPr>
          <w:rFonts w:hint="eastAsia"/>
          <w:lang w:eastAsia="zh-TW"/>
        </w:rPr>
        <w:t xml:space="preserve"> towards illegal transactions and delay blocks </w:t>
      </w:r>
      <w:r>
        <w:rPr>
          <w:lang w:eastAsia="zh-TW"/>
        </w:rPr>
        <w:t>widespread</w:t>
      </w:r>
      <w:r>
        <w:rPr>
          <w:rFonts w:hint="eastAsia"/>
          <w:lang w:eastAsia="zh-TW"/>
        </w:rPr>
        <w:t xml:space="preserve"> adoption of blockchain. </w:t>
      </w:r>
    </w:p>
    <w:p w14:paraId="7340DC77" w14:textId="77777777" w:rsidR="00C63452" w:rsidRPr="00AD70FB" w:rsidRDefault="00C63452" w:rsidP="00C63452">
      <w:pPr>
        <w:rPr>
          <w:lang w:eastAsia="zh-TW"/>
        </w:rPr>
      </w:pPr>
      <w:r w:rsidRPr="00107BDE">
        <w:rPr>
          <w:lang w:eastAsia="zh-TW"/>
        </w:rPr>
        <w:t xml:space="preserve">Jean </w:t>
      </w:r>
      <w:r w:rsidRPr="00107BDE">
        <w:rPr>
          <w:rStyle w:val="Style13ptBold"/>
          <w:lang w:eastAsia="zh-TW"/>
        </w:rPr>
        <w:t>Rivière</w:t>
      </w:r>
      <w:r w:rsidRPr="002C620D">
        <w:rPr>
          <w:rStyle w:val="Style13ptBold"/>
          <w:rFonts w:hint="eastAsia"/>
        </w:rPr>
        <w:t xml:space="preserve"> 18</w:t>
      </w:r>
      <w:r>
        <w:rPr>
          <w:rFonts w:hint="eastAsia"/>
          <w:lang w:eastAsia="zh-TW"/>
        </w:rPr>
        <w:t>. S</w:t>
      </w:r>
      <w:r>
        <w:rPr>
          <w:lang w:eastAsia="zh-TW"/>
        </w:rPr>
        <w:t>tudied business and computer science at the Technische Universität München</w:t>
      </w:r>
      <w:r>
        <w:rPr>
          <w:rFonts w:hint="eastAsia"/>
          <w:lang w:eastAsia="zh-TW"/>
        </w:rPr>
        <w:t xml:space="preserve">. </w:t>
      </w:r>
      <w:r>
        <w:rPr>
          <w:lang w:eastAsia="zh-TW"/>
        </w:rPr>
        <w:t>“Blockchain technology and IP – investigating benefits and acceptance in governments</w:t>
      </w:r>
      <w:r>
        <w:rPr>
          <w:rFonts w:hint="eastAsia"/>
          <w:lang w:eastAsia="zh-TW"/>
        </w:rPr>
        <w:t xml:space="preserve"> </w:t>
      </w:r>
      <w:r>
        <w:rPr>
          <w:lang w:eastAsia="zh-TW"/>
        </w:rPr>
        <w:t>and legislations</w:t>
      </w:r>
      <w:r>
        <w:rPr>
          <w:rFonts w:hint="eastAsia"/>
          <w:lang w:eastAsia="zh-TW"/>
        </w:rPr>
        <w:t>.</w:t>
      </w:r>
      <w:r>
        <w:rPr>
          <w:lang w:eastAsia="zh-TW"/>
        </w:rPr>
        <w:t>”</w:t>
      </w:r>
      <w:r>
        <w:rPr>
          <w:rFonts w:hint="eastAsia"/>
          <w:lang w:eastAsia="zh-TW"/>
        </w:rPr>
        <w:t xml:space="preserve"> </w:t>
      </w:r>
      <w:r>
        <w:t>Junior Management Science</w:t>
      </w:r>
      <w:r>
        <w:rPr>
          <w:rFonts w:hint="eastAsia"/>
          <w:lang w:eastAsia="zh-TW"/>
        </w:rPr>
        <w:t xml:space="preserve">., 1-15-2018. </w:t>
      </w:r>
      <w:r w:rsidRPr="00107BDE">
        <w:rPr>
          <w:lang w:eastAsia="zh-TW"/>
        </w:rPr>
        <w:t>https://jums-ojs3test.ub.uni-muenchen.de/JMS/article/view/5006</w:t>
      </w:r>
      <w:r>
        <w:rPr>
          <w:rFonts w:hint="eastAsia"/>
          <w:lang w:eastAsia="zh-TW"/>
        </w:rPr>
        <w:t xml:space="preserve"> //</w:t>
      </w:r>
    </w:p>
    <w:p w14:paraId="1A56C422" w14:textId="77777777" w:rsidR="00C63452" w:rsidRPr="008E0114" w:rsidRDefault="00C63452" w:rsidP="00C63452">
      <w:pPr>
        <w:rPr>
          <w:sz w:val="16"/>
        </w:rPr>
      </w:pPr>
      <w:r w:rsidRPr="00CB32C8">
        <w:rPr>
          <w:rStyle w:val="Emphasis"/>
        </w:rPr>
        <w:t>Blockchain</w:t>
      </w:r>
      <w:r w:rsidRPr="00CB32C8">
        <w:rPr>
          <w:rStyle w:val="StyleUnderline"/>
        </w:rPr>
        <w:t xml:space="preserve"> technology has existed for less than a decade and can be considered still to be in its </w:t>
      </w:r>
      <w:r w:rsidRPr="00CB32C8">
        <w:rPr>
          <w:rStyle w:val="Emphasis"/>
        </w:rPr>
        <w:t>infancy</w:t>
      </w:r>
      <w:r w:rsidRPr="00CB32C8">
        <w:rPr>
          <w:rStyle w:val="StyleUnderline"/>
        </w:rPr>
        <w:t>.</w:t>
      </w:r>
      <w:r w:rsidRPr="008E0114">
        <w:rPr>
          <w:sz w:val="16"/>
        </w:rPr>
        <w:t xml:space="preserve"> Therefore, talking about blockchain's future at this very early stage is almost like speculating about the future of the internet back in 1980s. Just as one wouldn't be able to conceive of or talk about Facebook, Airbnb or even internet banking in their current forms back in the Reagan era, it is not very easy to predict where blockchain technology might take us in the next 20 or 30 years</w:t>
      </w:r>
      <w:r w:rsidRPr="00CB32C8">
        <w:rPr>
          <w:rStyle w:val="StyleUnderline"/>
        </w:rPr>
        <w:t xml:space="preserve">. However, we can already foresee that blockchain technology will face various </w:t>
      </w:r>
      <w:r w:rsidRPr="00CB32C8">
        <w:rPr>
          <w:rStyle w:val="Emphasis"/>
        </w:rPr>
        <w:t>challenges</w:t>
      </w:r>
      <w:r w:rsidRPr="00CB32C8">
        <w:rPr>
          <w:rStyle w:val="StyleUnderline"/>
        </w:rPr>
        <w:t xml:space="preserve"> from at least four different aspects, namely: (i) </w:t>
      </w:r>
      <w:r w:rsidRPr="00CB32C8">
        <w:rPr>
          <w:rStyle w:val="Emphasis"/>
        </w:rPr>
        <w:t>technical</w:t>
      </w:r>
      <w:r w:rsidRPr="00CB32C8">
        <w:rPr>
          <w:rStyle w:val="StyleUnderline"/>
        </w:rPr>
        <w:t>, (ii) marketing/business, (iii) behavioral/educational, and (iv) legal/</w:t>
      </w:r>
      <w:r w:rsidRPr="00CB32C8">
        <w:rPr>
          <w:rStyle w:val="Emphasis"/>
        </w:rPr>
        <w:t>regulatory</w:t>
      </w:r>
      <w:r w:rsidRPr="008E0114">
        <w:rPr>
          <w:sz w:val="16"/>
        </w:rPr>
        <w:t>.</w:t>
      </w:r>
      <w:bookmarkStart w:id="2" w:name="bcit_18"/>
      <w:r w:rsidRPr="008E0114">
        <w:rPr>
          <w:sz w:val="16"/>
        </w:rPr>
        <w:t>18</w:t>
      </w:r>
      <w:bookmarkEnd w:id="2"/>
      <w:r w:rsidRPr="008E0114">
        <w:rPr>
          <w:sz w:val="16"/>
        </w:rPr>
        <w:t> For the purposes of this paper, our main focus will be the potential legal and regulatory challenges to this emerging technology.</w:t>
      </w:r>
    </w:p>
    <w:p w14:paraId="0DAF0C6B" w14:textId="77777777" w:rsidR="00C63452" w:rsidRPr="00CB32C8" w:rsidRDefault="00C63452" w:rsidP="00C63452">
      <w:pPr>
        <w:rPr>
          <w:rStyle w:val="Emphasis"/>
        </w:rPr>
      </w:pPr>
      <w:r w:rsidRPr="008E0114">
        <w:rPr>
          <w:sz w:val="16"/>
        </w:rPr>
        <w:t xml:space="preserve">One of the most significant challenges currently facing blockchain technology, which should be of crucial interest to any legal practitioner, arises from the use of blockchain as a transaction platform. This is because </w:t>
      </w:r>
      <w:r w:rsidRPr="00CB32C8">
        <w:rPr>
          <w:rStyle w:val="StyleUnderline"/>
        </w:rPr>
        <w:t>“[a] blockchain network can validate a variety of value-related transactions relating to digital money or assets that have been digitized.”</w:t>
      </w:r>
      <w:bookmarkStart w:id="3" w:name="bcit_19"/>
      <w:r w:rsidRPr="00CB32C8">
        <w:rPr>
          <w:rStyle w:val="StyleUnderline"/>
        </w:rPr>
        <w:t>19</w:t>
      </w:r>
      <w:bookmarkEnd w:id="3"/>
      <w:r w:rsidRPr="008E0114">
        <w:rPr>
          <w:sz w:val="16"/>
        </w:rPr>
        <w:t> Value-related transactions encompass, besides monetary transactions, transactions relating to land, debt,</w:t>
      </w:r>
      <w:r w:rsidRPr="00CB32C8">
        <w:rPr>
          <w:rStyle w:val="StyleUnderline"/>
        </w:rPr>
        <w:t xml:space="preserve"> or </w:t>
      </w:r>
      <w:r w:rsidRPr="00CB32C8">
        <w:rPr>
          <w:rStyle w:val="Emphasis"/>
        </w:rPr>
        <w:t>intellectual property.</w:t>
      </w:r>
    </w:p>
    <w:p w14:paraId="0F7C23F7" w14:textId="77777777" w:rsidR="00C63452" w:rsidRPr="008E0114" w:rsidRDefault="00C63452" w:rsidP="00C63452">
      <w:pPr>
        <w:rPr>
          <w:sz w:val="16"/>
        </w:rPr>
      </w:pPr>
      <w:r w:rsidRPr="008E0114">
        <w:rPr>
          <w:sz w:val="16"/>
        </w:rPr>
        <w:t>The fundamental problem currently facing blockchain</w:t>
      </w:r>
      <w:r w:rsidRPr="00CB32C8">
        <w:rPr>
          <w:rStyle w:val="StyleUnderline"/>
        </w:rPr>
        <w:t xml:space="preserve"> concerns the </w:t>
      </w:r>
      <w:r w:rsidRPr="00CB32C8">
        <w:rPr>
          <w:rStyle w:val="Emphasis"/>
        </w:rPr>
        <w:t>speed</w:t>
      </w:r>
      <w:r w:rsidRPr="00CB32C8">
        <w:rPr>
          <w:rStyle w:val="StyleUnderline"/>
        </w:rPr>
        <w:t xml:space="preserve"> with which these </w:t>
      </w:r>
      <w:r w:rsidRPr="00CB32C8">
        <w:rPr>
          <w:rStyle w:val="Emphasis"/>
        </w:rPr>
        <w:t>transactions</w:t>
      </w:r>
      <w:r w:rsidRPr="00CB32C8">
        <w:rPr>
          <w:rStyle w:val="StyleUnderline"/>
        </w:rPr>
        <w:t xml:space="preserve"> can be processed through blockchain technology.</w:t>
      </w:r>
      <w:r w:rsidRPr="008E0114">
        <w:rPr>
          <w:sz w:val="16"/>
        </w:rPr>
        <w:t xml:space="preserve"> Compared to traditional transaction platforms, such as VISA or PayPal, </w:t>
      </w:r>
      <w:r w:rsidRPr="00CB32C8">
        <w:rPr>
          <w:rStyle w:val="StyleUnderline"/>
        </w:rPr>
        <w:t xml:space="preserve">blockchain is significantly </w:t>
      </w:r>
      <w:r w:rsidRPr="00CB32C8">
        <w:rPr>
          <w:rStyle w:val="Emphasis"/>
        </w:rPr>
        <w:t>slower</w:t>
      </w:r>
      <w:r w:rsidRPr="00CB32C8">
        <w:rPr>
          <w:rStyle w:val="StyleUnderline"/>
        </w:rPr>
        <w:t xml:space="preserve"> at this time.</w:t>
      </w:r>
      <w:r w:rsidRPr="008E0114">
        <w:rPr>
          <w:sz w:val="16"/>
        </w:rPr>
        <w:t xml:space="preserve"> For example, if we examine the transaction processing capacity of the Bitcoin blockchain (which is the most widely adopted and heavily used blockchain), we observe that it can handle 2–5 transactions-per-second (“TPS”), whereas VISA can handle 56,000 TPS and PayPal can process 155 TPS.</w:t>
      </w:r>
      <w:bookmarkStart w:id="4" w:name="bcit_20"/>
      <w:r w:rsidRPr="008E0114">
        <w:rPr>
          <w:sz w:val="16"/>
        </w:rPr>
        <w:t>20</w:t>
      </w:r>
      <w:bookmarkEnd w:id="4"/>
      <w:r w:rsidRPr="008E0114">
        <w:rPr>
          <w:sz w:val="16"/>
        </w:rPr>
        <w:t> However, it is worth noting that “some other blockchains are faster than Bitcoin's. For example, Ethereum started with 10 TPS in 2015, edging towards 50–100 TPS in 2017, and targeting 50,000–100,000 TPS by 2019.”</w:t>
      </w:r>
      <w:bookmarkStart w:id="5" w:name="bcit_21"/>
      <w:r w:rsidRPr="008E0114">
        <w:rPr>
          <w:sz w:val="16"/>
        </w:rPr>
        <w:t>21</w:t>
      </w:r>
      <w:bookmarkEnd w:id="5"/>
      <w:r w:rsidRPr="008E0114">
        <w:rPr>
          <w:sz w:val="16"/>
        </w:rPr>
        <w:t> In addition, it should be noted that numerous alternatives have been introduced to overcome this challenge through second-layer technologies.</w:t>
      </w:r>
      <w:bookmarkStart w:id="6" w:name="bcit_22"/>
      <w:r w:rsidRPr="008E0114">
        <w:rPr>
          <w:sz w:val="16"/>
        </w:rPr>
        <w:t>22</w:t>
      </w:r>
      <w:bookmarkEnd w:id="6"/>
      <w:r w:rsidRPr="008E0114">
        <w:rPr>
          <w:sz w:val="16"/>
        </w:rPr>
        <w:t> The second layer technologies are built on the technologies constructing the base-layer blockchains such as Bitcoin or Ethereum blockchains. As an example of a second-layer technology, SegWit update to Bitcoin can be mentioned as an improvement on the block size and thus on the cost and speed of Bitcoin blockchain.</w:t>
      </w:r>
      <w:bookmarkStart w:id="7" w:name="bcit_23"/>
      <w:r w:rsidRPr="008E0114">
        <w:rPr>
          <w:sz w:val="16"/>
        </w:rPr>
        <w:t>23</w:t>
      </w:r>
      <w:bookmarkEnd w:id="7"/>
      <w:r w:rsidRPr="008E0114">
        <w:rPr>
          <w:sz w:val="16"/>
        </w:rPr>
        <w:t> Further, the upcoming update about the Lightning Network also aims to speed up the transactions in Bitcoin blockchain.</w:t>
      </w:r>
      <w:bookmarkStart w:id="8" w:name="bcit_24"/>
      <w:r w:rsidRPr="008E0114">
        <w:rPr>
          <w:sz w:val="16"/>
        </w:rPr>
        <w:t>24</w:t>
      </w:r>
      <w:bookmarkEnd w:id="8"/>
    </w:p>
    <w:p w14:paraId="287C6BF6" w14:textId="77777777" w:rsidR="00C63452" w:rsidRPr="00CB32C8" w:rsidRDefault="00C63452" w:rsidP="00C63452">
      <w:pPr>
        <w:rPr>
          <w:rStyle w:val="StyleUnderline"/>
        </w:rPr>
      </w:pPr>
      <w:r w:rsidRPr="00CB32C8">
        <w:rPr>
          <w:rStyle w:val="StyleUnderline"/>
        </w:rPr>
        <w:t xml:space="preserve">As to the legal challenges ahead, the primary obstacle worth discussing is clearly the </w:t>
      </w:r>
      <w:r w:rsidRPr="00CB32C8">
        <w:rPr>
          <w:rStyle w:val="Emphasis"/>
        </w:rPr>
        <w:t>lack</w:t>
      </w:r>
      <w:r w:rsidRPr="00CB32C8">
        <w:rPr>
          <w:rStyle w:val="StyleUnderline"/>
        </w:rPr>
        <w:t xml:space="preserve"> of adequate </w:t>
      </w:r>
      <w:r w:rsidRPr="00CB32C8">
        <w:rPr>
          <w:rStyle w:val="Emphasis"/>
        </w:rPr>
        <w:t>regulations</w:t>
      </w:r>
      <w:r w:rsidRPr="00CB32C8">
        <w:rPr>
          <w:rStyle w:val="StyleUnderline"/>
        </w:rPr>
        <w:t xml:space="preserve"> and the absence of a proper legal framework with regard to blockchains.</w:t>
      </w:r>
      <w:r w:rsidRPr="008E0114">
        <w:rPr>
          <w:sz w:val="16"/>
        </w:rPr>
        <w:t xml:space="preserve"> In recent years, blockchain technology has emerged and developed much more quickly than anticipated and we observe numerous applications of this technology that are creating new grey areas in light of the existing and inadequate regulations. For instance, </w:t>
      </w:r>
      <w:r w:rsidRPr="00CB32C8">
        <w:rPr>
          <w:rStyle w:val="StyleUnderline"/>
        </w:rPr>
        <w:t xml:space="preserve">the use of various cryptocurrencies to carry out </w:t>
      </w:r>
      <w:r w:rsidRPr="00CB32C8">
        <w:rPr>
          <w:rStyle w:val="Emphasis"/>
        </w:rPr>
        <w:t>illegal</w:t>
      </w:r>
      <w:r w:rsidRPr="00CB32C8">
        <w:rPr>
          <w:rStyle w:val="StyleUnderline"/>
        </w:rPr>
        <w:t xml:space="preserve"> transactions on the Darknet</w:t>
      </w:r>
      <w:bookmarkStart w:id="9" w:name="bcit_25"/>
      <w:r w:rsidRPr="00CB32C8">
        <w:rPr>
          <w:rStyle w:val="StyleUnderline"/>
        </w:rPr>
        <w:t>25</w:t>
      </w:r>
      <w:bookmarkEnd w:id="9"/>
      <w:r w:rsidRPr="00CB32C8">
        <w:rPr>
          <w:rStyle w:val="StyleUnderline"/>
        </w:rPr>
        <w:t xml:space="preserve"> markets was the first regulatory challenge posed by blockchain technology. </w:t>
      </w:r>
      <w:r w:rsidRPr="008E0114">
        <w:rPr>
          <w:sz w:val="16"/>
        </w:rPr>
        <w:t>Such unlawful behavior forced regulators swiftly to implement certain regulations in this field in order to combat money laundering.</w:t>
      </w:r>
      <w:bookmarkStart w:id="10" w:name="bcit_26"/>
      <w:r w:rsidRPr="008E0114">
        <w:rPr>
          <w:sz w:val="16"/>
        </w:rPr>
        <w:t>26</w:t>
      </w:r>
      <w:bookmarkEnd w:id="10"/>
      <w:r w:rsidRPr="008E0114">
        <w:rPr>
          <w:sz w:val="16"/>
        </w:rPr>
        <w:t> Furthermore, a second wave of regulatory uncertainty arose from Initial Coin Offerings (“ICO”), which were adopted as a crowdfunding method using cryptocurrencies. While countless scams have unfortunately occurred in recent years regarding ICOs,</w:t>
      </w:r>
      <w:bookmarkStart w:id="11" w:name="bcit_27"/>
      <w:r w:rsidRPr="008E0114">
        <w:rPr>
          <w:sz w:val="16"/>
        </w:rPr>
        <w:t>27</w:t>
      </w:r>
      <w:bookmarkEnd w:id="11"/>
      <w:r w:rsidRPr="008E0114">
        <w:rPr>
          <w:sz w:val="16"/>
        </w:rPr>
        <w:t> the declarations from regulatory authorities (such as the Securities and Exchange Commission in the United States (SEC))</w:t>
      </w:r>
      <w:bookmarkStart w:id="12" w:name="bcit_28"/>
      <w:r w:rsidRPr="008E0114">
        <w:rPr>
          <w:sz w:val="16"/>
        </w:rPr>
        <w:t>28</w:t>
      </w:r>
      <w:bookmarkEnd w:id="12"/>
      <w:r w:rsidRPr="008E0114">
        <w:rPr>
          <w:sz w:val="16"/>
        </w:rPr>
        <w:t> have also played a significant role in a market that has reached a market cap of around 58 billion USD.</w:t>
      </w:r>
      <w:bookmarkStart w:id="13" w:name="bcit_29"/>
      <w:r w:rsidRPr="008E0114">
        <w:rPr>
          <w:sz w:val="16"/>
        </w:rPr>
        <w:t>29</w:t>
      </w:r>
      <w:bookmarkEnd w:id="13"/>
      <w:r w:rsidRPr="008E0114">
        <w:rPr>
          <w:sz w:val="16"/>
        </w:rPr>
        <w:t> The involvement of regulatory authorities (especially securities authorities) aimed to clarify the situation surrounding ICOs and try to protect the investors from the scams, but yet in a timid way. Since the underlying technology is still young and rapidly evolving (and has not been completely understood by the regulatory bodies), it is difficult and risky to impose regulations without fully understanding the consequences of such regulation.</w:t>
      </w:r>
      <w:r w:rsidRPr="008F7E91">
        <w:rPr>
          <w:rStyle w:val="StyleUnderline"/>
        </w:rPr>
        <w:t xml:space="preserve"> However</w:t>
      </w:r>
      <w:r w:rsidRPr="00CB32C8">
        <w:rPr>
          <w:rStyle w:val="StyleUnderline"/>
        </w:rPr>
        <w:t xml:space="preserve">, as could be expected, the lack of comprehensive regulation creates </w:t>
      </w:r>
      <w:r w:rsidRPr="00CB32C8">
        <w:rPr>
          <w:rStyle w:val="Emphasis"/>
        </w:rPr>
        <w:t>uncertainty</w:t>
      </w:r>
      <w:r w:rsidRPr="00CB32C8">
        <w:rPr>
          <w:rStyle w:val="StyleUnderline"/>
        </w:rPr>
        <w:t xml:space="preserve"> regarding the future of blockchain technology and </w:t>
      </w:r>
      <w:r w:rsidRPr="00CB32C8">
        <w:rPr>
          <w:rStyle w:val="Emphasis"/>
        </w:rPr>
        <w:t>slows</w:t>
      </w:r>
      <w:r w:rsidRPr="00CB32C8">
        <w:rPr>
          <w:rStyle w:val="StyleUnderline"/>
        </w:rPr>
        <w:t xml:space="preserve"> down the rate of </w:t>
      </w:r>
      <w:r w:rsidRPr="00CB32C8">
        <w:rPr>
          <w:rStyle w:val="Emphasis"/>
        </w:rPr>
        <w:t>adoption</w:t>
      </w:r>
      <w:r w:rsidRPr="00CB32C8">
        <w:rPr>
          <w:rStyle w:val="StyleUnderline"/>
        </w:rPr>
        <w:t> of this promising technology by global companies in their daily operations.</w:t>
      </w:r>
    </w:p>
    <w:p w14:paraId="48467CCE" w14:textId="77777777" w:rsidR="00C63452" w:rsidRPr="008E0114" w:rsidRDefault="00C63452" w:rsidP="00C63452">
      <w:pPr>
        <w:rPr>
          <w:sz w:val="16"/>
        </w:rPr>
      </w:pPr>
      <w:r w:rsidRPr="008E0114">
        <w:rPr>
          <w:sz w:val="16"/>
        </w:rPr>
        <w:t>Another important legal challenge is the lack of planning concerning the legal requirements in the early blockchain platforms.</w:t>
      </w:r>
      <w:r w:rsidRPr="00CB32C8">
        <w:rPr>
          <w:rStyle w:val="StyleUnderline"/>
        </w:rPr>
        <w:t xml:space="preserve"> Most of these platforms were focused on transactions and not nearly as much on their </w:t>
      </w:r>
      <w:r w:rsidRPr="00CB32C8">
        <w:rPr>
          <w:rStyle w:val="Emphasis"/>
        </w:rPr>
        <w:t>reporting</w:t>
      </w:r>
      <w:r w:rsidRPr="00CB32C8">
        <w:rPr>
          <w:rStyle w:val="StyleUnderline"/>
        </w:rPr>
        <w:t xml:space="preserve"> obligations.</w:t>
      </w:r>
      <w:bookmarkStart w:id="14" w:name="bcit_30"/>
      <w:r w:rsidRPr="008E0114">
        <w:rPr>
          <w:sz w:val="16"/>
        </w:rPr>
        <w:t>30</w:t>
      </w:r>
      <w:bookmarkEnd w:id="14"/>
      <w:r w:rsidRPr="008E0114">
        <w:rPr>
          <w:sz w:val="16"/>
        </w:rPr>
        <w:t> This lack of foresight has now forced these platforms conducting value transfers to devise new solutions with respect to the reporting problem. Even though the lack of smooth and efficient reporting processes now may seem likely to cause problems in terms of taxation, it should be remembered that blockchain technology also holds great promise in terms of alleviating today's reporting problems and significantly improving current reporting processes, since such transactions are traceable and irreversible.</w:t>
      </w:r>
    </w:p>
    <w:p w14:paraId="63E2DD9F" w14:textId="37453835" w:rsidR="00114EC2" w:rsidRDefault="00114EC2" w:rsidP="00C63452">
      <w:pPr>
        <w:pStyle w:val="Heading3"/>
        <w:rPr>
          <w:lang w:eastAsia="zh-TW"/>
        </w:rPr>
      </w:pPr>
      <w:r>
        <w:rPr>
          <w:lang w:eastAsia="zh-TW"/>
        </w:rPr>
        <w:t>No Private Follow-On---1NC</w:t>
      </w:r>
    </w:p>
    <w:p w14:paraId="7908CC79" w14:textId="77777777" w:rsidR="00114EC2" w:rsidRDefault="00114EC2" w:rsidP="00114EC2">
      <w:pPr>
        <w:pStyle w:val="Heading4"/>
      </w:pPr>
      <w:r>
        <w:t xml:space="preserve">Blockchain won’t be adopted—scalability trilemma </w:t>
      </w:r>
    </w:p>
    <w:p w14:paraId="61993B76" w14:textId="77777777" w:rsidR="00114EC2" w:rsidRPr="007123CE" w:rsidRDefault="00114EC2" w:rsidP="00114EC2">
      <w:r>
        <w:t xml:space="preserve">Carlo R. W. </w:t>
      </w:r>
      <w:r w:rsidRPr="007123CE">
        <w:rPr>
          <w:rStyle w:val="Style13ptBold"/>
        </w:rPr>
        <w:t>De Meijer 23</w:t>
      </w:r>
      <w:r>
        <w:t xml:space="preserve">. </w:t>
      </w:r>
      <w:r w:rsidRPr="007123CE">
        <w:t>Founder/owner of MIFSA. Worked in the financial industry as an an economist, private banker and researcher at RBS, ABN AMRO. Published many articles on new developments in the payments and securities industry.</w:t>
      </w:r>
      <w:r>
        <w:t xml:space="preserve"> “</w:t>
      </w:r>
      <w:r w:rsidRPr="007123CE">
        <w:t>Blockchain and the scalability challenge: solving the blockchain trilemma</w:t>
      </w:r>
      <w:r>
        <w:t xml:space="preserve">.” Finextra. 9/26/23. </w:t>
      </w:r>
      <w:r w:rsidRPr="007123CE">
        <w:t>https://www.finextra.com/blogposting/24941/blockchain-and-the-scalability-challenge-solving-the-blockchain-trilemma</w:t>
      </w:r>
    </w:p>
    <w:p w14:paraId="4E8B014C" w14:textId="77777777" w:rsidR="00114EC2" w:rsidRPr="007123CE" w:rsidRDefault="00114EC2" w:rsidP="00114EC2">
      <w:pPr>
        <w:rPr>
          <w:sz w:val="16"/>
        </w:rPr>
      </w:pPr>
      <w:r w:rsidRPr="007123CE">
        <w:rPr>
          <w:sz w:val="16"/>
        </w:rPr>
        <w:t>Why is scalability in blockchain important?</w:t>
      </w:r>
    </w:p>
    <w:p w14:paraId="45BD9BDF" w14:textId="77777777" w:rsidR="00114EC2" w:rsidRPr="007123CE" w:rsidRDefault="00114EC2" w:rsidP="00114EC2">
      <w:pPr>
        <w:rPr>
          <w:sz w:val="16"/>
        </w:rPr>
      </w:pPr>
      <w:r w:rsidRPr="007123CE">
        <w:rPr>
          <w:sz w:val="16"/>
        </w:rPr>
        <w:t>The importance of scalability cannot be underestimated</w:t>
      </w:r>
      <w:r w:rsidRPr="007123CE">
        <w:rPr>
          <w:rStyle w:val="StyleUnderline"/>
        </w:rPr>
        <w:t xml:space="preserve">. </w:t>
      </w:r>
      <w:r w:rsidRPr="007123CE">
        <w:rPr>
          <w:rStyle w:val="StyleUnderline"/>
          <w:highlight w:val="cyan"/>
        </w:rPr>
        <w:t>Scalability</w:t>
      </w:r>
      <w:r w:rsidRPr="007123CE">
        <w:rPr>
          <w:rStyle w:val="StyleUnderline"/>
        </w:rPr>
        <w:t xml:space="preserve"> is a </w:t>
      </w:r>
      <w:r w:rsidRPr="007123CE">
        <w:rPr>
          <w:rStyle w:val="StyleUnderline"/>
          <w:highlight w:val="cyan"/>
        </w:rPr>
        <w:t>critical</w:t>
      </w:r>
      <w:r w:rsidRPr="007123CE">
        <w:rPr>
          <w:rStyle w:val="StyleUnderline"/>
        </w:rPr>
        <w:t xml:space="preserve"> factor </w:t>
      </w:r>
      <w:r w:rsidRPr="007123CE">
        <w:rPr>
          <w:rStyle w:val="StyleUnderline"/>
          <w:highlight w:val="cyan"/>
        </w:rPr>
        <w:t>in blockchain</w:t>
      </w:r>
      <w:r w:rsidRPr="007123CE">
        <w:rPr>
          <w:rStyle w:val="StyleUnderline"/>
        </w:rPr>
        <w:t xml:space="preserve"> networks </w:t>
      </w:r>
      <w:r w:rsidRPr="007123CE">
        <w:rPr>
          <w:rStyle w:val="StyleUnderline"/>
          <w:highlight w:val="cyan"/>
        </w:rPr>
        <w:t>since</w:t>
      </w:r>
      <w:r w:rsidRPr="007123CE">
        <w:rPr>
          <w:rStyle w:val="StyleUnderline"/>
        </w:rPr>
        <w:t xml:space="preserve"> the network's </w:t>
      </w:r>
      <w:r w:rsidRPr="007123CE">
        <w:rPr>
          <w:rStyle w:val="StyleUnderline"/>
          <w:highlight w:val="cyan"/>
        </w:rPr>
        <w:t>size and complexity increase with each transaction</w:t>
      </w:r>
      <w:r w:rsidRPr="007123CE">
        <w:rPr>
          <w:rStyle w:val="StyleUnderline"/>
        </w:rPr>
        <w:t xml:space="preserve"> added to the blockchain.</w:t>
      </w:r>
      <w:r w:rsidRPr="007123CE">
        <w:rPr>
          <w:sz w:val="16"/>
        </w:rPr>
        <w:t xml:space="preserve"> It is pivotal that blockchain networks are able to process loads of transactions very quickly and effectively to meet the increasing demands.</w:t>
      </w:r>
    </w:p>
    <w:p w14:paraId="16119CFF" w14:textId="77777777" w:rsidR="00114EC2" w:rsidRPr="007123CE" w:rsidRDefault="00114EC2" w:rsidP="00114EC2">
      <w:pPr>
        <w:rPr>
          <w:rStyle w:val="StyleUnderline"/>
          <w:sz w:val="16"/>
          <w:u w:val="none"/>
        </w:rPr>
      </w:pPr>
      <w:r w:rsidRPr="007123CE">
        <w:rPr>
          <w:sz w:val="16"/>
        </w:rPr>
        <w:t xml:space="preserve">When a certain network is not capable of handling the transaction demand or requirements, it will result in slow transaction processing times, high fees, and poor user experience. </w:t>
      </w:r>
      <w:r w:rsidRPr="007123CE">
        <w:rPr>
          <w:rStyle w:val="StyleUnderline"/>
          <w:highlight w:val="cyan"/>
        </w:rPr>
        <w:t>Slow</w:t>
      </w:r>
      <w:r w:rsidRPr="007123CE">
        <w:rPr>
          <w:rStyle w:val="StyleUnderline"/>
        </w:rPr>
        <w:t xml:space="preserve"> transaction </w:t>
      </w:r>
      <w:r w:rsidRPr="007123CE">
        <w:rPr>
          <w:rStyle w:val="StyleUnderline"/>
          <w:highlight w:val="cyan"/>
        </w:rPr>
        <w:t>times and high</w:t>
      </w:r>
      <w:r w:rsidRPr="007123CE">
        <w:rPr>
          <w:rStyle w:val="StyleUnderline"/>
        </w:rPr>
        <w:t xml:space="preserve"> transaction </w:t>
      </w:r>
      <w:r w:rsidRPr="007123CE">
        <w:rPr>
          <w:rStyle w:val="StyleUnderline"/>
          <w:highlight w:val="cyan"/>
        </w:rPr>
        <w:t>fees</w:t>
      </w:r>
      <w:r w:rsidRPr="007123CE">
        <w:rPr>
          <w:rStyle w:val="StyleUnderline"/>
        </w:rPr>
        <w:t xml:space="preserve"> may </w:t>
      </w:r>
      <w:r w:rsidRPr="007123CE">
        <w:rPr>
          <w:rStyle w:val="StyleUnderline"/>
          <w:highlight w:val="cyan"/>
        </w:rPr>
        <w:t>hinder</w:t>
      </w:r>
      <w:r w:rsidRPr="007123CE">
        <w:rPr>
          <w:rStyle w:val="StyleUnderline"/>
        </w:rPr>
        <w:t xml:space="preserve"> the usability and </w:t>
      </w:r>
      <w:r w:rsidRPr="007123CE">
        <w:rPr>
          <w:rStyle w:val="StyleUnderline"/>
          <w:highlight w:val="cyan"/>
        </w:rPr>
        <w:t>practicality of blockchain</w:t>
      </w:r>
      <w:r w:rsidRPr="007123CE">
        <w:rPr>
          <w:rStyle w:val="StyleUnderline"/>
        </w:rPr>
        <w:t xml:space="preserve"> networks, especially for applications that require high transaction volumes,</w:t>
      </w:r>
      <w:r w:rsidRPr="007123CE">
        <w:rPr>
          <w:sz w:val="16"/>
        </w:rPr>
        <w:t xml:space="preserve"> such as decentralized finance (DeFi), supply chain management and others. As a result, scalability is critical for blockchain’s future growth.</w:t>
      </w:r>
    </w:p>
    <w:p w14:paraId="3CC09417" w14:textId="77777777" w:rsidR="00114EC2" w:rsidRPr="007123CE" w:rsidRDefault="00114EC2" w:rsidP="00114EC2">
      <w:pPr>
        <w:rPr>
          <w:sz w:val="16"/>
        </w:rPr>
      </w:pPr>
      <w:r w:rsidRPr="007123CE">
        <w:rPr>
          <w:sz w:val="16"/>
        </w:rPr>
        <w:t>Scalability challenges</w:t>
      </w:r>
    </w:p>
    <w:p w14:paraId="42FE0BB3" w14:textId="77777777" w:rsidR="00114EC2" w:rsidRPr="007123CE" w:rsidRDefault="00114EC2" w:rsidP="00114EC2">
      <w:pPr>
        <w:rPr>
          <w:sz w:val="16"/>
        </w:rPr>
      </w:pPr>
      <w:r w:rsidRPr="007123CE">
        <w:rPr>
          <w:rStyle w:val="StyleUnderline"/>
          <w:highlight w:val="cyan"/>
        </w:rPr>
        <w:t>Scalability</w:t>
      </w:r>
      <w:r w:rsidRPr="007123CE">
        <w:rPr>
          <w:rStyle w:val="StyleUnderline"/>
        </w:rPr>
        <w:t xml:space="preserve"> has been identified as the </w:t>
      </w:r>
      <w:r w:rsidRPr="007123CE">
        <w:rPr>
          <w:rStyle w:val="StyleUnderline"/>
          <w:highlight w:val="cyan"/>
        </w:rPr>
        <w:t xml:space="preserve">most significant barrier to </w:t>
      </w:r>
      <w:r w:rsidRPr="007123CE">
        <w:rPr>
          <w:rStyle w:val="StyleUnderline"/>
        </w:rPr>
        <w:t xml:space="preserve">establishing </w:t>
      </w:r>
      <w:r w:rsidRPr="007123CE">
        <w:rPr>
          <w:rStyle w:val="StyleUnderline"/>
          <w:highlight w:val="cyan"/>
        </w:rPr>
        <w:t>public blockchains</w:t>
      </w:r>
      <w:r w:rsidRPr="007123CE">
        <w:rPr>
          <w:sz w:val="16"/>
        </w:rPr>
        <w:t>. Blockchain scalability problems basically refer to the challenges in the blockchain network. These challenges include: limited throughput, high fees and long confirmation times.</w:t>
      </w:r>
    </w:p>
    <w:p w14:paraId="2713A799" w14:textId="77777777" w:rsidR="00114EC2" w:rsidRPr="007123CE" w:rsidRDefault="00114EC2" w:rsidP="00114EC2">
      <w:pPr>
        <w:rPr>
          <w:sz w:val="16"/>
        </w:rPr>
      </w:pPr>
      <w:r w:rsidRPr="007123CE">
        <w:rPr>
          <w:rStyle w:val="StyleUnderline"/>
        </w:rPr>
        <w:t xml:space="preserve">One of the primary limitations of many popular blockchains is their limited transaction throughput and latency in processing transactions promptly. </w:t>
      </w:r>
      <w:r w:rsidRPr="007123CE">
        <w:rPr>
          <w:rStyle w:val="StyleUnderline"/>
          <w:highlight w:val="cyan"/>
        </w:rPr>
        <w:t>Scalability issues</w:t>
      </w:r>
      <w:r w:rsidRPr="007123CE">
        <w:rPr>
          <w:rStyle w:val="StyleUnderline"/>
        </w:rPr>
        <w:t xml:space="preserve"> can </w:t>
      </w:r>
      <w:r w:rsidRPr="007123CE">
        <w:rPr>
          <w:rStyle w:val="StyleUnderline"/>
          <w:highlight w:val="cyan"/>
        </w:rPr>
        <w:t>arise when</w:t>
      </w:r>
      <w:r w:rsidRPr="007123CE">
        <w:rPr>
          <w:rStyle w:val="StyleUnderline"/>
        </w:rPr>
        <w:t xml:space="preserve"> a </w:t>
      </w:r>
      <w:r w:rsidRPr="007123CE">
        <w:rPr>
          <w:rStyle w:val="StyleUnderline"/>
          <w:highlight w:val="cyan"/>
        </w:rPr>
        <w:t>blockchain</w:t>
      </w:r>
      <w:r w:rsidRPr="007123CE">
        <w:rPr>
          <w:rStyle w:val="StyleUnderline"/>
        </w:rPr>
        <w:t xml:space="preserve"> network is </w:t>
      </w:r>
      <w:r w:rsidRPr="007123CE">
        <w:rPr>
          <w:rStyle w:val="StyleUnderline"/>
          <w:highlight w:val="cyan"/>
        </w:rPr>
        <w:t>unable to process</w:t>
      </w:r>
      <w:r w:rsidRPr="007123CE">
        <w:rPr>
          <w:rStyle w:val="StyleUnderline"/>
        </w:rPr>
        <w:t xml:space="preserve"> a sufficient number of </w:t>
      </w:r>
      <w:r w:rsidRPr="007123CE">
        <w:rPr>
          <w:rStyle w:val="StyleUnderline"/>
          <w:highlight w:val="cyan"/>
        </w:rPr>
        <w:t>transactions</w:t>
      </w:r>
      <w:r w:rsidRPr="007123CE">
        <w:rPr>
          <w:sz w:val="16"/>
        </w:rPr>
        <w:t xml:space="preserve"> when there is a significant increase in the number of transactions, leading to slower confirmation and processing times and higher fees.</w:t>
      </w:r>
    </w:p>
    <w:p w14:paraId="38115CB1" w14:textId="77777777" w:rsidR="00114EC2" w:rsidRPr="007123CE" w:rsidRDefault="00114EC2" w:rsidP="00114EC2">
      <w:pPr>
        <w:rPr>
          <w:sz w:val="16"/>
        </w:rPr>
      </w:pPr>
      <w:r w:rsidRPr="007123CE">
        <w:rPr>
          <w:rStyle w:val="StyleUnderline"/>
        </w:rPr>
        <w:t xml:space="preserve">Traditional </w:t>
      </w:r>
      <w:r w:rsidRPr="007123CE">
        <w:rPr>
          <w:rStyle w:val="StyleUnderline"/>
          <w:highlight w:val="cyan"/>
        </w:rPr>
        <w:t>blockchains</w:t>
      </w:r>
      <w:r w:rsidRPr="007123CE">
        <w:rPr>
          <w:sz w:val="16"/>
        </w:rPr>
        <w:t xml:space="preserve">, like Bitcoin and Ethereum, </w:t>
      </w:r>
      <w:r w:rsidRPr="007123CE">
        <w:rPr>
          <w:rStyle w:val="StyleUnderline"/>
        </w:rPr>
        <w:t xml:space="preserve">are </w:t>
      </w:r>
      <w:r w:rsidRPr="007123CE">
        <w:rPr>
          <w:rStyle w:val="StyleUnderline"/>
          <w:highlight w:val="cyan"/>
        </w:rPr>
        <w:t>facing</w:t>
      </w:r>
      <w:r w:rsidRPr="007123CE">
        <w:rPr>
          <w:rStyle w:val="StyleUnderline"/>
        </w:rPr>
        <w:t xml:space="preserve"> inherent scalability </w:t>
      </w:r>
      <w:r w:rsidRPr="007123CE">
        <w:rPr>
          <w:rStyle w:val="StyleUnderline"/>
          <w:highlight w:val="cyan"/>
        </w:rPr>
        <w:t xml:space="preserve">limitations due to </w:t>
      </w:r>
      <w:r w:rsidRPr="007123CE">
        <w:rPr>
          <w:rStyle w:val="StyleUnderline"/>
        </w:rPr>
        <w:t xml:space="preserve">their </w:t>
      </w:r>
      <w:r w:rsidRPr="007123CE">
        <w:rPr>
          <w:rStyle w:val="StyleUnderline"/>
          <w:highlight w:val="cyan"/>
        </w:rPr>
        <w:t>design</w:t>
      </w:r>
      <w:r w:rsidRPr="007123CE">
        <w:rPr>
          <w:rStyle w:val="StyleUnderline"/>
        </w:rPr>
        <w:t xml:space="preserve"> choices. These networks typically rely on consensus mechanisms </w:t>
      </w:r>
      <w:r w:rsidRPr="007123CE">
        <w:rPr>
          <w:rStyle w:val="StyleUnderline"/>
          <w:highlight w:val="cyan"/>
        </w:rPr>
        <w:t>that require every participant to</w:t>
      </w:r>
      <w:r w:rsidRPr="007123CE">
        <w:rPr>
          <w:rStyle w:val="StyleUnderline"/>
        </w:rPr>
        <w:t xml:space="preserve"> </w:t>
      </w:r>
      <w:r w:rsidRPr="007123CE">
        <w:rPr>
          <w:rStyle w:val="StyleUnderline"/>
          <w:highlight w:val="cyan"/>
        </w:rPr>
        <w:t>validate and store</w:t>
      </w:r>
      <w:r w:rsidRPr="007123CE">
        <w:rPr>
          <w:rStyle w:val="StyleUnderline"/>
        </w:rPr>
        <w:t xml:space="preserve"> all transactions.</w:t>
      </w:r>
      <w:r w:rsidRPr="007123CE">
        <w:rPr>
          <w:sz w:val="16"/>
        </w:rPr>
        <w:t xml:space="preserve"> The scalability issue emerges mostly when the number of nodes and transactions increases. While this ensures decentralization and security, it comes at the cost of limited transaction throughput. These blockchains thereby experience congestion, resulting in delays in transaction confirmation and inflated transaction fees.</w:t>
      </w:r>
    </w:p>
    <w:p w14:paraId="0D1DD06A" w14:textId="77777777" w:rsidR="00114EC2" w:rsidRPr="007123CE" w:rsidRDefault="00114EC2" w:rsidP="00114EC2">
      <w:pPr>
        <w:rPr>
          <w:sz w:val="16"/>
        </w:rPr>
      </w:pPr>
      <w:r w:rsidRPr="007123CE">
        <w:rPr>
          <w:sz w:val="16"/>
        </w:rPr>
        <w:t>Bitcoin, is facing scalability issues due to its limited block size, that restricts the number of transactions that can be included in a single block, with block creation time averaging 10 minutes and block size limited to 1 MB. The current capacity of the Bitcoin blockchain can only process around 7 to 10 transactions per second (TPS), far less than traditional payment systems like Visa, which can handle thousands of transactions per second.</w:t>
      </w:r>
    </w:p>
    <w:p w14:paraId="4BD12B61" w14:textId="77777777" w:rsidR="00114EC2" w:rsidRPr="007123CE" w:rsidRDefault="00114EC2" w:rsidP="00114EC2">
      <w:pPr>
        <w:rPr>
          <w:sz w:val="16"/>
        </w:rPr>
      </w:pPr>
      <w:r w:rsidRPr="007123CE">
        <w:rPr>
          <w:sz w:val="16"/>
        </w:rPr>
        <w:t>The Scalability/Blockchain Trilemma</w:t>
      </w:r>
    </w:p>
    <w:p w14:paraId="3279FCE9" w14:textId="77777777" w:rsidR="00114EC2" w:rsidRPr="007123CE" w:rsidRDefault="00114EC2" w:rsidP="00114EC2">
      <w:pPr>
        <w:rPr>
          <w:rStyle w:val="StyleUnderline"/>
        </w:rPr>
      </w:pPr>
      <w:r w:rsidRPr="007123CE">
        <w:rPr>
          <w:rStyle w:val="StyleUnderline"/>
          <w:highlight w:val="cyan"/>
        </w:rPr>
        <w:t>Blockchain</w:t>
      </w:r>
      <w:r w:rsidRPr="007123CE">
        <w:rPr>
          <w:rStyle w:val="StyleUnderline"/>
        </w:rPr>
        <w:t xml:space="preserve"> networks </w:t>
      </w:r>
      <w:r w:rsidRPr="007123CE">
        <w:rPr>
          <w:rStyle w:val="StyleUnderline"/>
          <w:highlight w:val="cyan"/>
        </w:rPr>
        <w:t>face</w:t>
      </w:r>
      <w:r w:rsidRPr="007123CE">
        <w:rPr>
          <w:rStyle w:val="StyleUnderline"/>
        </w:rPr>
        <w:t xml:space="preserve"> a fundamental challenge known as the </w:t>
      </w:r>
      <w:r w:rsidRPr="007123CE">
        <w:rPr>
          <w:rStyle w:val="StyleUnderline"/>
          <w:highlight w:val="cyan"/>
        </w:rPr>
        <w:t>scalability</w:t>
      </w:r>
      <w:r w:rsidRPr="007123CE">
        <w:rPr>
          <w:rStyle w:val="StyleUnderline"/>
        </w:rPr>
        <w:t xml:space="preserve"> or blockchain </w:t>
      </w:r>
      <w:r w:rsidRPr="007123CE">
        <w:rPr>
          <w:rStyle w:val="StyleUnderline"/>
          <w:highlight w:val="cyan"/>
        </w:rPr>
        <w:t>trilemma</w:t>
      </w:r>
      <w:r w:rsidRPr="007123CE">
        <w:rPr>
          <w:sz w:val="16"/>
        </w:rPr>
        <w:t xml:space="preserve">. It refers to the idea </w:t>
      </w:r>
      <w:r w:rsidRPr="007123CE">
        <w:rPr>
          <w:rStyle w:val="StyleUnderline"/>
        </w:rPr>
        <w:t xml:space="preserve">that </w:t>
      </w:r>
      <w:r w:rsidRPr="007123CE">
        <w:rPr>
          <w:rStyle w:val="StyleUnderline"/>
          <w:highlight w:val="cyan"/>
        </w:rPr>
        <w:t>it is challenging to</w:t>
      </w:r>
      <w:r w:rsidRPr="007123CE">
        <w:rPr>
          <w:rStyle w:val="StyleUnderline"/>
        </w:rPr>
        <w:t xml:space="preserve"> simultaneously </w:t>
      </w:r>
      <w:r w:rsidRPr="007123CE">
        <w:rPr>
          <w:rStyle w:val="StyleUnderline"/>
          <w:highlight w:val="cyan"/>
        </w:rPr>
        <w:t>achieve</w:t>
      </w:r>
      <w:r w:rsidRPr="007123CE">
        <w:rPr>
          <w:rStyle w:val="StyleUnderline"/>
        </w:rPr>
        <w:t xml:space="preserve"> three key features of a blockchain system: </w:t>
      </w:r>
      <w:r w:rsidRPr="007123CE">
        <w:rPr>
          <w:rStyle w:val="StyleUnderline"/>
          <w:highlight w:val="cyan"/>
        </w:rPr>
        <w:t>decentralization, security, and scalability,</w:t>
      </w:r>
      <w:r w:rsidRPr="007123CE">
        <w:rPr>
          <w:rStyle w:val="StyleUnderline"/>
        </w:rPr>
        <w:t xml:space="preserve"> thus </w:t>
      </w:r>
      <w:r w:rsidRPr="007123CE">
        <w:rPr>
          <w:rStyle w:val="StyleUnderline"/>
          <w:highlight w:val="cyan"/>
        </w:rPr>
        <w:t>requiring trade-offs</w:t>
      </w:r>
      <w:r w:rsidRPr="007123CE">
        <w:rPr>
          <w:rStyle w:val="StyleUnderline"/>
        </w:rPr>
        <w:t xml:space="preserve"> to improve scalability.</w:t>
      </w:r>
    </w:p>
    <w:p w14:paraId="0CE833DD" w14:textId="77777777" w:rsidR="00114EC2" w:rsidRPr="007123CE" w:rsidRDefault="00114EC2" w:rsidP="00114EC2">
      <w:pPr>
        <w:rPr>
          <w:sz w:val="16"/>
        </w:rPr>
      </w:pPr>
      <w:r w:rsidRPr="007123CE">
        <w:rPr>
          <w:sz w:val="16"/>
        </w:rPr>
        <w:t>The trilemma suggests that obtaining increased scalability would come at the expense of decreased security and decentralization. At the same time, it is critical to remember that only scalability can enable blockchain networks to compete successfully with traditional, centralized platforms.</w:t>
      </w:r>
    </w:p>
    <w:p w14:paraId="13CEA125" w14:textId="77777777" w:rsidR="00114EC2" w:rsidRPr="00114EC2" w:rsidRDefault="00114EC2" w:rsidP="00114EC2">
      <w:pPr>
        <w:rPr>
          <w:lang w:eastAsia="zh-TW"/>
        </w:rPr>
      </w:pPr>
    </w:p>
    <w:p w14:paraId="532ECCC4" w14:textId="63521EC2" w:rsidR="00C63452" w:rsidRDefault="00C63452" w:rsidP="00C63452">
      <w:pPr>
        <w:pStyle w:val="Heading3"/>
        <w:rPr>
          <w:lang w:eastAsia="zh-TW"/>
        </w:rPr>
      </w:pPr>
      <w:r>
        <w:rPr>
          <w:rFonts w:hint="eastAsia"/>
          <w:lang w:eastAsia="zh-TW"/>
        </w:rPr>
        <w:t>Delay</w:t>
      </w:r>
      <w:r w:rsidR="00114EC2">
        <w:rPr>
          <w:lang w:eastAsia="zh-TW"/>
        </w:rPr>
        <w:t>---1NC</w:t>
      </w:r>
    </w:p>
    <w:p w14:paraId="4572648D" w14:textId="77777777" w:rsidR="00C63452" w:rsidRDefault="00C63452" w:rsidP="00C63452">
      <w:pPr>
        <w:pStyle w:val="Heading4"/>
        <w:rPr>
          <w:lang w:eastAsia="zh-TW"/>
        </w:rPr>
      </w:pPr>
      <w:r>
        <w:rPr>
          <w:rFonts w:hint="eastAsia"/>
          <w:lang w:eastAsia="zh-TW"/>
        </w:rPr>
        <w:t xml:space="preserve">Actual </w:t>
      </w:r>
      <w:r>
        <w:rPr>
          <w:lang w:eastAsia="zh-TW"/>
        </w:rPr>
        <w:t>implementation</w:t>
      </w:r>
      <w:r>
        <w:rPr>
          <w:rFonts w:hint="eastAsia"/>
          <w:lang w:eastAsia="zh-TW"/>
        </w:rPr>
        <w:t xml:space="preserve"> of blockchain adoption over IP takes decades. </w:t>
      </w:r>
    </w:p>
    <w:p w14:paraId="50885DE6" w14:textId="77777777" w:rsidR="00C63452" w:rsidRPr="00783896" w:rsidRDefault="00C63452" w:rsidP="00C63452">
      <w:pPr>
        <w:rPr>
          <w:lang w:eastAsia="zh-TW"/>
        </w:rPr>
      </w:pPr>
      <w:r w:rsidRPr="00107BDE">
        <w:rPr>
          <w:lang w:eastAsia="zh-TW"/>
        </w:rPr>
        <w:t xml:space="preserve">Jean </w:t>
      </w:r>
      <w:r w:rsidRPr="00107BDE">
        <w:rPr>
          <w:rStyle w:val="Style13ptBold"/>
          <w:lang w:eastAsia="zh-TW"/>
        </w:rPr>
        <w:t>Rivière</w:t>
      </w:r>
      <w:r w:rsidRPr="002C620D">
        <w:rPr>
          <w:rStyle w:val="Style13ptBold"/>
          <w:rFonts w:hint="eastAsia"/>
        </w:rPr>
        <w:t xml:space="preserve"> 18</w:t>
      </w:r>
      <w:r>
        <w:rPr>
          <w:rFonts w:hint="eastAsia"/>
          <w:lang w:eastAsia="zh-TW"/>
        </w:rPr>
        <w:t>. S</w:t>
      </w:r>
      <w:r>
        <w:rPr>
          <w:lang w:eastAsia="zh-TW"/>
        </w:rPr>
        <w:t>tudied business and computer science at the Technische Universität München</w:t>
      </w:r>
      <w:r>
        <w:rPr>
          <w:rFonts w:hint="eastAsia"/>
          <w:lang w:eastAsia="zh-TW"/>
        </w:rPr>
        <w:t xml:space="preserve">. </w:t>
      </w:r>
      <w:r>
        <w:rPr>
          <w:lang w:eastAsia="zh-TW"/>
        </w:rPr>
        <w:t>“Blockchain technology and IP – investigating benefits and acceptance in governments</w:t>
      </w:r>
      <w:r>
        <w:rPr>
          <w:rFonts w:hint="eastAsia"/>
          <w:lang w:eastAsia="zh-TW"/>
        </w:rPr>
        <w:t xml:space="preserve"> </w:t>
      </w:r>
      <w:r>
        <w:rPr>
          <w:lang w:eastAsia="zh-TW"/>
        </w:rPr>
        <w:t>and legislations</w:t>
      </w:r>
      <w:r>
        <w:rPr>
          <w:rFonts w:hint="eastAsia"/>
          <w:lang w:eastAsia="zh-TW"/>
        </w:rPr>
        <w:t>.</w:t>
      </w:r>
      <w:r>
        <w:rPr>
          <w:lang w:eastAsia="zh-TW"/>
        </w:rPr>
        <w:t>”</w:t>
      </w:r>
      <w:r>
        <w:rPr>
          <w:rFonts w:hint="eastAsia"/>
          <w:lang w:eastAsia="zh-TW"/>
        </w:rPr>
        <w:t xml:space="preserve"> </w:t>
      </w:r>
      <w:r>
        <w:t>Junior Management Science</w:t>
      </w:r>
      <w:r>
        <w:rPr>
          <w:rFonts w:hint="eastAsia"/>
          <w:lang w:eastAsia="zh-TW"/>
        </w:rPr>
        <w:t xml:space="preserve">., 1-15-2018. </w:t>
      </w:r>
      <w:r w:rsidRPr="00107BDE">
        <w:rPr>
          <w:lang w:eastAsia="zh-TW"/>
        </w:rPr>
        <w:t>https://jums-ojs3test.ub.uni-muenchen.de/JMS/article/view/5006</w:t>
      </w:r>
      <w:r>
        <w:rPr>
          <w:rFonts w:hint="eastAsia"/>
          <w:lang w:eastAsia="zh-TW"/>
        </w:rPr>
        <w:t xml:space="preserve"> //</w:t>
      </w:r>
    </w:p>
    <w:p w14:paraId="1A8710E1" w14:textId="77777777" w:rsidR="00C63452" w:rsidRDefault="00C63452" w:rsidP="00C63452">
      <w:pPr>
        <w:rPr>
          <w:sz w:val="16"/>
          <w:szCs w:val="16"/>
        </w:rPr>
      </w:pPr>
      <w:r w:rsidRPr="003317A0">
        <w:rPr>
          <w:sz w:val="16"/>
          <w:szCs w:val="16"/>
        </w:rPr>
        <w:t xml:space="preserve">The possible future adoption and implementation of blockchain technology by IPR registries might bring with it significant advantages. First of all, the biggest potential (and the most beneficial scenario) for the adoption of blockchain is the development of a fully automated IPR registration process that would make it possible to assert one's IP rights without human intervention or even requiring an institution. </w:t>
      </w:r>
      <w:r w:rsidRPr="003317A0">
        <w:rPr>
          <w:rStyle w:val="StyleUnderline"/>
        </w:rPr>
        <w:t xml:space="preserve">However, we must admit that it is very unlikely such </w:t>
      </w:r>
      <w:r w:rsidRPr="003317A0">
        <w:rPr>
          <w:rStyle w:val="Emphasis"/>
        </w:rPr>
        <w:t>implementation</w:t>
      </w:r>
      <w:r w:rsidRPr="003317A0">
        <w:rPr>
          <w:rStyle w:val="StyleUnderline"/>
        </w:rPr>
        <w:t xml:space="preserve"> will be </w:t>
      </w:r>
      <w:r w:rsidRPr="003317A0">
        <w:rPr>
          <w:rStyle w:val="Emphasis"/>
        </w:rPr>
        <w:t>finalized</w:t>
      </w:r>
      <w:r w:rsidRPr="003317A0">
        <w:rPr>
          <w:rStyle w:val="StyleUnderline"/>
        </w:rPr>
        <w:t xml:space="preserve"> within the next </w:t>
      </w:r>
      <w:r w:rsidRPr="003317A0">
        <w:rPr>
          <w:rStyle w:val="Emphasis"/>
        </w:rPr>
        <w:t>5–10 years</w:t>
      </w:r>
      <w:r w:rsidRPr="003317A0">
        <w:rPr>
          <w:rStyle w:val="StyleUnderline"/>
        </w:rPr>
        <w:t xml:space="preserve">, even in countries like USA, China, Germany and Japan that are viewed as </w:t>
      </w:r>
      <w:r w:rsidRPr="003317A0">
        <w:rPr>
          <w:rStyle w:val="Emphasis"/>
        </w:rPr>
        <w:t>pioneers</w:t>
      </w:r>
      <w:r w:rsidRPr="003317A0">
        <w:rPr>
          <w:rStyle w:val="StyleUnderline"/>
        </w:rPr>
        <w:t xml:space="preserve"> of </w:t>
      </w:r>
      <w:r w:rsidRPr="003317A0">
        <w:rPr>
          <w:rStyle w:val="Emphasis"/>
        </w:rPr>
        <w:t>blockchain</w:t>
      </w:r>
      <w:r w:rsidRPr="003317A0">
        <w:rPr>
          <w:rStyle w:val="StyleUnderline"/>
        </w:rPr>
        <w:t xml:space="preserve"> technology. </w:t>
      </w:r>
      <w:r w:rsidRPr="003317A0">
        <w:rPr>
          <w:sz w:val="16"/>
          <w:szCs w:val="16"/>
        </w:rPr>
        <w:t>But, once again, we must emphasize that blockchain technology is capable of providing great benefits even on the way to final implementation, which it can achieve by facilitating the registration process (i.e., making it faster and lowering the costs of registration). Finally, as discussed above, blockchain can help legal practitioners and right holders to protect and enforce their rights by offering an easier method of providing proof to the IP courts.</w:t>
      </w:r>
    </w:p>
    <w:p w14:paraId="6C7568DE" w14:textId="77777777" w:rsidR="00C63452" w:rsidRDefault="00C63452" w:rsidP="00C63452">
      <w:pPr>
        <w:pStyle w:val="Heading2"/>
      </w:pPr>
      <w:r>
        <w:t>AT: Blockchain Adv</w:t>
      </w:r>
    </w:p>
    <w:p w14:paraId="0AEB0E5D" w14:textId="15D8978E" w:rsidR="00C63452" w:rsidRDefault="00C63452" w:rsidP="00C63452">
      <w:pPr>
        <w:pStyle w:val="Heading3"/>
      </w:pPr>
      <w:r>
        <w:t>Squo Solves</w:t>
      </w:r>
      <w:r w:rsidR="008E65AE">
        <w:t>---General---1NC</w:t>
      </w:r>
    </w:p>
    <w:p w14:paraId="343893A3" w14:textId="77777777" w:rsidR="008E65AE" w:rsidRDefault="008E65AE" w:rsidP="008E65AE">
      <w:pPr>
        <w:pStyle w:val="Heading4"/>
      </w:pPr>
      <w:r>
        <w:t>Blockchain high now and increasing</w:t>
      </w:r>
    </w:p>
    <w:p w14:paraId="798496D3" w14:textId="77777777" w:rsidR="008E65AE" w:rsidRDefault="008E65AE" w:rsidP="008E65AE">
      <w:r w:rsidRPr="0092330E">
        <w:rPr>
          <w:rStyle w:val="Style13ptBold"/>
        </w:rPr>
        <w:t>Finoa</w:t>
      </w:r>
      <w:r>
        <w:t>, 12-16-20</w:t>
      </w:r>
      <w:r w:rsidRPr="0092330E">
        <w:rPr>
          <w:rStyle w:val="Style13ptBold"/>
        </w:rPr>
        <w:t>22</w:t>
      </w:r>
      <w:r>
        <w:t xml:space="preserve">, "Crypto adoption among retail and institutional investors in Q3 2022," </w:t>
      </w:r>
      <w:hyperlink r:id="rId9" w:history="1">
        <w:r w:rsidRPr="00521E07">
          <w:rPr>
            <w:rStyle w:val="Hyperlink"/>
          </w:rPr>
          <w:t>https://www.finoa.io/blog/crypto-adoption-growth/</w:t>
        </w:r>
      </w:hyperlink>
    </w:p>
    <w:p w14:paraId="6E9B08D9" w14:textId="77777777" w:rsidR="008E65AE" w:rsidRPr="00FC77EB" w:rsidRDefault="008E65AE" w:rsidP="008E65AE">
      <w:pPr>
        <w:rPr>
          <w:rStyle w:val="StyleUnderline"/>
        </w:rPr>
      </w:pPr>
      <w:r w:rsidRPr="00FC77EB">
        <w:rPr>
          <w:rStyle w:val="StyleUnderline"/>
        </w:rPr>
        <w:t xml:space="preserve">With another boom and bust cycle behind us, it's </w:t>
      </w:r>
      <w:r w:rsidRPr="009D0A3F">
        <w:rPr>
          <w:rStyle w:val="StyleUnderline"/>
          <w:highlight w:val="cyan"/>
        </w:rPr>
        <w:t>time to assess crypto’s progress along the</w:t>
      </w:r>
      <w:r w:rsidRPr="00FC77EB">
        <w:rPr>
          <w:rStyle w:val="StyleUnderline"/>
        </w:rPr>
        <w:t xml:space="preserve"> adoption </w:t>
      </w:r>
      <w:r w:rsidRPr="009D0A3F">
        <w:rPr>
          <w:rStyle w:val="StyleUnderline"/>
          <w:highlight w:val="cyan"/>
        </w:rPr>
        <w:t>curve</w:t>
      </w:r>
      <w:r w:rsidRPr="00FC77EB">
        <w:rPr>
          <w:rStyle w:val="StyleUnderline"/>
        </w:rPr>
        <w:t xml:space="preserve">. Has crypto </w:t>
      </w:r>
      <w:r w:rsidRPr="009D0A3F">
        <w:rPr>
          <w:rStyle w:val="StyleUnderline"/>
          <w:highlight w:val="cyan"/>
        </w:rPr>
        <w:t>taken two steps forward</w:t>
      </w:r>
      <w:r w:rsidRPr="00FC77EB">
        <w:rPr>
          <w:rStyle w:val="StyleUnderline"/>
        </w:rPr>
        <w:t xml:space="preserve"> and one step back, or </w:t>
      </w:r>
      <w:r w:rsidRPr="009D0A3F">
        <w:rPr>
          <w:rStyle w:val="StyleUnderline"/>
          <w:highlight w:val="cyan"/>
        </w:rPr>
        <w:t>was visible progress made</w:t>
      </w:r>
      <w:r w:rsidRPr="00FC77EB">
        <w:rPr>
          <w:rStyle w:val="StyleUnderline"/>
        </w:rPr>
        <w:t xml:space="preserve"> over the last bull market?</w:t>
      </w:r>
    </w:p>
    <w:p w14:paraId="4CAF51C3" w14:textId="77777777" w:rsidR="008E65AE" w:rsidRPr="009D0A3F" w:rsidRDefault="008E65AE" w:rsidP="008E65AE">
      <w:pPr>
        <w:rPr>
          <w:sz w:val="16"/>
        </w:rPr>
      </w:pPr>
      <w:r w:rsidRPr="009D0A3F">
        <w:rPr>
          <w:sz w:val="16"/>
        </w:rPr>
        <w:t xml:space="preserve">This article will review crypto adoption among both retail and institutional investors, and show that more investors than ever are holding crypto, including traditionally conservative groups like family offices, publicly traded companies, and financial advisors. </w:t>
      </w:r>
    </w:p>
    <w:p w14:paraId="7CE07316" w14:textId="77777777" w:rsidR="008E65AE" w:rsidRPr="009D0A3F" w:rsidRDefault="008E65AE" w:rsidP="008E65AE">
      <w:pPr>
        <w:rPr>
          <w:sz w:val="16"/>
        </w:rPr>
      </w:pPr>
      <w:r w:rsidRPr="009D0A3F">
        <w:rPr>
          <w:sz w:val="16"/>
        </w:rPr>
        <w:t>The crypto adoption curve: where are we now?</w:t>
      </w:r>
    </w:p>
    <w:p w14:paraId="49AC1D9C" w14:textId="77777777" w:rsidR="008E65AE" w:rsidRPr="009D0A3F" w:rsidRDefault="008E65AE" w:rsidP="008E65AE">
      <w:pPr>
        <w:rPr>
          <w:sz w:val="16"/>
        </w:rPr>
      </w:pPr>
      <w:r w:rsidRPr="009D0A3F">
        <w:rPr>
          <w:sz w:val="16"/>
        </w:rPr>
        <w:t>A good indicator of the progress of crypto toward mainstream adoption is the so-called “crypto adoption curve.” The curve shows the different user segments, ranging from early adopters (Bitcoin developers) to the laggards, represented by large, established institutions, such as Mutual and Pension funds.</w:t>
      </w:r>
    </w:p>
    <w:p w14:paraId="6AF8C502" w14:textId="77777777" w:rsidR="008E65AE" w:rsidRPr="009D0A3F" w:rsidRDefault="008E65AE" w:rsidP="008E65AE">
      <w:pPr>
        <w:rPr>
          <w:sz w:val="16"/>
        </w:rPr>
      </w:pPr>
      <w:r w:rsidRPr="009D0A3F">
        <w:rPr>
          <w:sz w:val="16"/>
        </w:rPr>
        <w:t>Crypto adoption curve</w:t>
      </w:r>
    </w:p>
    <w:p w14:paraId="64AAC7AC" w14:textId="77777777" w:rsidR="008E65AE" w:rsidRPr="009D0A3F" w:rsidRDefault="008E65AE" w:rsidP="008E65AE">
      <w:pPr>
        <w:rPr>
          <w:sz w:val="16"/>
        </w:rPr>
      </w:pPr>
      <w:r w:rsidRPr="009D0A3F">
        <w:rPr>
          <w:sz w:val="16"/>
        </w:rPr>
        <w:t>Retail investors and crypto</w:t>
      </w:r>
    </w:p>
    <w:p w14:paraId="06BB0BB2" w14:textId="77777777" w:rsidR="008E65AE" w:rsidRPr="009D0A3F" w:rsidRDefault="008E65AE" w:rsidP="008E65AE">
      <w:pPr>
        <w:rPr>
          <w:sz w:val="16"/>
        </w:rPr>
      </w:pPr>
      <w:r w:rsidRPr="009D0A3F">
        <w:rPr>
          <w:sz w:val="16"/>
        </w:rPr>
        <w:t>Global crypto adoption rate: ownership in 2021 vs 2022</w:t>
      </w:r>
    </w:p>
    <w:p w14:paraId="50BC68F4" w14:textId="77777777" w:rsidR="008E65AE" w:rsidRPr="00FC77EB" w:rsidRDefault="008E65AE" w:rsidP="008E65AE">
      <w:pPr>
        <w:rPr>
          <w:rStyle w:val="StyleUnderline"/>
        </w:rPr>
      </w:pPr>
      <w:r w:rsidRPr="00FC77EB">
        <w:rPr>
          <w:rStyle w:val="StyleUnderline"/>
        </w:rPr>
        <w:t xml:space="preserve">Over </w:t>
      </w:r>
      <w:r w:rsidRPr="009D0A3F">
        <w:rPr>
          <w:rStyle w:val="StyleUnderline"/>
          <w:highlight w:val="cyan"/>
        </w:rPr>
        <w:t>10% of</w:t>
      </w:r>
      <w:r w:rsidRPr="00FC77EB">
        <w:rPr>
          <w:rStyle w:val="StyleUnderline"/>
        </w:rPr>
        <w:t xml:space="preserve"> global </w:t>
      </w:r>
      <w:r w:rsidRPr="009D0A3F">
        <w:rPr>
          <w:rStyle w:val="StyleUnderline"/>
          <w:highlight w:val="cyan"/>
        </w:rPr>
        <w:t>Internet users</w:t>
      </w:r>
      <w:r w:rsidRPr="00FC77EB">
        <w:rPr>
          <w:rStyle w:val="StyleUnderline"/>
        </w:rPr>
        <w:t xml:space="preserve"> likely </w:t>
      </w:r>
      <w:r w:rsidRPr="009D0A3F">
        <w:rPr>
          <w:rStyle w:val="StyleUnderline"/>
          <w:highlight w:val="cyan"/>
        </w:rPr>
        <w:t>own</w:t>
      </w:r>
      <w:r w:rsidRPr="00FC77EB">
        <w:rPr>
          <w:rStyle w:val="StyleUnderline"/>
        </w:rPr>
        <w:t xml:space="preserve"> some form of </w:t>
      </w:r>
      <w:r w:rsidRPr="009D0A3F">
        <w:rPr>
          <w:rStyle w:val="StyleUnderline"/>
          <w:highlight w:val="cyan"/>
        </w:rPr>
        <w:t>crypto</w:t>
      </w:r>
      <w:r w:rsidRPr="00FC77EB">
        <w:rPr>
          <w:rStyle w:val="StyleUnderline"/>
        </w:rPr>
        <w:t>currency - 500m people if we assume 5 billion internet users. Crypto.com estimates closer to 300m crypto owners worldwide, a 275% increase from their January figure.</w:t>
      </w:r>
    </w:p>
    <w:p w14:paraId="671348CE" w14:textId="77777777" w:rsidR="008E65AE" w:rsidRPr="009D0A3F" w:rsidRDefault="008E65AE" w:rsidP="008E65AE">
      <w:pPr>
        <w:rPr>
          <w:sz w:val="16"/>
        </w:rPr>
      </w:pPr>
      <w:r w:rsidRPr="009D0A3F">
        <w:rPr>
          <w:sz w:val="16"/>
        </w:rPr>
        <w:t>Crypto adoption rate as of Dec'21</w:t>
      </w:r>
    </w:p>
    <w:p w14:paraId="69DD03D0" w14:textId="77777777" w:rsidR="008E65AE" w:rsidRPr="009D0A3F" w:rsidRDefault="008E65AE" w:rsidP="008E65AE">
      <w:pPr>
        <w:rPr>
          <w:sz w:val="16"/>
        </w:rPr>
      </w:pPr>
      <w:r w:rsidRPr="009D0A3F">
        <w:rPr>
          <w:sz w:val="16"/>
        </w:rPr>
        <w:t>Source: Crypto.com</w:t>
      </w:r>
    </w:p>
    <w:p w14:paraId="5EE841DD" w14:textId="77777777" w:rsidR="008E65AE" w:rsidRPr="009D0A3F" w:rsidRDefault="008E65AE" w:rsidP="008E65AE">
      <w:pPr>
        <w:rPr>
          <w:sz w:val="16"/>
        </w:rPr>
      </w:pPr>
      <w:r w:rsidRPr="009D0A3F">
        <w:rPr>
          <w:sz w:val="16"/>
        </w:rPr>
        <w:t xml:space="preserve">What is the crypto adoption index? </w:t>
      </w:r>
    </w:p>
    <w:p w14:paraId="0F33AC6E" w14:textId="77777777" w:rsidR="008E65AE" w:rsidRPr="009D0A3F" w:rsidRDefault="008E65AE" w:rsidP="008E65AE">
      <w:pPr>
        <w:rPr>
          <w:sz w:val="16"/>
        </w:rPr>
      </w:pPr>
      <w:r w:rsidRPr="009D0A3F">
        <w:rPr>
          <w:sz w:val="16"/>
        </w:rPr>
        <w:t xml:space="preserve">The Global Crypto Adoption Index is a metric put forward by Chainalysis and is made up of five criteria, which are based on the countries’ usage of cryptocurrencies. 146 countries were surveyed and ranked from 1 to 5 on these five sub-indexes. The lower the score, the higher the rank. </w:t>
      </w:r>
    </w:p>
    <w:p w14:paraId="4C6AB613" w14:textId="77777777" w:rsidR="008E65AE" w:rsidRPr="009D0A3F" w:rsidRDefault="008E65AE" w:rsidP="008E65AE">
      <w:pPr>
        <w:rPr>
          <w:sz w:val="16"/>
        </w:rPr>
      </w:pPr>
      <w:r w:rsidRPr="009D0A3F">
        <w:rPr>
          <w:sz w:val="16"/>
        </w:rPr>
        <w:t xml:space="preserve">The data suggest that crypto adoption eased off after growing constantly since 2019. However, the ones affected by the rising prices in 2020 and 2021 stayed around and continued to invest capital. Emerging markets dominated the index and, even though the growth remained conservative, adoption levels are still higher than the 2020 bull market. </w:t>
      </w:r>
    </w:p>
    <w:p w14:paraId="34D7E6FF" w14:textId="77777777" w:rsidR="008E65AE" w:rsidRPr="009D0A3F" w:rsidRDefault="008E65AE" w:rsidP="008E65AE">
      <w:pPr>
        <w:rPr>
          <w:sz w:val="16"/>
        </w:rPr>
      </w:pPr>
      <w:r w:rsidRPr="009D0A3F">
        <w:rPr>
          <w:sz w:val="16"/>
        </w:rPr>
        <w:t>Global index score 2019-2022</w:t>
      </w:r>
    </w:p>
    <w:p w14:paraId="59C59449" w14:textId="77777777" w:rsidR="008E65AE" w:rsidRPr="009D0A3F" w:rsidRDefault="008E65AE" w:rsidP="008E65AE">
      <w:pPr>
        <w:rPr>
          <w:sz w:val="16"/>
        </w:rPr>
      </w:pPr>
      <w:r w:rsidRPr="009D0A3F">
        <w:rPr>
          <w:sz w:val="16"/>
        </w:rPr>
        <w:t xml:space="preserve">Source: Chainalysis </w:t>
      </w:r>
    </w:p>
    <w:p w14:paraId="0BD69195" w14:textId="77777777" w:rsidR="008E65AE" w:rsidRPr="009D0A3F" w:rsidRDefault="008E65AE" w:rsidP="008E65AE">
      <w:pPr>
        <w:rPr>
          <w:sz w:val="16"/>
        </w:rPr>
      </w:pPr>
      <w:r w:rsidRPr="009D0A3F">
        <w:rPr>
          <w:sz w:val="16"/>
        </w:rPr>
        <w:t xml:space="preserve">The countries with the highest Global Crypto Adoption Index are Vietnam, the Philippines, Ukraine, India, and the US. </w:t>
      </w:r>
    </w:p>
    <w:p w14:paraId="419BCB88" w14:textId="77777777" w:rsidR="008E65AE" w:rsidRPr="009D0A3F" w:rsidRDefault="008E65AE" w:rsidP="008E65AE">
      <w:pPr>
        <w:rPr>
          <w:sz w:val="16"/>
        </w:rPr>
      </w:pPr>
      <w:r w:rsidRPr="009D0A3F">
        <w:rPr>
          <w:sz w:val="16"/>
        </w:rPr>
        <w:t>Crypto ownership by country: 2022 trends</w:t>
      </w:r>
    </w:p>
    <w:p w14:paraId="10DC0869" w14:textId="77777777" w:rsidR="008E65AE" w:rsidRPr="009D0A3F" w:rsidRDefault="008E65AE" w:rsidP="008E65AE">
      <w:pPr>
        <w:rPr>
          <w:sz w:val="16"/>
        </w:rPr>
      </w:pPr>
      <w:r w:rsidRPr="009D0A3F">
        <w:rPr>
          <w:sz w:val="16"/>
        </w:rPr>
        <w:t xml:space="preserve">Crypto ownership and use are only legally restricted in 3% of countries worldwide and fully illegal in another 3%. According to Finbold, the countries with the highest prevalence of crypto ownership among internet users are Thailand, Nigeria, the Philippines, South Africa, and Turkey, each with between 18% and 20% of their internet users owning cryptocurrency. Other crypto ownership estimates, such as the one by Statista (shown in the table below) demonstrate steady growth in the four years from 2019 to 2022. </w:t>
      </w:r>
    </w:p>
    <w:p w14:paraId="643B5C1D" w14:textId="77777777" w:rsidR="008E65AE" w:rsidRPr="009D0A3F" w:rsidRDefault="008E65AE" w:rsidP="008E65AE">
      <w:pPr>
        <w:rPr>
          <w:sz w:val="16"/>
        </w:rPr>
      </w:pPr>
      <w:r w:rsidRPr="009D0A3F">
        <w:rPr>
          <w:sz w:val="16"/>
        </w:rPr>
        <w:t>Crypto ownership by country</w:t>
      </w:r>
    </w:p>
    <w:p w14:paraId="5449B8AC" w14:textId="77777777" w:rsidR="008E65AE" w:rsidRPr="009D0A3F" w:rsidRDefault="008E65AE" w:rsidP="008E65AE">
      <w:pPr>
        <w:rPr>
          <w:sz w:val="16"/>
        </w:rPr>
      </w:pPr>
      <w:r w:rsidRPr="009D0A3F">
        <w:rPr>
          <w:sz w:val="16"/>
        </w:rPr>
        <w:t xml:space="preserve">Source: Statista </w:t>
      </w:r>
    </w:p>
    <w:p w14:paraId="2B3E8D28" w14:textId="77777777" w:rsidR="008E65AE" w:rsidRPr="009D0A3F" w:rsidRDefault="008E65AE" w:rsidP="008E65AE">
      <w:pPr>
        <w:rPr>
          <w:sz w:val="16"/>
        </w:rPr>
      </w:pPr>
      <w:r w:rsidRPr="009D0A3F">
        <w:rPr>
          <w:sz w:val="16"/>
        </w:rPr>
        <w:t>Crypto interest among retail investors continues to grow long-term</w:t>
      </w:r>
    </w:p>
    <w:p w14:paraId="19B9F5E0" w14:textId="77777777" w:rsidR="008E65AE" w:rsidRPr="009D0A3F" w:rsidRDefault="008E65AE" w:rsidP="008E65AE">
      <w:pPr>
        <w:rPr>
          <w:sz w:val="16"/>
        </w:rPr>
      </w:pPr>
      <w:r w:rsidRPr="009D0A3F">
        <w:rPr>
          <w:sz w:val="16"/>
        </w:rPr>
        <w:t>As we showed in our 2022 guide to institutional crypto, search volume has historically correlated heavily with price, and can be used as a proxy for retail investor interest. The number of Google searches for the word “crypto” increased dramatically over 2021. Although search volume did fall from its 2021 peak, in 2022 it remained elevated above 2020 levels.</w:t>
      </w:r>
    </w:p>
    <w:p w14:paraId="0E1A4AA6" w14:textId="77777777" w:rsidR="008E65AE" w:rsidRPr="009D0A3F" w:rsidRDefault="008E65AE" w:rsidP="008E65AE">
      <w:pPr>
        <w:rPr>
          <w:sz w:val="16"/>
        </w:rPr>
      </w:pPr>
      <w:r w:rsidRPr="009D0A3F">
        <w:rPr>
          <w:sz w:val="16"/>
        </w:rPr>
        <w:t xml:space="preserve">Google searches for the word </w:t>
      </w:r>
    </w:p>
    <w:p w14:paraId="21AE8598" w14:textId="77777777" w:rsidR="008E65AE" w:rsidRPr="009D0A3F" w:rsidRDefault="008E65AE" w:rsidP="008E65AE">
      <w:pPr>
        <w:rPr>
          <w:sz w:val="16"/>
        </w:rPr>
      </w:pPr>
      <w:r w:rsidRPr="009D0A3F">
        <w:rPr>
          <w:rStyle w:val="Emphasis"/>
          <w:highlight w:val="cyan"/>
        </w:rPr>
        <w:t>Looking at blockchain data</w:t>
      </w:r>
      <w:r w:rsidRPr="009D0A3F">
        <w:rPr>
          <w:sz w:val="16"/>
        </w:rPr>
        <w:t xml:space="preserve"> also </w:t>
      </w:r>
      <w:r w:rsidRPr="009D0A3F">
        <w:rPr>
          <w:sz w:val="16"/>
          <w:highlight w:val="cyan"/>
        </w:rPr>
        <w:t>indicates</w:t>
      </w:r>
      <w:r w:rsidRPr="009D0A3F">
        <w:rPr>
          <w:sz w:val="16"/>
        </w:rPr>
        <w:t xml:space="preserve"> </w:t>
      </w:r>
      <w:r w:rsidRPr="009D0A3F">
        <w:rPr>
          <w:sz w:val="16"/>
          <w:highlight w:val="cyan"/>
        </w:rPr>
        <w:t>increased adoption</w:t>
      </w:r>
      <w:r w:rsidRPr="009D0A3F">
        <w:rPr>
          <w:sz w:val="16"/>
        </w:rPr>
        <w:t xml:space="preserve">: the </w:t>
      </w:r>
      <w:r w:rsidRPr="009D0A3F">
        <w:rPr>
          <w:sz w:val="16"/>
          <w:highlight w:val="cyan"/>
        </w:rPr>
        <w:t>number of active addresses</w:t>
      </w:r>
      <w:r w:rsidRPr="009D0A3F">
        <w:rPr>
          <w:sz w:val="16"/>
        </w:rPr>
        <w:t xml:space="preserve"> on the Bitcoin and Ethereum </w:t>
      </w:r>
      <w:r w:rsidRPr="009D0A3F">
        <w:rPr>
          <w:rStyle w:val="Emphasis"/>
          <w:highlight w:val="cyan"/>
        </w:rPr>
        <w:t>blockchains increased substantially</w:t>
      </w:r>
      <w:r w:rsidRPr="009D0A3F">
        <w:rPr>
          <w:sz w:val="16"/>
        </w:rPr>
        <w:t xml:space="preserve"> throughout 2020, now remaining slightly below their 2021 peaks. However, the fact that there are still less than 1 million active addresses reinforces that crypto is still at the beginning of its long road to mass adoption.</w:t>
      </w:r>
    </w:p>
    <w:p w14:paraId="3F47D00A" w14:textId="77777777" w:rsidR="008E65AE" w:rsidRPr="009D0A3F" w:rsidRDefault="008E65AE" w:rsidP="008E65AE">
      <w:pPr>
        <w:rPr>
          <w:sz w:val="16"/>
        </w:rPr>
      </w:pPr>
      <w:r w:rsidRPr="009D0A3F">
        <w:rPr>
          <w:sz w:val="16"/>
        </w:rPr>
        <w:t>Institutional investors and crypto</w:t>
      </w:r>
    </w:p>
    <w:p w14:paraId="4104F5D6" w14:textId="77777777" w:rsidR="008E65AE" w:rsidRPr="009D0A3F" w:rsidRDefault="008E65AE" w:rsidP="008E65AE">
      <w:pPr>
        <w:rPr>
          <w:sz w:val="16"/>
        </w:rPr>
      </w:pPr>
      <w:r w:rsidRPr="009D0A3F">
        <w:rPr>
          <w:sz w:val="16"/>
        </w:rPr>
        <w:t>According to the 2022 crypto adoption report by Fidelity, nearly six in ten institutional investors (58%) invested in digital assets globally. Let’s examine each category individually.</w:t>
      </w:r>
    </w:p>
    <w:p w14:paraId="7657E34A" w14:textId="77777777" w:rsidR="008E65AE" w:rsidRPr="00FC77EB" w:rsidRDefault="008E65AE" w:rsidP="008E65AE">
      <w:pPr>
        <w:rPr>
          <w:rStyle w:val="StyleUnderline"/>
        </w:rPr>
      </w:pPr>
      <w:r w:rsidRPr="00FC77EB">
        <w:rPr>
          <w:rStyle w:val="StyleUnderline"/>
        </w:rPr>
        <w:t xml:space="preserve">HNWI: </w:t>
      </w:r>
      <w:r w:rsidRPr="009D0A3F">
        <w:rPr>
          <w:rStyle w:val="StyleUnderline"/>
          <w:highlight w:val="cyan"/>
        </w:rPr>
        <w:t>Based on the same survey,</w:t>
      </w:r>
      <w:r w:rsidRPr="00FC77EB">
        <w:rPr>
          <w:rStyle w:val="StyleUnderline"/>
        </w:rPr>
        <w:t xml:space="preserve"> </w:t>
      </w:r>
      <w:r w:rsidRPr="009D0A3F">
        <w:rPr>
          <w:rStyle w:val="StyleUnderline"/>
          <w:highlight w:val="cyan"/>
        </w:rPr>
        <w:t xml:space="preserve">82% of </w:t>
      </w:r>
      <w:r w:rsidRPr="009D0A3F">
        <w:rPr>
          <w:rStyle w:val="StyleUnderline"/>
        </w:rPr>
        <w:t xml:space="preserve">high-net-worth </w:t>
      </w:r>
      <w:r w:rsidRPr="009D0A3F">
        <w:rPr>
          <w:rStyle w:val="StyleUnderline"/>
          <w:highlight w:val="cyan"/>
        </w:rPr>
        <w:t>individuals</w:t>
      </w:r>
      <w:r w:rsidRPr="00FC77EB">
        <w:rPr>
          <w:rStyle w:val="StyleUnderline"/>
        </w:rPr>
        <w:t xml:space="preserve"> were </w:t>
      </w:r>
      <w:r w:rsidRPr="009D0A3F">
        <w:rPr>
          <w:rStyle w:val="StyleUnderline"/>
          <w:highlight w:val="cyan"/>
        </w:rPr>
        <w:t>already invested in crypto</w:t>
      </w:r>
      <w:r w:rsidRPr="00FC77EB">
        <w:rPr>
          <w:rStyle w:val="StyleUnderline"/>
        </w:rPr>
        <w:t xml:space="preserve"> in 2022. The graphic shows the adoption of crypto and the positive perception of digital assets among various investment classes. </w:t>
      </w:r>
    </w:p>
    <w:p w14:paraId="24B771D7" w14:textId="77777777" w:rsidR="008E65AE" w:rsidRPr="009D0A3F" w:rsidRDefault="008E65AE" w:rsidP="008E65AE">
      <w:pPr>
        <w:rPr>
          <w:sz w:val="16"/>
        </w:rPr>
      </w:pPr>
      <w:r w:rsidRPr="009D0A3F">
        <w:rPr>
          <w:sz w:val="16"/>
        </w:rPr>
        <w:t>Adoption of digital assets by region</w:t>
      </w:r>
    </w:p>
    <w:p w14:paraId="2C970492" w14:textId="77777777" w:rsidR="008E65AE" w:rsidRPr="009D0A3F" w:rsidRDefault="008E65AE" w:rsidP="008E65AE">
      <w:pPr>
        <w:rPr>
          <w:sz w:val="16"/>
        </w:rPr>
      </w:pPr>
      <w:r w:rsidRPr="009D0A3F">
        <w:rPr>
          <w:sz w:val="16"/>
        </w:rPr>
        <w:t xml:space="preserve">Source: Fidelity </w:t>
      </w:r>
    </w:p>
    <w:p w14:paraId="3897291C" w14:textId="77777777" w:rsidR="008E65AE" w:rsidRPr="009D0A3F" w:rsidRDefault="008E65AE" w:rsidP="008E65AE">
      <w:pPr>
        <w:rPr>
          <w:sz w:val="16"/>
        </w:rPr>
      </w:pPr>
      <w:r w:rsidRPr="009D0A3F">
        <w:rPr>
          <w:sz w:val="16"/>
        </w:rPr>
        <w:t>Advisors: Crypto assets are also becoming popular with financial advisors. According to Bitwise, more than 9 in 10 financial advisors received questions from clients about crypto in 2021 and 16% of advisors had allocated their clients to crypto. In their personal portfolios, almost half of financial advisors own crypto assets. The strong growth year over year is shown in the graph below.</w:t>
      </w:r>
    </w:p>
    <w:p w14:paraId="1A10E95F" w14:textId="77777777" w:rsidR="008E65AE" w:rsidRPr="009D0A3F" w:rsidRDefault="008E65AE" w:rsidP="008E65AE">
      <w:pPr>
        <w:rPr>
          <w:sz w:val="16"/>
        </w:rPr>
      </w:pPr>
      <w:r w:rsidRPr="009D0A3F">
        <w:rPr>
          <w:sz w:val="16"/>
        </w:rPr>
        <w:t>Financial advisors and crypto</w:t>
      </w:r>
    </w:p>
    <w:p w14:paraId="15D59EF5" w14:textId="77777777" w:rsidR="008E65AE" w:rsidRPr="00FC77EB" w:rsidRDefault="008E65AE" w:rsidP="008E65AE">
      <w:pPr>
        <w:rPr>
          <w:rStyle w:val="StyleUnderline"/>
        </w:rPr>
      </w:pPr>
      <w:r w:rsidRPr="00FC77EB">
        <w:rPr>
          <w:rStyle w:val="StyleUnderline"/>
        </w:rPr>
        <w:t xml:space="preserve">Hedge funds: There is also </w:t>
      </w:r>
      <w:r w:rsidRPr="009D0A3F">
        <w:rPr>
          <w:rStyle w:val="StyleUnderline"/>
          <w:highlight w:val="cyan"/>
        </w:rPr>
        <w:t>increasing adoption among</w:t>
      </w:r>
      <w:r w:rsidRPr="00FC77EB">
        <w:rPr>
          <w:rStyle w:val="StyleUnderline"/>
        </w:rPr>
        <w:t xml:space="preserve"> traditional </w:t>
      </w:r>
      <w:r w:rsidRPr="009D0A3F">
        <w:rPr>
          <w:rStyle w:val="StyleUnderline"/>
          <w:highlight w:val="cyan"/>
        </w:rPr>
        <w:t>hedge funds</w:t>
      </w:r>
      <w:r w:rsidRPr="00FC77EB">
        <w:rPr>
          <w:rStyle w:val="StyleUnderline"/>
        </w:rPr>
        <w:t>, with one in three hedge funds invested in digital assets, compared with one in five last year. Over a quarter of hedge fund managers not yet invested are looking to invest or already planning to invest. Allocations remain small though: the average allocation to digital assets by these funds measures 4%, with more than half of the funds having a position of less than 1% of their AuM.</w:t>
      </w:r>
    </w:p>
    <w:p w14:paraId="3F3FCE62" w14:textId="77777777" w:rsidR="008E65AE" w:rsidRPr="009D0A3F" w:rsidRDefault="008E65AE" w:rsidP="008E65AE">
      <w:pPr>
        <w:rPr>
          <w:sz w:val="16"/>
        </w:rPr>
      </w:pPr>
      <w:r w:rsidRPr="009D0A3F">
        <w:rPr>
          <w:sz w:val="16"/>
        </w:rPr>
        <w:t>Institutions: Institutions remain largely uninvested in crypto, with 88% of polled institutional funds in Europe saying their firms were not invested in crypto. A 2021 poll of US asset managers similarly found that only 5% were invested in, or planned to take crypto positions soon.</w:t>
      </w:r>
    </w:p>
    <w:p w14:paraId="0DDD53FB" w14:textId="77777777" w:rsidR="008E65AE" w:rsidRDefault="008E65AE" w:rsidP="008E65AE">
      <w:pPr>
        <w:rPr>
          <w:sz w:val="16"/>
        </w:rPr>
      </w:pPr>
      <w:r w:rsidRPr="00FC77EB">
        <w:rPr>
          <w:rStyle w:val="StyleUnderline"/>
        </w:rPr>
        <w:t xml:space="preserve">Public companies: According to Bitcointreasuries.net, </w:t>
      </w:r>
      <w:r w:rsidRPr="009D0A3F">
        <w:rPr>
          <w:rStyle w:val="StyleUnderline"/>
          <w:highlight w:val="cyan"/>
        </w:rPr>
        <w:t>39 publicly traded companies own Bitcoin on their balance sheet</w:t>
      </w:r>
      <w:r w:rsidRPr="00FC77EB">
        <w:rPr>
          <w:rStyle w:val="StyleUnderline"/>
        </w:rPr>
        <w:t>, for a total of about 1% of the Bitcoin supply (just over 200,000 Bitcoins, or $4b worth at $20k per BTC). At the top of the list is Microstrategy, with 0.62% of the Bitcoin supply and thus 62% of the Bitcoin owned by publicly traded companies. Tesla sold 75% of its Bitcoin in July 2022, but, with 9720 Bitcoin remaining, still holds the third most Bitcoin of any public company behind Microstrategy</w:t>
      </w:r>
      <w:r w:rsidRPr="009D0A3F">
        <w:rPr>
          <w:sz w:val="16"/>
        </w:rPr>
        <w:t>.</w:t>
      </w:r>
    </w:p>
    <w:p w14:paraId="29F4F8B9" w14:textId="5CC07EF2" w:rsidR="008E65AE" w:rsidRDefault="008E65AE" w:rsidP="008E65AE">
      <w:pPr>
        <w:pStyle w:val="Heading3"/>
      </w:pPr>
      <w:r>
        <w:t>Squo Solves---General---2NC</w:t>
      </w:r>
    </w:p>
    <w:p w14:paraId="7692ABD9" w14:textId="3A4CA8D0" w:rsidR="00C63452" w:rsidRPr="00363CA9" w:rsidRDefault="00C63452" w:rsidP="00C63452">
      <w:pPr>
        <w:pStyle w:val="Heading4"/>
      </w:pPr>
      <w:r>
        <w:t xml:space="preserve">Aff is non unique – blockchain will increase by </w:t>
      </w:r>
      <w:r w:rsidRPr="00363CA9">
        <w:rPr>
          <w:u w:val="single"/>
        </w:rPr>
        <w:t>1000 trillion dollars</w:t>
      </w:r>
    </w:p>
    <w:p w14:paraId="73D78828" w14:textId="77777777" w:rsidR="00C63452" w:rsidRDefault="00C63452" w:rsidP="00C63452">
      <w:r>
        <w:t xml:space="preserve">Raynor </w:t>
      </w:r>
      <w:r w:rsidRPr="00363CA9">
        <w:rPr>
          <w:rStyle w:val="Style13ptBold"/>
        </w:rPr>
        <w:t>De Best</w:t>
      </w:r>
      <w:r w:rsidRPr="00363CA9">
        <w:t xml:space="preserve">, </w:t>
      </w:r>
      <w:r w:rsidRPr="00363CA9">
        <w:rPr>
          <w:rStyle w:val="Style13ptBold"/>
        </w:rPr>
        <w:t>5-21</w:t>
      </w:r>
      <w:r w:rsidRPr="00363CA9">
        <w:t xml:space="preserve">-2024, "Blockchain technology market size worldwide 2032," Statista, </w:t>
      </w:r>
      <w:hyperlink r:id="rId10" w:history="1">
        <w:r w:rsidRPr="00521E07">
          <w:rPr>
            <w:rStyle w:val="Hyperlink"/>
          </w:rPr>
          <w:t>https://www.statista.com/statistics/1319369/global-blockchain-technology-market-size/</w:t>
        </w:r>
      </w:hyperlink>
    </w:p>
    <w:p w14:paraId="2E8F6F20" w14:textId="77777777" w:rsidR="00C63452" w:rsidRPr="00363CA9" w:rsidRDefault="00C63452" w:rsidP="00C63452">
      <w:pPr>
        <w:rPr>
          <w:sz w:val="16"/>
        </w:rPr>
      </w:pPr>
      <w:r w:rsidRPr="00363CA9">
        <w:rPr>
          <w:rStyle w:val="StyleUnderline"/>
          <w:highlight w:val="cyan"/>
        </w:rPr>
        <w:t>Blockchain technology</w:t>
      </w:r>
      <w:r w:rsidRPr="00363CA9">
        <w:rPr>
          <w:rStyle w:val="StyleUnderline"/>
        </w:rPr>
        <w:t xml:space="preserve"> is forecast to </w:t>
      </w:r>
      <w:r w:rsidRPr="00363CA9">
        <w:rPr>
          <w:rStyle w:val="Emphasis"/>
          <w:highlight w:val="cyan"/>
        </w:rPr>
        <w:t xml:space="preserve">increase to </w:t>
      </w:r>
      <w:r w:rsidRPr="00363CA9">
        <w:rPr>
          <w:rStyle w:val="Emphasis"/>
        </w:rPr>
        <w:t xml:space="preserve">nearly </w:t>
      </w:r>
      <w:r w:rsidRPr="00363CA9">
        <w:rPr>
          <w:rStyle w:val="Emphasis"/>
          <w:highlight w:val="cyan"/>
        </w:rPr>
        <w:t>1,000 trillion</w:t>
      </w:r>
      <w:r w:rsidRPr="00363CA9">
        <w:rPr>
          <w:rStyle w:val="StyleUnderline"/>
        </w:rPr>
        <w:t xml:space="preserve"> U.S. </w:t>
      </w:r>
      <w:r w:rsidRPr="00363CA9">
        <w:rPr>
          <w:rStyle w:val="StyleUnderline"/>
          <w:highlight w:val="cyan"/>
        </w:rPr>
        <w:t>dollars</w:t>
      </w:r>
      <w:r w:rsidRPr="00363CA9">
        <w:rPr>
          <w:rStyle w:val="StyleUnderline"/>
        </w:rPr>
        <w:t xml:space="preserve"> </w:t>
      </w:r>
      <w:r w:rsidRPr="00363CA9">
        <w:rPr>
          <w:sz w:val="16"/>
        </w:rPr>
        <w:t xml:space="preserve">by 2032, but this was lower than in a previous forecast. This is according to a market research forecast, focusing on blockchain with cloud applications for specific business segments. </w:t>
      </w:r>
      <w:r w:rsidRPr="00363CA9">
        <w:rPr>
          <w:rStyle w:val="StyleUnderline"/>
        </w:rPr>
        <w:t xml:space="preserve">The </w:t>
      </w:r>
      <w:r w:rsidRPr="00363CA9">
        <w:rPr>
          <w:rStyle w:val="StyleUnderline"/>
          <w:highlight w:val="cyan"/>
        </w:rPr>
        <w:t>numbers do not include</w:t>
      </w:r>
      <w:r w:rsidRPr="00363CA9">
        <w:rPr>
          <w:rStyle w:val="StyleUnderline"/>
        </w:rPr>
        <w:t xml:space="preserve"> </w:t>
      </w:r>
      <w:r w:rsidRPr="00363CA9">
        <w:rPr>
          <w:rStyle w:val="StyleUnderline"/>
          <w:highlight w:val="cyan"/>
        </w:rPr>
        <w:t>decentralized</w:t>
      </w:r>
      <w:r w:rsidRPr="00363CA9">
        <w:rPr>
          <w:rStyle w:val="StyleUnderline"/>
        </w:rPr>
        <w:t xml:space="preserve"> </w:t>
      </w:r>
      <w:r w:rsidRPr="00363CA9">
        <w:rPr>
          <w:rStyle w:val="StyleUnderline"/>
          <w:highlight w:val="cyan"/>
        </w:rPr>
        <w:t>applications</w:t>
      </w:r>
      <w:r w:rsidRPr="00363CA9">
        <w:rPr>
          <w:rStyle w:val="StyleUnderline"/>
        </w:rPr>
        <w:t xml:space="preserve"> such as blockchain gaming</w:t>
      </w:r>
      <w:r w:rsidRPr="00363CA9">
        <w:rPr>
          <w:sz w:val="16"/>
        </w:rPr>
        <w:t xml:space="preserve">. </w:t>
      </w:r>
      <w:r w:rsidRPr="00363CA9">
        <w:rPr>
          <w:rStyle w:val="StyleUnderline"/>
        </w:rPr>
        <w:t>Originally, a forecast from June 2022 predicted "blockchain technology" would reach 1,235 billion U.S. dollars by 2030, at a CAGR of 82.8 percent</w:t>
      </w:r>
      <w:r w:rsidRPr="00363CA9">
        <w:rPr>
          <w:sz w:val="16"/>
        </w:rPr>
        <w:t xml:space="preserve">. A newer forecast from December 2023 predicts a value of 943 billion U.S. dollars in 2032 with a CAGR of 56.1 percent. The source does not explain this difference. </w:t>
      </w:r>
    </w:p>
    <w:p w14:paraId="4FA6FD8F" w14:textId="77777777" w:rsidR="00C63452" w:rsidRPr="00A9206A" w:rsidRDefault="00C63452" w:rsidP="00C63452">
      <w:r w:rsidRPr="00363CA9">
        <w:rPr>
          <w:noProof/>
        </w:rPr>
        <w:drawing>
          <wp:inline distT="0" distB="0" distL="0" distR="0" wp14:anchorId="7BDE610D" wp14:editId="1D3E382B">
            <wp:extent cx="5081573" cy="3197203"/>
            <wp:effectExtent l="0" t="0" r="5080" b="3810"/>
            <wp:docPr id="1480764542" name="Picture 1" descr="A graph of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64542" name="Picture 1" descr="A graph of a bar chart&#10;&#10;Description automatically generated with medium confidence"/>
                    <pic:cNvPicPr/>
                  </pic:nvPicPr>
                  <pic:blipFill>
                    <a:blip r:embed="rId11"/>
                    <a:stretch>
                      <a:fillRect/>
                    </a:stretch>
                  </pic:blipFill>
                  <pic:spPr>
                    <a:xfrm>
                      <a:off x="0" y="0"/>
                      <a:ext cx="5095612" cy="3206036"/>
                    </a:xfrm>
                    <a:prstGeom prst="rect">
                      <a:avLst/>
                    </a:prstGeom>
                  </pic:spPr>
                </pic:pic>
              </a:graphicData>
            </a:graphic>
          </wp:inline>
        </w:drawing>
      </w:r>
    </w:p>
    <w:p w14:paraId="0A017B64" w14:textId="77777777" w:rsidR="008E65AE" w:rsidRDefault="008E65AE" w:rsidP="008E65AE">
      <w:pPr>
        <w:pStyle w:val="Heading4"/>
        <w:spacing w:before="30" w:line="278" w:lineRule="atLeast"/>
        <w:rPr>
          <w:rFonts w:cs="Calibri"/>
          <w:color w:val="000000"/>
          <w:szCs w:val="26"/>
        </w:rPr>
      </w:pPr>
      <w:r>
        <w:rPr>
          <w:rFonts w:cs="Calibri"/>
          <w:color w:val="000000"/>
          <w:szCs w:val="26"/>
        </w:rPr>
        <w:t>US is implementing blockchain now – make them cite the warrants that make them different</w:t>
      </w:r>
    </w:p>
    <w:p w14:paraId="75E7737B" w14:textId="77777777" w:rsidR="008E65AE" w:rsidRPr="00FC405E" w:rsidRDefault="008E65AE" w:rsidP="008E65AE">
      <w:pPr>
        <w:spacing w:after="120" w:line="235" w:lineRule="atLeast"/>
        <w:rPr>
          <w:color w:val="000000"/>
        </w:rPr>
      </w:pPr>
      <w:r>
        <w:rPr>
          <w:color w:val="000000"/>
        </w:rPr>
        <w:t>Susan </w:t>
      </w:r>
      <w:r>
        <w:rPr>
          <w:b/>
          <w:bCs/>
          <w:color w:val="000000"/>
          <w:sz w:val="26"/>
          <w:szCs w:val="26"/>
        </w:rPr>
        <w:t>Orr</w:t>
      </w:r>
      <w:r>
        <w:rPr>
          <w:color w:val="000000"/>
        </w:rPr>
        <w:t>, </w:t>
      </w:r>
      <w:r w:rsidRPr="00FC405E">
        <w:t>12-30</w:t>
      </w:r>
      <w:r>
        <w:rPr>
          <w:color w:val="000000"/>
        </w:rPr>
        <w:t>-</w:t>
      </w:r>
      <w:r w:rsidRPr="00FC405E">
        <w:rPr>
          <w:rStyle w:val="Style13ptBold"/>
        </w:rPr>
        <w:t>22</w:t>
      </w:r>
      <w:r>
        <w:rPr>
          <w:color w:val="000000"/>
        </w:rPr>
        <w:t xml:space="preserve">, Indianapolis Business Journal, "SIMBA Chain lands 20-year government contract," Inside Indiana Business, </w:t>
      </w:r>
      <w:r w:rsidRPr="006B7E41">
        <w:rPr>
          <w:color w:val="000000"/>
        </w:rPr>
        <w:t>https://www.insideindianabusiness.com/articles/plymouth-based-simba-chain-lands-20-year-government-contract</w:t>
      </w:r>
      <w:r>
        <w:rPr>
          <w:color w:val="000000"/>
        </w:rPr>
        <w:t xml:space="preserve"> </w:t>
      </w:r>
    </w:p>
    <w:p w14:paraId="4B4632D0" w14:textId="77777777" w:rsidR="008E65AE" w:rsidRDefault="008E65AE" w:rsidP="008E65AE">
      <w:pPr>
        <w:spacing w:line="235" w:lineRule="atLeast"/>
        <w:rPr>
          <w:rStyle w:val="StyleUnderline"/>
        </w:rPr>
      </w:pPr>
      <w:r w:rsidRPr="00FC405E">
        <w:rPr>
          <w:color w:val="000000"/>
          <w:u w:val="single"/>
        </w:rPr>
        <w:t>It might surprise you to learn that th</w:t>
      </w:r>
      <w:r>
        <w:rPr>
          <w:color w:val="000000"/>
          <w:u w:val="single"/>
        </w:rPr>
        <w:t xml:space="preserve">e </w:t>
      </w:r>
      <w:r w:rsidRPr="00FC405E">
        <w:rPr>
          <w:color w:val="000000"/>
          <w:highlight w:val="cyan"/>
          <w:u w:val="single"/>
        </w:rPr>
        <w:t>federal government</w:t>
      </w:r>
      <w:r>
        <w:rPr>
          <w:color w:val="000000"/>
          <w:u w:val="single"/>
        </w:rPr>
        <w:t xml:space="preserve"> is </w:t>
      </w:r>
      <w:r w:rsidRPr="00FC405E">
        <w:rPr>
          <w:rStyle w:val="Emphasis"/>
          <w:highlight w:val="cyan"/>
        </w:rPr>
        <w:t>ahead of the curve</w:t>
      </w:r>
      <w:r>
        <w:rPr>
          <w:color w:val="000000"/>
          <w:u w:val="single"/>
        </w:rPr>
        <w:t xml:space="preserve"> </w:t>
      </w:r>
      <w:r w:rsidRPr="00FC405E">
        <w:rPr>
          <w:color w:val="000000"/>
          <w:highlight w:val="cyan"/>
          <w:u w:val="single"/>
        </w:rPr>
        <w:t xml:space="preserve">when it comes to </w:t>
      </w:r>
      <w:r w:rsidRPr="00FC405E">
        <w:rPr>
          <w:rStyle w:val="Emphasis"/>
          <w:highlight w:val="cyan"/>
        </w:rPr>
        <w:t>blockchain</w:t>
      </w:r>
      <w:r w:rsidRPr="00FC405E">
        <w:rPr>
          <w:color w:val="000000"/>
          <w:u w:val="single"/>
        </w:rPr>
        <w:t xml:space="preserve"> technology—but it’s true, says SIMBA Chain CEO Bryan Ritchie. “</w:t>
      </w:r>
      <w:r w:rsidRPr="00FC405E">
        <w:rPr>
          <w:color w:val="000000"/>
          <w:highlight w:val="cyan"/>
          <w:u w:val="single"/>
        </w:rPr>
        <w:t xml:space="preserve">They’ve been the </w:t>
      </w:r>
      <w:r w:rsidRPr="00FC405E">
        <w:rPr>
          <w:rStyle w:val="Emphasis"/>
          <w:highlight w:val="cyan"/>
        </w:rPr>
        <w:t>early adopter</w:t>
      </w:r>
      <w:r w:rsidRPr="00FC405E">
        <w:rPr>
          <w:color w:val="000000"/>
          <w:highlight w:val="cyan"/>
          <w:u w:val="single"/>
        </w:rPr>
        <w:t>s</w:t>
      </w:r>
      <w:r w:rsidRPr="00FC405E">
        <w:rPr>
          <w:color w:val="000000"/>
          <w:u w:val="single"/>
        </w:rPr>
        <w:t>,” Ritchie said.</w:t>
      </w:r>
      <w:r w:rsidRPr="00FC405E">
        <w:rPr>
          <w:color w:val="000000"/>
        </w:rPr>
        <w:t> </w:t>
      </w:r>
      <w:r w:rsidRPr="00FC405E">
        <w:rPr>
          <w:color w:val="000000"/>
          <w:u w:val="single"/>
        </w:rPr>
        <w:t>To date, Plymouth-based</w:t>
      </w:r>
      <w:r w:rsidRPr="00FC405E">
        <w:rPr>
          <w:color w:val="000000"/>
        </w:rPr>
        <w:t> </w:t>
      </w:r>
      <w:r w:rsidRPr="00FC405E">
        <w:t>SIMBA Chain</w:t>
      </w:r>
      <w:r w:rsidRPr="00FC405E">
        <w:rPr>
          <w:color w:val="000000"/>
        </w:rPr>
        <w:t> </w:t>
      </w:r>
      <w:r w:rsidRPr="00FC405E">
        <w:rPr>
          <w:color w:val="000000"/>
          <w:u w:val="single"/>
        </w:rPr>
        <w:t xml:space="preserve">(SIMBA stands for Simple Blockchain Applications) has </w:t>
      </w:r>
      <w:r w:rsidRPr="00FC405E">
        <w:t xml:space="preserve">secured more than a dozen contracts to help federal agencies implement blockchain technology—and the company recently landed a Multiple Award Schedule contract that opens up the potential for much more federal work. </w:t>
      </w:r>
      <w:r w:rsidRPr="00FC405E">
        <w:rPr>
          <w:rStyle w:val="StyleUnderline"/>
        </w:rPr>
        <w:t xml:space="preserve">The MAS contract means that SIMBA Chain is now a preferred vendor for the federal government. The </w:t>
      </w:r>
      <w:r w:rsidRPr="00FC405E">
        <w:rPr>
          <w:rStyle w:val="Emphasis"/>
          <w:highlight w:val="cyan"/>
        </w:rPr>
        <w:t>20-ye</w:t>
      </w:r>
      <w:r w:rsidRPr="00FC405E">
        <w:rPr>
          <w:rStyle w:val="StyleUnderline"/>
          <w:highlight w:val="cyan"/>
        </w:rPr>
        <w:t>ar contract</w:t>
      </w:r>
      <w:r w:rsidRPr="00FC405E">
        <w:rPr>
          <w:rStyle w:val="StyleUnderline"/>
        </w:rPr>
        <w:t xml:space="preserve"> allows the company to </w:t>
      </w:r>
      <w:r w:rsidRPr="00FC405E">
        <w:rPr>
          <w:rStyle w:val="StyleUnderline"/>
          <w:highlight w:val="cyan"/>
        </w:rPr>
        <w:t xml:space="preserve">do business with any </w:t>
      </w:r>
      <w:r w:rsidRPr="00FC405E">
        <w:rPr>
          <w:rStyle w:val="Emphasis"/>
          <w:highlight w:val="cyan"/>
        </w:rPr>
        <w:t>federal government</w:t>
      </w:r>
      <w:r w:rsidRPr="00FC405E">
        <w:rPr>
          <w:rStyle w:val="StyleUnderline"/>
          <w:highlight w:val="cyan"/>
        </w:rPr>
        <w:t xml:space="preserve"> agency</w:t>
      </w:r>
      <w:r w:rsidRPr="00FC405E">
        <w:rPr>
          <w:rStyle w:val="StyleUnderline"/>
        </w:rPr>
        <w:t>, giving the company more flexibility to work with other contractors and go after more jobs. “What this contract really allows us to do now is be really proactive,”</w:t>
      </w:r>
      <w:r w:rsidRPr="00FC405E">
        <w:t xml:space="preserve"> Ritchie said. SIMBA Chain was incubated at the University of Notre Dame, and it launched as a company in 2017. Currently, Ritchie said, SIMBA Chain earns most of its revenue from government contracts. To date, most of those contracts have been with various branches of the military. Blockchain technology offers a way to securely record and confirm online transactions. Each transaction forms a “block,” these blocks make up a chain, and the system is designed as a cheat-proof and more secure way to conduct transactions. </w:t>
      </w:r>
      <w:r w:rsidRPr="00FC405E">
        <w:rPr>
          <w:rStyle w:val="StyleUnderline"/>
        </w:rPr>
        <w:t xml:space="preserve">The </w:t>
      </w:r>
      <w:r w:rsidRPr="00FC405E">
        <w:rPr>
          <w:rStyle w:val="StyleUnderline"/>
          <w:highlight w:val="cyan"/>
        </w:rPr>
        <w:t xml:space="preserve">technology can be used in </w:t>
      </w:r>
      <w:r w:rsidRPr="00FC405E">
        <w:rPr>
          <w:rStyle w:val="Emphasis"/>
          <w:highlight w:val="cyan"/>
        </w:rPr>
        <w:t>applications</w:t>
      </w:r>
      <w:r w:rsidRPr="00FC405E">
        <w:rPr>
          <w:rStyle w:val="StyleUnderline"/>
          <w:highlight w:val="cyan"/>
        </w:rPr>
        <w:t xml:space="preserve"> ranging from </w:t>
      </w:r>
      <w:r w:rsidRPr="00FC405E">
        <w:rPr>
          <w:rStyle w:val="Emphasis"/>
          <w:highlight w:val="cyan"/>
        </w:rPr>
        <w:t>manufacturing</w:t>
      </w:r>
      <w:r w:rsidRPr="00FC405E">
        <w:rPr>
          <w:rStyle w:val="StyleUnderline"/>
          <w:highlight w:val="cyan"/>
        </w:rPr>
        <w:t xml:space="preserve"> supply chains to financial records</w:t>
      </w:r>
      <w:r w:rsidRPr="00FC405E">
        <w:rPr>
          <w:rStyle w:val="StyleUnderline"/>
        </w:rPr>
        <w:t xml:space="preserve"> to food sourcing, among others. One reason the military has been an early blockchain adopter, Ritchie said, is that the technology can bring transparency to complex supply chains and systems. In one of its government contracts, Ritchie said, SIMBA Chain built a blockchain supply-chain solution for Boeing so the aircraft maker could more easily track parts for the F/A-18 fighter jets Boeing is building for the Navy.</w:t>
      </w:r>
      <w:r w:rsidRPr="00FC405E">
        <w:t xml:space="preserve"> SIMBA Chain says its technology has reduced paperwork on the project by 40%. On another contract, SIMBA Chain is working with the Space Force on a project that will track satellites and space debris. Currently, Ritchie said, about 75% of SIMBA Chain’s revenue comes from government contracts. The rest comes from commercial customers, such as Mexico-based restaurant chain Toks, which uses a blockchain-based system to track coffee beans from farm to consumer. Over the next two years, Ritchie said, he believes commercial growth will begin to accelerate as private companies begin to follow the government’s lead in adopting blockchain technology. By the end of 2023, he predicts, the company’s revenue will be about evenly split between government and commercial customers. By the end of 2024, it should be more like 25% government and 75% commercial. </w:t>
      </w:r>
      <w:r w:rsidRPr="00FC405E">
        <w:rPr>
          <w:rStyle w:val="StyleUnderline"/>
        </w:rPr>
        <w:t xml:space="preserve">And having the military and other federal agencies as early customers, Ritchie said, should help convince private companies that SIMBA Chain can handle their projects. “If we can do it for the military, </w:t>
      </w:r>
      <w:r w:rsidRPr="00FC405E">
        <w:rPr>
          <w:rStyle w:val="StyleUnderline"/>
          <w:highlight w:val="cyan"/>
        </w:rPr>
        <w:t>we can do it for anybody,”</w:t>
      </w:r>
      <w:r w:rsidRPr="00FC405E">
        <w:rPr>
          <w:rStyle w:val="StyleUnderline"/>
        </w:rPr>
        <w:t xml:space="preserve"> Ritchie said. “It’s </w:t>
      </w:r>
      <w:r w:rsidRPr="00FC405E">
        <w:rPr>
          <w:rStyle w:val="StyleUnderline"/>
          <w:highlight w:val="cyan"/>
        </w:rPr>
        <w:t>given us great credibility.”</w:t>
      </w:r>
    </w:p>
    <w:p w14:paraId="5FD2DF41" w14:textId="75E33E36" w:rsidR="008E65AE" w:rsidRDefault="008E65AE" w:rsidP="008E65AE">
      <w:pPr>
        <w:pStyle w:val="Heading3"/>
      </w:pPr>
      <w:r>
        <w:t>Squo Solves---NDAA---2NC</w:t>
      </w:r>
    </w:p>
    <w:p w14:paraId="545A361B" w14:textId="77777777" w:rsidR="00C63452" w:rsidRDefault="00C63452" w:rsidP="00C63452"/>
    <w:p w14:paraId="23DA9DE0" w14:textId="77777777" w:rsidR="00C63452" w:rsidRDefault="00C63452" w:rsidP="00C63452">
      <w:pPr>
        <w:pStyle w:val="Heading4"/>
        <w:rPr>
          <w:lang w:eastAsia="zh-TW"/>
        </w:rPr>
      </w:pPr>
      <w:r>
        <w:rPr>
          <w:rFonts w:hint="eastAsia"/>
          <w:lang w:eastAsia="zh-TW"/>
        </w:rPr>
        <w:t xml:space="preserve">Status quo solves through the NDAA. </w:t>
      </w:r>
    </w:p>
    <w:p w14:paraId="14E75BB7" w14:textId="77777777" w:rsidR="00C63452" w:rsidRPr="00B2582B" w:rsidRDefault="00C63452" w:rsidP="00C63452">
      <w:pPr>
        <w:rPr>
          <w:lang w:eastAsia="zh-TW"/>
        </w:rPr>
      </w:pPr>
      <w:r w:rsidRPr="008A6C6F">
        <w:rPr>
          <w:lang w:eastAsia="zh-TW"/>
        </w:rPr>
        <w:t xml:space="preserve">Bruce </w:t>
      </w:r>
      <w:r w:rsidRPr="004C4EF3">
        <w:rPr>
          <w:rStyle w:val="Style13ptBold"/>
          <w:lang w:eastAsia="zh-TW"/>
        </w:rPr>
        <w:t>Klingner 21</w:t>
      </w:r>
      <w:r w:rsidRPr="008A6C6F">
        <w:rPr>
          <w:lang w:eastAsia="zh-TW"/>
        </w:rPr>
        <w:t>.</w:t>
      </w:r>
      <w:r>
        <w:rPr>
          <w:rFonts w:hint="eastAsia"/>
          <w:lang w:eastAsia="zh-TW"/>
        </w:rPr>
        <w:t xml:space="preserve"> </w:t>
      </w:r>
      <w:r>
        <w:rPr>
          <w:lang w:eastAsia="zh-TW"/>
        </w:rPr>
        <w:t>Senior Research Fellow, Northeast Asia</w:t>
      </w:r>
      <w:r w:rsidRPr="008A6C6F">
        <w:rPr>
          <w:lang w:eastAsia="zh-TW"/>
        </w:rPr>
        <w:t>. "North Korean Cyberattacks: A Dangerous and Evolving Threat."  Heritage Foundation. 9-2-2021. https://www.heritage.org/asia/report/north-korean-cyberattacks-dangerous-and-evolving-threat</w:t>
      </w:r>
      <w:r w:rsidRPr="008A6C6F">
        <w:rPr>
          <w:rFonts w:hint="eastAsia"/>
          <w:lang w:eastAsia="zh-TW"/>
        </w:rPr>
        <w:t xml:space="preserve"> //</w:t>
      </w:r>
    </w:p>
    <w:p w14:paraId="0AB63DF2" w14:textId="77777777" w:rsidR="00C63452" w:rsidRPr="007E1876" w:rsidRDefault="00C63452" w:rsidP="00C63452">
      <w:pPr>
        <w:rPr>
          <w:rStyle w:val="StyleUnderline"/>
          <w:lang w:eastAsia="zh-TW"/>
        </w:rPr>
      </w:pPr>
      <w:r w:rsidRPr="001B251E">
        <w:rPr>
          <w:sz w:val="16"/>
          <w:szCs w:val="16"/>
        </w:rPr>
        <w:t xml:space="preserve">In January 2021, </w:t>
      </w:r>
      <w:r w:rsidRPr="007E1876">
        <w:rPr>
          <w:rStyle w:val="Emphasis"/>
        </w:rPr>
        <w:t>Congress</w:t>
      </w:r>
      <w:r w:rsidRPr="007E1876">
        <w:rPr>
          <w:rStyle w:val="StyleUnderline"/>
        </w:rPr>
        <w:t xml:space="preserve"> enacted the </w:t>
      </w:r>
      <w:r w:rsidRPr="007E1876">
        <w:rPr>
          <w:rStyle w:val="Emphasis"/>
        </w:rPr>
        <w:t>National Defense Authorization Act</w:t>
      </w:r>
      <w:r w:rsidRPr="007E1876">
        <w:rPr>
          <w:rStyle w:val="StyleUnderline"/>
        </w:rPr>
        <w:t xml:space="preserve"> for fiscal 2021</w:t>
      </w:r>
      <w:r w:rsidRPr="001B251E">
        <w:rPr>
          <w:sz w:val="16"/>
          <w:szCs w:val="16"/>
        </w:rPr>
        <w:t xml:space="preserve">,50 which includes the Anti-Money Laundering Act of 2020. The statute updates U.S. anti-money laundering laws, significantly expands the U.S. government’s authority to subpoena documents held by foreign banks overseas, and codifies a $50,000 daily fine for failing to comply with subpoenas. </w:t>
      </w:r>
      <w:r w:rsidRPr="007E1876">
        <w:rPr>
          <w:rStyle w:val="StyleUnderline"/>
        </w:rPr>
        <w:t xml:space="preserve">The act also preserves the government’s ability to </w:t>
      </w:r>
      <w:r w:rsidRPr="007E1876">
        <w:rPr>
          <w:rStyle w:val="Emphasis"/>
        </w:rPr>
        <w:t>terminate</w:t>
      </w:r>
      <w:r w:rsidRPr="007E1876">
        <w:rPr>
          <w:rStyle w:val="StyleUnderline"/>
        </w:rPr>
        <w:t xml:space="preserve"> foreign correspondent </w:t>
      </w:r>
      <w:r w:rsidRPr="007E1876">
        <w:rPr>
          <w:rStyle w:val="Emphasis"/>
        </w:rPr>
        <w:t>accounts</w:t>
      </w:r>
      <w:r w:rsidRPr="007E1876">
        <w:rPr>
          <w:rStyle w:val="StyleUnderline"/>
        </w:rPr>
        <w:t xml:space="preserve"> in the U.S. financial system, which is a financial </w:t>
      </w:r>
      <w:r w:rsidRPr="007E1876">
        <w:rPr>
          <w:rStyle w:val="Emphasis"/>
        </w:rPr>
        <w:t>“death penalty”</w:t>
      </w:r>
      <w:r w:rsidRPr="007E1876">
        <w:rPr>
          <w:rStyle w:val="StyleUnderline"/>
        </w:rPr>
        <w:t xml:space="preserve"> for foreign banks that do not </w:t>
      </w:r>
      <w:r w:rsidRPr="007E1876">
        <w:rPr>
          <w:rStyle w:val="Emphasis"/>
        </w:rPr>
        <w:t>comply</w:t>
      </w:r>
      <w:r w:rsidRPr="007E1876">
        <w:rPr>
          <w:rStyle w:val="StyleUnderline"/>
        </w:rPr>
        <w:t>.51</w:t>
      </w:r>
    </w:p>
    <w:p w14:paraId="0C7324D0" w14:textId="77777777" w:rsidR="00C63452" w:rsidRPr="001B251E" w:rsidRDefault="00C63452" w:rsidP="00C63452">
      <w:pPr>
        <w:rPr>
          <w:sz w:val="16"/>
          <w:szCs w:val="16"/>
        </w:rPr>
      </w:pPr>
      <w:r w:rsidRPr="001B251E">
        <w:rPr>
          <w:sz w:val="16"/>
          <w:szCs w:val="16"/>
        </w:rPr>
        <w:t>The U.N. Panel of Experts recommended that member states should implement Financial Action Task Force standards and</w:t>
      </w:r>
      <w:r w:rsidRPr="007E1876">
        <w:rPr>
          <w:rStyle w:val="StyleUnderline"/>
        </w:rPr>
        <w:t xml:space="preserve"> “that to manage and </w:t>
      </w:r>
      <w:r w:rsidRPr="007E1876">
        <w:rPr>
          <w:rStyle w:val="Emphasis"/>
        </w:rPr>
        <w:t>mitigate</w:t>
      </w:r>
      <w:r w:rsidRPr="007E1876">
        <w:rPr>
          <w:rStyle w:val="StyleUnderline"/>
        </w:rPr>
        <w:t xml:space="preserve"> the risks emerging from </w:t>
      </w:r>
      <w:r w:rsidRPr="007E1876">
        <w:rPr>
          <w:rStyle w:val="Emphasis"/>
        </w:rPr>
        <w:t>virtual</w:t>
      </w:r>
      <w:r w:rsidRPr="007E1876">
        <w:rPr>
          <w:rStyle w:val="StyleUnderline"/>
        </w:rPr>
        <w:t xml:space="preserve"> assets,” such assets should be subject to enhanced monitoring and compliance standards</w:t>
      </w:r>
      <w:r w:rsidRPr="001B251E">
        <w:rPr>
          <w:sz w:val="16"/>
          <w:szCs w:val="16"/>
        </w:rPr>
        <w:t xml:space="preserve">.52 The United States could augment its technical warning notices to include increased </w:t>
      </w:r>
      <w:r w:rsidRPr="007E1876">
        <w:rPr>
          <w:rStyle w:val="StyleUnderline"/>
        </w:rPr>
        <w:t xml:space="preserve">emphasis on identifying North Korean </w:t>
      </w:r>
      <w:r w:rsidRPr="007E1876">
        <w:rPr>
          <w:rStyle w:val="Emphasis"/>
        </w:rPr>
        <w:t>attacks</w:t>
      </w:r>
      <w:r w:rsidRPr="001B251E">
        <w:rPr>
          <w:sz w:val="16"/>
          <w:szCs w:val="16"/>
        </w:rPr>
        <w:t>, specific actors and their virtual coin “wallets,” and techniques used</w:t>
      </w:r>
      <w:r w:rsidRPr="007E1876">
        <w:rPr>
          <w:rStyle w:val="StyleUnderline"/>
        </w:rPr>
        <w:t xml:space="preserve"> against </w:t>
      </w:r>
      <w:r w:rsidRPr="007E1876">
        <w:rPr>
          <w:rStyle w:val="Emphasis"/>
        </w:rPr>
        <w:t>cryptocurrency</w:t>
      </w:r>
      <w:r w:rsidRPr="007E1876">
        <w:rPr>
          <w:rStyle w:val="StyleUnderline"/>
        </w:rPr>
        <w:t xml:space="preserve"> exchanges.</w:t>
      </w:r>
    </w:p>
    <w:p w14:paraId="277B460C" w14:textId="75453D02" w:rsidR="00E36719" w:rsidRDefault="00E36719" w:rsidP="00C63452">
      <w:pPr>
        <w:pStyle w:val="Heading3"/>
      </w:pPr>
      <w:r>
        <w:t>No Impact</w:t>
      </w:r>
      <w:r w:rsidR="008E65AE">
        <w:t>---Bias---1NC</w:t>
      </w:r>
    </w:p>
    <w:p w14:paraId="5CD78D4A" w14:textId="77777777" w:rsidR="00E36719" w:rsidRPr="007D75BC" w:rsidRDefault="00E36719" w:rsidP="00E36719">
      <w:pPr>
        <w:pStyle w:val="Heading4"/>
      </w:pPr>
      <w:r>
        <w:t xml:space="preserve">Blockchain businesses </w:t>
      </w:r>
      <w:r>
        <w:rPr>
          <w:u w:val="single"/>
        </w:rPr>
        <w:t>exaggerate</w:t>
      </w:r>
      <w:r>
        <w:t xml:space="preserve"> their benefits and </w:t>
      </w:r>
      <w:r>
        <w:rPr>
          <w:u w:val="single"/>
        </w:rPr>
        <w:t xml:space="preserve">ignore </w:t>
      </w:r>
      <w:r>
        <w:t xml:space="preserve">consequences of their </w:t>
      </w:r>
      <w:r>
        <w:rPr>
          <w:u w:val="single"/>
        </w:rPr>
        <w:t xml:space="preserve">disruptions </w:t>
      </w:r>
    </w:p>
    <w:p w14:paraId="545424A0" w14:textId="77777777" w:rsidR="00E36719" w:rsidRPr="00BB1A3E" w:rsidRDefault="00E36719" w:rsidP="00E36719">
      <w:pPr>
        <w:rPr>
          <w:sz w:val="16"/>
        </w:rPr>
      </w:pPr>
      <w:r>
        <w:rPr>
          <w:rStyle w:val="Style13ptBold"/>
        </w:rPr>
        <w:t xml:space="preserve">Merritt ‘22 </w:t>
      </w:r>
      <w:r w:rsidRPr="008E65AE">
        <w:t xml:space="preserve">[Elizabeth; March 9; VP Strategic Foresight, &amp; Founding Director Center for the Future of Museums; American Alliance of Museums; “NFTs, Cryptocurrency, and Museum Practice”; https://www.aam-us.org/2022/03/09/nfts-cryptocurrency-and-museum-practice/] </w:t>
      </w:r>
    </w:p>
    <w:p w14:paraId="3B0DF8AC" w14:textId="77777777" w:rsidR="00E36719" w:rsidRPr="0071432E" w:rsidRDefault="00E36719" w:rsidP="00E36719">
      <w:pPr>
        <w:rPr>
          <w:sz w:val="16"/>
        </w:rPr>
      </w:pPr>
      <w:r w:rsidRPr="0071432E">
        <w:rPr>
          <w:sz w:val="16"/>
        </w:rPr>
        <w:t xml:space="preserve">When blockchain, and cryptocurrencies, burst on the scene, they were hailed by proponents as yet another digital disruption of traditional power structures that could make wealth more accessible and decision-making more democratic. However, </w:t>
      </w:r>
      <w:r w:rsidRPr="00022208">
        <w:rPr>
          <w:u w:val="single"/>
        </w:rPr>
        <w:t>there is a common pattern of companies using digital innovation to disrupt traditional economies in order to generate private profit, in part by exploiting the gap between the introduction of new technologies and the introduction of regulations designed to curb their abuse</w:t>
      </w:r>
      <w:r w:rsidRPr="0071432E">
        <w:rPr>
          <w:sz w:val="16"/>
        </w:rPr>
        <w:t xml:space="preserve">. Tech </w:t>
      </w:r>
      <w:r w:rsidRPr="00022208">
        <w:rPr>
          <w:u w:val="single"/>
        </w:rPr>
        <w:t>startups tend to play up the benefits and downplay the negative effects of such disruptions</w:t>
      </w:r>
      <w:r w:rsidRPr="0071432E">
        <w:rPr>
          <w:sz w:val="16"/>
        </w:rPr>
        <w:t>. When the two major ride-share services launched, just over a decade ago, they dwelt on how the “sharing economy” could reduce car ownership, and hence pollution, and provide accessible, flexible work opportunities to folk with time and wheels to spare. As it turns out, ride-share companies generate 70 percent more pollution than the trips they displace, increase congestion, and undermine public transportation. Their profits are built on exploitative labor practices, and the companies are engaged in a running battle to defeat legislation that would force them to actually employ their drivers, with attendant labor protections, rather than treating them as disposable contractors. They did indeed divert wealth from one set of people (who owned taxi medallions) to another (the CEOs and shareholders), but not in a way that fostered economic equity.</w:t>
      </w:r>
    </w:p>
    <w:p w14:paraId="2209C391" w14:textId="77777777" w:rsidR="00E36719" w:rsidRPr="0071432E" w:rsidRDefault="00E36719" w:rsidP="00E36719">
      <w:pPr>
        <w:rPr>
          <w:sz w:val="16"/>
        </w:rPr>
      </w:pPr>
      <w:r w:rsidRPr="0071432E">
        <w:rPr>
          <w:sz w:val="16"/>
        </w:rPr>
        <w:t xml:space="preserve">Similarly, </w:t>
      </w:r>
      <w:r w:rsidRPr="00565087">
        <w:rPr>
          <w:u w:val="single"/>
        </w:rPr>
        <w:t>businesses built around blockchain play up how the technology can make the world more transparent, equitable, and democratic.</w:t>
      </w:r>
      <w:r w:rsidRPr="0071432E">
        <w:rPr>
          <w:sz w:val="16"/>
        </w:rPr>
        <w:t xml:space="preserve"> And indeed, by disrupting the middleman, whether that is a bank or an art dealer, they have created economic access and financial opportunities for some people who were shut out by traditional power structures. Some artists, for example affirm that NFTs provided them with access and exposure they never had through traditional art spaces, which are often predominantly white and male. (Also, during the pandemic, sales of digital art buoyed artists’ incomes while tourism tanked and traditional place-based markets shut down.) But </w:t>
      </w:r>
      <w:r w:rsidRPr="00BD597A">
        <w:rPr>
          <w:u w:val="single"/>
        </w:rPr>
        <w:t>cryptocurrency, which is the economic driver for blockchain platforms, is especially advantageous people who want to evade oversight, detection, and regulation, often for nefarious purposes that include money laundering, extortion via ransomware, and illegal commerce</w:t>
      </w:r>
      <w:r w:rsidRPr="0071432E">
        <w:rPr>
          <w:sz w:val="16"/>
        </w:rPr>
        <w:t>. While there is a lot of talk about how blockchain could, theoretically, reduce wealth inequality by distributing ownership and control of capital, in actual practice the distribution of Bitcoin (for example) mirrors wealth inequality overall. Speculating in cryptocurrency is a high-risk venture, with extreme and rapid cycles of boom and bust, and people who already have deep financial capacity are best able to bear that risk.</w:t>
      </w:r>
    </w:p>
    <w:p w14:paraId="7388A965" w14:textId="118A4F47" w:rsidR="00E36719" w:rsidRPr="00E36719" w:rsidRDefault="00E36719" w:rsidP="00E36719">
      <w:pPr>
        <w:rPr>
          <w:sz w:val="16"/>
        </w:rPr>
      </w:pPr>
      <w:r w:rsidRPr="0071432E">
        <w:rPr>
          <w:sz w:val="16"/>
        </w:rPr>
        <w:t xml:space="preserve">So, </w:t>
      </w:r>
      <w:r w:rsidRPr="00BD597A">
        <w:rPr>
          <w:u w:val="single"/>
        </w:rPr>
        <w:t>while blockchain generally, and cryptocurrency specifically, does afford some opportunities for people previously excluded from or disadvantaged by traditional gatekeepers, like banks, or art dealers, it affords even more opportunities for people who are already economically and technologically privileged, and well-situated to exploit the disruptions created by new mediums of exchange</w:t>
      </w:r>
      <w:r w:rsidRPr="0071432E">
        <w:rPr>
          <w:sz w:val="16"/>
        </w:rPr>
        <w:t>.</w:t>
      </w:r>
    </w:p>
    <w:p w14:paraId="6F07936F" w14:textId="77777777" w:rsidR="008E65AE" w:rsidRPr="008E65AE" w:rsidRDefault="008E65AE" w:rsidP="008E65AE">
      <w:pPr>
        <w:pStyle w:val="Heading3"/>
      </w:pPr>
      <w:r w:rsidRPr="008E65AE">
        <w:t>Solvency---General---1NC</w:t>
      </w:r>
    </w:p>
    <w:p w14:paraId="10AFF41A" w14:textId="77777777" w:rsidR="008E65AE" w:rsidRDefault="008E65AE" w:rsidP="008E65AE">
      <w:pPr>
        <w:pStyle w:val="Heading4"/>
      </w:pPr>
      <w:r>
        <w:t>Blockchain has multiple roadblocks---5 warrants.</w:t>
      </w:r>
    </w:p>
    <w:p w14:paraId="493436C7" w14:textId="77777777" w:rsidR="008E65AE" w:rsidRPr="002C7BCC" w:rsidRDefault="008E65AE" w:rsidP="008E65AE">
      <w:r>
        <w:rPr>
          <w:rStyle w:val="Style13ptBold"/>
        </w:rPr>
        <w:t xml:space="preserve">Marr ’23 </w:t>
      </w:r>
      <w:r w:rsidRPr="002C7BCC">
        <w:t xml:space="preserve">[Bernard; Apr 14; World-renowned futurist, board advisor and author of Generative AI in Practice: 100+ Amazing Ways Generative Artificial Intelligence is Changing Business and Society; Forbes, “The 5 Biggest Problems With Blockchain Technology Everyone Must Know About,” </w:t>
      </w:r>
      <w:hyperlink r:id="rId12" w:history="1">
        <w:r w:rsidRPr="002C7BCC">
          <w:rPr>
            <w:rStyle w:val="Hyperlink"/>
          </w:rPr>
          <w:t>https://www.forbes.com/sites/bernardmarr/2023/04/14/the-5-biggest-problems-with-blockchain-technology-everyone-must-know-about/</w:t>
        </w:r>
      </w:hyperlink>
      <w:r w:rsidRPr="002C7BCC">
        <w:t xml:space="preserve">] </w:t>
      </w:r>
    </w:p>
    <w:p w14:paraId="73264602" w14:textId="77777777" w:rsidR="008E65AE" w:rsidRPr="006C3758" w:rsidRDefault="008E65AE" w:rsidP="008E65AE">
      <w:pPr>
        <w:rPr>
          <w:sz w:val="16"/>
        </w:rPr>
      </w:pPr>
      <w:r w:rsidRPr="006650EC">
        <w:rPr>
          <w:u w:val="single"/>
        </w:rPr>
        <w:t>Blockchain networks can be slow and inefficient</w:t>
      </w:r>
      <w:r w:rsidRPr="006C3758">
        <w:rPr>
          <w:sz w:val="16"/>
        </w:rPr>
        <w:t xml:space="preserve"> due to the </w:t>
      </w:r>
      <w:r w:rsidRPr="006650EC">
        <w:rPr>
          <w:u w:val="single"/>
        </w:rPr>
        <w:t>high computational requirements needed to validate transactions</w:t>
      </w:r>
      <w:r w:rsidRPr="006C3758">
        <w:rPr>
          <w:sz w:val="16"/>
        </w:rPr>
        <w:t xml:space="preserve">. As the number of users, transactions, and applications increases, the </w:t>
      </w:r>
      <w:r w:rsidRPr="006650EC">
        <w:rPr>
          <w:u w:val="single"/>
        </w:rPr>
        <w:t>ability of blockchain networks to process and validate them in a timely way</w:t>
      </w:r>
      <w:r w:rsidRPr="006C3758">
        <w:rPr>
          <w:sz w:val="16"/>
        </w:rPr>
        <w:t xml:space="preserve"> becomes </w:t>
      </w:r>
      <w:r w:rsidRPr="006650EC">
        <w:rPr>
          <w:u w:val="single"/>
        </w:rPr>
        <w:t>strained</w:t>
      </w:r>
      <w:r w:rsidRPr="006C3758">
        <w:rPr>
          <w:sz w:val="16"/>
        </w:rPr>
        <w:t>. This makes blockchain networks difficult to use in applications that require fast transaction processing speeds.</w:t>
      </w:r>
    </w:p>
    <w:p w14:paraId="1E58B324" w14:textId="77777777" w:rsidR="008E65AE" w:rsidRPr="006C3758" w:rsidRDefault="008E65AE" w:rsidP="008E65AE">
      <w:pPr>
        <w:rPr>
          <w:sz w:val="16"/>
        </w:rPr>
      </w:pPr>
      <w:r w:rsidRPr="006C3758">
        <w:rPr>
          <w:sz w:val="16"/>
        </w:rPr>
        <w:t xml:space="preserve">Traditional </w:t>
      </w:r>
      <w:r w:rsidRPr="006650EC">
        <w:rPr>
          <w:u w:val="single"/>
        </w:rPr>
        <w:t>blockchains like Bitcoin and Ethereum rely on consensus algorithms</w:t>
      </w:r>
      <w:r w:rsidRPr="006C3758">
        <w:rPr>
          <w:sz w:val="16"/>
        </w:rPr>
        <w:t xml:space="preserve"> like proof-of-work and proof-of-stake, </w:t>
      </w:r>
      <w:r w:rsidRPr="006650EC">
        <w:rPr>
          <w:u w:val="single"/>
        </w:rPr>
        <w:t>which can be slow and resource-intensive</w:t>
      </w:r>
      <w:r w:rsidRPr="006C3758">
        <w:rPr>
          <w:sz w:val="16"/>
        </w:rPr>
        <w:t xml:space="preserve">. As a result, these </w:t>
      </w:r>
      <w:r w:rsidRPr="006650EC">
        <w:rPr>
          <w:u w:val="single"/>
        </w:rPr>
        <w:t>networks face limitations in transaction throughput, often leading to congestion and high transaction fees</w:t>
      </w:r>
      <w:r w:rsidRPr="006C3758">
        <w:rPr>
          <w:sz w:val="16"/>
        </w:rPr>
        <w:t>.</w:t>
      </w:r>
    </w:p>
    <w:p w14:paraId="4BDD1BA8" w14:textId="77777777" w:rsidR="008E65AE" w:rsidRPr="006C3758" w:rsidRDefault="008E65AE" w:rsidP="008E65AE">
      <w:pPr>
        <w:rPr>
          <w:sz w:val="16"/>
        </w:rPr>
      </w:pPr>
      <w:r w:rsidRPr="006C3758">
        <w:rPr>
          <w:sz w:val="16"/>
        </w:rPr>
        <w:t>Various solutions have been proposed to try to overcome scalability issues, including scaling systems for creating off-chain channels that allow for faster and more cost-effective transactions.</w:t>
      </w:r>
    </w:p>
    <w:p w14:paraId="7C7AE2FB" w14:textId="77777777" w:rsidR="008E65AE" w:rsidRPr="006C3758" w:rsidRDefault="008E65AE" w:rsidP="008E65AE">
      <w:pPr>
        <w:rPr>
          <w:sz w:val="16"/>
        </w:rPr>
      </w:pPr>
      <w:r w:rsidRPr="006C3758">
        <w:rPr>
          <w:sz w:val="16"/>
        </w:rPr>
        <w:t>And while blockchain experts are making some progress, achieving scalable, efficient, and decentralized blockchain networks remains an ongoing challenge that needs further exploration.</w:t>
      </w:r>
    </w:p>
    <w:p w14:paraId="1162A70E" w14:textId="77777777" w:rsidR="008E65AE" w:rsidRPr="006C3758" w:rsidRDefault="008E65AE" w:rsidP="008E65AE">
      <w:pPr>
        <w:rPr>
          <w:sz w:val="16"/>
        </w:rPr>
      </w:pPr>
      <w:r w:rsidRPr="006C3758">
        <w:rPr>
          <w:sz w:val="16"/>
        </w:rPr>
        <w:t>Energy Consumption</w:t>
      </w:r>
    </w:p>
    <w:p w14:paraId="10AF7EE8" w14:textId="77777777" w:rsidR="008E65AE" w:rsidRPr="006C3758" w:rsidRDefault="008E65AE" w:rsidP="008E65AE">
      <w:pPr>
        <w:rPr>
          <w:sz w:val="16"/>
        </w:rPr>
      </w:pPr>
      <w:r w:rsidRPr="006C3758">
        <w:rPr>
          <w:sz w:val="16"/>
        </w:rPr>
        <w:t xml:space="preserve">The process of </w:t>
      </w:r>
      <w:r w:rsidRPr="006650EC">
        <w:rPr>
          <w:u w:val="single"/>
        </w:rPr>
        <w:t>validating transactions on a blockchain network requires a lot of computing power, which in turn requires a lot of energy</w:t>
      </w:r>
      <w:r w:rsidRPr="006C3758">
        <w:rPr>
          <w:sz w:val="16"/>
        </w:rPr>
        <w:t xml:space="preserve">. This has led to </w:t>
      </w:r>
      <w:r w:rsidRPr="006650EC">
        <w:rPr>
          <w:u w:val="single"/>
        </w:rPr>
        <w:t>concerns about carbon emissions and the environmental impact of blockchain technology</w:t>
      </w:r>
      <w:r w:rsidRPr="006C3758">
        <w:rPr>
          <w:sz w:val="16"/>
        </w:rPr>
        <w:t>.</w:t>
      </w:r>
    </w:p>
    <w:p w14:paraId="37A45450" w14:textId="77777777" w:rsidR="008E65AE" w:rsidRPr="006C3758" w:rsidRDefault="008E65AE" w:rsidP="008E65AE">
      <w:pPr>
        <w:rPr>
          <w:sz w:val="16"/>
        </w:rPr>
      </w:pPr>
      <w:r w:rsidRPr="006C3758">
        <w:rPr>
          <w:sz w:val="16"/>
        </w:rPr>
        <w:t>Some blockchain projects have adopted alternative consensus mechanisms, such as PoS, which consume significantly less energy. Initiatives like Ethereum 2.0 also aim to reduce the Ethereum network’s energy consumption. While these efforts are promising, it is crucial for the blockchain community to continue exploring ways to minimize energy consumption and develop environmentally sustainable solutions.</w:t>
      </w:r>
    </w:p>
    <w:p w14:paraId="36434639" w14:textId="77777777" w:rsidR="008E65AE" w:rsidRPr="006C3758" w:rsidRDefault="008E65AE" w:rsidP="008E65AE">
      <w:pPr>
        <w:rPr>
          <w:sz w:val="16"/>
        </w:rPr>
      </w:pPr>
      <w:r w:rsidRPr="006C3758">
        <w:rPr>
          <w:sz w:val="16"/>
        </w:rPr>
        <w:t>Security</w:t>
      </w:r>
    </w:p>
    <w:p w14:paraId="4DE9C549" w14:textId="77777777" w:rsidR="008E65AE" w:rsidRPr="006C3758" w:rsidRDefault="008E65AE" w:rsidP="008E65AE">
      <w:pPr>
        <w:rPr>
          <w:sz w:val="16"/>
        </w:rPr>
      </w:pPr>
      <w:r w:rsidRPr="006C3758">
        <w:rPr>
          <w:sz w:val="16"/>
        </w:rPr>
        <w:t xml:space="preserve">Blockchain's security measures have often been touted as key strengths of the technology — but the security of blockchain networks is not without its challenges. There have been </w:t>
      </w:r>
      <w:r w:rsidRPr="006650EC">
        <w:rPr>
          <w:u w:val="single"/>
        </w:rPr>
        <w:t>instances of security breaches and hacking attacks on blockchain networks, and these problems can result in monetary losses and damage to the integrity of the network</w:t>
      </w:r>
      <w:r w:rsidRPr="006C3758">
        <w:rPr>
          <w:sz w:val="16"/>
        </w:rPr>
        <w:t>.</w:t>
      </w:r>
    </w:p>
    <w:p w14:paraId="1C424D6D" w14:textId="77777777" w:rsidR="008E65AE" w:rsidRPr="006C3758" w:rsidRDefault="008E65AE" w:rsidP="008E65AE">
      <w:pPr>
        <w:rPr>
          <w:sz w:val="16"/>
        </w:rPr>
      </w:pPr>
      <w:r w:rsidRPr="006C3758">
        <w:rPr>
          <w:sz w:val="16"/>
        </w:rPr>
        <w:t>To mitigate risks, companies are working to improve the security of blockchain networks and applications. Their security efforts include formal verification of smart contracts to help identify potential vulnerabilities and using multi-signature wallets for storing and managing digital assets.</w:t>
      </w:r>
    </w:p>
    <w:p w14:paraId="36A10226" w14:textId="77777777" w:rsidR="008E65AE" w:rsidRPr="006C3758" w:rsidRDefault="008E65AE" w:rsidP="008E65AE">
      <w:pPr>
        <w:rPr>
          <w:sz w:val="16"/>
        </w:rPr>
      </w:pPr>
      <w:r w:rsidRPr="006C3758">
        <w:rPr>
          <w:sz w:val="16"/>
        </w:rPr>
        <w:t>As blockchain technology continues to evolve, ensuring the security of users, assets, and transactions is still a concern.</w:t>
      </w:r>
    </w:p>
    <w:p w14:paraId="59DC4472" w14:textId="77777777" w:rsidR="008E65AE" w:rsidRPr="006C3758" w:rsidRDefault="008E65AE" w:rsidP="008E65AE">
      <w:pPr>
        <w:rPr>
          <w:sz w:val="16"/>
        </w:rPr>
      </w:pPr>
      <w:r w:rsidRPr="006C3758">
        <w:rPr>
          <w:sz w:val="16"/>
        </w:rPr>
        <w:t>Complexity</w:t>
      </w:r>
    </w:p>
    <w:p w14:paraId="723A9EAE" w14:textId="77777777" w:rsidR="008E65AE" w:rsidRPr="006C3758" w:rsidRDefault="008E65AE" w:rsidP="008E65AE">
      <w:pPr>
        <w:rPr>
          <w:sz w:val="16"/>
        </w:rPr>
      </w:pPr>
      <w:r w:rsidRPr="006650EC">
        <w:rPr>
          <w:u w:val="single"/>
        </w:rPr>
        <w:t>Blockchain is a complex technology that requires a high level of technical expertise to implement and maintain</w:t>
      </w:r>
      <w:r w:rsidRPr="006C3758">
        <w:rPr>
          <w:sz w:val="16"/>
        </w:rPr>
        <w:t xml:space="preserve">. Tech challenges may </w:t>
      </w:r>
      <w:r w:rsidRPr="006650EC">
        <w:rPr>
          <w:u w:val="single"/>
        </w:rPr>
        <w:t>hinder the widespread adoption of blockchain technology and discourage potential users and developers from engaging</w:t>
      </w:r>
      <w:r w:rsidRPr="006C3758">
        <w:rPr>
          <w:sz w:val="16"/>
        </w:rPr>
        <w:t xml:space="preserve"> with it. Blockchain’s </w:t>
      </w:r>
      <w:r w:rsidRPr="006650EC">
        <w:rPr>
          <w:u w:val="single"/>
        </w:rPr>
        <w:t>complexity can also lead to errors and inefficiencies in implementation</w:t>
      </w:r>
      <w:r w:rsidRPr="006C3758">
        <w:rPr>
          <w:sz w:val="16"/>
        </w:rPr>
        <w:t>.</w:t>
      </w:r>
    </w:p>
    <w:p w14:paraId="4DE66E2C" w14:textId="77777777" w:rsidR="008E65AE" w:rsidRPr="006C3758" w:rsidRDefault="008E65AE" w:rsidP="008E65AE">
      <w:pPr>
        <w:rPr>
          <w:sz w:val="16"/>
        </w:rPr>
      </w:pPr>
      <w:r w:rsidRPr="006C3758">
        <w:rPr>
          <w:sz w:val="16"/>
        </w:rPr>
        <w:t>Efforts to address this issue include the development of user-friendly interfaces, streamlined onboarding processes, and educational resources that simplify the complexities of blockchain. Increased collaboration between industry experts, academia, and government bodies can also promote the sharing of knowledge and the creation of standardized protocols and frameworks that reduce barriers to entry.</w:t>
      </w:r>
    </w:p>
    <w:p w14:paraId="1C1D7CA8" w14:textId="77777777" w:rsidR="008E65AE" w:rsidRPr="006C3758" w:rsidRDefault="008E65AE" w:rsidP="008E65AE">
      <w:pPr>
        <w:rPr>
          <w:sz w:val="16"/>
        </w:rPr>
      </w:pPr>
      <w:r w:rsidRPr="006C3758">
        <w:rPr>
          <w:sz w:val="16"/>
        </w:rPr>
        <w:t>Interoperability</w:t>
      </w:r>
    </w:p>
    <w:p w14:paraId="3243F75F" w14:textId="77777777" w:rsidR="008E65AE" w:rsidRPr="006C3758" w:rsidRDefault="008E65AE" w:rsidP="008E65AE">
      <w:pPr>
        <w:rPr>
          <w:sz w:val="16"/>
        </w:rPr>
      </w:pPr>
      <w:r w:rsidRPr="006C3758">
        <w:rPr>
          <w:u w:val="single"/>
        </w:rPr>
        <w:t>Interoperability</w:t>
      </w:r>
      <w:r w:rsidRPr="006C3758">
        <w:rPr>
          <w:sz w:val="16"/>
        </w:rPr>
        <w:t xml:space="preserve">, or the ability of different blockchain networks to communicate and interact with each other, </w:t>
      </w:r>
      <w:r w:rsidRPr="006C3758">
        <w:rPr>
          <w:u w:val="single"/>
        </w:rPr>
        <w:t>is another crucial challenge facing the industry</w:t>
      </w:r>
      <w:r w:rsidRPr="006C3758">
        <w:rPr>
          <w:sz w:val="16"/>
        </w:rPr>
        <w:t xml:space="preserve">. There are currently </w:t>
      </w:r>
      <w:r w:rsidRPr="006C3758">
        <w:rPr>
          <w:u w:val="single"/>
        </w:rPr>
        <w:t>many different blockchain platforms — each with its own protocols and standards – and they often do not work well together</w:t>
      </w:r>
      <w:r w:rsidRPr="006C3758">
        <w:rPr>
          <w:sz w:val="16"/>
        </w:rPr>
        <w:t>.</w:t>
      </w:r>
    </w:p>
    <w:p w14:paraId="7475D625" w14:textId="77777777" w:rsidR="008E65AE" w:rsidRDefault="008E65AE" w:rsidP="008E65AE">
      <w:pPr>
        <w:rPr>
          <w:sz w:val="16"/>
        </w:rPr>
      </w:pPr>
      <w:r w:rsidRPr="006C3758">
        <w:rPr>
          <w:sz w:val="16"/>
        </w:rPr>
        <w:t xml:space="preserve">This </w:t>
      </w:r>
      <w:r w:rsidRPr="006C3758">
        <w:rPr>
          <w:u w:val="single"/>
        </w:rPr>
        <w:t>lack of interoperability can lead to inefficiencies</w:t>
      </w:r>
      <w:r w:rsidRPr="006C3758">
        <w:rPr>
          <w:sz w:val="16"/>
        </w:rPr>
        <w:t xml:space="preserve">, as individuals and companies may need to navigate multiple platforms and use a number of tokens or cryptocurrencies to interact with different networks. This </w:t>
      </w:r>
      <w:r w:rsidRPr="006C3758">
        <w:rPr>
          <w:u w:val="single"/>
        </w:rPr>
        <w:t>fragmentation can also hinder collaboration, stifle innovation, and prevent the seamless exchange of data</w:t>
      </w:r>
      <w:r w:rsidRPr="006C3758">
        <w:rPr>
          <w:sz w:val="16"/>
        </w:rPr>
        <w:t xml:space="preserve"> and value between different blockchain ecosystems.</w:t>
      </w:r>
    </w:p>
    <w:p w14:paraId="6BFC2814" w14:textId="77777777" w:rsidR="008E65AE" w:rsidRPr="008E65AE" w:rsidRDefault="008E65AE" w:rsidP="008E65AE">
      <w:pPr>
        <w:pStyle w:val="Heading3"/>
      </w:pPr>
      <w:r w:rsidRPr="008E65AE">
        <w:t>Solvency---General---</w:t>
      </w:r>
      <w:r>
        <w:t>2</w:t>
      </w:r>
      <w:r w:rsidRPr="008E65AE">
        <w:t>NC</w:t>
      </w:r>
    </w:p>
    <w:p w14:paraId="439A7543" w14:textId="77777777" w:rsidR="008E65AE" w:rsidRDefault="008E65AE" w:rsidP="008E65AE">
      <w:pPr>
        <w:pStyle w:val="Heading4"/>
      </w:pPr>
      <w:r>
        <w:t xml:space="preserve">Blockchain fails---laundry list. </w:t>
      </w:r>
    </w:p>
    <w:p w14:paraId="17916EC6" w14:textId="77777777" w:rsidR="008E65AE" w:rsidRPr="0031611F" w:rsidRDefault="008E65AE" w:rsidP="008E65AE">
      <w:pPr>
        <w:rPr>
          <w:rStyle w:val="Style13ptBold"/>
        </w:rPr>
      </w:pPr>
      <w:r>
        <w:rPr>
          <w:rStyle w:val="Style13ptBold"/>
        </w:rPr>
        <w:t xml:space="preserve">Blackman ’22 </w:t>
      </w:r>
      <w:r w:rsidRPr="0031611F">
        <w:t xml:space="preserve">[Reid; May 10; PhD, is the founder and CEO of Virtue, where he works with companies to integrate ethical risk mitigation into the development, procurement, and deployment of emerging technology products; Harvard Business Review, “Why Blockchain’s Ethical Stakes Are So High,” </w:t>
      </w:r>
      <w:hyperlink r:id="rId13" w:history="1">
        <w:r w:rsidRPr="0031611F">
          <w:rPr>
            <w:rStyle w:val="Hyperlink"/>
          </w:rPr>
          <w:t>https://hbr.org/2022/05/why-blockchains-ethical-stakes-are-so-high</w:t>
        </w:r>
      </w:hyperlink>
      <w:r w:rsidRPr="0031611F">
        <w:t xml:space="preserve">] </w:t>
      </w:r>
    </w:p>
    <w:p w14:paraId="415356D4" w14:textId="77777777" w:rsidR="008E65AE" w:rsidRPr="006F4216" w:rsidRDefault="008E65AE" w:rsidP="008E65AE">
      <w:pPr>
        <w:rPr>
          <w:sz w:val="16"/>
        </w:rPr>
      </w:pPr>
      <w:r w:rsidRPr="00EA3CE0">
        <w:rPr>
          <w:u w:val="single"/>
        </w:rPr>
        <w:t>When transactions take place without a third party, customers have no one to whom they can appeal for help. This is often the case with blockchain applications</w:t>
      </w:r>
      <w:r w:rsidRPr="006F4216">
        <w:rPr>
          <w:sz w:val="16"/>
        </w:rPr>
        <w:t xml:space="preserve">. For example, the digital wallets that people and entities use to send and receive digital assets have public keys, akin to publicly listed physical addresses. They also have private keys, which function like passwords and are possessed only by the wallets’ owners. Losing a private key is a catastrophic event with no recourse: Owners can no longer access their wallets. </w:t>
      </w:r>
      <w:r w:rsidRPr="00AE11AB">
        <w:rPr>
          <w:u w:val="single"/>
        </w:rPr>
        <w:t>In January 2021, The New York Times reported that $140 billion worth of bitcoin is locked in wallets whose private keys have been lost or forgotten. With a traditional bank, a lost password delays access to an account only for mere minutes — as opposed to forever</w:t>
      </w:r>
      <w:r w:rsidRPr="006F4216">
        <w:rPr>
          <w:sz w:val="16"/>
        </w:rPr>
        <w:t>.</w:t>
      </w:r>
    </w:p>
    <w:p w14:paraId="3536E5FF" w14:textId="77777777" w:rsidR="008E65AE" w:rsidRPr="006F4216" w:rsidRDefault="008E65AE" w:rsidP="008E65AE">
      <w:pPr>
        <w:rPr>
          <w:sz w:val="16"/>
        </w:rPr>
      </w:pPr>
      <w:r w:rsidRPr="006F4216">
        <w:rPr>
          <w:sz w:val="16"/>
        </w:rPr>
        <w:t>What developers must consider. Developers need to think about the kinds of services third parties provide that protect stakeholders and then devise a decentralized way to offer those protections. If that is impossible, developers must inform stakeholders that the technology lacks the protections they are accustomed to. A developer may even decide not to develop the app because the risks to users are too high.</w:t>
      </w:r>
    </w:p>
    <w:p w14:paraId="16223F75" w14:textId="77777777" w:rsidR="008E65AE" w:rsidRPr="006F4216" w:rsidRDefault="008E65AE" w:rsidP="008E65AE">
      <w:pPr>
        <w:rPr>
          <w:sz w:val="16"/>
        </w:rPr>
      </w:pPr>
      <w:r w:rsidRPr="006F4216">
        <w:rPr>
          <w:sz w:val="16"/>
        </w:rPr>
        <w:t xml:space="preserve">What users must consider. </w:t>
      </w:r>
      <w:r w:rsidRPr="00AE11AB">
        <w:rPr>
          <w:u w:val="single"/>
        </w:rPr>
        <w:t>Users need to understand the risk of not having those safeguards, for themselves and for those they represent</w:t>
      </w:r>
      <w:r w:rsidRPr="006F4216">
        <w:rPr>
          <w:sz w:val="16"/>
        </w:rPr>
        <w:t xml:space="preserve"> (clients they advise, patients for whom they care, citizens whose rights they are meant to protect). They must be transparent about the risks and get meaningful informed consent from those they serve. </w:t>
      </w:r>
      <w:r w:rsidRPr="00AE11AB">
        <w:rPr>
          <w:u w:val="single"/>
        </w:rPr>
        <w:t>They should also explore nonblockchain solutions that can fill in the gaps</w:t>
      </w:r>
      <w:r w:rsidRPr="006F4216">
        <w:rPr>
          <w:sz w:val="16"/>
        </w:rPr>
        <w:t>.</w:t>
      </w:r>
    </w:p>
    <w:p w14:paraId="3AE91A7C" w14:textId="77777777" w:rsidR="008E65AE" w:rsidRPr="006F4216" w:rsidRDefault="008E65AE" w:rsidP="008E65AE">
      <w:pPr>
        <w:rPr>
          <w:sz w:val="16"/>
        </w:rPr>
      </w:pPr>
      <w:r w:rsidRPr="006F4216">
        <w:rPr>
          <w:sz w:val="16"/>
        </w:rPr>
        <w:t>The Lack of Privacy</w:t>
      </w:r>
    </w:p>
    <w:p w14:paraId="1BA9DC9E" w14:textId="77777777" w:rsidR="008E65AE" w:rsidRPr="006F4216" w:rsidRDefault="008E65AE" w:rsidP="008E65AE">
      <w:pPr>
        <w:rPr>
          <w:sz w:val="16"/>
        </w:rPr>
      </w:pPr>
      <w:r w:rsidRPr="006F4216">
        <w:rPr>
          <w:sz w:val="16"/>
        </w:rPr>
        <w:t xml:space="preserve">The most </w:t>
      </w:r>
      <w:r w:rsidRPr="00AE11AB">
        <w:rPr>
          <w:u w:val="single"/>
        </w:rPr>
        <w:t>popular blockchains, Bitcoin and Ethereum, are public</w:t>
      </w:r>
      <w:r w:rsidRPr="006F4216">
        <w:rPr>
          <w:sz w:val="16"/>
        </w:rPr>
        <w:t xml:space="preserve">. Known for their transparency and accessibility, </w:t>
      </w:r>
      <w:r w:rsidRPr="00AE11AB">
        <w:rPr>
          <w:u w:val="single"/>
        </w:rPr>
        <w:t>anyone can view, add to, and audit the entirety of the chain</w:t>
      </w:r>
      <w:r w:rsidRPr="006F4216">
        <w:rPr>
          <w:sz w:val="16"/>
        </w:rPr>
        <w:t>. But if transparency constitutes a serious threat to users’ privacy, a private blockchain may be necessary. Nebula Genomics, for instance, uses private blockchain technology to give patients “full control” of their genomic data.</w:t>
      </w:r>
    </w:p>
    <w:p w14:paraId="5E815D82" w14:textId="77777777" w:rsidR="008E65AE" w:rsidRPr="006F4216" w:rsidRDefault="008E65AE" w:rsidP="008E65AE">
      <w:pPr>
        <w:rPr>
          <w:sz w:val="16"/>
        </w:rPr>
      </w:pPr>
      <w:r w:rsidRPr="00AE11AB">
        <w:rPr>
          <w:u w:val="single"/>
        </w:rPr>
        <w:t>A blockchain may contain information that some users should see but not others</w:t>
      </w:r>
      <w:r w:rsidRPr="006F4216">
        <w:rPr>
          <w:sz w:val="16"/>
        </w:rPr>
        <w:t>; in that case, a hybrid approach may be warranted, in which private and public blockchains interact with each other. For example, electronic health records contain both highly sensitive data that must be kept private and information that should be shared with entities such as the Centers for Disease Control and Prevention (CDC) and health insurance providers. Hashed Health, Equideum Health, and BurstIQ are all hybrid blockchains that collect and share biometric information while giving patients more control over their data.</w:t>
      </w:r>
    </w:p>
    <w:p w14:paraId="23ED2257" w14:textId="77777777" w:rsidR="008E65AE" w:rsidRPr="006F4216" w:rsidRDefault="008E65AE" w:rsidP="008E65AE">
      <w:pPr>
        <w:rPr>
          <w:sz w:val="16"/>
        </w:rPr>
      </w:pPr>
      <w:r w:rsidRPr="006F4216">
        <w:rPr>
          <w:sz w:val="16"/>
        </w:rPr>
        <w:t>What developers must consider. Developers need to carefully consider their ethical duty to balance transparency and privacy and then decide whether a public, private, or hybrid blockchain is appropriate for the use case at hand. One factor that should loom large is the likelihood that a member of the chain could be identified and what the ethical ramifications of that would be. Other crucial decisions include determining who should have access to what data, under what conditions, and for how long.</w:t>
      </w:r>
    </w:p>
    <w:p w14:paraId="5B4B1C7A" w14:textId="77777777" w:rsidR="008E65AE" w:rsidRPr="006F4216" w:rsidRDefault="008E65AE" w:rsidP="008E65AE">
      <w:pPr>
        <w:rPr>
          <w:sz w:val="16"/>
        </w:rPr>
      </w:pPr>
      <w:r w:rsidRPr="006F4216">
        <w:rPr>
          <w:sz w:val="16"/>
        </w:rPr>
        <w:t xml:space="preserve">What users must consider. </w:t>
      </w:r>
      <w:r w:rsidRPr="00AE11AB">
        <w:rPr>
          <w:u w:val="single"/>
        </w:rPr>
        <w:t>Users need to understand the implications of transparency on their own businesses and the people they serve</w:t>
      </w:r>
      <w:r w:rsidRPr="006F4216">
        <w:rPr>
          <w:sz w:val="16"/>
        </w:rPr>
        <w:t>. They must understand and address the risk that wallet holders could be identified (including by their accidentally revealing their own identity).</w:t>
      </w:r>
    </w:p>
    <w:p w14:paraId="6B9048FD" w14:textId="77777777" w:rsidR="008E65AE" w:rsidRPr="006F4216" w:rsidRDefault="008E65AE" w:rsidP="008E65AE">
      <w:pPr>
        <w:rPr>
          <w:sz w:val="16"/>
        </w:rPr>
      </w:pPr>
      <w:r w:rsidRPr="006F4216">
        <w:rPr>
          <w:sz w:val="16"/>
        </w:rPr>
        <w:t>Suppose the client of a financial services company wants to donate money to a charity or a political party anonymously in order to conceal the size of the donation or to keep political or other affiliations private. The financial services company may recommend transferring the funds via a blockchain because the client’s identity will be anonymized on the chain. But it also has an ethical responsibility to inform its client that the anonymous transaction will be public and discuss best practices for avoiding identification.</w:t>
      </w:r>
    </w:p>
    <w:p w14:paraId="194CF57E" w14:textId="77777777" w:rsidR="008E65AE" w:rsidRPr="006F4216" w:rsidRDefault="008E65AE" w:rsidP="008E65AE">
      <w:pPr>
        <w:rPr>
          <w:sz w:val="16"/>
        </w:rPr>
      </w:pPr>
      <w:r w:rsidRPr="006F4216">
        <w:rPr>
          <w:sz w:val="16"/>
        </w:rPr>
        <w:t>The Zero-State Problem</w:t>
      </w:r>
    </w:p>
    <w:p w14:paraId="3872A5AF" w14:textId="77777777" w:rsidR="008E65AE" w:rsidRPr="006F4216" w:rsidRDefault="008E65AE" w:rsidP="008E65AE">
      <w:pPr>
        <w:rPr>
          <w:sz w:val="16"/>
        </w:rPr>
      </w:pPr>
      <w:r w:rsidRPr="00AE11AB">
        <w:rPr>
          <w:u w:val="single"/>
        </w:rPr>
        <w:t>The zero-state problem occurs when the accuracy of the data contained in the first, or “genesis block,” of a blockchain is in question</w:t>
      </w:r>
      <w:r w:rsidRPr="003354D8">
        <w:rPr>
          <w:u w:val="single"/>
        </w:rPr>
        <w:t>. This happens if due diligence is not properly performed on the data or if those entering it make a mistake or alter the information for malicious reasons</w:t>
      </w:r>
      <w:r w:rsidRPr="006F4216">
        <w:rPr>
          <w:sz w:val="16"/>
        </w:rPr>
        <w:t>. In the case of a blockchain used to track goods in a supply chain, for example, the first block may erroneously indicate that a particular truck is filled with copper from a certain mine when, in fact, the material came from a different one. Someone involved with the contents of the truck may have been tricked or bribed along the way, unbeknownst to the person creating the genesis block.</w:t>
      </w:r>
    </w:p>
    <w:p w14:paraId="214B0C48" w14:textId="77777777" w:rsidR="008E65AE" w:rsidRPr="006F4216" w:rsidRDefault="008E65AE" w:rsidP="008E65AE">
      <w:pPr>
        <w:rPr>
          <w:sz w:val="16"/>
        </w:rPr>
      </w:pPr>
      <w:r w:rsidRPr="003354D8">
        <w:rPr>
          <w:u w:val="single"/>
        </w:rPr>
        <w:t>The ethical stakes are raised if we’re talking about blood diamonds or property. If a government creates a blockchain as the database of record for a land registry, and the person entering information into the first block assigns parcels of land to the wrong owners, a serious injustice (land effectively being stolen) occurs</w:t>
      </w:r>
      <w:r w:rsidRPr="006F4216">
        <w:rPr>
          <w:sz w:val="16"/>
        </w:rPr>
        <w:t>. Some organizations, like Zcash, which created a highly secure privacy-preserving cryptocurrency, have (justifiably) gone to great lengths to ensure the trustworthiness of its genesis block.</w:t>
      </w:r>
    </w:p>
    <w:p w14:paraId="5722FA99" w14:textId="77777777" w:rsidR="008E65AE" w:rsidRPr="006F4216" w:rsidRDefault="008E65AE" w:rsidP="008E65AE">
      <w:pPr>
        <w:rPr>
          <w:sz w:val="16"/>
        </w:rPr>
      </w:pPr>
      <w:r w:rsidRPr="006F4216">
        <w:rPr>
          <w:sz w:val="16"/>
        </w:rPr>
        <w:t>What developers must consider. Developers must carefully verify all data that will be contained in the genesis block and use best practices to ensure that it is accurately entered. They must also alert users to the zero-state problem and disclose the ways in which a blockchain may contain false information so that users can assess their potential risks and conduct their own due diligence.</w:t>
      </w:r>
    </w:p>
    <w:p w14:paraId="73F4B49E" w14:textId="77777777" w:rsidR="008E65AE" w:rsidRPr="006F4216" w:rsidRDefault="008E65AE" w:rsidP="008E65AE">
      <w:pPr>
        <w:rPr>
          <w:sz w:val="16"/>
        </w:rPr>
      </w:pPr>
      <w:r w:rsidRPr="006F4216">
        <w:rPr>
          <w:sz w:val="16"/>
        </w:rPr>
        <w:t>What users must consider. Users of a blockchain should vet how the genesis block was created and where the data was sourced from. They should be particularly diligent if the items recorded in the blockchain have historically been a target for fraud, bribery, and hacking. They should ask themselves, Is the organization that created the first block trustworthy? Has the block been audited by a reliable third party?</w:t>
      </w:r>
    </w:p>
    <w:p w14:paraId="0DC206F7" w14:textId="77777777" w:rsidR="008E65AE" w:rsidRPr="006F4216" w:rsidRDefault="008E65AE" w:rsidP="008E65AE">
      <w:pPr>
        <w:rPr>
          <w:sz w:val="16"/>
        </w:rPr>
      </w:pPr>
      <w:r w:rsidRPr="006F4216">
        <w:rPr>
          <w:sz w:val="16"/>
        </w:rPr>
        <w:t xml:space="preserve">Users also need to understand that </w:t>
      </w:r>
      <w:r w:rsidRPr="009A78E3">
        <w:rPr>
          <w:u w:val="single"/>
        </w:rPr>
        <w:t>even if data in the genesis block and subsequent ones is accurate and legitimate, mischief can still occur</w:t>
      </w:r>
      <w:r w:rsidRPr="006F4216">
        <w:rPr>
          <w:sz w:val="16"/>
        </w:rPr>
        <w:t>. For instance, ethically sourced diamonds may be put in a truck, and its journey across multiple transfers may be accurately recorded on the blockchain, but that does not stop clever thieves from swapping out the real diamonds with fake ones mid-transit. Users must also inform those they serve about the zero-state problem, disclose the due diligence they conducted on the genesis block, and identify protections that are in place (if any) to prevent fraud.</w:t>
      </w:r>
    </w:p>
    <w:p w14:paraId="6791E50E" w14:textId="77777777" w:rsidR="008E65AE" w:rsidRPr="006F4216" w:rsidRDefault="008E65AE" w:rsidP="008E65AE">
      <w:pPr>
        <w:rPr>
          <w:sz w:val="16"/>
        </w:rPr>
      </w:pPr>
      <w:r w:rsidRPr="006F4216">
        <w:rPr>
          <w:sz w:val="16"/>
        </w:rPr>
        <w:t>Blockchain Governance</w:t>
      </w:r>
    </w:p>
    <w:p w14:paraId="630D342F" w14:textId="77777777" w:rsidR="008E65AE" w:rsidRPr="006F4216" w:rsidRDefault="008E65AE" w:rsidP="008E65AE">
      <w:pPr>
        <w:rPr>
          <w:sz w:val="16"/>
        </w:rPr>
      </w:pPr>
      <w:r w:rsidRPr="006F4216">
        <w:rPr>
          <w:sz w:val="16"/>
        </w:rPr>
        <w:t xml:space="preserve">Blockchain technology is described by a host of terms — “decentralized,” “permissionless,” “self-governed” — that may cause users to make assumptions about governance. They might assume that it’s a wonderland for libertarians and anarchists, for example, or that all members have an equal say in how the blockchain operates. In reality, </w:t>
      </w:r>
      <w:r w:rsidRPr="009A78E3">
        <w:rPr>
          <w:u w:val="single"/>
        </w:rPr>
        <w:t>blockchain governance is a very, very complicated affair with significant ethical, reputational, legal, and financial ramifications</w:t>
      </w:r>
      <w:r w:rsidRPr="006F4216">
        <w:rPr>
          <w:sz w:val="16"/>
        </w:rPr>
        <w:t>. The creators of the blockchain determine who has power; how they acquire it; what, if any, oversight there is; and how decisions will be made and operationalized. A quick look at two cases, one infamous and one ongoing, is instructive.</w:t>
      </w:r>
    </w:p>
    <w:p w14:paraId="0C97D0B6" w14:textId="77777777" w:rsidR="008E65AE" w:rsidRPr="006F4216" w:rsidRDefault="008E65AE" w:rsidP="008E65AE">
      <w:pPr>
        <w:rPr>
          <w:sz w:val="16"/>
        </w:rPr>
      </w:pPr>
      <w:r w:rsidRPr="009A78E3">
        <w:rPr>
          <w:u w:val="single"/>
        </w:rPr>
        <w:t>The first decentralized autonomous organization (DAO), a sort of hedge fund originally called “The DAO,” ran on the Ethereum network</w:t>
      </w:r>
      <w:r w:rsidRPr="006F4216">
        <w:rPr>
          <w:sz w:val="16"/>
        </w:rPr>
        <w:t xml:space="preserve">. Members had differing amounts of voting power based on how much money (specifically, ether) they put into the joint venture. When </w:t>
      </w:r>
      <w:r w:rsidRPr="009A78E3">
        <w:rPr>
          <w:u w:val="single"/>
        </w:rPr>
        <w:t>the DAO was hacked in 2016, draining some $60 million worth of ether from the fund, members took very different ideological positions on what to do — and whether the hack even constituted a “theft</w:t>
      </w:r>
      <w:r w:rsidRPr="006F4216">
        <w:rPr>
          <w:sz w:val="16"/>
        </w:rPr>
        <w:t>.” One camp felt that the ill-gotten gains of the bad actor, who had taken advantage of a software bug, should be restored to the rightful owners. Another camp thought The DAO should abstain from undoing the fraudulent transactions and simply fix the bug and let the chain carry on. This group held that “code is law” and “the blockchain is immutable,” and thus the hacker, acting in accordance with the code, did nothing ethically unacceptable. The former camp ultimately won, and a “hard fork” was instituted, directing the funds to a recovery address where users could reclaim their investments, essentially rewriting history on the blockchain.</w:t>
      </w:r>
    </w:p>
    <w:p w14:paraId="372E7D3B" w14:textId="77777777" w:rsidR="008E65AE" w:rsidRPr="006F4216" w:rsidRDefault="008E65AE" w:rsidP="008E65AE">
      <w:pPr>
        <w:rPr>
          <w:sz w:val="16"/>
        </w:rPr>
      </w:pPr>
      <w:r w:rsidRPr="00854915">
        <w:rPr>
          <w:u w:val="single"/>
        </w:rPr>
        <w:t>The second example is the dispute about the governance of Juno, another DAO</w:t>
      </w:r>
      <w:r w:rsidRPr="006F4216">
        <w:rPr>
          <w:sz w:val="16"/>
        </w:rPr>
        <w:t xml:space="preserve">. In February 2021, </w:t>
      </w:r>
      <w:r w:rsidRPr="00854915">
        <w:rPr>
          <w:u w:val="single"/>
        </w:rPr>
        <w:t xml:space="preserve">Juno conducted an “airdrop” (in which free tokens are sent to community members </w:t>
      </w:r>
      <w:r w:rsidRPr="006F4216">
        <w:rPr>
          <w:sz w:val="16"/>
        </w:rPr>
        <w:t xml:space="preserve">to boost engagement) across its network. </w:t>
      </w:r>
      <w:r w:rsidRPr="00854915">
        <w:rPr>
          <w:u w:val="single"/>
        </w:rPr>
        <w:t>One wallet holder figured out how to game the system and received a huge portion of the tokens, worth more than $117 million at the time</w:t>
      </w:r>
      <w:r w:rsidRPr="006F4216">
        <w:rPr>
          <w:sz w:val="16"/>
        </w:rPr>
        <w:t xml:space="preserve">. In March 2022, a proposal was put forth to draw down the majority of the “whale’s” tokens to an amount considered a fair share of the airdrop. A month later, the proposal officially passed, with 72% of the vote, resulting in the revoking of all but 50,000 of the whale’s tokens. </w:t>
      </w:r>
      <w:r w:rsidRPr="00854915">
        <w:rPr>
          <w:u w:val="single"/>
        </w:rPr>
        <w:t>The whale, who alleges he was investing the money of others, is threatening to sue Juno</w:t>
      </w:r>
      <w:r w:rsidRPr="006F4216">
        <w:rPr>
          <w:sz w:val="16"/>
        </w:rPr>
        <w:t>.</w:t>
      </w:r>
    </w:p>
    <w:p w14:paraId="0D87133C" w14:textId="77777777" w:rsidR="008E65AE" w:rsidRPr="006F4216" w:rsidRDefault="008E65AE" w:rsidP="008E65AE">
      <w:pPr>
        <w:rPr>
          <w:sz w:val="16"/>
        </w:rPr>
      </w:pPr>
      <w:r w:rsidRPr="00854915">
        <w:rPr>
          <w:u w:val="single"/>
        </w:rPr>
        <w:t>Those events demonstrate just how important it is to structure the governance of blockchains and the apps that run on blockchains with great care and due diligence</w:t>
      </w:r>
      <w:r w:rsidRPr="006F4216">
        <w:rPr>
          <w:sz w:val="16"/>
        </w:rPr>
        <w:t>.</w:t>
      </w:r>
    </w:p>
    <w:p w14:paraId="11F98D43" w14:textId="77777777" w:rsidR="008E65AE" w:rsidRPr="006F4216" w:rsidRDefault="008E65AE" w:rsidP="008E65AE">
      <w:pPr>
        <w:rPr>
          <w:sz w:val="16"/>
        </w:rPr>
      </w:pPr>
      <w:r w:rsidRPr="006F4216">
        <w:rPr>
          <w:sz w:val="16"/>
        </w:rPr>
        <w:t>What developers must consider. Developers must establish what constitutes good governance, with a special eye toward how governance structures can give rise to hacks or bad actors. This is not merely a mechanistic issue. The values of the developers need to be clearly articulated and then operationalized in the blockchain. Consider, for instance, the philosophical differences that emerged as Ethereum developers weighed whether to alter their blockchain when the DAO was hacked or fix the bug and move on, and the similar disagreements between the Juno token holders who voted in favor of confiscation and those who voted against it. To avoid such ethical issues, developers should institute a North Star that guides governance from the start.</w:t>
      </w:r>
    </w:p>
    <w:p w14:paraId="2DACFA1D" w14:textId="77777777" w:rsidR="008E65AE" w:rsidRPr="006F4216" w:rsidRDefault="008E65AE" w:rsidP="008E65AE">
      <w:pPr>
        <w:rPr>
          <w:sz w:val="16"/>
        </w:rPr>
      </w:pPr>
      <w:r w:rsidRPr="006F4216">
        <w:rPr>
          <w:sz w:val="16"/>
        </w:rPr>
        <w:t xml:space="preserve">Disagreements arise when rules are not carefully thought through about how power and money are allocated or earned on the system. </w:t>
      </w:r>
      <w:r w:rsidRPr="003051BF">
        <w:rPr>
          <w:u w:val="single"/>
        </w:rPr>
        <w:t>The DAO hacker exploited a bug in the software, which led to internal turmoil about whether code — even flawed code — truly was law. In the case of Juno, the upheaval stemmed, in part, from not being sufficiently thoughtful about how tokens were distributed in the first place</w:t>
      </w:r>
      <w:r w:rsidRPr="006F4216">
        <w:rPr>
          <w:sz w:val="16"/>
        </w:rPr>
        <w:t>. Developers need to understand that those with voting power may have greatly diverging beliefs, values, ideals, and desires. Strong governance is one of the most important tools for managing those differences, and significant ethical and financial risks can be avoided if developers’ values are operationalized into the infrastructure, policies, and procedures that govern the blockchain.</w:t>
      </w:r>
    </w:p>
    <w:p w14:paraId="6003FBE8" w14:textId="77777777" w:rsidR="008E65AE" w:rsidRPr="006F4216" w:rsidRDefault="008E65AE" w:rsidP="008E65AE">
      <w:pPr>
        <w:rPr>
          <w:sz w:val="16"/>
        </w:rPr>
      </w:pPr>
      <w:r w:rsidRPr="006F4216">
        <w:rPr>
          <w:sz w:val="16"/>
        </w:rPr>
        <w:t>What users must consider. Users must ask themselves whether the values of the blockchain’s creators cohere with those of their organization and of their clients. They must determine how much volatility, risk, and lack of control they and those they serve can stomach. They must articulate their standards for what constitutes good and responsible governance and work only with blockchains that meet those standards. Users may be using a distributed network with no single authority, but they are most certainly engaging with a political entity.</w:t>
      </w:r>
    </w:p>
    <w:p w14:paraId="13E3D72A" w14:textId="77777777" w:rsidR="008E65AE" w:rsidRDefault="008E65AE" w:rsidP="008E65AE">
      <w:pPr>
        <w:pStyle w:val="Heading4"/>
      </w:pPr>
      <w:r>
        <w:t xml:space="preserve">Governance, cybersecurity, and smart contracts all ensure blockchain can’t solve </w:t>
      </w:r>
    </w:p>
    <w:p w14:paraId="26C21E9B" w14:textId="77777777" w:rsidR="008E65AE" w:rsidRPr="00765E5F" w:rsidRDefault="008E65AE" w:rsidP="008E65AE">
      <w:pPr>
        <w:rPr>
          <w:rStyle w:val="Style13ptBold"/>
        </w:rPr>
      </w:pPr>
      <w:r>
        <w:rPr>
          <w:rStyle w:val="Style13ptBold"/>
        </w:rPr>
        <w:t xml:space="preserve">Mearian ’19 </w:t>
      </w:r>
      <w:r w:rsidRPr="00765E5F">
        <w:t xml:space="preserve">[Lucas; Jul 08; Senior Reporter who covers AI in the enterprise, Future of Work issues, healthcare IT and FinTech for ComputerWorld; ComputerWorld, “The top 8 problems with blockchain,” </w:t>
      </w:r>
      <w:hyperlink r:id="rId14" w:history="1">
        <w:r w:rsidRPr="00765E5F">
          <w:rPr>
            <w:rStyle w:val="Hyperlink"/>
          </w:rPr>
          <w:t>https://www.computerworld.com/article/1714520/top-8-problems-with-blockchain.html</w:t>
        </w:r>
      </w:hyperlink>
      <w:r w:rsidRPr="00765E5F">
        <w:t xml:space="preserve">] </w:t>
      </w:r>
    </w:p>
    <w:p w14:paraId="001CEA91" w14:textId="77777777" w:rsidR="008E65AE" w:rsidRPr="005C20B9" w:rsidRDefault="008E65AE" w:rsidP="008E65AE">
      <w:pPr>
        <w:rPr>
          <w:sz w:val="16"/>
        </w:rPr>
      </w:pPr>
      <w:r w:rsidRPr="005C20B9">
        <w:rPr>
          <w:sz w:val="16"/>
        </w:rPr>
        <w:t>For example, a blockchain that offers full visibility across an entire value chain may make a ton of sense, but when you weigh the costs for setting up that ecosystem and building out that blockchain, it may not make fiscal sense.</w:t>
      </w:r>
    </w:p>
    <w:p w14:paraId="705F7060" w14:textId="77777777" w:rsidR="008E65AE" w:rsidRPr="005C20B9" w:rsidRDefault="008E65AE" w:rsidP="008E65AE">
      <w:pPr>
        <w:rPr>
          <w:sz w:val="16"/>
        </w:rPr>
      </w:pPr>
      <w:r w:rsidRPr="005C20B9">
        <w:rPr>
          <w:sz w:val="16"/>
        </w:rPr>
        <w:t>“Who is going to pay for it, and how will the benefits that make so much intuitive sense accrue to the participants? If the costs are shared, are they shared by outcomes? By return on investment? These are knotty issues that often get bigger as pilots move to production,” said James Wester, research director for IDC Worldwide Blockchain Strategies. “In other words, the pilot proved the concept works, but at scale, the costs and considerations become much bigger.”</w:t>
      </w:r>
    </w:p>
    <w:p w14:paraId="1866F975" w14:textId="77777777" w:rsidR="008E65AE" w:rsidRPr="005C20B9" w:rsidRDefault="008E65AE" w:rsidP="008E65AE">
      <w:pPr>
        <w:rPr>
          <w:sz w:val="16"/>
        </w:rPr>
      </w:pPr>
      <w:r w:rsidRPr="00FA00C4">
        <w:rPr>
          <w:u w:val="single"/>
        </w:rPr>
        <w:t>Part of problem has to do with the way blockchain projects have been funded</w:t>
      </w:r>
      <w:r w:rsidRPr="005C20B9">
        <w:rPr>
          <w:sz w:val="16"/>
        </w:rPr>
        <w:t xml:space="preserve">. Pilots and PoCs tend to come from innovation or R&amp;D budgets, but once they go to production, the costs have to hit a business unit or company. And </w:t>
      </w:r>
      <w:r w:rsidRPr="003D2F58">
        <w:rPr>
          <w:u w:val="single"/>
        </w:rPr>
        <w:t>when blockchains involve partner companies working together on an open ledger, the partners must agree on complex rules and how the project is funded</w:t>
      </w:r>
      <w:r w:rsidRPr="005C20B9">
        <w:rPr>
          <w:sz w:val="16"/>
        </w:rPr>
        <w:t>.</w:t>
      </w:r>
    </w:p>
    <w:p w14:paraId="417CB2A1" w14:textId="77777777" w:rsidR="008E65AE" w:rsidRPr="005C20B9" w:rsidRDefault="008E65AE" w:rsidP="008E65AE">
      <w:pPr>
        <w:rPr>
          <w:sz w:val="16"/>
        </w:rPr>
      </w:pPr>
      <w:r w:rsidRPr="005C20B9">
        <w:rPr>
          <w:sz w:val="16"/>
        </w:rPr>
        <w:t>“Without a compelling business case, those costs may be less attractive. And given the distributed nature of blockchain, if one party decides not to participate, the whole thing can fall apart,” Wester said.</w:t>
      </w:r>
    </w:p>
    <w:p w14:paraId="67DD9C02" w14:textId="77777777" w:rsidR="008E65AE" w:rsidRPr="005C20B9" w:rsidRDefault="008E65AE" w:rsidP="008E65AE">
      <w:pPr>
        <w:rPr>
          <w:sz w:val="16"/>
        </w:rPr>
      </w:pPr>
      <w:r w:rsidRPr="005C20B9">
        <w:rPr>
          <w:sz w:val="16"/>
        </w:rPr>
        <w:t>Here are the top problems companies are likely to encounter with blockchain:</w:t>
      </w:r>
    </w:p>
    <w:p w14:paraId="3BB6EA8B" w14:textId="77777777" w:rsidR="008E65AE" w:rsidRPr="00CF281E" w:rsidRDefault="008E65AE" w:rsidP="008E65AE">
      <w:pPr>
        <w:rPr>
          <w:u w:val="single"/>
        </w:rPr>
      </w:pPr>
      <w:r w:rsidRPr="00CF281E">
        <w:rPr>
          <w:u w:val="single"/>
        </w:rPr>
        <w:t>Blockchain is still relatively young, and software flaws remain</w:t>
      </w:r>
    </w:p>
    <w:p w14:paraId="7350ACF6" w14:textId="77777777" w:rsidR="008E65AE" w:rsidRPr="005C20B9" w:rsidRDefault="008E65AE" w:rsidP="008E65AE">
      <w:pPr>
        <w:rPr>
          <w:sz w:val="16"/>
        </w:rPr>
      </w:pPr>
      <w:r w:rsidRPr="005C20B9">
        <w:rPr>
          <w:sz w:val="16"/>
        </w:rPr>
        <w:t>While the first distributed blockchain was conceptualized in 2008 by “Satoshi Nakamoto” (a pseudonym), real-world applications for the technology are only a few years old.</w:t>
      </w:r>
    </w:p>
    <w:p w14:paraId="79084ABB" w14:textId="77777777" w:rsidR="008E65AE" w:rsidRPr="005C20B9" w:rsidRDefault="008E65AE" w:rsidP="008E65AE">
      <w:pPr>
        <w:rPr>
          <w:sz w:val="16"/>
        </w:rPr>
      </w:pPr>
      <w:r w:rsidRPr="00CF281E">
        <w:rPr>
          <w:u w:val="single"/>
        </w:rPr>
        <w:t>The two most prevalent blockchain platforms, Hyperledger and Ethereum, lack maturity, which could present unforeseen problems in deployment</w:t>
      </w:r>
      <w:r w:rsidRPr="005C20B9">
        <w:rPr>
          <w:sz w:val="16"/>
        </w:rPr>
        <w:t xml:space="preserve">. CIOs and their </w:t>
      </w:r>
      <w:r w:rsidRPr="00827658">
        <w:rPr>
          <w:u w:val="single"/>
        </w:rPr>
        <w:t>teams should consider the potential discovery of serious bugs in the software</w:t>
      </w:r>
      <w:r w:rsidRPr="005C20B9">
        <w:rPr>
          <w:sz w:val="16"/>
        </w:rPr>
        <w:t>, said Martha Bennett, a principal analyst at Forrester Research. They might even need to scrap a blockchain project and begin again after running into software glitches.</w:t>
      </w:r>
    </w:p>
    <w:p w14:paraId="4E27E164" w14:textId="77777777" w:rsidR="008E65AE" w:rsidRPr="005C20B9" w:rsidRDefault="008E65AE" w:rsidP="008E65AE">
      <w:pPr>
        <w:rPr>
          <w:sz w:val="16"/>
        </w:rPr>
      </w:pPr>
      <w:r w:rsidRPr="005C20B9">
        <w:rPr>
          <w:sz w:val="16"/>
        </w:rPr>
        <w:t>For example, Ethereum’s script for executing smart contracts — Solidity — doesn’t currently support the use of decimal points, which would require developers to create a workaround or start over.</w:t>
      </w:r>
    </w:p>
    <w:p w14:paraId="6AFEA419" w14:textId="77777777" w:rsidR="008E65AE" w:rsidRPr="005C20B9" w:rsidRDefault="008E65AE" w:rsidP="008E65AE">
      <w:pPr>
        <w:rPr>
          <w:sz w:val="16"/>
        </w:rPr>
      </w:pPr>
      <w:r w:rsidRPr="005C20B9">
        <w:rPr>
          <w:sz w:val="16"/>
        </w:rPr>
        <w:t xml:space="preserve">“I have seen that happen on a number of occasions,” Bennett said. “When I talked to people working on projects — and they are working on big, serious projects — they will also say </w:t>
      </w:r>
      <w:r w:rsidRPr="00827658">
        <w:rPr>
          <w:u w:val="single"/>
        </w:rPr>
        <w:t>the longer they work with the technology, the more they realize just how immature it is</w:t>
      </w:r>
      <w:r w:rsidRPr="005C20B9">
        <w:rPr>
          <w:sz w:val="16"/>
        </w:rPr>
        <w:t>.”</w:t>
      </w:r>
    </w:p>
    <w:p w14:paraId="45EA4D11" w14:textId="77777777" w:rsidR="008E65AE" w:rsidRPr="005C20B9" w:rsidRDefault="008E65AE" w:rsidP="008E65AE">
      <w:pPr>
        <w:rPr>
          <w:sz w:val="16"/>
        </w:rPr>
      </w:pPr>
      <w:r w:rsidRPr="005C20B9">
        <w:rPr>
          <w:sz w:val="16"/>
        </w:rPr>
        <w:t>What has changed is that startups and leading enterprise technology vendors, such as IBM and Oracle, have been working steadily to provide tools that abstract away from the underlying complexity of specific programming environments, along with “smart contract scripting languages that provide appropriate guardrails,” Bennett said.</w:t>
      </w:r>
    </w:p>
    <w:p w14:paraId="489B53ED" w14:textId="77777777" w:rsidR="008E65AE" w:rsidRPr="005C20B9" w:rsidRDefault="008E65AE" w:rsidP="008E65AE">
      <w:pPr>
        <w:rPr>
          <w:sz w:val="16"/>
        </w:rPr>
      </w:pPr>
      <w:r w:rsidRPr="005C20B9">
        <w:rPr>
          <w:sz w:val="16"/>
        </w:rPr>
        <w:t>“Overall, it’s worth pointing out that not only tooling is improving, but there are now also quite a few services that make it easier for companies to get blockchain networks up and running,” Bennett noted.</w:t>
      </w:r>
    </w:p>
    <w:p w14:paraId="09EF8145" w14:textId="77777777" w:rsidR="008E65AE" w:rsidRPr="00CF281E" w:rsidRDefault="008E65AE" w:rsidP="008E65AE">
      <w:pPr>
        <w:rPr>
          <w:u w:val="single"/>
        </w:rPr>
      </w:pPr>
      <w:r w:rsidRPr="00CF281E">
        <w:rPr>
          <w:u w:val="single"/>
        </w:rPr>
        <w:t>Few business leaders fully understand blockchain and related technologies</w:t>
      </w:r>
    </w:p>
    <w:p w14:paraId="443EE332" w14:textId="77777777" w:rsidR="008E65AE" w:rsidRPr="005C20B9" w:rsidRDefault="008E65AE" w:rsidP="008E65AE">
      <w:pPr>
        <w:rPr>
          <w:sz w:val="16"/>
        </w:rPr>
      </w:pPr>
      <w:r w:rsidRPr="005C20B9">
        <w:rPr>
          <w:sz w:val="16"/>
        </w:rPr>
        <w:t>Blockchain is often used as shorthand for a host of accompanying technologies, architectures, use cases and even philosophies.</w:t>
      </w:r>
    </w:p>
    <w:p w14:paraId="3B9ED8AB" w14:textId="77777777" w:rsidR="008E65AE" w:rsidRPr="005C20B9" w:rsidRDefault="008E65AE" w:rsidP="008E65AE">
      <w:pPr>
        <w:rPr>
          <w:sz w:val="16"/>
        </w:rPr>
      </w:pPr>
      <w:r w:rsidRPr="005C20B9">
        <w:rPr>
          <w:sz w:val="16"/>
        </w:rPr>
        <w:t xml:space="preserve">At its most basic, it’s a peer-to-peer-based distributed ledger or database organized by a set of protocols combined with a blockchain, meaning a series of encrypted sets of data that record immutable changes over time. While that may be relatively straightforward, </w:t>
      </w:r>
      <w:r w:rsidRPr="00827658">
        <w:rPr>
          <w:u w:val="single"/>
        </w:rPr>
        <w:t>depending on how the technology is being implemented, the definition can become convoluted</w:t>
      </w:r>
      <w:r w:rsidRPr="005C20B9">
        <w:rPr>
          <w:sz w:val="16"/>
        </w:rPr>
        <w:t>.</w:t>
      </w:r>
    </w:p>
    <w:p w14:paraId="57EAFA5A" w14:textId="77777777" w:rsidR="008E65AE" w:rsidRPr="005C20B9" w:rsidRDefault="008E65AE" w:rsidP="008E65AE">
      <w:pPr>
        <w:rPr>
          <w:sz w:val="16"/>
        </w:rPr>
      </w:pPr>
      <w:r w:rsidRPr="005C20B9">
        <w:rPr>
          <w:sz w:val="16"/>
        </w:rPr>
        <w:t>Wester is often tasked with defining blockchain along with a “basket of technologies” that fall under the general heading of “blockchain,” including tokenized assets, cryptocurrencies, crypto wallets, distributed ledgers, smart contracts, and self-sovereign identity; all of the latter group are applications or architectures that can run on top of a blockchain network, but are not a native part of the technology.</w:t>
      </w:r>
    </w:p>
    <w:p w14:paraId="6C932D8D" w14:textId="77777777" w:rsidR="008E65AE" w:rsidRPr="005C20B9" w:rsidRDefault="008E65AE" w:rsidP="008E65AE">
      <w:pPr>
        <w:rPr>
          <w:sz w:val="16"/>
        </w:rPr>
      </w:pPr>
      <w:r w:rsidRPr="005C20B9">
        <w:rPr>
          <w:sz w:val="16"/>
        </w:rPr>
        <w:t>“</w:t>
      </w:r>
      <w:r w:rsidRPr="00827658">
        <w:rPr>
          <w:u w:val="single"/>
        </w:rPr>
        <w:t>We are still in the stages of explaining how the technology works</w:t>
      </w:r>
      <w:r w:rsidRPr="005C20B9">
        <w:rPr>
          <w:sz w:val="16"/>
        </w:rPr>
        <w:t>,” Wester said. “Additionally, it’s possible to have relatively smart discussions about the technology without actually knowing some of those differences, so many semi-informed people don’t even bother to learn the terms and technology.”</w:t>
      </w:r>
    </w:p>
    <w:p w14:paraId="654778C6" w14:textId="77777777" w:rsidR="008E65AE" w:rsidRPr="00827658" w:rsidRDefault="008E65AE" w:rsidP="008E65AE">
      <w:pPr>
        <w:rPr>
          <w:u w:val="single"/>
        </w:rPr>
      </w:pPr>
      <w:r w:rsidRPr="00827658">
        <w:rPr>
          <w:u w:val="single"/>
        </w:rPr>
        <w:t>Blockchain is not always suitable for storing data</w:t>
      </w:r>
    </w:p>
    <w:p w14:paraId="01F13C32" w14:textId="77777777" w:rsidR="008E65AE" w:rsidRPr="005C20B9" w:rsidRDefault="008E65AE" w:rsidP="008E65AE">
      <w:pPr>
        <w:rPr>
          <w:sz w:val="16"/>
        </w:rPr>
      </w:pPr>
      <w:r w:rsidRPr="005C20B9">
        <w:rPr>
          <w:sz w:val="16"/>
        </w:rPr>
        <w:t>One of blockchain’s greatest assets is its write-once, append-many distributed nature; it can be easily deployed across disparate nodes on the web, and yet each record contains its own hash, making it immutable.</w:t>
      </w:r>
    </w:p>
    <w:p w14:paraId="1E9EEBBC" w14:textId="77777777" w:rsidR="008E65AE" w:rsidRPr="005C20B9" w:rsidRDefault="008E65AE" w:rsidP="008E65AE">
      <w:pPr>
        <w:rPr>
          <w:sz w:val="16"/>
        </w:rPr>
      </w:pPr>
      <w:r w:rsidRPr="005C20B9">
        <w:rPr>
          <w:sz w:val="16"/>
        </w:rPr>
        <w:t>A distributed ledger via a blockchain-based network can provide a richer, more comprehensive transaction history than the selective view users may get if they’ve only got internal systems and maybe some blacklists to review.</w:t>
      </w:r>
    </w:p>
    <w:p w14:paraId="51C64D29" w14:textId="77777777" w:rsidR="008E65AE" w:rsidRPr="005C20B9" w:rsidRDefault="008E65AE" w:rsidP="008E65AE">
      <w:pPr>
        <w:rPr>
          <w:sz w:val="16"/>
        </w:rPr>
      </w:pPr>
      <w:r w:rsidRPr="005C20B9">
        <w:rPr>
          <w:sz w:val="16"/>
        </w:rPr>
        <w:t>However, that doesn’t mean data related to transactions must be part of that chain.</w:t>
      </w:r>
    </w:p>
    <w:p w14:paraId="3F8B01C6" w14:textId="77777777" w:rsidR="008E65AE" w:rsidRPr="005C20B9" w:rsidRDefault="008E65AE" w:rsidP="008E65AE">
      <w:pPr>
        <w:rPr>
          <w:sz w:val="16"/>
        </w:rPr>
      </w:pPr>
      <w:r w:rsidRPr="005C20B9">
        <w:rPr>
          <w:sz w:val="16"/>
        </w:rPr>
        <w:t xml:space="preserve">For example, </w:t>
      </w:r>
      <w:r w:rsidRPr="00827658">
        <w:rPr>
          <w:u w:val="single"/>
        </w:rPr>
        <w:t>if blockchain users include images as part of their transactions, the data volume would quickly grow — as would network overhead, given that an append-only data store gets bigger and bigger over time. Because of blockchain’s distributed nature, all data must be replicated to all nodes in the chain</w:t>
      </w:r>
      <w:r w:rsidRPr="005C20B9">
        <w:rPr>
          <w:sz w:val="16"/>
        </w:rPr>
        <w:t>, Bennett explained.</w:t>
      </w:r>
    </w:p>
    <w:p w14:paraId="52CFE7A3" w14:textId="77777777" w:rsidR="008E65AE" w:rsidRPr="005C20B9" w:rsidRDefault="008E65AE" w:rsidP="008E65AE">
      <w:pPr>
        <w:rPr>
          <w:sz w:val="16"/>
        </w:rPr>
      </w:pPr>
      <w:r w:rsidRPr="005C20B9">
        <w:rPr>
          <w:sz w:val="16"/>
        </w:rPr>
        <w:t>It’s better to use a relational database with separate networked storage for some transactional tasks than to grow a blockchain out of control. “Rule of thumb: don’t ever, ever go for a blockchain-based architecture when a relational database will do the job,” Bennett said.</w:t>
      </w:r>
    </w:p>
    <w:p w14:paraId="0CF648D6" w14:textId="77777777" w:rsidR="008E65AE" w:rsidRPr="005C20B9" w:rsidRDefault="008E65AE" w:rsidP="008E65AE">
      <w:pPr>
        <w:rPr>
          <w:sz w:val="16"/>
        </w:rPr>
      </w:pPr>
      <w:r w:rsidRPr="005C20B9">
        <w:rPr>
          <w:sz w:val="16"/>
        </w:rPr>
        <w:t>While not all blockchain frameworks require full replication of data across nodes, all systems need to be very carefully architected to take into consideration regulatory requirements, the need for confidentiality, and the potential latency issues, according to Bennett. “That determines what goes on chain and what doesn’t,” she said.</w:t>
      </w:r>
    </w:p>
    <w:p w14:paraId="5F54ED71" w14:textId="77777777" w:rsidR="008E65AE" w:rsidRPr="005C20B9" w:rsidRDefault="008E65AE" w:rsidP="008E65AE">
      <w:pPr>
        <w:rPr>
          <w:sz w:val="16"/>
        </w:rPr>
      </w:pPr>
      <w:r w:rsidRPr="00827658">
        <w:rPr>
          <w:u w:val="single"/>
        </w:rPr>
        <w:t>Scaling remains an issue</w:t>
      </w:r>
      <w:r w:rsidRPr="005C20B9">
        <w:rPr>
          <w:sz w:val="16"/>
        </w:rPr>
        <w:t xml:space="preserve"> (but less so than it once was)</w:t>
      </w:r>
    </w:p>
    <w:p w14:paraId="5825EEA0" w14:textId="77777777" w:rsidR="008E65AE" w:rsidRPr="005C20B9" w:rsidRDefault="008E65AE" w:rsidP="008E65AE">
      <w:pPr>
        <w:rPr>
          <w:sz w:val="16"/>
        </w:rPr>
      </w:pPr>
      <w:r w:rsidRPr="00827658">
        <w:rPr>
          <w:u w:val="single"/>
        </w:rPr>
        <w:t>One of the major issues facing blockchain involves scalability, or its ability to grow without consuming increasingly vast amounts of CPU capacity and to complete transactions in near real time</w:t>
      </w:r>
      <w:r w:rsidRPr="005C20B9">
        <w:rPr>
          <w:sz w:val="16"/>
        </w:rPr>
        <w:t>, such as clearing payments via credit cards. Visa says its network — VisaNet — handles up to 65,000 transactions per second.</w:t>
      </w:r>
    </w:p>
    <w:p w14:paraId="42406384" w14:textId="77777777" w:rsidR="008E65AE" w:rsidRPr="005C20B9" w:rsidRDefault="008E65AE" w:rsidP="008E65AE">
      <w:pPr>
        <w:rPr>
          <w:sz w:val="16"/>
        </w:rPr>
      </w:pPr>
      <w:r w:rsidRPr="005C20B9">
        <w:rPr>
          <w:sz w:val="16"/>
        </w:rPr>
        <w:t>Due to its chain nature, each new record inserted into a blockchain has to be serialized, which means that the rate of updates is slower than with traditional databases, which can update data in parallel.</w:t>
      </w:r>
    </w:p>
    <w:p w14:paraId="3B368E4E" w14:textId="77777777" w:rsidR="008E65AE" w:rsidRPr="005C20B9" w:rsidRDefault="008E65AE" w:rsidP="008E65AE">
      <w:pPr>
        <w:rPr>
          <w:sz w:val="16"/>
        </w:rPr>
      </w:pPr>
      <w:r w:rsidRPr="005C20B9">
        <w:rPr>
          <w:sz w:val="16"/>
        </w:rPr>
        <w:t>While blockchain consortiums and startups alike are piloting blockchains that can handle ten thousand transactions per second or even greater capacity than VisaNet’s network, most are still hampered by scaling issues. Popular blockchain protocols such as bitcoin support just three to five transactions per second, while Ethereum can support about 20 per second.</w:t>
      </w:r>
    </w:p>
    <w:p w14:paraId="36FE0786" w14:textId="77777777" w:rsidR="008E65AE" w:rsidRPr="005C20B9" w:rsidRDefault="008E65AE" w:rsidP="008E65AE">
      <w:pPr>
        <w:rPr>
          <w:sz w:val="16"/>
        </w:rPr>
      </w:pPr>
      <w:r w:rsidRPr="005C20B9">
        <w:rPr>
          <w:sz w:val="16"/>
        </w:rPr>
        <w:t>The degree to which scaling remains an issue differs between frameworks and governance models. For example, the Ethereum Foundation is working on using a proof of stake consensus model as well as techniques such as sharding to increase its protocol’s performance.</w:t>
      </w:r>
    </w:p>
    <w:p w14:paraId="4A737A91" w14:textId="77777777" w:rsidR="008E65AE" w:rsidRPr="005C20B9" w:rsidRDefault="008E65AE" w:rsidP="008E65AE">
      <w:pPr>
        <w:rPr>
          <w:sz w:val="16"/>
        </w:rPr>
      </w:pPr>
      <w:r w:rsidRPr="005C20B9">
        <w:rPr>
          <w:sz w:val="16"/>
        </w:rPr>
        <w:t>“How you architect the network also matters — latency can be more of a challenge than compute power,” Bennett said. “For example, I’ve seen very impressive test results, but they’re meaningless if they’re achieved by renting a huge AWS cluster for your test.”</w:t>
      </w:r>
    </w:p>
    <w:p w14:paraId="4B31F32D" w14:textId="77777777" w:rsidR="008E65AE" w:rsidRPr="005C20B9" w:rsidRDefault="008E65AE" w:rsidP="008E65AE">
      <w:pPr>
        <w:rPr>
          <w:sz w:val="16"/>
        </w:rPr>
      </w:pPr>
      <w:r w:rsidRPr="005C20B9">
        <w:rPr>
          <w:sz w:val="16"/>
        </w:rPr>
        <w:t>Avivah Litan, a Gartner vice president of research, said scalability is more of a governance issue today than a technical one.</w:t>
      </w:r>
    </w:p>
    <w:p w14:paraId="564AF1C5" w14:textId="77777777" w:rsidR="008E65AE" w:rsidRPr="005C20B9" w:rsidRDefault="008E65AE" w:rsidP="008E65AE">
      <w:pPr>
        <w:rPr>
          <w:sz w:val="16"/>
        </w:rPr>
      </w:pPr>
      <w:r w:rsidRPr="005C20B9">
        <w:rPr>
          <w:sz w:val="16"/>
        </w:rPr>
        <w:t>“</w:t>
      </w:r>
      <w:r w:rsidRPr="00827658">
        <w:rPr>
          <w:u w:val="single"/>
        </w:rPr>
        <w:t>With permissioned blockchain, the whole concept of [a zero trust model] falls apart</w:t>
      </w:r>
      <w:r w:rsidRPr="005C20B9">
        <w:rPr>
          <w:sz w:val="16"/>
        </w:rPr>
        <w:t xml:space="preserve">,” Litan said. “You have a limited number of witnesses operating the nodes and the consensus [process], so you really need to trust those parties, and </w:t>
      </w:r>
      <w:r w:rsidRPr="00827658">
        <w:rPr>
          <w:u w:val="single"/>
        </w:rPr>
        <w:t>you need legal frameworks for if they do anything wrong. To me that’s not really scalable</w:t>
      </w:r>
      <w:r w:rsidRPr="005C20B9">
        <w:rPr>
          <w:sz w:val="16"/>
        </w:rPr>
        <w:t>.”</w:t>
      </w:r>
    </w:p>
    <w:p w14:paraId="1429E60A" w14:textId="77777777" w:rsidR="008E65AE" w:rsidRPr="005C20B9" w:rsidRDefault="008E65AE" w:rsidP="008E65AE">
      <w:pPr>
        <w:rPr>
          <w:sz w:val="16"/>
        </w:rPr>
      </w:pPr>
      <w:r w:rsidRPr="005C20B9">
        <w:rPr>
          <w:sz w:val="16"/>
        </w:rPr>
        <w:t>In the context of blockchain, the oft-used metric “transactions per second” is also relatively meaningless, Bennett argued. “Firstly, how do you define ‘transaction’? And secondly, just processing lots of transactions is beside the point if you can’t finalize them,” Bennett said.</w:t>
      </w:r>
    </w:p>
    <w:p w14:paraId="266ACE73" w14:textId="77777777" w:rsidR="008E65AE" w:rsidRPr="00827658" w:rsidRDefault="008E65AE" w:rsidP="008E65AE">
      <w:pPr>
        <w:rPr>
          <w:u w:val="single"/>
        </w:rPr>
      </w:pPr>
      <w:r w:rsidRPr="00827658">
        <w:rPr>
          <w:u w:val="single"/>
        </w:rPr>
        <w:t>Blockchain requires governance</w:t>
      </w:r>
    </w:p>
    <w:p w14:paraId="6A7EC9D2" w14:textId="77777777" w:rsidR="008E65AE" w:rsidRPr="005C20B9" w:rsidRDefault="008E65AE" w:rsidP="008E65AE">
      <w:pPr>
        <w:rPr>
          <w:sz w:val="16"/>
        </w:rPr>
      </w:pPr>
      <w:r w:rsidRPr="005C20B9">
        <w:rPr>
          <w:sz w:val="16"/>
        </w:rPr>
        <w:t>Blockchain does not inherently eliminate central authorities; it substitutes one type of authority or trust model for another, according to a recent report by the Federal Reserve Bank of Minneapolis.</w:t>
      </w:r>
    </w:p>
    <w:p w14:paraId="1D117866" w14:textId="77777777" w:rsidR="008E65AE" w:rsidRPr="005C20B9" w:rsidRDefault="008E65AE" w:rsidP="008E65AE">
      <w:pPr>
        <w:rPr>
          <w:sz w:val="16"/>
        </w:rPr>
      </w:pPr>
      <w:r w:rsidRPr="005C20B9">
        <w:rPr>
          <w:sz w:val="16"/>
        </w:rPr>
        <w:t>“</w:t>
      </w:r>
      <w:r w:rsidRPr="00827658">
        <w:rPr>
          <w:u w:val="single"/>
        </w:rPr>
        <w:t>Instead of placing trust in a central authority such as a broker or a central bank to facilitate an exchange, participants must trust in the blockchain system design and technology, and the network rules</w:t>
      </w:r>
      <w:r w:rsidRPr="005C20B9">
        <w:rPr>
          <w:sz w:val="16"/>
        </w:rPr>
        <w:t xml:space="preserve">,” the report stated. “It does not eliminate the need for some form of governance authority to establish, implement, and enforce the rules and to respond to unexpected system challenges and exceptions. While members of such a governance body may be distributed or decentralized, </w:t>
      </w:r>
      <w:r w:rsidRPr="00827658">
        <w:rPr>
          <w:u w:val="single"/>
        </w:rPr>
        <w:t>a point of governance is still needed to address operational issues</w:t>
      </w:r>
      <w:r w:rsidRPr="005C20B9">
        <w:rPr>
          <w:sz w:val="16"/>
        </w:rPr>
        <w:t>.”</w:t>
      </w:r>
    </w:p>
    <w:p w14:paraId="4244A53D" w14:textId="77777777" w:rsidR="008E65AE" w:rsidRPr="005C20B9" w:rsidRDefault="008E65AE" w:rsidP="008E65AE">
      <w:pPr>
        <w:rPr>
          <w:sz w:val="16"/>
        </w:rPr>
      </w:pPr>
      <w:r w:rsidRPr="005C20B9">
        <w:rPr>
          <w:sz w:val="16"/>
        </w:rPr>
        <w:t xml:space="preserve">Dispute resolution, or </w:t>
      </w:r>
      <w:r w:rsidRPr="00827658">
        <w:rPr>
          <w:u w:val="single"/>
        </w:rPr>
        <w:t>how to come to an agreement when something goes wrong, also remains a key governance issue</w:t>
      </w:r>
      <w:r w:rsidRPr="005C20B9">
        <w:rPr>
          <w:sz w:val="16"/>
        </w:rPr>
        <w:t>, Bennett said.</w:t>
      </w:r>
    </w:p>
    <w:p w14:paraId="5E83FA3D" w14:textId="77777777" w:rsidR="008E65AE" w:rsidRPr="005C20B9" w:rsidRDefault="008E65AE" w:rsidP="008E65AE">
      <w:pPr>
        <w:rPr>
          <w:sz w:val="16"/>
        </w:rPr>
      </w:pPr>
      <w:r w:rsidRPr="005C20B9">
        <w:rPr>
          <w:sz w:val="16"/>
        </w:rPr>
        <w:t>For example, blockchain participants need to agree on how they’ll abide by the way a smart contract operates, and what happens in the case of a disputed contract.</w:t>
      </w:r>
    </w:p>
    <w:p w14:paraId="0823D147" w14:textId="77777777" w:rsidR="008E65AE" w:rsidRPr="005C20B9" w:rsidRDefault="008E65AE" w:rsidP="008E65AE">
      <w:pPr>
        <w:rPr>
          <w:sz w:val="16"/>
        </w:rPr>
      </w:pPr>
      <w:r w:rsidRPr="005C20B9">
        <w:rPr>
          <w:sz w:val="16"/>
        </w:rPr>
        <w:t>“If something happens that you forgot to code into it, there needs to be an off-chain way of coding it in, or a ‘kill switch’ if it starts acting in a way that was not intended,” Bennett said.</w:t>
      </w:r>
    </w:p>
    <w:p w14:paraId="61203F79" w14:textId="77777777" w:rsidR="008E65AE" w:rsidRPr="00827658" w:rsidRDefault="008E65AE" w:rsidP="008E65AE">
      <w:pPr>
        <w:rPr>
          <w:u w:val="single"/>
        </w:rPr>
      </w:pPr>
      <w:r w:rsidRPr="00827658">
        <w:rPr>
          <w:u w:val="single"/>
        </w:rPr>
        <w:t>By default, blockchains share information you might not want shared</w:t>
      </w:r>
    </w:p>
    <w:p w14:paraId="2D2FE504" w14:textId="77777777" w:rsidR="008E65AE" w:rsidRPr="005C20B9" w:rsidRDefault="008E65AE" w:rsidP="008E65AE">
      <w:pPr>
        <w:rPr>
          <w:sz w:val="16"/>
        </w:rPr>
      </w:pPr>
      <w:r w:rsidRPr="001E7968">
        <w:rPr>
          <w:u w:val="single"/>
        </w:rPr>
        <w:t>Public blockchains — the most prevalent form — are open and transparent, meaning anyone on the chain can see every transaction</w:t>
      </w:r>
      <w:r w:rsidRPr="005C20B9">
        <w:rPr>
          <w:sz w:val="16"/>
        </w:rPr>
        <w:t>. That’s the case with bitcoin.</w:t>
      </w:r>
    </w:p>
    <w:p w14:paraId="21719F0D" w14:textId="77777777" w:rsidR="008E65AE" w:rsidRPr="005C20B9" w:rsidRDefault="008E65AE" w:rsidP="008E65AE">
      <w:pPr>
        <w:rPr>
          <w:sz w:val="16"/>
        </w:rPr>
      </w:pPr>
      <w:r w:rsidRPr="005C20B9">
        <w:rPr>
          <w:sz w:val="16"/>
        </w:rPr>
        <w:t>Public blockchains also have the nascent ability to be the more tamper-proof because they can grow to thousands (hypothetically, even millions) of nodes, like an enormous distributed computer. The more nodes, the more difficult it is for a bad actor to take control of a majority of the compute power and either prevent new transactions from gaining confirmation or create and confirm their own entries; being able to do that would enable nefarious behavior, such as double spending bitcoin or other cryptocurrencies.</w:t>
      </w:r>
    </w:p>
    <w:p w14:paraId="1EEF6BF9" w14:textId="77777777" w:rsidR="008E65AE" w:rsidRPr="005C20B9" w:rsidRDefault="008E65AE" w:rsidP="008E65AE">
      <w:pPr>
        <w:rPr>
          <w:sz w:val="16"/>
        </w:rPr>
      </w:pPr>
      <w:r w:rsidRPr="005C20B9">
        <w:rPr>
          <w:sz w:val="16"/>
        </w:rPr>
        <w:t xml:space="preserve">When you’re working in a commercial environment, on the other hand, </w:t>
      </w:r>
      <w:r w:rsidRPr="001E7968">
        <w:rPr>
          <w:u w:val="single"/>
        </w:rPr>
        <w:t>complete transparency isn’t typically a good thing</w:t>
      </w:r>
      <w:r w:rsidRPr="005C20B9">
        <w:rPr>
          <w:sz w:val="16"/>
        </w:rPr>
        <w:t xml:space="preserve">. For example, </w:t>
      </w:r>
      <w:r w:rsidRPr="001E7968">
        <w:rPr>
          <w:u w:val="single"/>
        </w:rPr>
        <w:t>if blockchain technology is being used as part of a stock trading platform as a mechanism for instant settlement, each participant in the chain can see what every other user is doing; that would allow one user to trade against another in real time</w:t>
      </w:r>
      <w:r w:rsidRPr="005C20B9">
        <w:rPr>
          <w:sz w:val="16"/>
        </w:rPr>
        <w:t>.</w:t>
      </w:r>
    </w:p>
    <w:p w14:paraId="620DF66A" w14:textId="77777777" w:rsidR="008E65AE" w:rsidRPr="005C20B9" w:rsidRDefault="008E65AE" w:rsidP="008E65AE">
      <w:pPr>
        <w:rPr>
          <w:sz w:val="16"/>
        </w:rPr>
      </w:pPr>
      <w:r w:rsidRPr="005C20B9">
        <w:rPr>
          <w:sz w:val="16"/>
        </w:rPr>
        <w:t>In another example, if a manufacturer is using blockchain as an open ledger for its suppliers, it would allow one contractor to see all other subcontractors in the chain.</w:t>
      </w:r>
    </w:p>
    <w:p w14:paraId="4CB31ADF" w14:textId="77777777" w:rsidR="008E65AE" w:rsidRPr="005C20B9" w:rsidRDefault="008E65AE" w:rsidP="008E65AE">
      <w:pPr>
        <w:rPr>
          <w:sz w:val="16"/>
        </w:rPr>
      </w:pPr>
      <w:r w:rsidRPr="005C20B9">
        <w:rPr>
          <w:sz w:val="16"/>
        </w:rPr>
        <w:t>“I might not want my customer to see who all my subcontractors are, even though you may want a particular transaction flow on the chain,” Bennett said. “So, you immediately get into how to decide how… you keep transaction data confidential.”</w:t>
      </w:r>
    </w:p>
    <w:p w14:paraId="0E1AB91A" w14:textId="77777777" w:rsidR="008E65AE" w:rsidRPr="005C20B9" w:rsidRDefault="008E65AE" w:rsidP="008E65AE">
      <w:pPr>
        <w:rPr>
          <w:sz w:val="16"/>
        </w:rPr>
      </w:pPr>
      <w:r w:rsidRPr="005C20B9">
        <w:rPr>
          <w:sz w:val="16"/>
        </w:rPr>
        <w:t>There are methods for creating exclusivity on blockchains so that only some users can see confidential or sensitive data. For example, Hyperledger, an open-source blockchain project under the Linux Foundation, uses “channels” or sub-chains to ensure that only some authorized users can see sensitive information.</w:t>
      </w:r>
    </w:p>
    <w:p w14:paraId="323BD6FD" w14:textId="77777777" w:rsidR="008E65AE" w:rsidRPr="005C20B9" w:rsidRDefault="008E65AE" w:rsidP="008E65AE">
      <w:pPr>
        <w:rPr>
          <w:u w:val="single"/>
        </w:rPr>
      </w:pPr>
      <w:r w:rsidRPr="005C20B9">
        <w:rPr>
          <w:u w:val="single"/>
        </w:rPr>
        <w:t>Blockchains are only as secure as the weakest link</w:t>
      </w:r>
    </w:p>
    <w:p w14:paraId="3CB378C2" w14:textId="77777777" w:rsidR="008E65AE" w:rsidRPr="005C20B9" w:rsidRDefault="008E65AE" w:rsidP="008E65AE">
      <w:pPr>
        <w:rPr>
          <w:sz w:val="16"/>
        </w:rPr>
      </w:pPr>
      <w:r w:rsidRPr="005C20B9">
        <w:rPr>
          <w:sz w:val="16"/>
        </w:rPr>
        <w:t>As mentioned above, there are two general types of blockchain, public and private. Public blockchains allow anyone to join; bitcoin is a good example of a public blockchain where anyone who wants to purchase the cryptocurrency can join in the chain. It’s open and transparent, meaning everyone in the chain can see all the transactions. If one or even many participants attempt to game the system, they will be overwhelmed by the majority of users who have to validate new transactions.</w:t>
      </w:r>
    </w:p>
    <w:p w14:paraId="4C2C83F1" w14:textId="77777777" w:rsidR="008E65AE" w:rsidRPr="005C20B9" w:rsidRDefault="008E65AE" w:rsidP="008E65AE">
      <w:pPr>
        <w:rPr>
          <w:sz w:val="16"/>
        </w:rPr>
      </w:pPr>
      <w:r w:rsidRPr="005C20B9">
        <w:rPr>
          <w:sz w:val="16"/>
        </w:rPr>
        <w:t>“The bottom line is you don’t have to trust your peers in a large public blockchain network. That’s the Byzantine General’s problem that’s solved by public blockchain,” Litan said.</w:t>
      </w:r>
    </w:p>
    <w:p w14:paraId="62CE89BE" w14:textId="77777777" w:rsidR="008E65AE" w:rsidRPr="005C20B9" w:rsidRDefault="008E65AE" w:rsidP="008E65AE">
      <w:pPr>
        <w:rPr>
          <w:sz w:val="16"/>
        </w:rPr>
      </w:pPr>
      <w:r w:rsidRPr="005C20B9">
        <w:rPr>
          <w:sz w:val="16"/>
        </w:rPr>
        <w:t>Conversely, private or permissioned blockchains are centrally administered and require permission to join; they are suited for use within a single organization or among partner organizations. Only authorized users can join.</w:t>
      </w:r>
    </w:p>
    <w:p w14:paraId="28872C05" w14:textId="77777777" w:rsidR="008E65AE" w:rsidRPr="005C20B9" w:rsidRDefault="008E65AE" w:rsidP="008E65AE">
      <w:pPr>
        <w:rPr>
          <w:sz w:val="16"/>
        </w:rPr>
      </w:pPr>
      <w:r w:rsidRPr="005C20B9">
        <w:rPr>
          <w:sz w:val="16"/>
        </w:rPr>
        <w:t xml:space="preserve">Both public and private blockchains are natively secure because they’re immutable (i.e., each record or block is unchangeable and tied to all others), and to add new blocks requires a consensus among users; how large that consensus must be is dependent on the blockchain in use. For some, it’s 50%; for others, it’s more. The immutability and consensus requirement of blockchains make them natively more secure than most other networking technologies, but depending on the architecture and who’s running the nodes and where, </w:t>
      </w:r>
      <w:r w:rsidRPr="005C20B9">
        <w:rPr>
          <w:u w:val="single"/>
        </w:rPr>
        <w:t>blockchains are vulnerable to attack, as has been seen time and time again</w:t>
      </w:r>
      <w:r w:rsidRPr="005C20B9">
        <w:rPr>
          <w:sz w:val="16"/>
        </w:rPr>
        <w:t>.</w:t>
      </w:r>
    </w:p>
    <w:p w14:paraId="64B0882B" w14:textId="77777777" w:rsidR="008E65AE" w:rsidRPr="005C20B9" w:rsidRDefault="008E65AE" w:rsidP="008E65AE">
      <w:pPr>
        <w:rPr>
          <w:sz w:val="16"/>
        </w:rPr>
      </w:pPr>
      <w:r w:rsidRPr="005C20B9">
        <w:rPr>
          <w:sz w:val="16"/>
        </w:rPr>
        <w:t>While blockchain provides security relative to the integrity of the data recorded on a blockchain</w:t>
      </w:r>
      <w:r w:rsidRPr="005C20B9">
        <w:rPr>
          <w:u w:val="single"/>
        </w:rPr>
        <w:t>, the blockchain alone, without additional technologies or systems, cannot protect against unauthorized access, such as a data breach</w:t>
      </w:r>
      <w:r w:rsidRPr="005C20B9">
        <w:rPr>
          <w:sz w:val="16"/>
        </w:rPr>
        <w:t>, according to the report from Federal Reserve Bank of Minneapolis.</w:t>
      </w:r>
    </w:p>
    <w:p w14:paraId="6364B6FB" w14:textId="77777777" w:rsidR="008E65AE" w:rsidRPr="005C20B9" w:rsidRDefault="008E65AE" w:rsidP="008E65AE">
      <w:pPr>
        <w:rPr>
          <w:sz w:val="16"/>
        </w:rPr>
      </w:pPr>
      <w:r w:rsidRPr="005C20B9">
        <w:rPr>
          <w:sz w:val="16"/>
        </w:rPr>
        <w:t xml:space="preserve">For example, a recent “51% attack” on the Ethereum Classic token exchange showed why even blockchain is not impermeable to gaming. </w:t>
      </w:r>
      <w:r w:rsidRPr="005C20B9">
        <w:rPr>
          <w:u w:val="single"/>
        </w:rPr>
        <w:t>A 51% attack refers to a bad actor who gains control of the majority of CPUs in a cryptocurrency mining pool</w:t>
      </w:r>
      <w:r w:rsidRPr="005C20B9">
        <w:rPr>
          <w:sz w:val="16"/>
        </w:rPr>
        <w:t>. Such attacks are generally limited to smaller blockchains with fewer nodes, because they’re more susceptible to a single person seizing control based on a Proof of Work (PoW) consensus mechanism.</w:t>
      </w:r>
    </w:p>
    <w:p w14:paraId="29CCA176" w14:textId="77777777" w:rsidR="008E65AE" w:rsidRPr="005C20B9" w:rsidRDefault="008E65AE" w:rsidP="008E65AE">
      <w:pPr>
        <w:rPr>
          <w:sz w:val="16"/>
        </w:rPr>
      </w:pPr>
      <w:r w:rsidRPr="005C20B9">
        <w:rPr>
          <w:sz w:val="16"/>
        </w:rPr>
        <w:t>Data transparency, or the ability for all parties on a blockchain to view transactions, is part of its appeal in that bad actors can quickly be identified if they attempt to add unverified data. Transparency of data, however, can also be a threat. For example, in a settlement or clearing system for financial institutions where confidentiality may be a key component of security, system data transparency is a security risk, the Federal Reserve’s report noted.</w:t>
      </w:r>
    </w:p>
    <w:p w14:paraId="2A5B0363" w14:textId="77777777" w:rsidR="008E65AE" w:rsidRPr="005C20B9" w:rsidRDefault="008E65AE" w:rsidP="008E65AE">
      <w:pPr>
        <w:rPr>
          <w:sz w:val="16"/>
        </w:rPr>
      </w:pPr>
      <w:r w:rsidRPr="005C20B9">
        <w:rPr>
          <w:sz w:val="16"/>
        </w:rPr>
        <w:t>“Where transparency is present, but confidentiality is needed, either encryption of the data on the chain or strong authentication access is required,” the report stated. “Confidentiality and access control can be built into a blockchain, but are not inherent attributes. The blockchain itself also does not provide authentication.”</w:t>
      </w:r>
    </w:p>
    <w:p w14:paraId="009DA670" w14:textId="77777777" w:rsidR="008E65AE" w:rsidRPr="005C20B9" w:rsidRDefault="008E65AE" w:rsidP="008E65AE">
      <w:pPr>
        <w:rPr>
          <w:sz w:val="16"/>
        </w:rPr>
      </w:pPr>
      <w:r w:rsidRPr="005C20B9">
        <w:rPr>
          <w:sz w:val="16"/>
        </w:rPr>
        <w:t xml:space="preserve">In other words, </w:t>
      </w:r>
      <w:r w:rsidRPr="005C20B9">
        <w:rPr>
          <w:u w:val="single"/>
        </w:rPr>
        <w:t>don’t assume because one blockchain design implementation includes a particular feature, such as privacy, transparency, or strong user authentication, that others will also have that feature</w:t>
      </w:r>
      <w:r w:rsidRPr="005C20B9">
        <w:rPr>
          <w:sz w:val="16"/>
        </w:rPr>
        <w:t>.</w:t>
      </w:r>
    </w:p>
    <w:p w14:paraId="3B06D661" w14:textId="77777777" w:rsidR="008E65AE" w:rsidRPr="005C20B9" w:rsidRDefault="008E65AE" w:rsidP="008E65AE">
      <w:pPr>
        <w:rPr>
          <w:sz w:val="16"/>
        </w:rPr>
      </w:pPr>
      <w:r w:rsidRPr="005C20B9">
        <w:rPr>
          <w:u w:val="single"/>
        </w:rPr>
        <w:t>Systems that provide information to blockchains, such as smart contracts, can also be attack vectors because they are not decentralized but are single points of failure</w:t>
      </w:r>
      <w:r w:rsidRPr="005C20B9">
        <w:rPr>
          <w:sz w:val="16"/>
        </w:rPr>
        <w:t>, Bennett noted.</w:t>
      </w:r>
    </w:p>
    <w:p w14:paraId="105B09DB" w14:textId="77777777" w:rsidR="008E65AE" w:rsidRPr="005C20B9" w:rsidRDefault="008E65AE" w:rsidP="008E65AE">
      <w:pPr>
        <w:rPr>
          <w:u w:val="single"/>
        </w:rPr>
      </w:pPr>
      <w:r w:rsidRPr="005C20B9">
        <w:rPr>
          <w:u w:val="single"/>
        </w:rPr>
        <w:t>Smart contracts are neither smart nor contracts</w:t>
      </w:r>
    </w:p>
    <w:p w14:paraId="0F95C17F" w14:textId="77777777" w:rsidR="008E65AE" w:rsidRPr="005C20B9" w:rsidRDefault="008E65AE" w:rsidP="008E65AE">
      <w:pPr>
        <w:rPr>
          <w:sz w:val="16"/>
        </w:rPr>
      </w:pPr>
      <w:r w:rsidRPr="005C20B9">
        <w:rPr>
          <w:sz w:val="16"/>
        </w:rPr>
        <w:t>Smart, or self-executing, contracts are a business automation tool built atop blockchain. They are one of more attractive features of the technology in that they’re able to remove administrative overhead. Essentially, once certain conditions of a contract are met, receipt information, money, property or goods are released automatically.</w:t>
      </w:r>
    </w:p>
    <w:p w14:paraId="7F2CDBAE" w14:textId="77777777" w:rsidR="008E65AE" w:rsidRPr="005C20B9" w:rsidRDefault="008E65AE" w:rsidP="008E65AE">
      <w:pPr>
        <w:rPr>
          <w:sz w:val="16"/>
        </w:rPr>
      </w:pPr>
      <w:r w:rsidRPr="005C20B9">
        <w:rPr>
          <w:sz w:val="16"/>
        </w:rPr>
        <w:t>For example, an insurance company could use smart contracts to release claim money based on events such as large-scale floods, hurricanes or droughts. Or, once a cargo shipment reaches a port of entry and IoT sensors inside the container confirm the contents have been unopened, stored at proper temperatures, and so on, a bill of lading could automatically be issued.</w:t>
      </w:r>
    </w:p>
    <w:p w14:paraId="76F4AB67" w14:textId="77777777" w:rsidR="008E65AE" w:rsidRPr="005C20B9" w:rsidRDefault="008E65AE" w:rsidP="008E65AE">
      <w:pPr>
        <w:rPr>
          <w:sz w:val="16"/>
        </w:rPr>
      </w:pPr>
      <w:r w:rsidRPr="005C20B9">
        <w:rPr>
          <w:sz w:val="16"/>
        </w:rPr>
        <w:t xml:space="preserve">Bennett, however, argued that </w:t>
      </w:r>
      <w:r w:rsidRPr="005C20B9">
        <w:rPr>
          <w:u w:val="single"/>
        </w:rPr>
        <w:t>so-called smart contracts are neither smart nor contracts in the legal sense. Combined with a lack of blockchain scripting language maturity, there’s intrinsically a steeper learning curve for programmers that could lead to bugs or vulnerabilities</w:t>
      </w:r>
      <w:r w:rsidRPr="005C20B9">
        <w:rPr>
          <w:sz w:val="16"/>
        </w:rPr>
        <w:t>.</w:t>
      </w:r>
    </w:p>
    <w:p w14:paraId="23607EBD" w14:textId="77777777" w:rsidR="008E65AE" w:rsidRPr="005C20B9" w:rsidRDefault="008E65AE" w:rsidP="008E65AE">
      <w:pPr>
        <w:rPr>
          <w:sz w:val="16"/>
        </w:rPr>
      </w:pPr>
      <w:r w:rsidRPr="005C20B9">
        <w:rPr>
          <w:sz w:val="16"/>
        </w:rPr>
        <w:t>While a smart contract is only as good as the rules and software used to create automated processes, that is becoming less of an issue, according to Bennett.</w:t>
      </w:r>
    </w:p>
    <w:p w14:paraId="47EAD6ED" w14:textId="77777777" w:rsidR="008E65AE" w:rsidRPr="005C20B9" w:rsidRDefault="008E65AE" w:rsidP="008E65AE">
      <w:pPr>
        <w:rPr>
          <w:sz w:val="16"/>
        </w:rPr>
      </w:pPr>
      <w:r w:rsidRPr="005C20B9">
        <w:rPr>
          <w:sz w:val="16"/>
        </w:rPr>
        <w:t>“We’re even beginning to see tools that allow businesspeople to pull together the basics of a smart contract,” she said. “That’s only the beginning, though — as some companies have already discovered, it can be a challenge to ensure that every network participant runs the same version of a smart contract.”</w:t>
      </w:r>
    </w:p>
    <w:p w14:paraId="174419C4" w14:textId="77777777" w:rsidR="008E65AE" w:rsidRPr="005C20B9" w:rsidRDefault="008E65AE" w:rsidP="008E65AE">
      <w:pPr>
        <w:rPr>
          <w:sz w:val="16"/>
        </w:rPr>
      </w:pPr>
      <w:r w:rsidRPr="005C20B9">
        <w:rPr>
          <w:sz w:val="16"/>
        </w:rPr>
        <w:t>Other challenges include ensuring that no security issues arise from smart contracts themselves, Bennett added, and making sure that any external inputs to the smart contracts are valid and correct.</w:t>
      </w:r>
    </w:p>
    <w:p w14:paraId="2A9D3B9D" w14:textId="77777777" w:rsidR="008E65AE" w:rsidRPr="005C20B9" w:rsidRDefault="008E65AE" w:rsidP="008E65AE">
      <w:pPr>
        <w:rPr>
          <w:sz w:val="16"/>
        </w:rPr>
      </w:pPr>
      <w:r w:rsidRPr="005C20B9">
        <w:rPr>
          <w:sz w:val="16"/>
        </w:rPr>
        <w:t>“As I keep saying, just because it’s on a blockchain doesn’t mean it’s true,” Bennett said, referring to ensuring that data input is accurate and verified at the source. “A smart contract will only ever be as good as the rules that teams put together for automating processes, and also depends on the quality of the programming.”</w:t>
      </w:r>
    </w:p>
    <w:p w14:paraId="6D04AD7B" w14:textId="77777777" w:rsidR="008E65AE" w:rsidRPr="005C20B9" w:rsidRDefault="008E65AE" w:rsidP="008E65AE">
      <w:pPr>
        <w:rPr>
          <w:sz w:val="16"/>
        </w:rPr>
      </w:pPr>
      <w:r w:rsidRPr="005C20B9">
        <w:rPr>
          <w:sz w:val="16"/>
        </w:rPr>
        <w:t>Blockchain participants also need to agree on how they’ll abide by the way the contract operates, and what happens in the case of a disputed contract. Creating a new business process also requires agreement on those conditions between disparate users, and there are already instances of blockchain projects being held up because people can’t agree on the conditions under which they should be operating. So, as much as blockchain is about IT, it’s also about contractual agreements.</w:t>
      </w:r>
    </w:p>
    <w:p w14:paraId="67803168" w14:textId="77777777" w:rsidR="008E65AE" w:rsidRPr="005C20B9" w:rsidRDefault="008E65AE" w:rsidP="008E65AE">
      <w:pPr>
        <w:rPr>
          <w:sz w:val="16"/>
        </w:rPr>
      </w:pPr>
      <w:r w:rsidRPr="005C20B9">
        <w:rPr>
          <w:sz w:val="16"/>
        </w:rPr>
        <w:t>“As someone recently said to me, blockchains are 80% business and 20% technology,” Bennett said.</w:t>
      </w:r>
    </w:p>
    <w:p w14:paraId="3BF44803" w14:textId="77777777" w:rsidR="008E65AE" w:rsidRPr="005C20B9" w:rsidRDefault="008E65AE" w:rsidP="008E65AE">
      <w:pPr>
        <w:rPr>
          <w:sz w:val="16"/>
        </w:rPr>
      </w:pPr>
      <w:r w:rsidRPr="005C20B9">
        <w:rPr>
          <w:sz w:val="16"/>
        </w:rPr>
        <w:t xml:space="preserve">Additionally, </w:t>
      </w:r>
      <w:r w:rsidRPr="005C20B9">
        <w:rPr>
          <w:u w:val="single"/>
        </w:rPr>
        <w:t>while blockchains may be decentralized across dozens or thousands of nodes, smart contracts are not</w:t>
      </w:r>
      <w:r w:rsidRPr="005C20B9">
        <w:rPr>
          <w:sz w:val="16"/>
        </w:rPr>
        <w:t>. That means the blockchain nodes have no visibility into how the smart contract works; in other words, a consortium of companies who are a part of a blockchain network must rely on one entity for the information being fed into the smart contract — an oracle.</w:t>
      </w:r>
    </w:p>
    <w:p w14:paraId="257B5DC7" w14:textId="77777777" w:rsidR="008E65AE" w:rsidRPr="005C20B9" w:rsidRDefault="008E65AE" w:rsidP="008E65AE">
      <w:pPr>
        <w:rPr>
          <w:sz w:val="16"/>
        </w:rPr>
      </w:pPr>
      <w:r w:rsidRPr="005C20B9">
        <w:rPr>
          <w:sz w:val="16"/>
        </w:rPr>
        <w:t>Blockchain networks use centralized software agents called oracles to find and verify that real-world events have taken place, which then triggers a smart contract to act based on predefined conditions. So, for example, the temperature of pharmaceuticals being shipped from California to Denmark could be monitored by an IoT sensor in the shipping container. The sensor information is collected by the oracle software and then sent to the smart contract, which, if the temperature ranges were met throughout the journey, can trigger an event through the blockchain, such as issuing a bill of lading or release of payment for the shipment.</w:t>
      </w:r>
    </w:p>
    <w:p w14:paraId="08C96819" w14:textId="77777777" w:rsidR="008E65AE" w:rsidRPr="005C20B9" w:rsidRDefault="008E65AE" w:rsidP="008E65AE">
      <w:pPr>
        <w:rPr>
          <w:sz w:val="16"/>
        </w:rPr>
      </w:pPr>
      <w:r w:rsidRPr="005C20B9">
        <w:rPr>
          <w:u w:val="single"/>
        </w:rPr>
        <w:t>If your company is part of a blockchain consortium — a supply chain, for example — it has no way to know what’s running in the smart contract</w:t>
      </w:r>
      <w:r w:rsidRPr="005C20B9">
        <w:rPr>
          <w:sz w:val="16"/>
        </w:rPr>
        <w:t>. There’s no verifiability. Essentially, you have to take the word of the company running the server on which the oracle and smart contract reside for the information being fed to the blockchain.</w:t>
      </w:r>
    </w:p>
    <w:p w14:paraId="31AB4187" w14:textId="77777777" w:rsidR="008E65AE" w:rsidRPr="005C20B9" w:rsidRDefault="008E65AE" w:rsidP="008E65AE">
      <w:pPr>
        <w:rPr>
          <w:sz w:val="16"/>
        </w:rPr>
      </w:pPr>
      <w:r w:rsidRPr="005C20B9">
        <w:rPr>
          <w:sz w:val="16"/>
        </w:rPr>
        <w:t>“You have to go to one source, one table, one oracle for that data. There’s no standard processes to verify the data is what is says it is and it’s coming in properly. It’s a central point of failure,” Gartner’s Litan said.</w:t>
      </w:r>
    </w:p>
    <w:p w14:paraId="11FDA599" w14:textId="77777777" w:rsidR="008E65AE" w:rsidRPr="005C20B9" w:rsidRDefault="008E65AE" w:rsidP="008E65AE">
      <w:pPr>
        <w:rPr>
          <w:sz w:val="16"/>
        </w:rPr>
      </w:pPr>
      <w:r w:rsidRPr="005C20B9">
        <w:rPr>
          <w:sz w:val="16"/>
        </w:rPr>
        <w:t xml:space="preserve">“It’s not mature yet,” Litan continued. “I’ve talked to companies participating in a consortium and asked them, ‘How do you know what the smart contract is doing?’ and they say they don’t. </w:t>
      </w:r>
      <w:r w:rsidRPr="005C20B9">
        <w:rPr>
          <w:u w:val="single"/>
        </w:rPr>
        <w:t>If you have a contract running your life, wouldn’t you want to know what it’s doing</w:t>
      </w:r>
      <w:r w:rsidRPr="005C20B9">
        <w:rPr>
          <w:sz w:val="16"/>
        </w:rPr>
        <w:t>?”</w:t>
      </w:r>
    </w:p>
    <w:p w14:paraId="7C5A1A6C" w14:textId="77777777" w:rsidR="008E65AE" w:rsidRDefault="008E65AE" w:rsidP="008E65AE">
      <w:pPr>
        <w:pStyle w:val="Heading3"/>
      </w:pPr>
      <w:r>
        <w:t>Solvency---Cyber---1NC</w:t>
      </w:r>
    </w:p>
    <w:p w14:paraId="27B49A9F" w14:textId="77777777" w:rsidR="008E65AE" w:rsidRDefault="008E65AE" w:rsidP="008E65AE">
      <w:pPr>
        <w:pStyle w:val="Heading4"/>
        <w:rPr>
          <w:lang w:eastAsia="zh-TW"/>
        </w:rPr>
      </w:pPr>
      <w:r>
        <w:rPr>
          <w:rFonts w:hint="eastAsia"/>
          <w:lang w:eastAsia="zh-TW"/>
        </w:rPr>
        <w:t xml:space="preserve">IP is </w:t>
      </w:r>
      <w:r>
        <w:rPr>
          <w:lang w:eastAsia="zh-TW"/>
        </w:rPr>
        <w:t>inherently</w:t>
      </w:r>
      <w:r>
        <w:rPr>
          <w:rFonts w:hint="eastAsia"/>
          <w:lang w:eastAsia="zh-TW"/>
        </w:rPr>
        <w:t xml:space="preserve"> vulnerable to cyberattacks means </w:t>
      </w:r>
      <w:r>
        <w:rPr>
          <w:lang w:eastAsia="zh-TW"/>
        </w:rPr>
        <w:t>encryption</w:t>
      </w:r>
      <w:r>
        <w:rPr>
          <w:rFonts w:hint="eastAsia"/>
          <w:lang w:eastAsia="zh-TW"/>
        </w:rPr>
        <w:t xml:space="preserve"> through blockchain fails. </w:t>
      </w:r>
    </w:p>
    <w:p w14:paraId="569C8320" w14:textId="77777777" w:rsidR="008E65AE" w:rsidRPr="00163317" w:rsidRDefault="008E65AE" w:rsidP="008E65AE">
      <w:pPr>
        <w:rPr>
          <w:lang w:eastAsia="zh-TW"/>
        </w:rPr>
      </w:pPr>
      <w:r w:rsidRPr="00616B40">
        <w:t xml:space="preserve">Ruth </w:t>
      </w:r>
      <w:r w:rsidRPr="00524566">
        <w:rPr>
          <w:rStyle w:val="Style13ptBold"/>
        </w:rPr>
        <w:t>Taplin</w:t>
      </w:r>
      <w:r w:rsidRPr="00524566">
        <w:rPr>
          <w:rStyle w:val="Style13ptBold"/>
          <w:rFonts w:hint="eastAsia"/>
        </w:rPr>
        <w:t xml:space="preserve"> 20</w:t>
      </w:r>
      <w:r w:rsidRPr="00616B40">
        <w:rPr>
          <w:rFonts w:hint="eastAsia"/>
        </w:rPr>
        <w:t xml:space="preserve">. </w:t>
      </w:r>
      <w:r w:rsidRPr="00616B40">
        <w:t>(PhD LSE, Graduate Diploma in Law) is Editor of the Interdisciplinary Journal of Economics and Business Law</w:t>
      </w:r>
      <w:r w:rsidRPr="00616B40">
        <w:rPr>
          <w:rFonts w:hint="eastAsia"/>
        </w:rPr>
        <w:t xml:space="preserve">. </w:t>
      </w:r>
      <w:r w:rsidRPr="00616B40">
        <w:t>“Cyber Risk, Intellectual Property Theft and Cyberwarfare</w:t>
      </w:r>
      <w:r w:rsidRPr="00616B40">
        <w:rPr>
          <w:rFonts w:hint="eastAsia"/>
        </w:rPr>
        <w:t>.</w:t>
      </w:r>
      <w:r w:rsidRPr="00616B40">
        <w:t>”</w:t>
      </w:r>
      <w:r>
        <w:rPr>
          <w:rFonts w:hint="eastAsia"/>
          <w:lang w:eastAsia="zh-TW"/>
        </w:rPr>
        <w:t xml:space="preserve"> Talor &amp; Francis. 11-13-2020. </w:t>
      </w:r>
      <w:r w:rsidRPr="00A65C58">
        <w:rPr>
          <w:lang w:eastAsia="zh-TW"/>
        </w:rPr>
        <w:t>https://www.taylorfrancis.com/books/mono/10.4324/9780429453199/cyber-risk-intellectual-property-theft-cyberwarfare-ruth-taplin</w:t>
      </w:r>
      <w:r>
        <w:rPr>
          <w:rFonts w:hint="eastAsia"/>
          <w:lang w:eastAsia="zh-TW"/>
        </w:rPr>
        <w:t xml:space="preserve"> //</w:t>
      </w:r>
    </w:p>
    <w:p w14:paraId="4D5F59C3" w14:textId="77777777" w:rsidR="008E65AE" w:rsidRDefault="008E65AE" w:rsidP="008E65AE">
      <w:pPr>
        <w:rPr>
          <w:sz w:val="16"/>
        </w:rPr>
      </w:pPr>
      <w:r w:rsidRPr="00524566">
        <w:rPr>
          <w:sz w:val="16"/>
        </w:rPr>
        <w:t>It is the</w:t>
      </w:r>
      <w:r w:rsidRPr="00110037">
        <w:rPr>
          <w:rStyle w:val="StyleUnderline"/>
        </w:rPr>
        <w:t xml:space="preserve"> </w:t>
      </w:r>
      <w:r w:rsidRPr="003F512A">
        <w:rPr>
          <w:rStyle w:val="Emphasis"/>
        </w:rPr>
        <w:t>intangible</w:t>
      </w:r>
      <w:r w:rsidRPr="00110037">
        <w:rPr>
          <w:rStyle w:val="StyleUnderline"/>
        </w:rPr>
        <w:t xml:space="preserve"> aspects of IP that makes it so </w:t>
      </w:r>
      <w:r w:rsidRPr="003F512A">
        <w:rPr>
          <w:rStyle w:val="Emphasis"/>
        </w:rPr>
        <w:t>vulnerable</w:t>
      </w:r>
      <w:r w:rsidRPr="00110037">
        <w:rPr>
          <w:rStyle w:val="StyleUnderline"/>
        </w:rPr>
        <w:t xml:space="preserve"> to cyber risk and attack affecting business and trade relations worldwide. It can operate at a number of levels and in all types of industries as this book will demonstrate.</w:t>
      </w:r>
      <w:r w:rsidRPr="00524566">
        <w:rPr>
          <w:sz w:val="16"/>
        </w:rPr>
        <w:t xml:space="preserve"> Levels include industry, government, military defence establishments and businesses of all sizes. The geo-political, trade sectors and finance including banking and insurance are all prey to this 21st-century digital-age menace. </w:t>
      </w:r>
      <w:r w:rsidRPr="003F512A">
        <w:rPr>
          <w:rStyle w:val="StyleUnderline"/>
        </w:rPr>
        <w:t xml:space="preserve">Some </w:t>
      </w:r>
      <w:r w:rsidRPr="003F512A">
        <w:rPr>
          <w:rStyle w:val="Emphasis"/>
        </w:rPr>
        <w:t>industries</w:t>
      </w:r>
      <w:r w:rsidRPr="003F512A">
        <w:rPr>
          <w:rStyle w:val="StyleUnderline"/>
        </w:rPr>
        <w:t xml:space="preserve"> are more prone to IP theft, cyberattack and potential/variants of cyberwarfare, often in unexpected ways, such as shipping, national grids, defence systems and retail banking systems.</w:t>
      </w:r>
      <w:r w:rsidRPr="00524566">
        <w:rPr>
          <w:sz w:val="16"/>
        </w:rPr>
        <w:t xml:space="preserve"> Examples as in previous books are mainly from Japan, Europe and the USA but in terms of the shipping sector, for instance, it can occur anywhere in the world because of global trade routes.</w:t>
      </w:r>
    </w:p>
    <w:p w14:paraId="47D6B4E8" w14:textId="7AFB0DA8" w:rsidR="00C63452" w:rsidRDefault="008E65AE" w:rsidP="00C63452">
      <w:pPr>
        <w:pStyle w:val="Heading3"/>
      </w:pPr>
      <w:r>
        <w:t>Solvency---Public Fails---1NC</w:t>
      </w:r>
    </w:p>
    <w:p w14:paraId="12E7007A" w14:textId="25068107" w:rsidR="00C63452" w:rsidRDefault="008E65AE" w:rsidP="00C63452">
      <w:pPr>
        <w:pStyle w:val="Heading4"/>
      </w:pPr>
      <w:r>
        <w:t>Too many challenges</w:t>
      </w:r>
      <w:r w:rsidR="00C63452">
        <w:t xml:space="preserve"> with public blockchain</w:t>
      </w:r>
    </w:p>
    <w:p w14:paraId="4309F3C7" w14:textId="77777777" w:rsidR="00C63452" w:rsidRPr="00BC4AC5" w:rsidRDefault="00C63452" w:rsidP="00C63452">
      <w:r>
        <w:t xml:space="preserve">Toshendra Kumar </w:t>
      </w:r>
      <w:r w:rsidRPr="00BC4AC5">
        <w:rPr>
          <w:b/>
          <w:bCs/>
          <w:sz w:val="26"/>
          <w:szCs w:val="26"/>
        </w:rPr>
        <w:t>Sharma ’18</w:t>
      </w:r>
      <w:r>
        <w:t xml:space="preserve">, Blockchain Researcher, Developer &amp; Consultant, Top 5 Challenges with Public Blockchain on </w:t>
      </w:r>
      <w:r>
        <w:rPr>
          <w:i/>
          <w:iCs/>
        </w:rPr>
        <w:t>Blockchain Council</w:t>
      </w:r>
      <w:r>
        <w:t xml:space="preserve">, </w:t>
      </w:r>
      <w:r w:rsidRPr="00BC4AC5">
        <w:t>https://www.blockchain-council.org/blockchain/top-5-challenges-with-pubilc-blockchain/</w:t>
      </w:r>
      <w:r>
        <w:t xml:space="preserve"> [as]</w:t>
      </w:r>
    </w:p>
    <w:p w14:paraId="6FDA009E" w14:textId="77777777" w:rsidR="00C63452" w:rsidRPr="009D0324" w:rsidRDefault="00C63452" w:rsidP="00C63452">
      <w:pPr>
        <w:rPr>
          <w:u w:val="single"/>
        </w:rPr>
      </w:pPr>
      <w:r w:rsidRPr="009D0324">
        <w:rPr>
          <w:u w:val="single"/>
        </w:rPr>
        <w:t xml:space="preserve">We </w:t>
      </w:r>
      <w:r w:rsidRPr="009D0324">
        <w:rPr>
          <w:highlight w:val="cyan"/>
          <w:u w:val="single"/>
        </w:rPr>
        <w:t>have heard a lot about Blockchain</w:t>
      </w:r>
      <w:r w:rsidRPr="009D0324">
        <w:rPr>
          <w:sz w:val="16"/>
        </w:rPr>
        <w:t xml:space="preserve"> and its usage, how it can positively influence the world, but at the same, </w:t>
      </w:r>
      <w:r w:rsidRPr="009D0324">
        <w:rPr>
          <w:u w:val="single"/>
        </w:rPr>
        <w:t xml:space="preserve">we cannot ignore the fact that it is at a very nascent stage and </w:t>
      </w:r>
      <w:r w:rsidRPr="009D0324">
        <w:rPr>
          <w:highlight w:val="cyan"/>
          <w:u w:val="single"/>
        </w:rPr>
        <w:t>to make it perfect there is a need for</w:t>
      </w:r>
      <w:r w:rsidRPr="009D0324">
        <w:rPr>
          <w:u w:val="single"/>
        </w:rPr>
        <w:t xml:space="preserve"> many </w:t>
      </w:r>
      <w:r w:rsidRPr="009D0324">
        <w:rPr>
          <w:highlight w:val="cyan"/>
          <w:u w:val="single"/>
        </w:rPr>
        <w:t>improvisations</w:t>
      </w:r>
      <w:r w:rsidRPr="009D0324">
        <w:rPr>
          <w:u w:val="single"/>
        </w:rPr>
        <w:t>.</w:t>
      </w:r>
    </w:p>
    <w:p w14:paraId="195699BF" w14:textId="77777777" w:rsidR="00C63452" w:rsidRPr="009D0324" w:rsidRDefault="00C63452" w:rsidP="00C63452">
      <w:pPr>
        <w:rPr>
          <w:sz w:val="16"/>
        </w:rPr>
      </w:pPr>
      <w:r w:rsidRPr="009D0324">
        <w:rPr>
          <w:sz w:val="16"/>
        </w:rPr>
        <w:t xml:space="preserve">Despite a large number of supporters supporting this technology, we </w:t>
      </w:r>
      <w:r w:rsidRPr="009D0324">
        <w:rPr>
          <w:u w:val="single"/>
        </w:rPr>
        <w:t>still have the drawbacks that need to be addressed.</w:t>
      </w:r>
      <w:r w:rsidRPr="009D0324">
        <w:rPr>
          <w:sz w:val="16"/>
        </w:rPr>
        <w:t xml:space="preserve"> There are some areas of concern on which the developers need to work </w:t>
      </w:r>
      <w:r w:rsidRPr="009D0324">
        <w:rPr>
          <w:u w:val="single"/>
        </w:rPr>
        <w:t xml:space="preserve">so that they can </w:t>
      </w:r>
      <w:r w:rsidRPr="009D0324">
        <w:rPr>
          <w:sz w:val="16"/>
        </w:rPr>
        <w:t xml:space="preserve">create a full-proof technology which can handle a large volume of data and at the same time it also </w:t>
      </w:r>
      <w:r w:rsidRPr="009D0324">
        <w:rPr>
          <w:u w:val="single"/>
        </w:rPr>
        <w:t>ensures safety and security.</w:t>
      </w:r>
    </w:p>
    <w:p w14:paraId="2A55010A" w14:textId="77777777" w:rsidR="00C63452" w:rsidRPr="009D0324" w:rsidRDefault="00C63452" w:rsidP="00C63452">
      <w:pPr>
        <w:rPr>
          <w:sz w:val="16"/>
        </w:rPr>
      </w:pPr>
      <w:r w:rsidRPr="009D0324">
        <w:rPr>
          <w:sz w:val="16"/>
        </w:rPr>
        <w:t>Many people believe that Blockchain is a bubble that will soon deflate, but for most, it is a promising technology. In this blog, I will be highlighting what the top 5 challenges that Blockchain technology is facing in its path of growth are.</w:t>
      </w:r>
    </w:p>
    <w:p w14:paraId="1A15AF82" w14:textId="77777777" w:rsidR="00C63452" w:rsidRPr="009D0324" w:rsidRDefault="00C63452" w:rsidP="00C63452">
      <w:pPr>
        <w:rPr>
          <w:b/>
          <w:bCs/>
          <w:sz w:val="16"/>
        </w:rPr>
      </w:pPr>
      <w:r w:rsidRPr="00890096">
        <w:rPr>
          <w:b/>
          <w:bCs/>
          <w:u w:val="single"/>
        </w:rPr>
        <w:t xml:space="preserve">Top 5 </w:t>
      </w:r>
      <w:r w:rsidRPr="00890096">
        <w:rPr>
          <w:b/>
          <w:bCs/>
          <w:highlight w:val="cyan"/>
          <w:u w:val="single"/>
        </w:rPr>
        <w:t>Challenges with Public Blockchain</w:t>
      </w:r>
      <w:r w:rsidRPr="009D0324">
        <w:rPr>
          <w:b/>
          <w:bCs/>
          <w:sz w:val="16"/>
        </w:rPr>
        <w:t>:</w:t>
      </w:r>
    </w:p>
    <w:p w14:paraId="4CFABDA8" w14:textId="77777777" w:rsidR="00C63452" w:rsidRPr="009D0324" w:rsidRDefault="00C63452" w:rsidP="00C63452">
      <w:pPr>
        <w:rPr>
          <w:u w:val="single"/>
        </w:rPr>
      </w:pPr>
      <w:r w:rsidRPr="009D0324">
        <w:rPr>
          <w:b/>
          <w:bCs/>
          <w:highlight w:val="cyan"/>
          <w:u w:val="single"/>
        </w:rPr>
        <w:t>Privacy Limitations</w:t>
      </w:r>
      <w:r w:rsidRPr="009D0324">
        <w:rPr>
          <w:sz w:val="16"/>
        </w:rPr>
        <w:t xml:space="preserve">- Pseudonymity is one of the critical features of Blockchain Technology, and when it talks about anonymity, then it means that we know that the transactions or trading is happening from someplace, but there’s no real-world identity attached to the same. </w:t>
      </w:r>
      <w:r w:rsidRPr="009D0324">
        <w:rPr>
          <w:u w:val="single"/>
        </w:rPr>
        <w:t>It raises the concern, what if there is a fraud, and how will we track the person, whom to catch in case of fraud or hacking.</w:t>
      </w:r>
    </w:p>
    <w:p w14:paraId="4A4AAF0C" w14:textId="77777777" w:rsidR="00C63452" w:rsidRPr="009D0324" w:rsidRDefault="00C63452" w:rsidP="00C63452">
      <w:pPr>
        <w:rPr>
          <w:u w:val="single"/>
        </w:rPr>
      </w:pPr>
      <w:r w:rsidRPr="009D0324">
        <w:rPr>
          <w:highlight w:val="cyan"/>
          <w:u w:val="single"/>
        </w:rPr>
        <w:t>In</w:t>
      </w:r>
      <w:r w:rsidRPr="009D0324">
        <w:rPr>
          <w:u w:val="single"/>
        </w:rPr>
        <w:t xml:space="preserve"> case of the </w:t>
      </w:r>
      <w:r w:rsidRPr="009D0324">
        <w:rPr>
          <w:highlight w:val="cyan"/>
          <w:u w:val="single"/>
        </w:rPr>
        <w:t>public Blockchain</w:t>
      </w:r>
      <w:r w:rsidRPr="009D0324">
        <w:rPr>
          <w:sz w:val="16"/>
        </w:rPr>
        <w:t xml:space="preserve">, the </w:t>
      </w:r>
      <w:r w:rsidRPr="009D0324">
        <w:rPr>
          <w:u w:val="single"/>
        </w:rPr>
        <w:t>details</w:t>
      </w:r>
      <w:r w:rsidRPr="009D0324">
        <w:rPr>
          <w:sz w:val="16"/>
        </w:rPr>
        <w:t xml:space="preserve"> of smart contracts </w:t>
      </w:r>
      <w:r w:rsidRPr="009D0324">
        <w:rPr>
          <w:u w:val="single"/>
        </w:rPr>
        <w:t xml:space="preserve">entered by the </w:t>
      </w:r>
      <w:r w:rsidRPr="009D0324">
        <w:rPr>
          <w:highlight w:val="cyan"/>
          <w:u w:val="single"/>
        </w:rPr>
        <w:t>users</w:t>
      </w:r>
      <w:r w:rsidRPr="009D0324">
        <w:rPr>
          <w:sz w:val="16"/>
        </w:rPr>
        <w:t xml:space="preserve"> in the Ethereum network </w:t>
      </w:r>
      <w:r w:rsidRPr="009D0324">
        <w:rPr>
          <w:u w:val="single"/>
        </w:rPr>
        <w:t>become open to the public</w:t>
      </w:r>
      <w:r w:rsidRPr="009D0324">
        <w:rPr>
          <w:sz w:val="16"/>
        </w:rPr>
        <w:t xml:space="preserve">. Under such circumstances, uploading data like health records, personal information, medical documents and identity verification, financial reports </w:t>
      </w:r>
      <w:r w:rsidRPr="009D0324">
        <w:rPr>
          <w:highlight w:val="cyan"/>
          <w:u w:val="single"/>
        </w:rPr>
        <w:t>become vulnerable to hackers</w:t>
      </w:r>
      <w:r w:rsidRPr="009D0324">
        <w:rPr>
          <w:sz w:val="16"/>
        </w:rPr>
        <w:t xml:space="preserve"> attack.</w:t>
      </w:r>
    </w:p>
    <w:p w14:paraId="2E2A311C" w14:textId="77777777" w:rsidR="00C63452" w:rsidRPr="009D0324" w:rsidRDefault="00C63452" w:rsidP="00C63452">
      <w:pPr>
        <w:rPr>
          <w:sz w:val="16"/>
        </w:rPr>
      </w:pPr>
      <w:r w:rsidRPr="009D0324">
        <w:rPr>
          <w:b/>
          <w:bCs/>
          <w:highlight w:val="cyan"/>
          <w:u w:val="single"/>
        </w:rPr>
        <w:t>Lack of Regulations And Governance</w:t>
      </w:r>
      <w:r w:rsidRPr="009D0324">
        <w:rPr>
          <w:b/>
          <w:bCs/>
          <w:sz w:val="16"/>
        </w:rPr>
        <w:t xml:space="preserve"> </w:t>
      </w:r>
      <w:r w:rsidRPr="009D0324">
        <w:rPr>
          <w:sz w:val="16"/>
        </w:rPr>
        <w:t>– The critical feature of Blockchain Technology is that it lacks regulation. It allows peer-to-peer transaction which means there is no intermediary. Moreover, there it also requires governance from authorised bodies. You cannot hold anyone responsible for maintaining the network standard thus making the entire system dicey and sceptical.</w:t>
      </w:r>
    </w:p>
    <w:p w14:paraId="23AAB92B" w14:textId="77777777" w:rsidR="00C63452" w:rsidRPr="009D0324" w:rsidRDefault="00C63452" w:rsidP="00C63452">
      <w:pPr>
        <w:rPr>
          <w:sz w:val="16"/>
        </w:rPr>
      </w:pPr>
      <w:r w:rsidRPr="009D0324">
        <w:rPr>
          <w:b/>
          <w:bCs/>
          <w:highlight w:val="cyan"/>
          <w:u w:val="single"/>
        </w:rPr>
        <w:t>Cost to set up</w:t>
      </w:r>
      <w:r w:rsidRPr="009D0324">
        <w:rPr>
          <w:sz w:val="16"/>
        </w:rPr>
        <w:t>- The cost to setup-the developers might be preaching a lot about Blockchain Technology, but we cannot ignore the fact that to set up the entire system of Blockchain Technology is expensive especially if you wish to set up the whole operation in-house. Moreover, you may also need to buy specialised hardware for use this software. Apart from the software and hardware cost find a person to work on this system efficiently is yet another area of cost in terms of time. Since the technology is entirely new and there are frequent changes in the same, the organisations need to spend a lot of money in training, setting up the infrastructure and other areas of cost, thus making it a costly affair.</w:t>
      </w:r>
    </w:p>
    <w:p w14:paraId="678E70B9" w14:textId="77777777" w:rsidR="00C63452" w:rsidRPr="009D0324" w:rsidRDefault="00C63452" w:rsidP="00C63452">
      <w:pPr>
        <w:rPr>
          <w:u w:val="single"/>
        </w:rPr>
      </w:pPr>
      <w:r w:rsidRPr="009D0324">
        <w:rPr>
          <w:b/>
          <w:bCs/>
          <w:highlight w:val="cyan"/>
          <w:u w:val="single"/>
        </w:rPr>
        <w:t>Huge consumption of energy</w:t>
      </w:r>
      <w:r w:rsidRPr="009D0324">
        <w:rPr>
          <w:sz w:val="16"/>
        </w:rPr>
        <w:t xml:space="preserve">- One of the important areas of concerns while using Blockchain Technology for cryptocurrency exchange is the energy it consumes. Whether it is Bitcoin or Ethereum network, to validate the transactions they follow Proof-Of-Work mechanism which consumes a lot of energy while solving complex mathematical problems. As per the whitepaper published in June 2017, the energy consumers in Bitcoin network can be used by 700 average American houses. </w:t>
      </w:r>
      <w:r w:rsidRPr="009D0324">
        <w:rPr>
          <w:u w:val="single"/>
        </w:rPr>
        <w:t>With such a large consumption of energy, it becomes mandatory to come up with an alternative consensus mechanism that could consume less power.</w:t>
      </w:r>
    </w:p>
    <w:p w14:paraId="5E875BB2" w14:textId="77777777" w:rsidR="00C63452" w:rsidRPr="009D0324" w:rsidRDefault="00C63452" w:rsidP="00C63452">
      <w:pPr>
        <w:rPr>
          <w:sz w:val="16"/>
        </w:rPr>
      </w:pPr>
      <w:r w:rsidRPr="009D0324">
        <w:rPr>
          <w:b/>
          <w:bCs/>
          <w:highlight w:val="cyan"/>
          <w:u w:val="single"/>
        </w:rPr>
        <w:t>Public Perception</w:t>
      </w:r>
      <w:r w:rsidRPr="009D0324">
        <w:rPr>
          <w:sz w:val="16"/>
        </w:rPr>
        <w:t xml:space="preserve">- The biggest drawback in the way of the success of Blockchain is the perception it holds in the eyes of people. Firstly, people don’t see it be a part of mainstream functioning. Secondly, </w:t>
      </w:r>
      <w:r w:rsidRPr="009D0324">
        <w:rPr>
          <w:highlight w:val="cyan"/>
          <w:u w:val="single"/>
        </w:rPr>
        <w:t>most</w:t>
      </w:r>
      <w:r w:rsidRPr="009D0324">
        <w:rPr>
          <w:sz w:val="16"/>
        </w:rPr>
        <w:t xml:space="preserve"> of the </w:t>
      </w:r>
      <w:r w:rsidRPr="009D0324">
        <w:rPr>
          <w:highlight w:val="cyan"/>
          <w:u w:val="single"/>
        </w:rPr>
        <w:t>people believe</w:t>
      </w:r>
      <w:r w:rsidRPr="009D0324">
        <w:rPr>
          <w:u w:val="single"/>
        </w:rPr>
        <w:t xml:space="preserve"> that this </w:t>
      </w:r>
      <w:r w:rsidRPr="009D0324">
        <w:rPr>
          <w:highlight w:val="cyan"/>
          <w:u w:val="single"/>
        </w:rPr>
        <w:t>tech</w:t>
      </w:r>
      <w:r w:rsidRPr="009D0324">
        <w:rPr>
          <w:u w:val="single"/>
        </w:rPr>
        <w:t xml:space="preserve">nology </w:t>
      </w:r>
      <w:r w:rsidRPr="009D0324">
        <w:rPr>
          <w:highlight w:val="cyan"/>
          <w:u w:val="single"/>
        </w:rPr>
        <w:t>will not last long</w:t>
      </w:r>
      <w:r w:rsidRPr="009D0324">
        <w:rPr>
          <w:sz w:val="16"/>
        </w:rPr>
        <w:t>. The feature like the lack of governance, easy access to become a member of public Blockchain and lack of regulation further deteriorates the image of Blockchain in the eyes of people. All these factors contribute as challenges for the growth of this Technology.</w:t>
      </w:r>
    </w:p>
    <w:p w14:paraId="09D5AA7D" w14:textId="77777777" w:rsidR="00C63452" w:rsidRPr="009D0324" w:rsidRDefault="00C63452" w:rsidP="00C63452">
      <w:pPr>
        <w:rPr>
          <w:u w:val="single"/>
        </w:rPr>
      </w:pPr>
      <w:r w:rsidRPr="009D0324">
        <w:rPr>
          <w:u w:val="single"/>
        </w:rPr>
        <w:t>For Blockchain to emerge as a winner</w:t>
      </w:r>
      <w:r w:rsidRPr="009D0324">
        <w:rPr>
          <w:sz w:val="16"/>
        </w:rPr>
        <w:t xml:space="preserve"> and a part of the mainstream, </w:t>
      </w:r>
      <w:r w:rsidRPr="009D0324">
        <w:rPr>
          <w:u w:val="single"/>
        </w:rPr>
        <w:t xml:space="preserve">it is important that the </w:t>
      </w:r>
      <w:r w:rsidRPr="009D0324">
        <w:rPr>
          <w:highlight w:val="cyan"/>
          <w:u w:val="single"/>
        </w:rPr>
        <w:t>developers need to</w:t>
      </w:r>
      <w:r w:rsidRPr="009D0324">
        <w:rPr>
          <w:sz w:val="16"/>
        </w:rPr>
        <w:t xml:space="preserve"> break the ice and </w:t>
      </w:r>
      <w:r w:rsidRPr="009D0324">
        <w:rPr>
          <w:highlight w:val="cyan"/>
          <w:u w:val="single"/>
        </w:rPr>
        <w:t>come up with a system which is safer and secure</w:t>
      </w:r>
      <w:r w:rsidRPr="009D0324">
        <w:rPr>
          <w:u w:val="single"/>
        </w:rPr>
        <w:t>.</w:t>
      </w:r>
    </w:p>
    <w:p w14:paraId="64FA2352" w14:textId="64FEE3C5" w:rsidR="00C63452" w:rsidRDefault="008E65AE" w:rsidP="008E65AE">
      <w:pPr>
        <w:pStyle w:val="Heading3"/>
      </w:pPr>
      <w:r>
        <w:t>Solvency---No Business Support---2NC</w:t>
      </w:r>
    </w:p>
    <w:p w14:paraId="6B29FD8B" w14:textId="77777777" w:rsidR="00C63452" w:rsidRPr="009D0324" w:rsidRDefault="00C63452" w:rsidP="00C63452">
      <w:pPr>
        <w:pStyle w:val="Heading4"/>
        <w:rPr>
          <w:b w:val="0"/>
          <w:bCs/>
        </w:rPr>
      </w:pPr>
      <w:r>
        <w:t>Plan can’t solve for trilemma</w:t>
      </w:r>
      <w:r>
        <w:rPr>
          <w:b w:val="0"/>
          <w:bCs/>
        </w:rPr>
        <w:t>---would have to make new business rules</w:t>
      </w:r>
    </w:p>
    <w:p w14:paraId="44F0A7E5" w14:textId="77777777" w:rsidR="00C63452" w:rsidRPr="00BA6604" w:rsidRDefault="00C63452" w:rsidP="00C63452">
      <w:r>
        <w:t xml:space="preserve">Victor </w:t>
      </w:r>
      <w:r w:rsidRPr="00BA6604">
        <w:rPr>
          <w:b/>
          <w:bCs/>
          <w:sz w:val="26"/>
          <w:szCs w:val="26"/>
        </w:rPr>
        <w:t>Holotescu &amp;</w:t>
      </w:r>
      <w:r>
        <w:t xml:space="preserve"> Radu </w:t>
      </w:r>
      <w:r w:rsidRPr="00BA6604">
        <w:rPr>
          <w:b/>
          <w:bCs/>
          <w:sz w:val="26"/>
          <w:szCs w:val="26"/>
        </w:rPr>
        <w:t>Vasiu ’20</w:t>
      </w:r>
      <w:r>
        <w:t xml:space="preserve">, Politehnica University of Timisoara Romania, Challenges and Emerging Solutions for Public Blockchains in </w:t>
      </w:r>
      <w:r>
        <w:rPr>
          <w:i/>
          <w:iCs/>
        </w:rPr>
        <w:t>Broad Research in Artificial Intelligence and Neuroscience</w:t>
      </w:r>
      <w:r>
        <w:t xml:space="preserve"> Volume 11 Issue 1 p. 58-63, </w:t>
      </w:r>
      <w:r w:rsidRPr="00BA6604">
        <w:t>https://doi.org/10.18662/brain/11.1/15</w:t>
      </w:r>
      <w:r>
        <w:t xml:space="preserve"> [as]</w:t>
      </w:r>
    </w:p>
    <w:p w14:paraId="5F65D355" w14:textId="77777777" w:rsidR="00C63452" w:rsidRPr="009D0324" w:rsidRDefault="00C63452" w:rsidP="00C63452">
      <w:pPr>
        <w:rPr>
          <w:sz w:val="16"/>
        </w:rPr>
      </w:pPr>
      <w:r w:rsidRPr="007F7E89">
        <w:rPr>
          <w:u w:val="single"/>
        </w:rPr>
        <w:t>With blockchain becoming so popular</w:t>
      </w:r>
      <w:r w:rsidRPr="009D0324">
        <w:rPr>
          <w:sz w:val="16"/>
        </w:rPr>
        <w:t xml:space="preserve">, and with everybody trying to build the decentralized applications which will turn the technology mainstream, </w:t>
      </w:r>
      <w:r w:rsidRPr="007F7E89">
        <w:rPr>
          <w:u w:val="single"/>
        </w:rPr>
        <w:t>there are still many challenges for public blockchains</w:t>
      </w:r>
      <w:r w:rsidRPr="009D0324">
        <w:rPr>
          <w:sz w:val="16"/>
        </w:rPr>
        <w:t xml:space="preserve">, aside from the fact that the blockchain should be integrated in the current legacy centralized system. </w:t>
      </w:r>
      <w:r w:rsidRPr="007F7E89">
        <w:rPr>
          <w:u w:val="single"/>
        </w:rPr>
        <w:t>The challenges of the public blockchains are related to Scalability, Interoperability and Sustainability, coined</w:t>
      </w:r>
      <w:r w:rsidRPr="009D0324">
        <w:rPr>
          <w:sz w:val="16"/>
        </w:rPr>
        <w:t xml:space="preserve"> in 2018 </w:t>
      </w:r>
      <w:r w:rsidRPr="007F7E89">
        <w:rPr>
          <w:u w:val="single"/>
        </w:rPr>
        <w:t>as the blockchain trilemma</w:t>
      </w:r>
      <w:r w:rsidRPr="009D0324">
        <w:rPr>
          <w:sz w:val="16"/>
        </w:rPr>
        <w:t xml:space="preserve"> by Vitalik Buterin, the creator of Ethereum, </w:t>
      </w:r>
      <w:r w:rsidRPr="007F7E89">
        <w:rPr>
          <w:u w:val="single"/>
        </w:rPr>
        <w:t>referring to the difficulty of creating a blockchain with the three characteristics at the same time</w:t>
      </w:r>
      <w:r w:rsidRPr="009D0324">
        <w:rPr>
          <w:sz w:val="16"/>
        </w:rPr>
        <w:t xml:space="preserve"> (Ethereum, 2018). Currently, there is no fully working blockchain to have solved all these issues and it is considered that you can only address two of them by giving up the other one (Lyons et al., 2019). That is why multiple blockchain platforms exist: to offer the best possible solutions for specific use-cases. In what follows, we are going to talk about these three challenges, while later on we are going to see possible solutions to them. 3.1. Scalability </w:t>
      </w:r>
    </w:p>
    <w:p w14:paraId="6069473B" w14:textId="77777777" w:rsidR="00C63452" w:rsidRPr="009D0324" w:rsidRDefault="00C63452" w:rsidP="00C63452">
      <w:pPr>
        <w:rPr>
          <w:sz w:val="16"/>
        </w:rPr>
      </w:pPr>
      <w:r w:rsidRPr="009D0324">
        <w:rPr>
          <w:u w:val="single"/>
        </w:rPr>
        <w:t>A public blockchain should respond to the critical challenge of scalability, which means to achieve the consensus of the distributed computing nodes in a scalable and efficient manner</w:t>
      </w:r>
      <w:r w:rsidRPr="009D0324">
        <w:rPr>
          <w:sz w:val="16"/>
        </w:rPr>
        <w:t xml:space="preserve">. In the blockchain, all the nodes are involved in creating blocks that can be added to the ledger and they decide whatever unconfirmed transactions they want to include in the block they are working on. The node which calculates the first valid hash in PoW or the declared leader in PoS or other consensus mechanisms is going to forge the new block and then the block needs to be broadcasted to the whole network. A new block of 1MB for Bitcoin is propagated every 10 minutes, giving it a throughput of 7 transactions per second (tps), while Ethereum can confirm 20 tps (Lyons et al., 2019). </w:t>
      </w:r>
      <w:r w:rsidRPr="009D0324">
        <w:rPr>
          <w:u w:val="single"/>
        </w:rPr>
        <w:t>Small adjustments have been brought to the blockchain in order to address scalability issues</w:t>
      </w:r>
      <w:r w:rsidRPr="009D0324">
        <w:rPr>
          <w:sz w:val="16"/>
        </w:rPr>
        <w:t xml:space="preserve">, such as increasing the block size of Bitcoin, which is 1MB, to 4 or 8MB. A hard fork in the main Bitcoin blockchain has been created, called Bitcoin Cash, having an 8MB block (Bashir, 2018). </w:t>
      </w:r>
      <w:r w:rsidRPr="009D0324">
        <w:rPr>
          <w:u w:val="single"/>
        </w:rPr>
        <w:t>While this adjustment can increase the number of transactions that can be stored on a block, the block will take longer to propagate</w:t>
      </w:r>
      <w:r w:rsidRPr="009D0324">
        <w:rPr>
          <w:sz w:val="16"/>
        </w:rPr>
        <w:t xml:space="preserve"> in the network, as nodes require better internet connection with larger bandwidth. In the case of maintaining the size of the blocks, transactions with higher fees are validated faster, as miners have the ability to choose the transactions they want to mine, in order to gain higher rewards. This will unfairly cause the neglect of low fee value transactions, as the blockchain might not follow a first come first served rule. A solution for scalability is the SegWit (Segregated Witnesses), another fork in the Bitcoin, which eliminates different signatures from the blocks, thus allowing the addition of more transactions (Bashir, 2018). To gain a better performance in scaling the blockchain, research has been conducted to address the problem by creating new data structures, such as Directed Acyclic Graphs (DAGs), or more efficient consensus algorithms, or to move transactions and computations from the blockchain to a second-layer protocol. While looking for solutions for replacing the computation puzzles in PoW with more useful ones, many blockchains are trying to replace PoW with PoS, or to integrate PoS with PoW. The Ethereum team has been talking about replacing PoW with PoS since 2014, and wanted to replace Ethash with Casper protocol, which we currently see integrated in Ethereum 2.0 (Serenity), an early version of Ethereum, built from scratch, using the PoS. For this new version of Ethereum, Vitalik Buterin states that it will validate transactions with 1% of the energy consumed by PoW (Zamfir, 2016). 3.2. Interoperability With the persisting problems of scalability and the variety of approaches to solve them, the market has got up to more than 2700 cryptocurrencies in September 2019 (CoinLore, 2019). </w:t>
      </w:r>
      <w:r w:rsidRPr="009D0324">
        <w:rPr>
          <w:u w:val="single"/>
        </w:rPr>
        <w:t>The problem raised is that, with so many different implementations, and with many of them having their own adopters, blockchains will have to be able to share information with each other. This means</w:t>
      </w:r>
      <w:r w:rsidRPr="009D0324">
        <w:rPr>
          <w:sz w:val="16"/>
        </w:rPr>
        <w:t xml:space="preserve"> that </w:t>
      </w:r>
      <w:r w:rsidRPr="009D0324">
        <w:rPr>
          <w:u w:val="single"/>
        </w:rPr>
        <w:t>transactions could span multiple blockchains and information on a blockchain could be retrieved and validated through a transaction on another blockchain</w:t>
      </w:r>
      <w:r w:rsidRPr="009D0324">
        <w:rPr>
          <w:sz w:val="16"/>
        </w:rPr>
        <w:t xml:space="preserve"> (Yaga et al., 2018). In Hardjono et al. (2018), Hardjono et al. talks about what blockchains should look like in order to achieve interoperability, referring to the main goals of the Internet architecture and how they should be applied on the blockchain. One of the examples built with the Internet architecture goals premise is MIT Tradecoin. Another project proposes the Digital Trade Coin (Lipton et al., 2018), a cryptocurrency to replace cash money with a worldwide stable digital token, serving as a “blueprint” for an interoperability model between blockchains. 3.3. Sustainability </w:t>
      </w:r>
      <w:r w:rsidRPr="009D0324">
        <w:rPr>
          <w:u w:val="single"/>
        </w:rPr>
        <w:t>Sustainability refers to the ability of public blockchains to remain a viable solution over time. A blockchain has to be environmentally friendly, efficient, while its entities should be able to govern over the blockchain in a decentralized manner</w:t>
      </w:r>
      <w:r w:rsidRPr="009D0324">
        <w:rPr>
          <w:sz w:val="16"/>
        </w:rPr>
        <w:t xml:space="preserve">, in order to take actions in case unlawful acts are being committed (Lyons et al., 2019). As blockchains are mostly open-source and maintained by communities of programmers and advisors, in order to be successful and sustainable, Decentralized Autonomous Organizations (DAOs) or Decentralized Organizations (DOs) can integrate the ways in which a blockchain should be maintained and governed, keeping the blockchain upto-date, secured and running for the good of the system. </w:t>
      </w:r>
      <w:r w:rsidRPr="009D0324">
        <w:rPr>
          <w:u w:val="single"/>
        </w:rPr>
        <w:t>Many of the current blockchain projects are implemented by companies and corporations that make the decentralized public blockchain mostly centralized</w:t>
      </w:r>
      <w:r w:rsidRPr="009D0324">
        <w:rPr>
          <w:sz w:val="16"/>
        </w:rPr>
        <w:t xml:space="preserve">, due to the fact that these companies are deciding the roadmaps of the implementations. Blockchain protocols are actively improved and nodes have always been incentivized to participate in the consensus, but the community and developers have been trying to find ways to improve the system in their own time. </w:t>
      </w:r>
      <w:r w:rsidRPr="009D0324">
        <w:rPr>
          <w:b/>
          <w:bCs/>
          <w:u w:val="single"/>
        </w:rPr>
        <w:t>New business rules need to be applied to decentralize companies</w:t>
      </w:r>
      <w:r w:rsidRPr="009D0324">
        <w:rPr>
          <w:sz w:val="16"/>
        </w:rPr>
        <w:t xml:space="preserve"> and corporations and also to govern a blockchain like Bitcoin, to reward the individuals proposing enhancements and developing them towards improving the system. A DAO can dictate the economy that incentivizes community participation, which can speed up the implementation of new technology.</w:t>
      </w:r>
    </w:p>
    <w:p w14:paraId="41DE9D17" w14:textId="7D8E6C1B" w:rsidR="00C63452" w:rsidRDefault="008E65AE" w:rsidP="008E65AE">
      <w:pPr>
        <w:pStyle w:val="Heading3"/>
      </w:pPr>
      <w:r>
        <w:t>Solvency---Privacy---2NC</w:t>
      </w:r>
    </w:p>
    <w:p w14:paraId="143D6276" w14:textId="77777777" w:rsidR="00C63452" w:rsidRPr="00890096" w:rsidRDefault="00C63452" w:rsidP="00C63452">
      <w:pPr>
        <w:pStyle w:val="Heading4"/>
        <w:rPr>
          <w:b w:val="0"/>
          <w:bCs/>
        </w:rPr>
      </w:pPr>
      <w:r>
        <w:t>Public blockchain hurts privacy</w:t>
      </w:r>
    </w:p>
    <w:p w14:paraId="11F6F9F3" w14:textId="77777777" w:rsidR="00C63452" w:rsidRPr="006C5516" w:rsidRDefault="00C63452" w:rsidP="00C63452">
      <w:r>
        <w:t xml:space="preserve">Jared </w:t>
      </w:r>
      <w:r w:rsidRPr="006C5516">
        <w:rPr>
          <w:b/>
          <w:bCs/>
          <w:sz w:val="26"/>
          <w:szCs w:val="26"/>
        </w:rPr>
        <w:t>Ronis ‘23</w:t>
      </w:r>
      <w:r>
        <w:t xml:space="preserve">, Research Analyst and Strategic Advisor for </w:t>
      </w:r>
      <w:r>
        <w:rPr>
          <w:i/>
          <w:iCs/>
        </w:rPr>
        <w:t>SeedAI</w:t>
      </w:r>
      <w:r>
        <w:t xml:space="preserve">, </w:t>
      </w:r>
      <w:r w:rsidRPr="006C5516">
        <w:t>Blockchain: The World's Least Private Diary</w:t>
      </w:r>
      <w:r>
        <w:t xml:space="preserve">, </w:t>
      </w:r>
      <w:r w:rsidRPr="006C5516">
        <w:t>https://www.wilsoncenter.org/article/blockchain-worlds-least-private-diary</w:t>
      </w:r>
      <w:r>
        <w:t xml:space="preserve"> [as]</w:t>
      </w:r>
    </w:p>
    <w:p w14:paraId="4ADF91C7" w14:textId="77777777" w:rsidR="00C63452" w:rsidRDefault="00C63452" w:rsidP="00C63452">
      <w:r w:rsidRPr="00C2648E">
        <w:rPr>
          <w:u w:val="single"/>
        </w:rPr>
        <w:t>The rise of blockchain technology</w:t>
      </w:r>
      <w:r w:rsidRPr="006C5516">
        <w:t xml:space="preserve">, renowned for its transparency and immutability, </w:t>
      </w:r>
      <w:r w:rsidRPr="00C2648E">
        <w:rPr>
          <w:u w:val="single"/>
        </w:rPr>
        <w:t>has ignited a fresh discourse on privacy</w:t>
      </w:r>
      <w:r w:rsidRPr="006C5516">
        <w:t xml:space="preserve"> within the financial sector. This article provides an in-depth exploration of privacy on the blockchain, the pros and cons of public transactions, and the future of privacy-centric protocols.</w:t>
      </w:r>
    </w:p>
    <w:p w14:paraId="7DE86977" w14:textId="77777777" w:rsidR="00C63452" w:rsidRDefault="00C63452" w:rsidP="00C63452">
      <w:r>
        <w:t xml:space="preserve">Introduction </w:t>
      </w:r>
    </w:p>
    <w:p w14:paraId="5822E2D4" w14:textId="77777777" w:rsidR="00C63452" w:rsidRPr="00C2648E" w:rsidRDefault="00C63452" w:rsidP="00C63452">
      <w:pPr>
        <w:rPr>
          <w:u w:val="single"/>
        </w:rPr>
      </w:pPr>
      <w:r w:rsidRPr="00C2648E">
        <w:rPr>
          <w:u w:val="single"/>
        </w:rPr>
        <w:t>In the era of digitization, privacy has emerged as a critical concern for both individuals and institutions</w:t>
      </w:r>
      <w:r>
        <w:t xml:space="preserve">. With the advent of the ad-supported model of the internet, </w:t>
      </w:r>
      <w:r w:rsidRPr="00C2648E">
        <w:rPr>
          <w:u w:val="single"/>
        </w:rPr>
        <w:t xml:space="preserve">the majority of Americans feel that they have little control over data collected about them by companies and the government.  </w:t>
      </w:r>
    </w:p>
    <w:p w14:paraId="4D64CEBC" w14:textId="77777777" w:rsidR="00C63452" w:rsidRDefault="00C63452" w:rsidP="00C63452">
      <w:r>
        <w:t xml:space="preserve">The Transparent Nature of Blockchain Transactions </w:t>
      </w:r>
    </w:p>
    <w:p w14:paraId="2F5BD578" w14:textId="77777777" w:rsidR="00C63452" w:rsidRDefault="00C63452" w:rsidP="00C63452">
      <w:r w:rsidRPr="00C2648E">
        <w:rPr>
          <w:u w:val="single"/>
        </w:rPr>
        <w:t>At its core, blockchain technology is a public ledger of transactions. Each transaction is visible to every network participant, offering a high degree of transparency</w:t>
      </w:r>
      <w:r>
        <w:t xml:space="preserve">. This transparency is a key attribute which renders blockchain a reliable and secure technology. It facilitates transaction verification, thwarts double-spending, and curbs fraud. That said, </w:t>
      </w:r>
      <w:r w:rsidRPr="00C2648E">
        <w:rPr>
          <w:u w:val="single"/>
        </w:rPr>
        <w:t>this transparency</w:t>
      </w:r>
      <w:r>
        <w:t xml:space="preserve"> also </w:t>
      </w:r>
      <w:r w:rsidRPr="00C2648E">
        <w:rPr>
          <w:u w:val="single"/>
        </w:rPr>
        <w:t>implies that every recorded transaction is available for public scrutiny.</w:t>
      </w:r>
      <w:r>
        <w:t xml:space="preserve"> </w:t>
      </w:r>
    </w:p>
    <w:p w14:paraId="711927E5" w14:textId="77777777" w:rsidR="00C63452" w:rsidRDefault="00C63452" w:rsidP="00C63452">
      <w:r>
        <w:t xml:space="preserve">Consider a public library where every borrowed book is logged in a ledger accessible to all library members. This ledger ensures that no one book is borrowed by two patrons simultaneously and prevents theft. It also means, however, that anyone can see which books you have borrowed, potentially revealing your reading habits and interests. </w:t>
      </w:r>
    </w:p>
    <w:p w14:paraId="6D1C6B15" w14:textId="77777777" w:rsidR="00C63452" w:rsidRDefault="00C63452" w:rsidP="00C63452">
      <w:r>
        <w:t xml:space="preserve">The Legitimate Reasons for Privacy in Blockchain Transactions </w:t>
      </w:r>
    </w:p>
    <w:p w14:paraId="7644FE3C" w14:textId="77777777" w:rsidR="00C63452" w:rsidRPr="00C2648E" w:rsidRDefault="00C63452" w:rsidP="00C63452">
      <w:pPr>
        <w:rPr>
          <w:u w:val="single"/>
        </w:rPr>
      </w:pPr>
      <w:r>
        <w:t xml:space="preserve">The transparency of blockchain transactions is often touted as a benefit, but </w:t>
      </w:r>
      <w:r w:rsidRPr="00C2648E">
        <w:rPr>
          <w:u w:val="single"/>
        </w:rPr>
        <w:t xml:space="preserve">in the case of traditional banking or medical records, there are legitimate reasons why a user might want to keep their transactions private. </w:t>
      </w:r>
    </w:p>
    <w:p w14:paraId="4FDA3C81" w14:textId="77777777" w:rsidR="00C63452" w:rsidRDefault="00C63452" w:rsidP="00C63452">
      <w:r w:rsidRPr="00C2648E">
        <w:rPr>
          <w:u w:val="single"/>
        </w:rPr>
        <w:t>Business Confidentiality</w:t>
      </w:r>
      <w:r>
        <w:t xml:space="preserve">: Businesses operating on the blockchain might not want their competitors to have access to their transaction data, which could reveal sensitive business strategies. </w:t>
      </w:r>
    </w:p>
    <w:p w14:paraId="025012AF" w14:textId="77777777" w:rsidR="00C63452" w:rsidRPr="00C2648E" w:rsidRDefault="00C63452" w:rsidP="00C63452">
      <w:pPr>
        <w:rPr>
          <w:u w:val="single"/>
        </w:rPr>
      </w:pPr>
      <w:r w:rsidRPr="00C2648E">
        <w:rPr>
          <w:u w:val="single"/>
        </w:rPr>
        <w:t>The Right to Privacy</w:t>
      </w:r>
      <w:r>
        <w:t xml:space="preserve">: Individuals might not want their personal financial transactions or health information to be publicly accessible due to privacy concerns. </w:t>
      </w:r>
      <w:r w:rsidRPr="00C2648E">
        <w:rPr>
          <w:u w:val="single"/>
        </w:rPr>
        <w:t xml:space="preserve">With the immutable nature of the blockchain preventing “right to be forgotten” requests from being filed, the ability to obfuscate transactions and holdings becomes a critical tool for users who wish to maintain privacy. </w:t>
      </w:r>
    </w:p>
    <w:p w14:paraId="54E973AD" w14:textId="77777777" w:rsidR="00C63452" w:rsidRDefault="00C63452" w:rsidP="00C63452">
      <w:r w:rsidRPr="00C2648E">
        <w:rPr>
          <w:u w:val="single"/>
        </w:rPr>
        <w:t>Financial or Personal Safety</w:t>
      </w:r>
      <w:r>
        <w:t xml:space="preserve">: Individuals might not wish to disclose their holdings so as to not become targeted for an attack either online or in the real world. In regions where political instability or crime rates are high, the ability to trace a person's financial transactions could even make them a target of bodily violence. </w:t>
      </w:r>
    </w:p>
    <w:p w14:paraId="1B07A538" w14:textId="77777777" w:rsidR="00C63452" w:rsidRDefault="00C63452" w:rsidP="00C63452">
      <w:r>
        <w:t xml:space="preserve">Benefits and Drawbacks of Public Transactions </w:t>
      </w:r>
    </w:p>
    <w:p w14:paraId="0F5A1902" w14:textId="77777777" w:rsidR="00C63452" w:rsidRDefault="00C63452" w:rsidP="00C63452">
      <w:r w:rsidRPr="00C2648E">
        <w:rPr>
          <w:u w:val="single"/>
        </w:rPr>
        <w:t>The public nature of blockchain transactions carries</w:t>
      </w:r>
      <w:r>
        <w:t xml:space="preserve"> both benefits and </w:t>
      </w:r>
      <w:r w:rsidRPr="00C2648E">
        <w:rPr>
          <w:u w:val="single"/>
        </w:rPr>
        <w:t>drawbacks</w:t>
      </w:r>
      <w:r>
        <w:t xml:space="preserve">. </w:t>
      </w:r>
    </w:p>
    <w:p w14:paraId="0E7E1608" w14:textId="77777777" w:rsidR="00C63452" w:rsidRDefault="00C63452" w:rsidP="00C63452">
      <w:r>
        <w:t xml:space="preserve">Benefits </w:t>
      </w:r>
    </w:p>
    <w:p w14:paraId="161FDC25" w14:textId="77777777" w:rsidR="00C63452" w:rsidRDefault="00C63452" w:rsidP="00C63452">
      <w:r>
        <w:t xml:space="preserve">Transparency and Trust: The transparency of the blockchain makes it difficult for fraudulent activities to go unnoticed, as every transaction is visible to all network participants. It's akin to having a security camera’s live stream displayed in a store to deter shoplifters. </w:t>
      </w:r>
    </w:p>
    <w:p w14:paraId="5F4D237F" w14:textId="77777777" w:rsidR="00C63452" w:rsidRDefault="00C63452" w:rsidP="00C63452">
      <w:r>
        <w:t xml:space="preserve">Accountability: Blockchain creates an irreversible audit trail, allowing easy tracing of changes on the network. The ability for banks to alter or delete transaction records is like a paper ledger that can be modified or torn, which can potentially be exploited for fraudulent purposes. </w:t>
      </w:r>
    </w:p>
    <w:p w14:paraId="2D57B7D9" w14:textId="77777777" w:rsidR="00C63452" w:rsidRDefault="00C63452" w:rsidP="00C63452">
      <w:r>
        <w:t xml:space="preserve">Decentralization: Transactions are decentralized, like a peer-to-peer marketplace where everyone can trade directly with each other without a central authority. This can prevent issues such as censorship and single points of failure. </w:t>
      </w:r>
    </w:p>
    <w:p w14:paraId="1934CB36" w14:textId="77777777" w:rsidR="00C63452" w:rsidRDefault="00C63452" w:rsidP="00C63452">
      <w:r>
        <w:t xml:space="preserve">Drawbacks </w:t>
      </w:r>
    </w:p>
    <w:p w14:paraId="1964A61E" w14:textId="77777777" w:rsidR="00C63452" w:rsidRDefault="00C63452" w:rsidP="00C63452">
      <w:r w:rsidRPr="00C2648E">
        <w:rPr>
          <w:u w:val="single"/>
        </w:rPr>
        <w:t>Privacy Concerns</w:t>
      </w:r>
      <w:r>
        <w:t xml:space="preserve">: As discussed above, the public nature of blockchain transactions can lead to privacy concerns, as sensitive information like financials or health records are exposed to the public. </w:t>
      </w:r>
    </w:p>
    <w:p w14:paraId="45459C06" w14:textId="77777777" w:rsidR="00C63452" w:rsidRDefault="00C63452" w:rsidP="00C63452">
      <w:r w:rsidRPr="00C2648E">
        <w:rPr>
          <w:u w:val="single"/>
        </w:rPr>
        <w:t>Potential for Misuse</w:t>
      </w:r>
      <w:r>
        <w:t xml:space="preserve">: While blockchain transparency can deter illicit activities, it can also be misused. For instance, </w:t>
      </w:r>
      <w:r w:rsidRPr="00C2648E">
        <w:rPr>
          <w:u w:val="single"/>
        </w:rPr>
        <w:t>individuals or organizations with malicious intent could</w:t>
      </w:r>
      <w:r>
        <w:t xml:space="preserve"> potentially </w:t>
      </w:r>
      <w:r w:rsidRPr="00C2648E">
        <w:rPr>
          <w:u w:val="single"/>
        </w:rPr>
        <w:t>use public information to track and target individuals</w:t>
      </w:r>
      <w:r>
        <w:t xml:space="preserve"> or businesses. In one prominent case from January 2023, Kevin Rose, a prominent web2 founder active in the crypto space, had his wallet address doxed and was targeted in an attack resulting in over $1M worth of his NFTs being stolen. </w:t>
      </w:r>
    </w:p>
    <w:p w14:paraId="1A7F64D4" w14:textId="77777777" w:rsidR="00C63452" w:rsidRDefault="00C63452" w:rsidP="00C63452">
      <w:r>
        <w:t xml:space="preserve">The Downside and Risks of Privacy-Focused Cryptocurrencies </w:t>
      </w:r>
    </w:p>
    <w:p w14:paraId="244BD9E8" w14:textId="77777777" w:rsidR="00C63452" w:rsidRDefault="00C63452" w:rsidP="00C63452">
      <w:r>
        <w:t xml:space="preserve">While cryptocurrencies are mostly used for legitimate purposes, </w:t>
      </w:r>
      <w:r w:rsidRPr="00C2648E">
        <w:rPr>
          <w:u w:val="single"/>
        </w:rPr>
        <w:t>they could</w:t>
      </w:r>
      <w:r>
        <w:t xml:space="preserve"> also </w:t>
      </w:r>
      <w:r w:rsidRPr="00C2648E">
        <w:rPr>
          <w:u w:val="single"/>
        </w:rPr>
        <w:t>be exploited for criminal or illicit activities</w:t>
      </w:r>
      <w:r>
        <w:t xml:space="preserve">, and privacy increases the appeal of criminal use. </w:t>
      </w:r>
    </w:p>
    <w:p w14:paraId="0CF3584D" w14:textId="77777777" w:rsidR="00C63452" w:rsidRDefault="00C63452" w:rsidP="00C63452">
      <w:r w:rsidRPr="00C2648E">
        <w:rPr>
          <w:u w:val="single"/>
        </w:rPr>
        <w:t>Money Laundering</w:t>
      </w:r>
      <w:r>
        <w:t xml:space="preserve">: Privacy-focused cryptocurrencies can be exploited for money laundering. The inherent privacy features can make it difficult for authorities to trace the source and destination of transactions, making these cryptocurrencies attractive for money laundering activities. </w:t>
      </w:r>
    </w:p>
    <w:p w14:paraId="6E8F2C3B" w14:textId="77777777" w:rsidR="00C63452" w:rsidRDefault="00C63452" w:rsidP="00C63452">
      <w:r w:rsidRPr="00C2648E">
        <w:rPr>
          <w:u w:val="single"/>
        </w:rPr>
        <w:t>Trade in Illicit Goods and Service</w:t>
      </w:r>
      <w:r>
        <w:t xml:space="preserve">s: Privacy-focused cryptocurrencies like Monero have become a currency of choice for darknet markets. These markets offer an array of illicit goods including hard drugs, malware, and stolen accounts. </w:t>
      </w:r>
    </w:p>
    <w:p w14:paraId="05A0BE5C" w14:textId="77777777" w:rsidR="00C63452" w:rsidRDefault="00C63452" w:rsidP="00C63452">
      <w:r w:rsidRPr="00C2648E">
        <w:rPr>
          <w:u w:val="single"/>
        </w:rPr>
        <w:t>Financing of Hostile Foreign Actors</w:t>
      </w:r>
      <w:r>
        <w:t>: The anonymity provided by privacy-focused cryptocurrencies can be exploited for financing hostile foreign actors. North Korea, for instance, is estimated to have stolen over $3B worth in crypto over the last 5 years.</w:t>
      </w:r>
    </w:p>
    <w:p w14:paraId="4878571C" w14:textId="0F4F3020" w:rsidR="008E65AE" w:rsidRDefault="008E65AE" w:rsidP="008E65AE">
      <w:pPr>
        <w:pStyle w:val="Heading3"/>
      </w:pPr>
      <w:r>
        <w:t>Solvency---No Spillover---2NC</w:t>
      </w:r>
    </w:p>
    <w:p w14:paraId="02B38AB2" w14:textId="5BD65499" w:rsidR="00C63452" w:rsidRDefault="00C63452" w:rsidP="00C63452">
      <w:pPr>
        <w:pStyle w:val="Heading4"/>
      </w:pPr>
      <w:r>
        <w:t>Governments won’t adopt public blockchain, too many flaws</w:t>
      </w:r>
    </w:p>
    <w:p w14:paraId="3CDC75C7" w14:textId="77777777" w:rsidR="00C63452" w:rsidRPr="00DE7A3A" w:rsidRDefault="00C63452" w:rsidP="00C63452">
      <w:pPr>
        <w:rPr>
          <w:color w:val="000000"/>
        </w:rPr>
      </w:pPr>
      <w:r>
        <w:t xml:space="preserve">Ann </w:t>
      </w:r>
      <w:r w:rsidRPr="007D76AD">
        <w:rPr>
          <w:b/>
          <w:bCs/>
          <w:sz w:val="26"/>
          <w:szCs w:val="26"/>
        </w:rPr>
        <w:t>Sanders ’20</w:t>
      </w:r>
      <w:r>
        <w:t xml:space="preserve">, Freelance Journalist, </w:t>
      </w:r>
      <w:r>
        <w:rPr>
          <w:color w:val="000000"/>
        </w:rPr>
        <w:t>Permissioned Blockchain Will Lead To Unexpected Environmental Benefits, https://blueandgreentomorrow.com/features/permissioned-blockchain-will-lead-to-unexpected-environmental-benefits/ [as]</w:t>
      </w:r>
    </w:p>
    <w:p w14:paraId="709F2617" w14:textId="77777777" w:rsidR="00C63452" w:rsidRPr="00B70FA8" w:rsidRDefault="00C63452" w:rsidP="00C63452">
      <w:pPr>
        <w:rPr>
          <w:u w:val="single"/>
        </w:rPr>
      </w:pPr>
      <w:r w:rsidRPr="00B70FA8">
        <w:rPr>
          <w:u w:val="single"/>
        </w:rPr>
        <w:t>Public blockchain won’t work for governments</w:t>
      </w:r>
    </w:p>
    <w:p w14:paraId="2485262F" w14:textId="77777777" w:rsidR="00C63452" w:rsidRPr="00DE7A3A" w:rsidRDefault="00C63452" w:rsidP="00C63452">
      <w:pPr>
        <w:rPr>
          <w:sz w:val="16"/>
        </w:rPr>
      </w:pPr>
      <w:r w:rsidRPr="00B70FA8">
        <w:rPr>
          <w:u w:val="single"/>
        </w:rPr>
        <w:t>Even though public, permissionless blockchains are the most well known examples of the technology</w:t>
      </w:r>
      <w:r w:rsidRPr="00DE7A3A">
        <w:rPr>
          <w:sz w:val="16"/>
        </w:rPr>
        <w:t xml:space="preserve">, the reality is </w:t>
      </w:r>
      <w:r w:rsidRPr="00B70FA8">
        <w:rPr>
          <w:u w:val="single"/>
        </w:rPr>
        <w:t>they’ll never be suited to the needs of governments</w:t>
      </w:r>
      <w:r w:rsidRPr="00DE7A3A">
        <w:rPr>
          <w:sz w:val="16"/>
        </w:rPr>
        <w:t xml:space="preserve"> and CBDC.</w:t>
      </w:r>
    </w:p>
    <w:p w14:paraId="2316AD39" w14:textId="77777777" w:rsidR="00C63452" w:rsidRPr="00DE7A3A" w:rsidRDefault="00C63452" w:rsidP="00C63452">
      <w:pPr>
        <w:rPr>
          <w:sz w:val="16"/>
        </w:rPr>
      </w:pPr>
      <w:r w:rsidRPr="00DE7A3A">
        <w:rPr>
          <w:sz w:val="16"/>
        </w:rPr>
        <w:t>Of course, public blockchains have introduced many useful features, such as the disintermediation of middlemen when smart contracts are used to exchange value in a peer-to-peer manner. This capability makes the digitisation of a whole range of industries very appealing as it could bring about huge cost savings and efficiencies. There’s no doubt that governments looking to enable free enterprise and remove red tape would look favourably on this automation of the economy.</w:t>
      </w:r>
    </w:p>
    <w:p w14:paraId="38001682" w14:textId="77777777" w:rsidR="00C63452" w:rsidRPr="00DE7A3A" w:rsidRDefault="00C63452" w:rsidP="00C63452">
      <w:pPr>
        <w:rPr>
          <w:sz w:val="16"/>
        </w:rPr>
      </w:pPr>
      <w:r w:rsidRPr="00DE7A3A">
        <w:rPr>
          <w:sz w:val="16"/>
        </w:rPr>
        <w:t xml:space="preserve">But for all of these advantages, </w:t>
      </w:r>
      <w:r w:rsidRPr="00B70FA8">
        <w:rPr>
          <w:u w:val="single"/>
        </w:rPr>
        <w:t>permissionless blockchains have</w:t>
      </w:r>
      <w:r w:rsidRPr="00DE7A3A">
        <w:rPr>
          <w:sz w:val="16"/>
        </w:rPr>
        <w:t xml:space="preserve"> some </w:t>
      </w:r>
      <w:r w:rsidRPr="00B70FA8">
        <w:rPr>
          <w:u w:val="single"/>
        </w:rPr>
        <w:t>key flaws that mean governments can’t rely on them</w:t>
      </w:r>
      <w:r w:rsidRPr="00DE7A3A">
        <w:rPr>
          <w:sz w:val="16"/>
        </w:rPr>
        <w:t xml:space="preserve"> for their CBDC or regulated digital economies.</w:t>
      </w:r>
    </w:p>
    <w:p w14:paraId="766C58E8" w14:textId="77777777" w:rsidR="00C63452" w:rsidRPr="00DE7A3A" w:rsidRDefault="00C63452" w:rsidP="00C63452">
      <w:pPr>
        <w:rPr>
          <w:sz w:val="16"/>
        </w:rPr>
      </w:pPr>
      <w:r w:rsidRPr="00B70FA8">
        <w:rPr>
          <w:u w:val="single"/>
        </w:rPr>
        <w:t>The biggest issue is anonymity</w:t>
      </w:r>
      <w:r w:rsidRPr="00DE7A3A">
        <w:rPr>
          <w:sz w:val="16"/>
        </w:rPr>
        <w:t xml:space="preserve">. At the heart of the most well-known public blockchains, such as Bitcoin and Ethereum, is a belief that anonymity should be protected. It is my belief that </w:t>
      </w:r>
      <w:r w:rsidRPr="00B70FA8">
        <w:rPr>
          <w:u w:val="single"/>
        </w:rPr>
        <w:t>this is one of the main reasons blockchain technology has not caught on</w:t>
      </w:r>
      <w:r w:rsidRPr="00DE7A3A">
        <w:rPr>
          <w:sz w:val="16"/>
        </w:rPr>
        <w:t xml:space="preserve"> in the way it should have so far. Fundamentally, this belief in anonymity above all else goes against our human nature, which requires us to know and understand the entities we interact with in order to trust them.</w:t>
      </w:r>
    </w:p>
    <w:p w14:paraId="359BBAC3" w14:textId="77777777" w:rsidR="00C63452" w:rsidRPr="00B70FA8" w:rsidRDefault="00C63452" w:rsidP="00C63452">
      <w:pPr>
        <w:rPr>
          <w:u w:val="single"/>
        </w:rPr>
      </w:pPr>
      <w:r w:rsidRPr="00DE7A3A">
        <w:rPr>
          <w:sz w:val="16"/>
        </w:rPr>
        <w:t xml:space="preserve">Furthermore, </w:t>
      </w:r>
      <w:r w:rsidRPr="00B70FA8">
        <w:rPr>
          <w:u w:val="single"/>
        </w:rPr>
        <w:t>why would a sovereign nation want an anonymous individual</w:t>
      </w:r>
      <w:r w:rsidRPr="00DE7A3A">
        <w:rPr>
          <w:sz w:val="16"/>
        </w:rPr>
        <w:t xml:space="preserve"> to use the CBDC issued by the state? We elect governments to protect us and help us prosper. By allowing an anonymous individual to use a CBDC, </w:t>
      </w:r>
      <w:r w:rsidRPr="00B70FA8">
        <w:rPr>
          <w:u w:val="single"/>
        </w:rPr>
        <w:t>the state would not be able to regulate the activities it was used for or be able to identify any scammers, fraudsters or bad actors.</w:t>
      </w:r>
    </w:p>
    <w:p w14:paraId="325895B2" w14:textId="77777777" w:rsidR="00C63452" w:rsidRPr="00B70FA8" w:rsidRDefault="00C63452" w:rsidP="00C63452">
      <w:pPr>
        <w:rPr>
          <w:u w:val="single"/>
        </w:rPr>
      </w:pPr>
      <w:r w:rsidRPr="00B70FA8">
        <w:rPr>
          <w:u w:val="single"/>
        </w:rPr>
        <w:t>A new permissioned blockchain is the answer</w:t>
      </w:r>
    </w:p>
    <w:p w14:paraId="0B7392C0" w14:textId="77777777" w:rsidR="00C63452" w:rsidRPr="00DE7A3A" w:rsidRDefault="00C63452" w:rsidP="00C63452">
      <w:pPr>
        <w:rPr>
          <w:sz w:val="16"/>
        </w:rPr>
      </w:pPr>
      <w:r w:rsidRPr="00B70FA8">
        <w:rPr>
          <w:u w:val="single"/>
        </w:rPr>
        <w:t>There are, of course, permissioned alternatives</w:t>
      </w:r>
      <w:r w:rsidRPr="00DE7A3A">
        <w:rPr>
          <w:sz w:val="16"/>
        </w:rPr>
        <w:t xml:space="preserve"> to these public blockchain </w:t>
      </w:r>
      <w:r w:rsidRPr="00B70FA8">
        <w:rPr>
          <w:u w:val="single"/>
        </w:rPr>
        <w:t>that have been around for some time</w:t>
      </w:r>
      <w:r w:rsidRPr="00DE7A3A">
        <w:rPr>
          <w:sz w:val="16"/>
        </w:rPr>
        <w:t>. Hyperledger and R3 are two of the most established solutions and there are permissioned blockchain solutions for specific industry scenarios, such as the JPMorgan Quorum blockchain and the solutions built by IBM, such as TradeLens.</w:t>
      </w:r>
    </w:p>
    <w:p w14:paraId="6BD1955B" w14:textId="77777777" w:rsidR="00C63452" w:rsidRPr="00DE7A3A" w:rsidRDefault="00C63452" w:rsidP="00C63452">
      <w:pPr>
        <w:rPr>
          <w:sz w:val="16"/>
        </w:rPr>
      </w:pPr>
      <w:r w:rsidRPr="00DE7A3A">
        <w:rPr>
          <w:sz w:val="16"/>
        </w:rPr>
        <w:t>However, these solutions clearly have flaws too. Firstly, they are mainly industry specific solutions rather than cross sector platforms suited to the vast requirements of a CBDC. Secondly, they are built by legacy providers with existing technology and usually consist of a patchwork of old solutions knitted together and packaged up as blockchain-specific. Finally, these solutions have failed to capture the attention of the world in a way that might have led to them being adopted en masse.</w:t>
      </w:r>
    </w:p>
    <w:p w14:paraId="625BBA72" w14:textId="77777777" w:rsidR="00C63452" w:rsidRPr="00DE7A3A" w:rsidRDefault="00C63452" w:rsidP="00C63452">
      <w:pPr>
        <w:rPr>
          <w:sz w:val="16"/>
        </w:rPr>
      </w:pPr>
      <w:r w:rsidRPr="00DE7A3A">
        <w:rPr>
          <w:sz w:val="16"/>
        </w:rPr>
        <w:t xml:space="preserve">For all these reasons, </w:t>
      </w:r>
      <w:r w:rsidRPr="00DE7A3A">
        <w:rPr>
          <w:u w:val="single"/>
        </w:rPr>
        <w:t>existing permissioned blockchain aren’t the answer for governments</w:t>
      </w:r>
      <w:r w:rsidRPr="00DE7A3A">
        <w:rPr>
          <w:sz w:val="16"/>
        </w:rPr>
        <w:t xml:space="preserve"> wanting to issue their own CBDC. What is needed is a new direction for permissioned blockchain, one that is designed to allow governments to issue CBDC and use it to regulate digital economies where society can operate in a fast, efficient but decentralised manner.</w:t>
      </w:r>
    </w:p>
    <w:p w14:paraId="740C80F3" w14:textId="77777777" w:rsidR="00C63452" w:rsidRPr="00DE7A3A" w:rsidRDefault="00C63452" w:rsidP="00C63452">
      <w:pPr>
        <w:rPr>
          <w:sz w:val="16"/>
        </w:rPr>
      </w:pPr>
      <w:r w:rsidRPr="00DE7A3A">
        <w:rPr>
          <w:sz w:val="16"/>
        </w:rPr>
        <w:t>This is exactly what L3COS, the world’s first regulated blockchain-based operating system, has been developed to do. It operates via an unique triple layer consensus mechanism that reflects the societal norms we understand, with government, businesses and individuals all playing their role within a highly secure, global system.</w:t>
      </w:r>
    </w:p>
    <w:p w14:paraId="1EBBECCE" w14:textId="77777777" w:rsidR="00C63452" w:rsidRPr="00DE7A3A" w:rsidRDefault="00C63452" w:rsidP="00C63452">
      <w:pPr>
        <w:rPr>
          <w:sz w:val="16"/>
        </w:rPr>
      </w:pPr>
      <w:r w:rsidRPr="00DE7A3A">
        <w:rPr>
          <w:sz w:val="16"/>
        </w:rPr>
        <w:t>Governments exist at the top layer, where each sovereign state operates one of 195 super nodes and uses a Proof of Government mechanism to reach consensus. This allows them to reach consensus about important transactional records, such as balance of payments, in line with fully automated and transparent trade agreement.</w:t>
      </w:r>
    </w:p>
    <w:p w14:paraId="2A785E7F" w14:textId="77777777" w:rsidR="00C63452" w:rsidRPr="00DE7A3A" w:rsidRDefault="00C63452" w:rsidP="00C63452">
      <w:pPr>
        <w:rPr>
          <w:sz w:val="16"/>
        </w:rPr>
      </w:pPr>
      <w:r w:rsidRPr="00DE7A3A">
        <w:rPr>
          <w:sz w:val="16"/>
        </w:rPr>
        <w:t>Using CBDC in regulated, digital economies</w:t>
      </w:r>
    </w:p>
    <w:p w14:paraId="66CE08CC" w14:textId="77777777" w:rsidR="00C63452" w:rsidRPr="00DE7A3A" w:rsidRDefault="00C63452" w:rsidP="00C63452">
      <w:pPr>
        <w:rPr>
          <w:sz w:val="16"/>
        </w:rPr>
      </w:pPr>
      <w:r w:rsidRPr="00DE7A3A">
        <w:rPr>
          <w:sz w:val="16"/>
        </w:rPr>
        <w:t>These government super nodes can then start to onboard businesses into the second layer, building up a digitised and fully regulated economy. Certain organisations can then act as pillars of the economy, with the government super nodes passing their authority to them via a Delegated Proof of Stake mechanism, which allows these organisations to onboard more businesses and individuals.</w:t>
      </w:r>
    </w:p>
    <w:p w14:paraId="09347213" w14:textId="77777777" w:rsidR="00C63452" w:rsidRPr="00DE7A3A" w:rsidRDefault="00C63452" w:rsidP="00C63452">
      <w:pPr>
        <w:rPr>
          <w:sz w:val="16"/>
        </w:rPr>
      </w:pPr>
      <w:r w:rsidRPr="00DE7A3A">
        <w:rPr>
          <w:sz w:val="16"/>
        </w:rPr>
        <w:t>As more and more entities are onboarded into each government’s regulated, digital economy, they can start to interact in an efficient and totally decentralised way. Their relationships are governed by smart contracts, using CBDC to ensure all transactions are fast, compliant and secure.</w:t>
      </w:r>
    </w:p>
    <w:p w14:paraId="3C08EEF6" w14:textId="77777777" w:rsidR="00C63452" w:rsidRPr="00153F98" w:rsidRDefault="00C63452" w:rsidP="00C63452">
      <w:pPr>
        <w:rPr>
          <w:u w:val="single"/>
        </w:rPr>
      </w:pPr>
      <w:r w:rsidRPr="00DE7A3A">
        <w:rPr>
          <w:sz w:val="16"/>
        </w:rPr>
        <w:t xml:space="preserve">It is this vision of the future that lies behind government attempts to issue CBDC. </w:t>
      </w:r>
      <w:r w:rsidRPr="00DE7A3A">
        <w:rPr>
          <w:u w:val="single"/>
        </w:rPr>
        <w:t>Blockchain technology can enable this change but only if it adapts to the needs of governments</w:t>
      </w:r>
      <w:r w:rsidRPr="00DE7A3A">
        <w:rPr>
          <w:sz w:val="16"/>
        </w:rPr>
        <w:t xml:space="preserve">. </w:t>
      </w:r>
      <w:r w:rsidRPr="00DE7A3A">
        <w:rPr>
          <w:u w:val="single"/>
        </w:rPr>
        <w:t>If it does and a new path for permissioned blockchain is followed, the benefits of the technology will not only be seen by governments but also businesses and society as a whole.</w:t>
      </w:r>
    </w:p>
    <w:p w14:paraId="238DE263" w14:textId="77777777" w:rsidR="008E65AE" w:rsidRDefault="008E65AE" w:rsidP="008E65AE">
      <w:pPr>
        <w:pStyle w:val="Heading3"/>
      </w:pPr>
      <w:r>
        <w:t>Turn---Climate---1NC</w:t>
      </w:r>
    </w:p>
    <w:p w14:paraId="1532C2FD" w14:textId="77777777" w:rsidR="008E65AE" w:rsidRPr="00B3258C" w:rsidRDefault="008E65AE" w:rsidP="008E65AE">
      <w:pPr>
        <w:pStyle w:val="Heading4"/>
      </w:pPr>
      <w:r>
        <w:t>Blockchain requires significant energy use and is resource intensive</w:t>
      </w:r>
    </w:p>
    <w:p w14:paraId="576F2146" w14:textId="77777777" w:rsidR="008E65AE" w:rsidRDefault="008E65AE" w:rsidP="008E65AE">
      <w:r>
        <w:t xml:space="preserve">Kevin </w:t>
      </w:r>
      <w:r w:rsidRPr="00062031">
        <w:rPr>
          <w:rStyle w:val="Style13ptBold"/>
        </w:rPr>
        <w:t>Hotchkiss 19</w:t>
      </w:r>
      <w:r>
        <w:t xml:space="preserve">. </w:t>
      </w:r>
      <w:r w:rsidRPr="00062031">
        <w:t>Experienced attorney and former Sergeant in the U.S. Army with nine years experience in data-privacy and cyber security</w:t>
      </w:r>
      <w:r>
        <w:t>. “</w:t>
      </w:r>
      <w:r w:rsidRPr="00062031">
        <w:t>With Great Power Comes Great (Eco) Responsibility – How Blockchain is Bad for the Environment</w:t>
      </w:r>
      <w:r>
        <w:t xml:space="preserve">.” The Georgetown Environmental Law Review. 4/6/19 </w:t>
      </w:r>
      <w:r w:rsidRPr="00062031">
        <w:t>https://www.law.georgetown.edu/environmental-law-review/blog/with-great-power-comes-great-eco-responsibility-how-blockchain-is-bad-for-the-environment/</w:t>
      </w:r>
    </w:p>
    <w:p w14:paraId="5D5C7190" w14:textId="77777777" w:rsidR="008E65AE" w:rsidRPr="008F4DAF" w:rsidRDefault="008E65AE" w:rsidP="008E65AE">
      <w:pPr>
        <w:rPr>
          <w:sz w:val="16"/>
        </w:rPr>
      </w:pPr>
      <w:r w:rsidRPr="008F4DAF">
        <w:rPr>
          <w:sz w:val="16"/>
        </w:rPr>
        <w:t xml:space="preserve">In 2015, all member states of the United Nations adopted Sustainable Development Goals that are to be achieved by 2030.[1] Among these goals is goal #7, whose purpose is “to ensure access to affordable, reliable, sustainable and modern energy for all.”[2] While the United States should be gearing up for a shift towards more reliable, sustainable, and clean energy that is compatible with goal #7, </w:t>
      </w:r>
      <w:r w:rsidRPr="008F4DAF">
        <w:rPr>
          <w:rStyle w:val="StyleUnderline"/>
        </w:rPr>
        <w:t>blockchain is being hailed as the technology of the futur</w:t>
      </w:r>
      <w:r w:rsidRPr="008F4DAF">
        <w:rPr>
          <w:sz w:val="16"/>
        </w:rPr>
        <w:t xml:space="preserve">e.[3] </w:t>
      </w:r>
      <w:r w:rsidRPr="008F4DAF">
        <w:rPr>
          <w:rStyle w:val="StyleUnderline"/>
        </w:rPr>
        <w:t>Although it is</w:t>
      </w:r>
      <w:r w:rsidRPr="008F4DAF">
        <w:rPr>
          <w:sz w:val="16"/>
        </w:rPr>
        <w:t xml:space="preserve"> a groundbreaking technology, </w:t>
      </w:r>
      <w:r w:rsidRPr="0027235A">
        <w:rPr>
          <w:rStyle w:val="Emphasis"/>
          <w:highlight w:val="cyan"/>
        </w:rPr>
        <w:t>blockchain</w:t>
      </w:r>
      <w:r w:rsidRPr="0027235A">
        <w:rPr>
          <w:rStyle w:val="Emphasis"/>
        </w:rPr>
        <w:t xml:space="preserve"> is a flawed system that </w:t>
      </w:r>
      <w:r w:rsidRPr="0027235A">
        <w:rPr>
          <w:rStyle w:val="Emphasis"/>
          <w:highlight w:val="cyan"/>
        </w:rPr>
        <w:t>consumes an astounding amount of energy</w:t>
      </w:r>
      <w:r w:rsidRPr="008F4DAF">
        <w:rPr>
          <w:rStyle w:val="StyleUnderline"/>
        </w:rPr>
        <w:t xml:space="preserve"> –</w:t>
      </w:r>
      <w:r w:rsidRPr="008F4DAF">
        <w:rPr>
          <w:sz w:val="16"/>
        </w:rPr>
        <w:t xml:space="preserve"> and until this energy consumption issue is fixed, regulators should look into ways to restrict the practice of bitcoin and blockchain mining.</w:t>
      </w:r>
    </w:p>
    <w:p w14:paraId="3E7D9A2C" w14:textId="77777777" w:rsidR="008E65AE" w:rsidRPr="008F4DAF" w:rsidRDefault="008E65AE" w:rsidP="008E65AE">
      <w:pPr>
        <w:rPr>
          <w:sz w:val="16"/>
        </w:rPr>
      </w:pPr>
      <w:r w:rsidRPr="008F4DAF">
        <w:rPr>
          <w:sz w:val="16"/>
        </w:rPr>
        <w:t xml:space="preserve">Bitcoin is a cryptocurrency. </w:t>
      </w:r>
      <w:r w:rsidRPr="008F4DAF">
        <w:rPr>
          <w:rStyle w:val="StyleUnderline"/>
        </w:rPr>
        <w:t>Blockchain is a distributed ledger technology</w:t>
      </w:r>
      <w:r w:rsidRPr="008F4DAF">
        <w:rPr>
          <w:sz w:val="16"/>
        </w:rPr>
        <w:t xml:space="preserve">, and the means used to document and record cryptocurrency transactions.[4] The ledger is maintained by every user in the network, and each member must validate and maintain identical ledgers to protect against fraudulent transactions and to avoid the need for centralized authority.[5] While avoiding a centralized system may be appealing to some, </w:t>
      </w:r>
      <w:r w:rsidRPr="008F4DAF">
        <w:rPr>
          <w:rStyle w:val="StyleUnderline"/>
        </w:rPr>
        <w:t>the issue is that the entire system revolves around what miners (</w:t>
      </w:r>
      <w:r w:rsidRPr="008F4DAF">
        <w:rPr>
          <w:sz w:val="16"/>
        </w:rPr>
        <w:t xml:space="preserve">participants in a distributed ledger who utilize advanced computer hardware, which requires a lot of power, to solve complicated algorithms) </w:t>
      </w:r>
      <w:r w:rsidRPr="008F4DAF">
        <w:rPr>
          <w:rStyle w:val="StyleUnderline"/>
        </w:rPr>
        <w:t>call “</w:t>
      </w:r>
      <w:r w:rsidRPr="0027235A">
        <w:rPr>
          <w:rStyle w:val="Emphasis"/>
        </w:rPr>
        <w:t>proof of work.”</w:t>
      </w:r>
      <w:r w:rsidRPr="008F4DAF">
        <w:rPr>
          <w:rStyle w:val="StyleUnderline"/>
        </w:rPr>
        <w:t>[</w:t>
      </w:r>
      <w:r w:rsidRPr="008F4DAF">
        <w:rPr>
          <w:sz w:val="16"/>
        </w:rPr>
        <w:t>6] Proof of work is “a piece of data which [is] difficult (costly, time-consuming) to produce so as to satisfy certain requirements.”[7]</w:t>
      </w:r>
      <w:r w:rsidRPr="008F4DAF">
        <w:rPr>
          <w:rStyle w:val="StyleUnderline"/>
        </w:rPr>
        <w:t xml:space="preserve"> </w:t>
      </w:r>
      <w:r w:rsidRPr="00E30B53">
        <w:rPr>
          <w:rStyle w:val="StyleUnderline"/>
          <w:highlight w:val="cyan"/>
        </w:rPr>
        <w:t>For every bitcoin transaction</w:t>
      </w:r>
      <w:r w:rsidRPr="008F4DAF">
        <w:rPr>
          <w:rStyle w:val="StyleUnderline"/>
        </w:rPr>
        <w:t xml:space="preserve">, hundreds or thousands of </w:t>
      </w:r>
      <w:r w:rsidRPr="00E30B53">
        <w:rPr>
          <w:rStyle w:val="StyleUnderline"/>
          <w:highlight w:val="cyan"/>
        </w:rPr>
        <w:t>miners</w:t>
      </w:r>
      <w:r w:rsidRPr="008F4DAF">
        <w:rPr>
          <w:rStyle w:val="StyleUnderline"/>
        </w:rPr>
        <w:t xml:space="preserve"> must </w:t>
      </w:r>
      <w:r w:rsidRPr="00E30B53">
        <w:rPr>
          <w:rStyle w:val="StyleUnderline"/>
          <w:highlight w:val="cyan"/>
        </w:rPr>
        <w:t>participate in</w:t>
      </w:r>
      <w:r w:rsidRPr="008F4DAF">
        <w:rPr>
          <w:rStyle w:val="StyleUnderline"/>
        </w:rPr>
        <w:t xml:space="preserve"> obtaining </w:t>
      </w:r>
      <w:r w:rsidRPr="00E30B53">
        <w:rPr>
          <w:rStyle w:val="StyleUnderline"/>
          <w:highlight w:val="cyan"/>
        </w:rPr>
        <w:t xml:space="preserve">proof of work, </w:t>
      </w:r>
      <w:r w:rsidRPr="0027235A">
        <w:rPr>
          <w:rStyle w:val="Emphasis"/>
          <w:highlight w:val="cyan"/>
        </w:rPr>
        <w:t>which involves</w:t>
      </w:r>
      <w:r w:rsidRPr="008F4DAF">
        <w:rPr>
          <w:rStyle w:val="StyleUnderline"/>
        </w:rPr>
        <w:t xml:space="preserve"> solving costly algorithms, </w:t>
      </w:r>
      <w:r w:rsidRPr="0027235A">
        <w:rPr>
          <w:rStyle w:val="Emphasis"/>
          <w:highlight w:val="cyan"/>
        </w:rPr>
        <w:t>using electricity,</w:t>
      </w:r>
      <w:r w:rsidRPr="0027235A">
        <w:rPr>
          <w:rStyle w:val="Emphasis"/>
        </w:rPr>
        <w:t xml:space="preserve"> time, </w:t>
      </w:r>
      <w:r w:rsidRPr="0027235A">
        <w:rPr>
          <w:rStyle w:val="Emphasis"/>
          <w:highlight w:val="cyan"/>
        </w:rPr>
        <w:t>and</w:t>
      </w:r>
      <w:r w:rsidRPr="0027235A">
        <w:rPr>
          <w:rStyle w:val="Emphasis"/>
        </w:rPr>
        <w:t xml:space="preserve"> expensive </w:t>
      </w:r>
      <w:r w:rsidRPr="0027235A">
        <w:rPr>
          <w:rStyle w:val="Emphasis"/>
          <w:highlight w:val="cyan"/>
        </w:rPr>
        <w:t>hardware</w:t>
      </w:r>
      <w:r w:rsidRPr="008F4DAF">
        <w:rPr>
          <w:rStyle w:val="StyleUnderline"/>
        </w:rPr>
        <w:t xml:space="preserve"> in order to find a winning nonce. </w:t>
      </w:r>
      <w:r w:rsidRPr="008F4DAF">
        <w:rPr>
          <w:sz w:val="16"/>
        </w:rPr>
        <w:t>A nonce is simply a string of numbers that, when combined with the data of the transaction, hashes (hashes are a 32 character series of alphanumeric characters that are generated through an algorithm) to a value with the required difficulty.[8] Difficulty for a blockchain transaction is a hash value with a certain numbers of a certain characters at the front of the hash, say 0’s, a hash with difficulty 7 would look like this: 0000000731fc30c8cdf220028eeab863, because it has 7 zeros in front of the hash value. This hash would be a winning nonce, but finding it requires the processing of millions of numbers (nonces) to find which nonce “wins.” The miner who finds the winning nonce is typically awarded a set amount in the currency they’re mining, thus incentivizing people to mine coins.[9]</w:t>
      </w:r>
    </w:p>
    <w:p w14:paraId="7390634C" w14:textId="77777777" w:rsidR="008E65AE" w:rsidRPr="0027235A" w:rsidRDefault="008E65AE" w:rsidP="008E65AE">
      <w:pPr>
        <w:rPr>
          <w:rStyle w:val="Emphasis"/>
        </w:rPr>
      </w:pPr>
      <w:r w:rsidRPr="008F4DAF">
        <w:rPr>
          <w:sz w:val="16"/>
        </w:rPr>
        <w:t>However</w:t>
      </w:r>
      <w:r w:rsidRPr="00E30B53">
        <w:rPr>
          <w:rStyle w:val="StyleUnderline"/>
          <w:highlight w:val="cyan"/>
        </w:rPr>
        <w:t>, tech</w:t>
      </w:r>
      <w:r w:rsidRPr="008F4DAF">
        <w:rPr>
          <w:rStyle w:val="StyleUnderline"/>
        </w:rPr>
        <w:t xml:space="preserve">nology that revolves around proof of work and power consumption, which </w:t>
      </w:r>
      <w:r w:rsidRPr="00E30B53">
        <w:rPr>
          <w:rStyle w:val="StyleUnderline"/>
          <w:highlight w:val="cyan"/>
        </w:rPr>
        <w:t>is</w:t>
      </w:r>
      <w:r w:rsidRPr="008F4DAF">
        <w:rPr>
          <w:sz w:val="16"/>
        </w:rPr>
        <w:t xml:space="preserve"> “intentionally designed to be </w:t>
      </w:r>
      <w:r w:rsidRPr="00E30B53">
        <w:rPr>
          <w:rStyle w:val="StyleUnderline"/>
          <w:highlight w:val="cyan"/>
        </w:rPr>
        <w:t>resource-intensive</w:t>
      </w:r>
      <w:r w:rsidRPr="008F4DAF">
        <w:rPr>
          <w:sz w:val="16"/>
        </w:rPr>
        <w:t xml:space="preserve"> and difficult[,]”[10] is</w:t>
      </w:r>
      <w:r w:rsidRPr="008F4DAF">
        <w:rPr>
          <w:rStyle w:val="StyleUnderline"/>
        </w:rPr>
        <w:t xml:space="preserve"> </w:t>
      </w:r>
      <w:r w:rsidRPr="0027235A">
        <w:rPr>
          <w:rStyle w:val="Emphasis"/>
          <w:highlight w:val="cyan"/>
        </w:rPr>
        <w:t>not</w:t>
      </w:r>
      <w:r w:rsidRPr="0027235A">
        <w:rPr>
          <w:rStyle w:val="Emphasis"/>
        </w:rPr>
        <w:t xml:space="preserve"> in line with</w:t>
      </w:r>
      <w:r w:rsidRPr="008F4DAF">
        <w:rPr>
          <w:rStyle w:val="StyleUnderline"/>
        </w:rPr>
        <w:t xml:space="preserve"> </w:t>
      </w:r>
      <w:r w:rsidRPr="008F4DAF">
        <w:rPr>
          <w:sz w:val="16"/>
        </w:rPr>
        <w:t xml:space="preserve">the United Nation’s </w:t>
      </w:r>
      <w:r w:rsidRPr="0027235A">
        <w:rPr>
          <w:rStyle w:val="Emphasis"/>
          <w:highlight w:val="cyan"/>
        </w:rPr>
        <w:t>sustainable</w:t>
      </w:r>
      <w:r w:rsidRPr="0027235A">
        <w:rPr>
          <w:rStyle w:val="Emphasis"/>
        </w:rPr>
        <w:t xml:space="preserve"> development goals.</w:t>
      </w:r>
      <w:r w:rsidRPr="008F4DAF">
        <w:rPr>
          <w:rStyle w:val="StyleUnderline"/>
        </w:rPr>
        <w:t xml:space="preserve"> </w:t>
      </w:r>
      <w:r w:rsidRPr="008F4DAF">
        <w:rPr>
          <w:sz w:val="16"/>
        </w:rPr>
        <w:t>Furthermore</w:t>
      </w:r>
      <w:r w:rsidRPr="008F4DAF">
        <w:rPr>
          <w:rStyle w:val="StyleUnderline"/>
        </w:rPr>
        <w:t>, most of the mining facilities in the Bitcoin network are located in China</w:t>
      </w:r>
      <w:r w:rsidRPr="008F4DAF">
        <w:rPr>
          <w:sz w:val="16"/>
        </w:rPr>
        <w:t xml:space="preserve">, a nation that relies heavily on the use of coal power.[11] </w:t>
      </w:r>
      <w:r w:rsidRPr="008F4DAF">
        <w:rPr>
          <w:rStyle w:val="StyleUnderline"/>
        </w:rPr>
        <w:t xml:space="preserve">In 2017, </w:t>
      </w:r>
      <w:r w:rsidRPr="00E30B53">
        <w:rPr>
          <w:rStyle w:val="StyleUnderline"/>
          <w:highlight w:val="cyan"/>
        </w:rPr>
        <w:t>Bitcoin mining</w:t>
      </w:r>
      <w:r w:rsidRPr="008F4DAF">
        <w:rPr>
          <w:rStyle w:val="StyleUnderline"/>
        </w:rPr>
        <w:t xml:space="preserve"> facilities in China </w:t>
      </w:r>
      <w:r w:rsidRPr="00E30B53">
        <w:rPr>
          <w:rStyle w:val="StyleUnderline"/>
          <w:highlight w:val="cyan"/>
        </w:rPr>
        <w:t>alone</w:t>
      </w:r>
      <w:r w:rsidRPr="008F4DAF">
        <w:rPr>
          <w:rStyle w:val="StyleUnderline"/>
        </w:rPr>
        <w:t xml:space="preserve"> </w:t>
      </w:r>
      <w:r w:rsidRPr="00E30B53">
        <w:rPr>
          <w:rStyle w:val="StyleUnderline"/>
          <w:highlight w:val="cyan"/>
        </w:rPr>
        <w:t>consumed 111 megawatts</w:t>
      </w:r>
      <w:r w:rsidRPr="008F4DAF">
        <w:rPr>
          <w:rStyle w:val="StyleUnderline"/>
        </w:rPr>
        <w:t xml:space="preserve"> of power</w:t>
      </w:r>
      <w:r w:rsidRPr="008F4DAF">
        <w:rPr>
          <w:sz w:val="16"/>
        </w:rPr>
        <w:t>. It is estimated that there is a carbon intensity of 711 gCO2eq per kWh (grams of carbon dioxide equivalent per kilowatt-hour of electricity generated) in this region,</w:t>
      </w:r>
      <w:r w:rsidRPr="008F4DAF">
        <w:rPr>
          <w:rStyle w:val="StyleUnderline"/>
        </w:rPr>
        <w:t xml:space="preserve"> so </w:t>
      </w:r>
      <w:r w:rsidRPr="00E30B53">
        <w:rPr>
          <w:rStyle w:val="Emphasis"/>
          <w:highlight w:val="cyan"/>
        </w:rPr>
        <w:t>China generated</w:t>
      </w:r>
      <w:r w:rsidRPr="00A232BC">
        <w:rPr>
          <w:rStyle w:val="Emphasis"/>
        </w:rPr>
        <w:t xml:space="preserve"> over </w:t>
      </w:r>
      <w:r w:rsidRPr="00E30B53">
        <w:rPr>
          <w:rStyle w:val="Emphasis"/>
          <w:highlight w:val="cyan"/>
        </w:rPr>
        <w:t>78 million grams of</w:t>
      </w:r>
      <w:r w:rsidRPr="00A232BC">
        <w:rPr>
          <w:rStyle w:val="Emphasis"/>
        </w:rPr>
        <w:t xml:space="preserve"> </w:t>
      </w:r>
      <w:r w:rsidRPr="00E30B53">
        <w:rPr>
          <w:rStyle w:val="Emphasis"/>
          <w:highlight w:val="cyan"/>
        </w:rPr>
        <w:t>CO2 mining bitcoin</w:t>
      </w:r>
      <w:r w:rsidRPr="00A232BC">
        <w:rPr>
          <w:rStyle w:val="Emphasis"/>
        </w:rPr>
        <w:t xml:space="preserve"> in 2017 alone</w:t>
      </w:r>
      <w:r w:rsidRPr="008F4DAF">
        <w:rPr>
          <w:sz w:val="16"/>
        </w:rPr>
        <w:t>. When compared to other payment systems, this number is astounding. While one bitcoin transaction requires roughly 509 kilowatt hours, 100,000 VISA transactions require only 151 kilowatt hours.[12</w:t>
      </w:r>
      <w:r w:rsidRPr="008F4DAF">
        <w:rPr>
          <w:rStyle w:val="StyleUnderline"/>
        </w:rPr>
        <w:t xml:space="preserve">] Accordingly, </w:t>
      </w:r>
      <w:r w:rsidRPr="00E30B53">
        <w:rPr>
          <w:rStyle w:val="StyleUnderline"/>
          <w:highlight w:val="cyan"/>
        </w:rPr>
        <w:t>Bitcoin</w:t>
      </w:r>
      <w:r w:rsidRPr="008F4DAF">
        <w:rPr>
          <w:rStyle w:val="StyleUnderline"/>
        </w:rPr>
        <w:t xml:space="preserve"> </w:t>
      </w:r>
      <w:r w:rsidRPr="00E30B53">
        <w:rPr>
          <w:rStyle w:val="StyleUnderline"/>
          <w:highlight w:val="cyan"/>
        </w:rPr>
        <w:t>requires</w:t>
      </w:r>
      <w:r w:rsidRPr="008F4DAF">
        <w:rPr>
          <w:rStyle w:val="StyleUnderline"/>
        </w:rPr>
        <w:t xml:space="preserve"> several </w:t>
      </w:r>
      <w:r w:rsidRPr="00E30B53">
        <w:rPr>
          <w:rStyle w:val="StyleUnderline"/>
          <w:highlight w:val="cyan"/>
        </w:rPr>
        <w:t>thousand times more energy than traditional payment</w:t>
      </w:r>
      <w:r w:rsidRPr="008F4DAF">
        <w:rPr>
          <w:rStyle w:val="StyleUnderline"/>
        </w:rPr>
        <w:t xml:space="preserve"> processing services, and when faced with issues like climate change and goals such as the U.N.’s sustainable development goals, a system like </w:t>
      </w:r>
      <w:r w:rsidRPr="0027235A">
        <w:rPr>
          <w:rStyle w:val="Emphasis"/>
        </w:rPr>
        <w:t>blockchain</w:t>
      </w:r>
      <w:r w:rsidRPr="008F4DAF">
        <w:rPr>
          <w:rStyle w:val="StyleUnderline"/>
        </w:rPr>
        <w:t xml:space="preserve"> that requires proof-of-work </w:t>
      </w:r>
      <w:r w:rsidRPr="0027235A">
        <w:rPr>
          <w:rStyle w:val="Emphasis"/>
        </w:rPr>
        <w:t>should be abandoned.</w:t>
      </w:r>
    </w:p>
    <w:p w14:paraId="053E483C" w14:textId="77777777" w:rsidR="008E65AE" w:rsidRPr="008F4DAF" w:rsidRDefault="008E65AE" w:rsidP="008E65AE">
      <w:pPr>
        <w:rPr>
          <w:sz w:val="16"/>
        </w:rPr>
      </w:pPr>
      <w:r w:rsidRPr="008F4DAF">
        <w:rPr>
          <w:sz w:val="16"/>
        </w:rPr>
        <w:t xml:space="preserve">While much of the carbon footprint from blockchain relies on the source of the electricity used (e.g. coal is higher carbon than nuclear), regulators should take aim at bitcoin miners. Bitcoin, along with other cryptocurrencies do not fulfill any large societal needs, and </w:t>
      </w:r>
      <w:r w:rsidRPr="008F4DAF">
        <w:rPr>
          <w:rStyle w:val="StyleUnderline"/>
        </w:rPr>
        <w:t>the energy requirements are too staggering to let this trend continue</w:t>
      </w:r>
      <w:r w:rsidRPr="008F4DAF">
        <w:rPr>
          <w:sz w:val="16"/>
        </w:rPr>
        <w:t>. Though there is likely some use for blockchain in the future and the technology surely should exist, consuming resources for the sake of consuming resources is a trend that we, as a nation and global community, should try to avoid. Bitcoin requires work for the sake of work, resource consumption for the sake of consumption, and until this process becomes more efficient, it should be stopped.</w:t>
      </w:r>
    </w:p>
    <w:p w14:paraId="4165CF62" w14:textId="77777777" w:rsidR="008E65AE" w:rsidRDefault="008E65AE" w:rsidP="008E65AE"/>
    <w:p w14:paraId="3562F647" w14:textId="77777777" w:rsidR="008E65AE" w:rsidRDefault="008E65AE" w:rsidP="008E65AE">
      <w:pPr>
        <w:pStyle w:val="Heading3"/>
      </w:pPr>
      <w:r>
        <w:t>Turn---Crime---1NC</w:t>
      </w:r>
    </w:p>
    <w:p w14:paraId="308ED843" w14:textId="77777777" w:rsidR="008E65AE" w:rsidRPr="005D1A40" w:rsidRDefault="008E65AE" w:rsidP="008E65AE">
      <w:pPr>
        <w:pStyle w:val="Heading4"/>
      </w:pPr>
      <w:r>
        <w:t>Blockchain fuels terrorism and cartels</w:t>
      </w:r>
    </w:p>
    <w:p w14:paraId="730B4D57" w14:textId="77777777" w:rsidR="008E65AE" w:rsidRDefault="008E65AE" w:rsidP="008E65AE">
      <w:r>
        <w:t xml:space="preserve">Sara </w:t>
      </w:r>
      <w:r w:rsidRPr="004304E9">
        <w:rPr>
          <w:rStyle w:val="Style13ptBold"/>
        </w:rPr>
        <w:t>Mosqueda 23</w:t>
      </w:r>
      <w:r>
        <w:t xml:space="preserve">. </w:t>
      </w:r>
      <w:r w:rsidRPr="004304E9">
        <w:t>Sara has been an Ass​ociate Editor at ASIS International since January 2019 joining the Security Management team</w:t>
      </w:r>
      <w:r>
        <w:t xml:space="preserve">. </w:t>
      </w:r>
      <w:r w:rsidRPr="004304E9">
        <w:t>She holds a Bachelor of Arts in Biology from The George Washington University.​​​​​​​​​​​​</w:t>
      </w:r>
      <w:r>
        <w:t xml:space="preserve"> “</w:t>
      </w:r>
      <w:r w:rsidRPr="004304E9">
        <w:t>Follow the Money: How Digital Currency is Changing Crime</w:t>
      </w:r>
      <w:r>
        <w:t xml:space="preserve">,” ASIS International. 8/12/23. </w:t>
      </w:r>
      <w:r w:rsidRPr="004304E9">
        <w:t>https://www.asisonline.org/security-management-magazine/articles/2023/08/cryptocurrency/How-digital-currency-changes-crime/</w:t>
      </w:r>
    </w:p>
    <w:p w14:paraId="13A2FBFE" w14:textId="77777777" w:rsidR="008E65AE" w:rsidRPr="00363A18" w:rsidRDefault="008E65AE" w:rsidP="008E65AE">
      <w:pPr>
        <w:rPr>
          <w:rStyle w:val="Emphasis"/>
        </w:rPr>
      </w:pPr>
      <w:r w:rsidRPr="00B95FBF">
        <w:rPr>
          <w:rStyle w:val="StyleUnderline"/>
        </w:rPr>
        <w:t>Terrorism financing</w:t>
      </w:r>
      <w:r w:rsidRPr="00B95FBF">
        <w:rPr>
          <w:sz w:val="16"/>
        </w:rPr>
        <w:t xml:space="preserve">. Beyond sidestepping sanctions, </w:t>
      </w:r>
      <w:r w:rsidRPr="00B95FBF">
        <w:rPr>
          <w:rStyle w:val="StyleUnderline"/>
        </w:rPr>
        <w:t xml:space="preserve">criminal organizations like </w:t>
      </w:r>
      <w:r w:rsidRPr="00363A18">
        <w:rPr>
          <w:rStyle w:val="Emphasis"/>
          <w:highlight w:val="cyan"/>
        </w:rPr>
        <w:t>terrorist</w:t>
      </w:r>
      <w:r w:rsidRPr="00363A18">
        <w:rPr>
          <w:rStyle w:val="Emphasis"/>
        </w:rPr>
        <w:t xml:space="preserve"> organizations </w:t>
      </w:r>
      <w:r w:rsidRPr="00363A18">
        <w:rPr>
          <w:rStyle w:val="Emphasis"/>
          <w:highlight w:val="cyan"/>
        </w:rPr>
        <w:t>and</w:t>
      </w:r>
      <w:r w:rsidRPr="00363A18">
        <w:rPr>
          <w:rStyle w:val="Emphasis"/>
        </w:rPr>
        <w:t xml:space="preserve"> drug </w:t>
      </w:r>
      <w:r w:rsidRPr="00363A18">
        <w:rPr>
          <w:rStyle w:val="Emphasis"/>
          <w:highlight w:val="cyan"/>
        </w:rPr>
        <w:t>cartels</w:t>
      </w:r>
      <w:r w:rsidRPr="00E30B53">
        <w:rPr>
          <w:rStyle w:val="StyleUnderline"/>
          <w:highlight w:val="cyan"/>
        </w:rPr>
        <w:t xml:space="preserve"> are finding advantages in</w:t>
      </w:r>
      <w:r w:rsidRPr="00B95FBF">
        <w:rPr>
          <w:rStyle w:val="StyleUnderline"/>
        </w:rPr>
        <w:t xml:space="preserve"> aspects of </w:t>
      </w:r>
      <w:r w:rsidRPr="00E30B53">
        <w:rPr>
          <w:rStyle w:val="StyleUnderline"/>
          <w:highlight w:val="cyan"/>
        </w:rPr>
        <w:t>digital currencies, notably the ability to</w:t>
      </w:r>
      <w:r w:rsidRPr="00B95FBF">
        <w:rPr>
          <w:rStyle w:val="StyleUnderline"/>
        </w:rPr>
        <w:t xml:space="preserve"> </w:t>
      </w:r>
      <w:r w:rsidRPr="00363A18">
        <w:rPr>
          <w:rStyle w:val="Emphasis"/>
        </w:rPr>
        <w:t xml:space="preserve">transfer and </w:t>
      </w:r>
      <w:r w:rsidRPr="00363A18">
        <w:rPr>
          <w:rStyle w:val="Emphasis"/>
          <w:highlight w:val="cyan"/>
        </w:rPr>
        <w:t>launder funds.</w:t>
      </w:r>
    </w:p>
    <w:p w14:paraId="6EA9FCA3" w14:textId="77777777" w:rsidR="008E65AE" w:rsidRPr="00B95FBF" w:rsidRDefault="008E65AE" w:rsidP="008E65AE">
      <w:pPr>
        <w:rPr>
          <w:sz w:val="16"/>
        </w:rPr>
      </w:pPr>
      <w:r w:rsidRPr="00B95FBF">
        <w:rPr>
          <w:sz w:val="16"/>
        </w:rPr>
        <w:t>While the most common method to transfer funds remains through traditional banking systems and money wiring services, onlin</w:t>
      </w:r>
      <w:r w:rsidRPr="00B95FBF">
        <w:rPr>
          <w:rStyle w:val="StyleUnderline"/>
        </w:rPr>
        <w:t xml:space="preserve">e payment </w:t>
      </w:r>
      <w:r w:rsidRPr="00E30B53">
        <w:rPr>
          <w:rStyle w:val="StyleUnderline"/>
          <w:highlight w:val="cyan"/>
        </w:rPr>
        <w:t>platforms</w:t>
      </w:r>
      <w:r w:rsidRPr="00B95FBF">
        <w:rPr>
          <w:rStyle w:val="StyleUnderline"/>
        </w:rPr>
        <w:t xml:space="preserve"> have </w:t>
      </w:r>
      <w:r w:rsidRPr="00E30B53">
        <w:rPr>
          <w:rStyle w:val="StyleUnderline"/>
          <w:highlight w:val="cyan"/>
        </w:rPr>
        <w:t>increased in popularity because</w:t>
      </w:r>
      <w:r w:rsidRPr="00B95FBF">
        <w:rPr>
          <w:rStyle w:val="StyleUnderline"/>
        </w:rPr>
        <w:t xml:space="preserve"> </w:t>
      </w:r>
      <w:r w:rsidRPr="0027235A">
        <w:rPr>
          <w:rStyle w:val="Emphasis"/>
        </w:rPr>
        <w:t xml:space="preserve">they </w:t>
      </w:r>
      <w:r w:rsidRPr="0027235A">
        <w:rPr>
          <w:rStyle w:val="Emphasis"/>
          <w:highlight w:val="cyan"/>
        </w:rPr>
        <w:t>lack</w:t>
      </w:r>
      <w:r w:rsidRPr="0027235A">
        <w:rPr>
          <w:rStyle w:val="Emphasis"/>
        </w:rPr>
        <w:t xml:space="preserve"> the strict </w:t>
      </w:r>
      <w:r w:rsidRPr="0027235A">
        <w:rPr>
          <w:rStyle w:val="Emphasis"/>
          <w:highlight w:val="cyan"/>
        </w:rPr>
        <w:t>regulations</w:t>
      </w:r>
      <w:r w:rsidRPr="0027235A">
        <w:rPr>
          <w:rStyle w:val="Emphasis"/>
        </w:rPr>
        <w:t xml:space="preserve"> of traditional banks</w:t>
      </w:r>
      <w:r w:rsidRPr="00B95FBF">
        <w:rPr>
          <w:rStyle w:val="StyleUnderline"/>
        </w:rPr>
        <w:t xml:space="preserve"> </w:t>
      </w:r>
      <w:r w:rsidRPr="00B95FBF">
        <w:rPr>
          <w:sz w:val="16"/>
        </w:rPr>
        <w:t>that are subject to anti-money laundering rules.</w:t>
      </w:r>
    </w:p>
    <w:p w14:paraId="0A4DF05B" w14:textId="77777777" w:rsidR="008E65AE" w:rsidRPr="00B95FBF" w:rsidRDefault="008E65AE" w:rsidP="008E65AE">
      <w:pPr>
        <w:rPr>
          <w:sz w:val="16"/>
        </w:rPr>
      </w:pPr>
      <w:r w:rsidRPr="00B95FBF">
        <w:rPr>
          <w:sz w:val="16"/>
        </w:rPr>
        <w:t>“More layers are used to cover the transactions, which are taking place globally. For instance, cryptocurrencies are paid to an account in one country where they are withdrawn, the amount is divided and sent via hawala to other countries and further transferred via money transfer services,” according to Europol’s European Union Terrorism Situation and Trend Report 2023.</w:t>
      </w:r>
    </w:p>
    <w:p w14:paraId="6B0A7F57" w14:textId="77777777" w:rsidR="008E65AE" w:rsidRPr="00B95FBF" w:rsidRDefault="008E65AE" w:rsidP="008E65AE">
      <w:pPr>
        <w:rPr>
          <w:sz w:val="16"/>
        </w:rPr>
      </w:pPr>
      <w:r w:rsidRPr="00B95FBF">
        <w:rPr>
          <w:sz w:val="16"/>
        </w:rPr>
        <w:t xml:space="preserve">The Hawala system is a value transfer system where funds are sent from one location to another through service providers, known as hawaladars, according to the IMF. It is illegal in many EU member states. </w:t>
      </w:r>
    </w:p>
    <w:p w14:paraId="0CC413DC" w14:textId="77777777" w:rsidR="008E65AE" w:rsidRPr="00B95FBF" w:rsidRDefault="008E65AE" w:rsidP="008E65AE">
      <w:pPr>
        <w:rPr>
          <w:sz w:val="16"/>
        </w:rPr>
      </w:pPr>
      <w:r w:rsidRPr="00B95FBF">
        <w:rPr>
          <w:sz w:val="16"/>
        </w:rPr>
        <w:t>“Terrorist organizations increasingly use digital currencies and virtual assets service providers (VASPs), as these provide a higher level of anonymity for donors and recipients,” Europol noted. “</w:t>
      </w:r>
      <w:r w:rsidRPr="00B95FBF">
        <w:rPr>
          <w:rStyle w:val="StyleUnderline"/>
        </w:rPr>
        <w:t xml:space="preserve">As regards to jihadism, IS </w:t>
      </w:r>
      <w:r w:rsidRPr="00E30B53">
        <w:rPr>
          <w:rStyle w:val="StyleUnderline"/>
        </w:rPr>
        <w:t xml:space="preserve">and </w:t>
      </w:r>
      <w:r w:rsidRPr="00E30B53">
        <w:rPr>
          <w:rStyle w:val="StyleUnderline"/>
          <w:highlight w:val="cyan"/>
        </w:rPr>
        <w:t xml:space="preserve">al-Qaeda and </w:t>
      </w:r>
      <w:r w:rsidRPr="00E30B53">
        <w:rPr>
          <w:rStyle w:val="StyleUnderline"/>
        </w:rPr>
        <w:t>their</w:t>
      </w:r>
      <w:r w:rsidRPr="00B95FBF">
        <w:rPr>
          <w:rStyle w:val="StyleUnderline"/>
        </w:rPr>
        <w:t xml:space="preserve"> </w:t>
      </w:r>
      <w:r w:rsidRPr="00E30B53">
        <w:rPr>
          <w:rStyle w:val="StyleUnderline"/>
          <w:highlight w:val="cyan"/>
        </w:rPr>
        <w:t>affiliates</w:t>
      </w:r>
      <w:r w:rsidRPr="00B95FBF">
        <w:rPr>
          <w:rStyle w:val="StyleUnderline"/>
        </w:rPr>
        <w:t xml:space="preserve"> appear to have </w:t>
      </w:r>
      <w:r w:rsidRPr="00E30B53">
        <w:rPr>
          <w:rStyle w:val="StyleUnderline"/>
          <w:highlight w:val="cyan"/>
        </w:rPr>
        <w:t>stepped up</w:t>
      </w:r>
      <w:r w:rsidRPr="00B95FBF">
        <w:rPr>
          <w:rStyle w:val="StyleUnderline"/>
        </w:rPr>
        <w:t xml:space="preserve"> the </w:t>
      </w:r>
      <w:r w:rsidRPr="00E30B53">
        <w:rPr>
          <w:rStyle w:val="StyleUnderline"/>
          <w:highlight w:val="cyan"/>
        </w:rPr>
        <w:t xml:space="preserve">use of VAs </w:t>
      </w:r>
      <w:r w:rsidRPr="0027235A">
        <w:rPr>
          <w:rStyle w:val="Emphasis"/>
          <w:highlight w:val="cyan"/>
        </w:rPr>
        <w:t>(</w:t>
      </w:r>
      <w:r w:rsidRPr="0027235A">
        <w:rPr>
          <w:rStyle w:val="Emphasis"/>
        </w:rPr>
        <w:t>virtual assets),</w:t>
      </w:r>
      <w:r w:rsidRPr="00B95FBF">
        <w:rPr>
          <w:rStyle w:val="StyleUnderline"/>
        </w:rPr>
        <w:t xml:space="preserve"> especially </w:t>
      </w:r>
      <w:r w:rsidRPr="0027235A">
        <w:rPr>
          <w:rStyle w:val="Emphasis"/>
        </w:rPr>
        <w:t>cryptocurrencies</w:t>
      </w:r>
      <w:r w:rsidRPr="00B95FBF">
        <w:rPr>
          <w:rStyle w:val="StyleUnderline"/>
        </w:rPr>
        <w:t xml:space="preserve">, </w:t>
      </w:r>
      <w:r w:rsidRPr="00E30B53">
        <w:rPr>
          <w:rStyle w:val="StyleUnderline"/>
          <w:highlight w:val="cyan"/>
        </w:rPr>
        <w:t>for</w:t>
      </w:r>
      <w:r w:rsidRPr="00B95FBF">
        <w:rPr>
          <w:rStyle w:val="StyleUnderline"/>
        </w:rPr>
        <w:t xml:space="preserve"> </w:t>
      </w:r>
      <w:r w:rsidRPr="00E30B53">
        <w:rPr>
          <w:rStyle w:val="StyleUnderline"/>
          <w:highlight w:val="cyan"/>
        </w:rPr>
        <w:t>fundraising</w:t>
      </w:r>
      <w:r w:rsidRPr="00B95FBF">
        <w:rPr>
          <w:rStyle w:val="StyleUnderline"/>
        </w:rPr>
        <w:t xml:space="preserve"> and the movement of funds in recent years</w:t>
      </w:r>
      <w:r w:rsidRPr="00B95FBF">
        <w:rPr>
          <w:sz w:val="16"/>
        </w:rPr>
        <w:t>, possibly as a result of an increased knowledge of VAs among members of jihadist terrorist groups. Right-wing extremists also resort to funding platforms operating with cryptocurrencies.”</w:t>
      </w:r>
    </w:p>
    <w:p w14:paraId="593A9E16" w14:textId="77777777" w:rsidR="008E65AE" w:rsidRPr="00B95FBF" w:rsidRDefault="008E65AE" w:rsidP="008E65AE">
      <w:pPr>
        <w:rPr>
          <w:sz w:val="16"/>
        </w:rPr>
      </w:pPr>
      <w:r w:rsidRPr="00B95FBF">
        <w:rPr>
          <w:sz w:val="16"/>
        </w:rPr>
        <w:t>Realuyo notes that digital assets’ ability to at least partially screen users from regulated financial systems also makes them attractive to terrorist organizations.</w:t>
      </w:r>
    </w:p>
    <w:p w14:paraId="38CF908D" w14:textId="77777777" w:rsidR="008E65AE" w:rsidRPr="00B95FBF" w:rsidRDefault="008E65AE" w:rsidP="008E65AE">
      <w:pPr>
        <w:rPr>
          <w:rStyle w:val="StyleUnderline"/>
        </w:rPr>
      </w:pPr>
      <w:r w:rsidRPr="00B95FBF">
        <w:rPr>
          <w:rStyle w:val="StyleUnderline"/>
        </w:rPr>
        <w:t xml:space="preserve">Money laundering. Drug cartels and organized criminal groups </w:t>
      </w:r>
      <w:r w:rsidRPr="00E30B53">
        <w:rPr>
          <w:rStyle w:val="StyleUnderline"/>
          <w:highlight w:val="cyan"/>
        </w:rPr>
        <w:t xml:space="preserve">can </w:t>
      </w:r>
      <w:r w:rsidRPr="0027235A">
        <w:rPr>
          <w:rStyle w:val="Emphasis"/>
          <w:highlight w:val="cyan"/>
        </w:rPr>
        <w:t>launder their illicit funds</w:t>
      </w:r>
      <w:r w:rsidRPr="0027235A">
        <w:rPr>
          <w:rStyle w:val="Emphasis"/>
        </w:rPr>
        <w:t xml:space="preserve"> by using digital asset service providers,</w:t>
      </w:r>
      <w:r w:rsidRPr="00B95FBF">
        <w:rPr>
          <w:rStyle w:val="StyleUnderline"/>
        </w:rPr>
        <w:t xml:space="preserve"> </w:t>
      </w:r>
      <w:r w:rsidRPr="00E30B53">
        <w:rPr>
          <w:rStyle w:val="StyleUnderline"/>
          <w:highlight w:val="cyan"/>
        </w:rPr>
        <w:t>allowing them to cash out in jurisdictions that lack</w:t>
      </w:r>
      <w:r w:rsidRPr="00B95FBF">
        <w:rPr>
          <w:rStyle w:val="StyleUnderline"/>
        </w:rPr>
        <w:t xml:space="preserve"> effective international </w:t>
      </w:r>
      <w:r w:rsidRPr="00E30B53">
        <w:rPr>
          <w:rStyle w:val="StyleUnderline"/>
          <w:highlight w:val="cyan"/>
        </w:rPr>
        <w:t>standards</w:t>
      </w:r>
      <w:r w:rsidRPr="00B95FBF">
        <w:rPr>
          <w:rStyle w:val="StyleUnderline"/>
        </w:rPr>
        <w:t>, according to the U.S. Secret Service.</w:t>
      </w:r>
    </w:p>
    <w:p w14:paraId="0DE953E8" w14:textId="77777777" w:rsidR="008E65AE" w:rsidRPr="00B95FBF" w:rsidRDefault="008E65AE" w:rsidP="008E65AE">
      <w:pPr>
        <w:rPr>
          <w:sz w:val="16"/>
        </w:rPr>
      </w:pPr>
      <w:r w:rsidRPr="00B95FBF">
        <w:rPr>
          <w:sz w:val="16"/>
        </w:rPr>
        <w:t>Some organizations might have an in-house money launderer to reshuffle digital funds, but third-party launderers are available for hire in case the crime group has a digital skills gap.</w:t>
      </w:r>
    </w:p>
    <w:p w14:paraId="4B44A739" w14:textId="77777777" w:rsidR="008E65AE" w:rsidRDefault="008E65AE" w:rsidP="008E65AE">
      <w:pPr>
        <w:rPr>
          <w:sz w:val="16"/>
        </w:rPr>
      </w:pPr>
      <w:r w:rsidRPr="00B95FBF">
        <w:rPr>
          <w:rStyle w:val="StyleUnderline"/>
        </w:rPr>
        <w:t xml:space="preserve">And these money launderers who clean digital funds on a massive scale are the ones that can result in </w:t>
      </w:r>
      <w:r w:rsidRPr="0027235A">
        <w:rPr>
          <w:rStyle w:val="Emphasis"/>
        </w:rPr>
        <w:t>bigger impacts</w:t>
      </w:r>
      <w:r w:rsidRPr="00B95FBF">
        <w:rPr>
          <w:sz w:val="16"/>
        </w:rPr>
        <w:t xml:space="preserve"> if law enforcement can disrupt their activities, dismantle their networks, and arrest them. O’Neill calls them the “centers of gravity.”</w:t>
      </w:r>
    </w:p>
    <w:p w14:paraId="23D01B89" w14:textId="77777777" w:rsidR="008E65AE" w:rsidRDefault="008E65AE" w:rsidP="008E65AE">
      <w:pPr>
        <w:rPr>
          <w:sz w:val="16"/>
        </w:rPr>
      </w:pPr>
    </w:p>
    <w:p w14:paraId="5556D9D1" w14:textId="77777777" w:rsidR="008E65AE" w:rsidRPr="008E65AE" w:rsidRDefault="008E65AE" w:rsidP="008E65AE">
      <w:pPr>
        <w:pStyle w:val="Heading3"/>
      </w:pPr>
      <w:r w:rsidRPr="008E65AE">
        <w:t>Turn---Crime---2NC</w:t>
      </w:r>
    </w:p>
    <w:p w14:paraId="7FEF0C86" w14:textId="77777777" w:rsidR="008E65AE" w:rsidRPr="005D1A40" w:rsidRDefault="008E65AE" w:rsidP="008E65AE">
      <w:pPr>
        <w:pStyle w:val="Heading4"/>
      </w:pPr>
      <w:r>
        <w:t>Blockchain sponsors illicit marketplaces</w:t>
      </w:r>
    </w:p>
    <w:p w14:paraId="10C07C93" w14:textId="77777777" w:rsidR="008E65AE" w:rsidRDefault="008E65AE" w:rsidP="008E65AE">
      <w:r>
        <w:t xml:space="preserve">Sara </w:t>
      </w:r>
      <w:r w:rsidRPr="004304E9">
        <w:rPr>
          <w:rStyle w:val="Style13ptBold"/>
        </w:rPr>
        <w:t>Mosqueda 23</w:t>
      </w:r>
      <w:r>
        <w:t xml:space="preserve">. </w:t>
      </w:r>
      <w:r w:rsidRPr="004304E9">
        <w:t>Sara has been an Ass​ociate Editor at ASIS International since January 2019 joining the Security Management team</w:t>
      </w:r>
      <w:r>
        <w:t xml:space="preserve">. </w:t>
      </w:r>
      <w:r w:rsidRPr="004304E9">
        <w:t>She holds a Bachelor of Arts in Biology from The George Washington University.​​​​​​​​​​​​</w:t>
      </w:r>
      <w:r>
        <w:t xml:space="preserve"> “</w:t>
      </w:r>
      <w:r w:rsidRPr="004304E9">
        <w:t>Follow the Money: How Digital Currency is Changing Crime</w:t>
      </w:r>
      <w:r>
        <w:t xml:space="preserve">,” ASIS International. 8/12/23. </w:t>
      </w:r>
      <w:r w:rsidRPr="004304E9">
        <w:t>https://www.asisonline.org/security-management-magazine/articles/2023/08/cryptocurrency/How-digital-currency-changes-crime/</w:t>
      </w:r>
    </w:p>
    <w:p w14:paraId="4377CBAC" w14:textId="77777777" w:rsidR="008E65AE" w:rsidRPr="00363A18" w:rsidRDefault="008E65AE" w:rsidP="008E65AE">
      <w:pPr>
        <w:rPr>
          <w:rStyle w:val="Emphasis"/>
        </w:rPr>
      </w:pPr>
      <w:r w:rsidRPr="00B95FBF">
        <w:rPr>
          <w:sz w:val="16"/>
        </w:rPr>
        <w:t xml:space="preserve">One modern form of currency is a digital asset, or cryptocurrency. Cryptocurrencies are usually not issued by a central public or private authority; instead, these </w:t>
      </w:r>
      <w:r w:rsidRPr="00363A18">
        <w:rPr>
          <w:rStyle w:val="Emphasis"/>
          <w:highlight w:val="cyan"/>
        </w:rPr>
        <w:t>digital currencies</w:t>
      </w:r>
      <w:r w:rsidRPr="004304E9">
        <w:rPr>
          <w:rStyle w:val="StyleUnderline"/>
        </w:rPr>
        <w:t xml:space="preserve"> were independently created to pay for services or goods</w:t>
      </w:r>
      <w:r w:rsidRPr="00B95FBF">
        <w:rPr>
          <w:sz w:val="16"/>
        </w:rPr>
        <w:t xml:space="preserve">. Myriad ones exist, such as Bitcoin, XRP, Ethereum (ETH), and Dogecoin, </w:t>
      </w:r>
      <w:r w:rsidRPr="004304E9">
        <w:rPr>
          <w:rStyle w:val="StyleUnderline"/>
        </w:rPr>
        <w:t xml:space="preserve">and many </w:t>
      </w:r>
      <w:r w:rsidRPr="00363A18">
        <w:rPr>
          <w:rStyle w:val="Emphasis"/>
          <w:highlight w:val="cyan"/>
        </w:rPr>
        <w:t>depend on blockchain</w:t>
      </w:r>
      <w:r w:rsidRPr="00363A18">
        <w:rPr>
          <w:rStyle w:val="Emphasis"/>
        </w:rPr>
        <w:t xml:space="preserve"> technology.</w:t>
      </w:r>
    </w:p>
    <w:p w14:paraId="65CD6F22" w14:textId="77777777" w:rsidR="008E65AE" w:rsidRPr="00B95FBF" w:rsidRDefault="008E65AE" w:rsidP="008E65AE">
      <w:pPr>
        <w:rPr>
          <w:rStyle w:val="StyleUnderline"/>
        </w:rPr>
      </w:pPr>
      <w:r w:rsidRPr="00B95FBF">
        <w:rPr>
          <w:sz w:val="16"/>
        </w:rPr>
        <w:t xml:space="preserve">Cryptocurrency users found a preferred advantage in digital assets: </w:t>
      </w:r>
      <w:r w:rsidRPr="00B95FBF">
        <w:rPr>
          <w:rStyle w:val="StyleUnderline"/>
        </w:rPr>
        <w:t xml:space="preserve">they were no longer relying on a centralized financial institution to support transactions. So, if a financial crisis occurs, some have argued that the </w:t>
      </w:r>
      <w:r w:rsidRPr="00E30B53">
        <w:rPr>
          <w:rStyle w:val="StyleUnderline"/>
        </w:rPr>
        <w:t>funds</w:t>
      </w:r>
      <w:r w:rsidRPr="00B95FBF">
        <w:rPr>
          <w:rStyle w:val="StyleUnderline"/>
        </w:rPr>
        <w:t xml:space="preserve"> invested in digital assets will retain their value.</w:t>
      </w:r>
    </w:p>
    <w:p w14:paraId="152D498A" w14:textId="77777777" w:rsidR="008E65AE" w:rsidRPr="00B95FBF" w:rsidRDefault="008E65AE" w:rsidP="008E65AE">
      <w:pPr>
        <w:rPr>
          <w:sz w:val="16"/>
        </w:rPr>
      </w:pPr>
      <w:r w:rsidRPr="00B95FBF">
        <w:rPr>
          <w:sz w:val="16"/>
        </w:rPr>
        <w:t>Criminals seeking to keep their profits out of regulated institutions have also found advantages to digital currency.</w:t>
      </w:r>
    </w:p>
    <w:p w14:paraId="056AF2FA" w14:textId="77777777" w:rsidR="008E65AE" w:rsidRPr="004304E9" w:rsidRDefault="008E65AE" w:rsidP="008E65AE">
      <w:pPr>
        <w:rPr>
          <w:rStyle w:val="StyleUnderline"/>
        </w:rPr>
      </w:pPr>
      <w:r w:rsidRPr="004304E9">
        <w:rPr>
          <w:rStyle w:val="StyleUnderline"/>
        </w:rPr>
        <w:t>“</w:t>
      </w:r>
      <w:r w:rsidRPr="00E30B53">
        <w:rPr>
          <w:rStyle w:val="StyleUnderline"/>
          <w:highlight w:val="cyan"/>
        </w:rPr>
        <w:t>U.S</w:t>
      </w:r>
      <w:r w:rsidRPr="004304E9">
        <w:rPr>
          <w:rStyle w:val="StyleUnderline"/>
        </w:rPr>
        <w:t xml:space="preserve">. law </w:t>
      </w:r>
      <w:r w:rsidRPr="00E30B53">
        <w:rPr>
          <w:rStyle w:val="StyleUnderline"/>
          <w:highlight w:val="cyan"/>
        </w:rPr>
        <w:t>enforcement agencies have detected</w:t>
      </w:r>
      <w:r w:rsidRPr="004304E9">
        <w:rPr>
          <w:rStyle w:val="StyleUnderline"/>
        </w:rPr>
        <w:t xml:space="preserve"> an </w:t>
      </w:r>
      <w:r w:rsidRPr="00E30B53">
        <w:rPr>
          <w:rStyle w:val="StyleUnderline"/>
          <w:highlight w:val="cyan"/>
        </w:rPr>
        <w:t>increase in</w:t>
      </w:r>
      <w:r w:rsidRPr="004304E9">
        <w:rPr>
          <w:rStyle w:val="StyleUnderline"/>
        </w:rPr>
        <w:t xml:space="preserve"> the use of virtual </w:t>
      </w:r>
      <w:r w:rsidRPr="00E30B53">
        <w:rPr>
          <w:rStyle w:val="StyleUnderline"/>
          <w:highlight w:val="cyan"/>
        </w:rPr>
        <w:t>assets to pay for</w:t>
      </w:r>
      <w:r w:rsidRPr="004304E9">
        <w:rPr>
          <w:rStyle w:val="StyleUnderline"/>
        </w:rPr>
        <w:t xml:space="preserve"> </w:t>
      </w:r>
      <w:r w:rsidRPr="00363A18">
        <w:rPr>
          <w:rStyle w:val="Emphasis"/>
        </w:rPr>
        <w:t xml:space="preserve">online </w:t>
      </w:r>
      <w:r w:rsidRPr="00363A18">
        <w:rPr>
          <w:rStyle w:val="Emphasis"/>
          <w:highlight w:val="cyan"/>
        </w:rPr>
        <w:t>drugs or to launder</w:t>
      </w:r>
      <w:r w:rsidRPr="00363A18">
        <w:rPr>
          <w:rStyle w:val="Emphasis"/>
        </w:rPr>
        <w:t xml:space="preserve"> the proceeds of </w:t>
      </w:r>
      <w:r w:rsidRPr="00363A18">
        <w:rPr>
          <w:rStyle w:val="Emphasis"/>
          <w:highlight w:val="cyan"/>
        </w:rPr>
        <w:t>drug</w:t>
      </w:r>
      <w:r w:rsidRPr="00363A18">
        <w:rPr>
          <w:rStyle w:val="Emphasis"/>
        </w:rPr>
        <w:t xml:space="preserve"> trafficking, </w:t>
      </w:r>
      <w:r w:rsidRPr="00363A18">
        <w:rPr>
          <w:rStyle w:val="Emphasis"/>
          <w:highlight w:val="cyan"/>
        </w:rPr>
        <w:t>fraud, and cybercrime</w:t>
      </w:r>
      <w:r w:rsidRPr="00363A18">
        <w:rPr>
          <w:rStyle w:val="Emphasis"/>
        </w:rPr>
        <w:t>, including ransomware attacks,”</w:t>
      </w:r>
      <w:r w:rsidRPr="004304E9">
        <w:rPr>
          <w:rStyle w:val="StyleUnderline"/>
        </w:rPr>
        <w:t xml:space="preserve"> according to the 2022 National Money Laundering Risk Assessment by the U.S. Department of the Treasury.</w:t>
      </w:r>
    </w:p>
    <w:p w14:paraId="72F80B01" w14:textId="77777777" w:rsidR="008E65AE" w:rsidRPr="00B95FBF" w:rsidRDefault="008E65AE" w:rsidP="008E65AE">
      <w:pPr>
        <w:rPr>
          <w:sz w:val="16"/>
        </w:rPr>
      </w:pPr>
      <w:r w:rsidRPr="00B95FBF">
        <w:rPr>
          <w:sz w:val="16"/>
        </w:rPr>
        <w:t>“It’s an alternative way to pay for traditional acts of crime,” says Celina Realuyo, lecturer at The George Washington University and expert in counterterrorism and threat finance issues in the Americas.</w:t>
      </w:r>
    </w:p>
    <w:p w14:paraId="30CB0952" w14:textId="77777777" w:rsidR="008E65AE" w:rsidRPr="00B95FBF" w:rsidRDefault="008E65AE" w:rsidP="008E65AE">
      <w:pPr>
        <w:rPr>
          <w:sz w:val="16"/>
        </w:rPr>
      </w:pPr>
      <w:r w:rsidRPr="00B95FBF">
        <w:rPr>
          <w:sz w:val="16"/>
        </w:rPr>
        <w:t>Cryptocurrency Crimes</w:t>
      </w:r>
    </w:p>
    <w:p w14:paraId="78314E40" w14:textId="77777777" w:rsidR="008E65AE" w:rsidRPr="00B95FBF" w:rsidRDefault="008E65AE" w:rsidP="008E65AE">
      <w:pPr>
        <w:rPr>
          <w:sz w:val="16"/>
        </w:rPr>
      </w:pPr>
      <w:r w:rsidRPr="00B95FBF">
        <w:rPr>
          <w:sz w:val="16"/>
        </w:rPr>
        <w:t>Digital currency plays a role in many crime trends and illicit activities today, and its use cases just keep growing.</w:t>
      </w:r>
    </w:p>
    <w:p w14:paraId="1693E7B0" w14:textId="77777777" w:rsidR="008E65AE" w:rsidRPr="00B95FBF" w:rsidRDefault="008E65AE" w:rsidP="008E65AE">
      <w:pPr>
        <w:rPr>
          <w:sz w:val="16"/>
        </w:rPr>
      </w:pPr>
      <w:r w:rsidRPr="00E30B53">
        <w:rPr>
          <w:rStyle w:val="StyleUnderline"/>
          <w:highlight w:val="cyan"/>
        </w:rPr>
        <w:t>Illicit marketplaces</w:t>
      </w:r>
      <w:r w:rsidRPr="00B95FBF">
        <w:rPr>
          <w:sz w:val="16"/>
        </w:rPr>
        <w:t>. Although it was not the first such site, The Silk Road was relatively popular and supported by more than 100,000 buyers before being taken down in 2013 by the FBI.</w:t>
      </w:r>
    </w:p>
    <w:p w14:paraId="432BF6EC" w14:textId="77777777" w:rsidR="008E65AE" w:rsidRPr="00B95FBF" w:rsidRDefault="008E65AE" w:rsidP="008E65AE">
      <w:pPr>
        <w:rPr>
          <w:sz w:val="16"/>
        </w:rPr>
      </w:pPr>
      <w:r w:rsidRPr="00363A18">
        <w:rPr>
          <w:rStyle w:val="Emphasis"/>
        </w:rPr>
        <w:t>The Silk Road</w:t>
      </w:r>
      <w:r w:rsidRPr="00B95FBF">
        <w:rPr>
          <w:rStyle w:val="StyleUnderline"/>
        </w:rPr>
        <w:t xml:space="preserve"> was an online black market website that </w:t>
      </w:r>
      <w:r w:rsidRPr="00363A18">
        <w:rPr>
          <w:rStyle w:val="Emphasis"/>
          <w:highlight w:val="cyan"/>
        </w:rPr>
        <w:t>allowed</w:t>
      </w:r>
      <w:r w:rsidRPr="00363A18">
        <w:rPr>
          <w:rStyle w:val="Emphasis"/>
        </w:rPr>
        <w:t xml:space="preserve"> anonymous </w:t>
      </w:r>
      <w:r w:rsidRPr="00363A18">
        <w:rPr>
          <w:rStyle w:val="Emphasis"/>
          <w:highlight w:val="cyan"/>
        </w:rPr>
        <w:t>users to buy and sell</w:t>
      </w:r>
      <w:r w:rsidRPr="00B95FBF">
        <w:rPr>
          <w:rStyle w:val="StyleUnderline"/>
        </w:rPr>
        <w:t xml:space="preserve"> </w:t>
      </w:r>
      <w:r w:rsidRPr="00363A18">
        <w:rPr>
          <w:rStyle w:val="Emphasis"/>
          <w:highlight w:val="cyan"/>
        </w:rPr>
        <w:t>products</w:t>
      </w:r>
      <w:r w:rsidRPr="00363A18">
        <w:rPr>
          <w:rStyle w:val="Emphasis"/>
        </w:rPr>
        <w:t xml:space="preserve"> and services </w:t>
      </w:r>
      <w:r w:rsidRPr="00363A18">
        <w:rPr>
          <w:rStyle w:val="Emphasis"/>
          <w:highlight w:val="cyan"/>
        </w:rPr>
        <w:t>using digital currency</w:t>
      </w:r>
      <w:r w:rsidRPr="00B95FBF">
        <w:rPr>
          <w:rStyle w:val="StyleUnderline"/>
        </w:rPr>
        <w:t>.</w:t>
      </w:r>
      <w:r w:rsidRPr="00B95FBF">
        <w:rPr>
          <w:sz w:val="16"/>
        </w:rPr>
        <w:t xml:space="preserve"> Since its shutdown, other Dark Web markets have emerged—some of them rebranding as later versions of The Silk Road. Law enforcement agencies worldwide have tried to target these marketplaces, as they often connect disparate crime rings and schemes.</w:t>
      </w:r>
    </w:p>
    <w:p w14:paraId="08AC871E" w14:textId="77777777" w:rsidR="008E65AE" w:rsidRPr="00B95FBF" w:rsidRDefault="008E65AE" w:rsidP="008E65AE">
      <w:pPr>
        <w:rPr>
          <w:sz w:val="16"/>
        </w:rPr>
      </w:pPr>
      <w:r w:rsidRPr="00B95FBF">
        <w:rPr>
          <w:sz w:val="16"/>
        </w:rPr>
        <w:t>Recently, a coordinated effort between Europol, Australia, and the United States seized an illegal Dark Web marketplace called Monopoly Market. As part of the seizure, dubbed Operation SpecTor and publicly disclosed on 2 May 2023, law enforcement agencies arrested 288 suspects involved in buying or selling drugs and confiscated more than €50.8 million ($53.4 million) in cash and virtual currencies, 850 kg of drugs, and 117 firearms.</w:t>
      </w:r>
    </w:p>
    <w:p w14:paraId="5DC83308" w14:textId="77777777" w:rsidR="008E65AE" w:rsidRPr="004304E9" w:rsidRDefault="008E65AE" w:rsidP="008E65AE">
      <w:pPr>
        <w:rPr>
          <w:rStyle w:val="StyleUnderline"/>
        </w:rPr>
      </w:pPr>
      <w:r w:rsidRPr="00E30B53">
        <w:rPr>
          <w:rStyle w:val="StyleUnderline"/>
          <w:highlight w:val="cyan"/>
        </w:rPr>
        <w:t xml:space="preserve">Many </w:t>
      </w:r>
      <w:r w:rsidRPr="00363A18">
        <w:rPr>
          <w:rStyle w:val="Emphasis"/>
          <w:highlight w:val="cyan"/>
        </w:rPr>
        <w:t>illegal domains</w:t>
      </w:r>
      <w:r w:rsidRPr="00E30B53">
        <w:rPr>
          <w:rStyle w:val="StyleUnderline"/>
          <w:highlight w:val="cyan"/>
        </w:rPr>
        <w:t xml:space="preserve"> are supported by </w:t>
      </w:r>
      <w:r w:rsidRPr="00363A18">
        <w:rPr>
          <w:rStyle w:val="Emphasis"/>
          <w:highlight w:val="cyan"/>
        </w:rPr>
        <w:t>cryptocurrencies</w:t>
      </w:r>
      <w:r w:rsidRPr="004304E9">
        <w:rPr>
          <w:rStyle w:val="StyleUnderline"/>
        </w:rPr>
        <w:t>, according to the International Monetary Fund (IMF).</w:t>
      </w:r>
    </w:p>
    <w:p w14:paraId="645AAF64" w14:textId="77777777" w:rsidR="008E65AE" w:rsidRPr="004304E9" w:rsidRDefault="008E65AE" w:rsidP="008E65AE">
      <w:pPr>
        <w:rPr>
          <w:rStyle w:val="StyleUnderline"/>
        </w:rPr>
      </w:pPr>
      <w:r w:rsidRPr="004304E9">
        <w:rPr>
          <w:rStyle w:val="StyleUnderline"/>
        </w:rPr>
        <w:t xml:space="preserve">“Recreational and pharmaceutical </w:t>
      </w:r>
      <w:r w:rsidRPr="00363A18">
        <w:rPr>
          <w:rStyle w:val="Emphasis"/>
          <w:highlight w:val="cyan"/>
        </w:rPr>
        <w:t>drugs</w:t>
      </w:r>
      <w:r w:rsidRPr="00E30B53">
        <w:rPr>
          <w:rStyle w:val="StyleUnderline"/>
          <w:highlight w:val="cyan"/>
        </w:rPr>
        <w:t xml:space="preserve"> are the most popular</w:t>
      </w:r>
      <w:r w:rsidRPr="004304E9">
        <w:rPr>
          <w:rStyle w:val="StyleUnderline"/>
        </w:rPr>
        <w:t xml:space="preserve"> products, </w:t>
      </w:r>
      <w:r w:rsidRPr="00E30B53">
        <w:rPr>
          <w:rStyle w:val="StyleUnderline"/>
          <w:highlight w:val="cyan"/>
        </w:rPr>
        <w:t>followed by stolen</w:t>
      </w:r>
      <w:r w:rsidRPr="004304E9">
        <w:rPr>
          <w:rStyle w:val="StyleUnderline"/>
        </w:rPr>
        <w:t xml:space="preserve"> and counterfeit </w:t>
      </w:r>
      <w:r w:rsidRPr="00363A18">
        <w:rPr>
          <w:rStyle w:val="Emphasis"/>
          <w:highlight w:val="cyan"/>
        </w:rPr>
        <w:t>documents</w:t>
      </w:r>
      <w:r w:rsidRPr="004304E9">
        <w:rPr>
          <w:rStyle w:val="StyleUnderline"/>
        </w:rPr>
        <w:t xml:space="preserve"> such as identities, credit cards, and bank credentials. </w:t>
      </w:r>
      <w:r w:rsidRPr="00E30B53">
        <w:rPr>
          <w:rStyle w:val="StyleUnderline"/>
          <w:highlight w:val="cyan"/>
        </w:rPr>
        <w:t>Some sites offer</w:t>
      </w:r>
      <w:r w:rsidRPr="004304E9">
        <w:rPr>
          <w:rStyle w:val="StyleUnderline"/>
        </w:rPr>
        <w:t xml:space="preserve"> hacking and technological </w:t>
      </w:r>
      <w:r w:rsidRPr="00E30B53">
        <w:rPr>
          <w:rStyle w:val="StyleUnderline"/>
          <w:highlight w:val="cyan"/>
        </w:rPr>
        <w:t>crime services</w:t>
      </w:r>
      <w:r w:rsidRPr="004304E9">
        <w:rPr>
          <w:rStyle w:val="StyleUnderline"/>
        </w:rPr>
        <w:t xml:space="preserve">, including </w:t>
      </w:r>
      <w:r w:rsidRPr="00363A18">
        <w:rPr>
          <w:rStyle w:val="Emphasis"/>
        </w:rPr>
        <w:t>malware</w:t>
      </w:r>
      <w:r w:rsidRPr="004304E9">
        <w:rPr>
          <w:rStyle w:val="StyleUnderline"/>
        </w:rPr>
        <w:t xml:space="preserve">, distributed </w:t>
      </w:r>
      <w:r w:rsidRPr="00363A18">
        <w:rPr>
          <w:rStyle w:val="Emphasis"/>
        </w:rPr>
        <w:t>denial of service attacks,</w:t>
      </w:r>
      <w:r w:rsidRPr="004304E9">
        <w:rPr>
          <w:rStyle w:val="StyleUnderline"/>
        </w:rPr>
        <w:t xml:space="preserve"> and </w:t>
      </w:r>
      <w:r w:rsidRPr="00363A18">
        <w:rPr>
          <w:rStyle w:val="Emphasis"/>
        </w:rPr>
        <w:t>hacking</w:t>
      </w:r>
      <w:r w:rsidRPr="004304E9">
        <w:rPr>
          <w:rStyle w:val="StyleUnderline"/>
        </w:rPr>
        <w:t xml:space="preserve"> for hire,” the IMF said in a 2019 article.</w:t>
      </w:r>
    </w:p>
    <w:p w14:paraId="06078857" w14:textId="77777777" w:rsidR="008E65AE" w:rsidRPr="004304E9" w:rsidRDefault="008E65AE" w:rsidP="008E65AE">
      <w:pPr>
        <w:rPr>
          <w:rStyle w:val="StyleUnderline"/>
        </w:rPr>
      </w:pPr>
      <w:r w:rsidRPr="004304E9">
        <w:rPr>
          <w:rStyle w:val="StyleUnderline"/>
        </w:rPr>
        <w:t xml:space="preserve">One reason cryptocurrencies are relied upon by these websites’ users is because </w:t>
      </w:r>
      <w:r w:rsidRPr="00E30B53">
        <w:rPr>
          <w:rStyle w:val="StyleUnderline"/>
          <w:highlight w:val="cyan"/>
        </w:rPr>
        <w:t xml:space="preserve">they </w:t>
      </w:r>
      <w:r w:rsidRPr="00E30B53">
        <w:rPr>
          <w:rStyle w:val="StyleUnderline"/>
        </w:rPr>
        <w:t>provide</w:t>
      </w:r>
      <w:r w:rsidRPr="004304E9">
        <w:rPr>
          <w:rStyle w:val="StyleUnderline"/>
        </w:rPr>
        <w:t xml:space="preserve"> at least some screening of the user’s identities, </w:t>
      </w:r>
      <w:r w:rsidRPr="00E30B53">
        <w:rPr>
          <w:rStyle w:val="StyleUnderline"/>
          <w:highlight w:val="cyan"/>
        </w:rPr>
        <w:t>partially hid</w:t>
      </w:r>
      <w:r w:rsidRPr="004304E9">
        <w:rPr>
          <w:rStyle w:val="StyleUnderline"/>
        </w:rPr>
        <w:t xml:space="preserve">ing </w:t>
      </w:r>
      <w:r w:rsidRPr="00E30B53">
        <w:rPr>
          <w:rStyle w:val="StyleUnderline"/>
          <w:highlight w:val="cyan"/>
        </w:rPr>
        <w:t>them from law enforcement</w:t>
      </w:r>
      <w:r w:rsidRPr="004304E9">
        <w:rPr>
          <w:rStyle w:val="StyleUnderline"/>
        </w:rPr>
        <w:t>.</w:t>
      </w:r>
    </w:p>
    <w:p w14:paraId="6A06327E" w14:textId="77777777" w:rsidR="008E65AE" w:rsidRPr="00B95FBF" w:rsidRDefault="008E65AE" w:rsidP="008E65AE">
      <w:pPr>
        <w:rPr>
          <w:u w:val="single"/>
        </w:rPr>
      </w:pPr>
      <w:r w:rsidRPr="004304E9">
        <w:rPr>
          <w:rStyle w:val="StyleUnderline"/>
        </w:rPr>
        <w:t>U.S. law enforcement agencies have detected an increase in the use of virtual assets to pay for online drugs or to launder the proceeds of drug trafficking, fraud, and cybercrime, including ransomware attacks.</w:t>
      </w:r>
    </w:p>
    <w:p w14:paraId="0ACBF128" w14:textId="77777777" w:rsidR="008E65AE" w:rsidRPr="00244E1E" w:rsidRDefault="008E65AE" w:rsidP="008E65AE">
      <w:pPr>
        <w:pStyle w:val="Heading4"/>
      </w:pPr>
      <w:r>
        <w:t xml:space="preserve">Blockchain increases crime that </w:t>
      </w:r>
      <w:r>
        <w:rPr>
          <w:u w:val="single"/>
        </w:rPr>
        <w:t xml:space="preserve">directly harms </w:t>
      </w:r>
      <w:r>
        <w:t xml:space="preserve">the economy </w:t>
      </w:r>
    </w:p>
    <w:p w14:paraId="4CEF35CA" w14:textId="77777777" w:rsidR="008E65AE" w:rsidRDefault="008E65AE" w:rsidP="008E65AE">
      <w:r w:rsidRPr="00CF51FA">
        <w:rPr>
          <w:rStyle w:val="Style13ptBold"/>
        </w:rPr>
        <w:t xml:space="preserve">Tirole </w:t>
      </w:r>
      <w:r>
        <w:rPr>
          <w:rStyle w:val="Style13ptBold"/>
        </w:rPr>
        <w:t>‘</w:t>
      </w:r>
      <w:r w:rsidRPr="00CF51FA">
        <w:rPr>
          <w:rStyle w:val="Style13ptBold"/>
        </w:rPr>
        <w:t xml:space="preserve">24 </w:t>
      </w:r>
      <w:r w:rsidRPr="00F350C2">
        <w:t>[Jean; February 1; honorary chairman of the Foundation JJ Laffont-Toulouse School of Economics (TSE) and of the Institute for Advanced Study in Toulouse (IAST), and scientific director of TSE-Partnership. He is also affiliated with MIT, where he holds a visiting position, and the Institut de France; Toulouse School of Economics; “Cryptocurrencies: an economist's view”; https://www.tse-fr.eu/cryptocurrencies-economists-view]</w:t>
      </w:r>
    </w:p>
    <w:p w14:paraId="0FEF714F" w14:textId="77777777" w:rsidR="008E65AE" w:rsidRPr="009C5673" w:rsidRDefault="008E65AE" w:rsidP="008E65AE">
      <w:pPr>
        <w:rPr>
          <w:sz w:val="16"/>
        </w:rPr>
      </w:pPr>
      <w:r w:rsidRPr="009C5673">
        <w:rPr>
          <w:sz w:val="16"/>
        </w:rPr>
        <w:t>Criminal risk</w:t>
      </w:r>
    </w:p>
    <w:p w14:paraId="6FDA9EE4" w14:textId="77777777" w:rsidR="008E65AE" w:rsidRPr="009C5673" w:rsidRDefault="008E65AE" w:rsidP="008E65AE">
      <w:pPr>
        <w:rPr>
          <w:sz w:val="16"/>
        </w:rPr>
      </w:pPr>
      <w:r w:rsidRPr="009C5673">
        <w:rPr>
          <w:sz w:val="16"/>
        </w:rPr>
        <w:t xml:space="preserve">Back to the social costs of bitcoin. </w:t>
      </w:r>
      <w:r w:rsidRPr="009C5673">
        <w:rPr>
          <w:u w:val="single"/>
        </w:rPr>
        <w:t>Bitcoin may be a libertarian dream, but it's a real headache for anyone who, like me, sees public policy as a necessary complement to market economies. Bitcoin is still too often used for tax evasion or money laundering</w:t>
      </w:r>
      <w:r w:rsidRPr="009C5673">
        <w:rPr>
          <w:sz w:val="16"/>
        </w:rPr>
        <w:t xml:space="preserve">. While some established (if you can call them that) cryptocurrency-fiat currency conversion platforms, such as Coinbase, know the identity of their customers, this is not necessarily the case for other platforms, which may be based in tax havens or rogue states. As a counterpoint, it goes without saying that cybercrime is a much broader topic than cryptocurrencies; even in the absence of the latter, the fight against money laundering and crime requires careful monitoring of banking institutions and, at international level, cooperation between countries sharing the objective of combating these scourges. Of course, the dollar and other hard currencies have always been used for these perverse purposes, but </w:t>
      </w:r>
      <w:r w:rsidRPr="009C5673">
        <w:rPr>
          <w:u w:val="single"/>
        </w:rPr>
        <w:t>bitcoin's ability to transfer money discreetly and easily to any destination (even the most unsavory) is a cause for specific concern</w:t>
      </w:r>
      <w:r w:rsidRPr="009C5673">
        <w:rPr>
          <w:sz w:val="16"/>
        </w:rPr>
        <w:t>.</w:t>
      </w:r>
    </w:p>
    <w:p w14:paraId="310E7DB3" w14:textId="77777777" w:rsidR="008E65AE" w:rsidRPr="009C5673" w:rsidRDefault="008E65AE" w:rsidP="008E65AE">
      <w:pPr>
        <w:rPr>
          <w:sz w:val="16"/>
        </w:rPr>
      </w:pPr>
      <w:r w:rsidRPr="009C5673">
        <w:rPr>
          <w:sz w:val="16"/>
        </w:rPr>
        <w:t>The risk of external liquidity</w:t>
      </w:r>
    </w:p>
    <w:p w14:paraId="13F91306" w14:textId="77777777" w:rsidR="008E65AE" w:rsidRPr="009C5673" w:rsidRDefault="008E65AE" w:rsidP="008E65AE">
      <w:pPr>
        <w:rPr>
          <w:sz w:val="16"/>
        </w:rPr>
      </w:pPr>
      <w:r w:rsidRPr="009C5673">
        <w:rPr>
          <w:u w:val="single"/>
        </w:rPr>
        <w:t>What's more, how could central banks conduct counter-cyclical policies in a world of private crypto-currencies</w:t>
      </w:r>
      <w:r w:rsidRPr="009C5673">
        <w:rPr>
          <w:sz w:val="16"/>
        </w:rPr>
        <w:t xml:space="preserve">? Of course, we're not there yet. In 2021, El </w:t>
      </w:r>
      <w:r w:rsidRPr="009C5673">
        <w:rPr>
          <w:u w:val="single"/>
        </w:rPr>
        <w:t>Salvador made bitcoin an officially accepted means of payment</w:t>
      </w:r>
      <w:r w:rsidRPr="009C5673">
        <w:rPr>
          <w:sz w:val="16"/>
        </w:rPr>
        <w:t xml:space="preserve">: merchants, businesses and the state itself are obliged to accept bitcoins as payment. </w:t>
      </w:r>
      <w:r w:rsidRPr="009C5673">
        <w:rPr>
          <w:u w:val="single"/>
        </w:rPr>
        <w:t xml:space="preserve">This initiative by the Salvadoran president </w:t>
      </w:r>
      <w:r w:rsidRPr="009C5673">
        <w:rPr>
          <w:sz w:val="16"/>
        </w:rPr>
        <w:t xml:space="preserve">(officially to reduce bank charges for emigrants transferring money from the USA to the country!) </w:t>
      </w:r>
      <w:r w:rsidRPr="009C5673">
        <w:rPr>
          <w:u w:val="single"/>
        </w:rPr>
        <w:t>has met with very limited success, as transaction costs and price volatility</w:t>
      </w:r>
      <w:r w:rsidRPr="009C5673">
        <w:rPr>
          <w:sz w:val="16"/>
        </w:rPr>
        <w:t xml:space="preserve"> (bitcoin lost 65% of its value in 2022) </w:t>
      </w:r>
      <w:r w:rsidRPr="009C5673">
        <w:rPr>
          <w:u w:val="single"/>
        </w:rPr>
        <w:t>have discouraged players from using this means of payment</w:t>
      </w:r>
      <w:r w:rsidRPr="009C5673">
        <w:rPr>
          <w:sz w:val="16"/>
        </w:rPr>
        <w:t>. [Other countries have chosen or proposed to use the dollar as their official currency, or to peg their currency to it; however, such pegs are not guaranteed, as demonstrated by Argentina in 2001]. Today, central banks can rapidly provide liquidity on a large scale in the event of a financial crisis (the 2008 crisis), a sovereign crisis (the European crisis) or a crisis of another origin (Covid, Ukraine war). This is no longer so easy in a world where liquidity is - in the language of economists - entirely "external" (in the sense of being created by the private sector).</w:t>
      </w:r>
    </w:p>
    <w:p w14:paraId="5FC1B3DE" w14:textId="77777777" w:rsidR="008E65AE" w:rsidRDefault="008E65AE" w:rsidP="008E65AE">
      <w:pPr>
        <w:pStyle w:val="Heading3"/>
      </w:pPr>
      <w:r>
        <w:t>Turn---Cyber---1NC</w:t>
      </w:r>
    </w:p>
    <w:p w14:paraId="251E41F6" w14:textId="77777777" w:rsidR="008E65AE" w:rsidRDefault="008E65AE" w:rsidP="008E65AE">
      <w:pPr>
        <w:pStyle w:val="Heading4"/>
      </w:pPr>
      <w:r>
        <w:t xml:space="preserve">Expanding blockchain integration allows an attack to </w:t>
      </w:r>
      <w:r w:rsidRPr="007751AD">
        <w:rPr>
          <w:u w:val="single"/>
        </w:rPr>
        <w:t>upend</w:t>
      </w:r>
      <w:r>
        <w:t xml:space="preserve"> the </w:t>
      </w:r>
      <w:r w:rsidRPr="007751AD">
        <w:rPr>
          <w:u w:val="single"/>
        </w:rPr>
        <w:t>entire system</w:t>
      </w:r>
      <w:r>
        <w:t>.</w:t>
      </w:r>
    </w:p>
    <w:p w14:paraId="14D54CF1" w14:textId="77777777" w:rsidR="008E65AE" w:rsidRDefault="008E65AE" w:rsidP="008E65AE">
      <w:r>
        <w:t xml:space="preserve">Eric </w:t>
      </w:r>
      <w:r w:rsidRPr="00D464F1">
        <w:rPr>
          <w:rStyle w:val="Style13ptBold"/>
        </w:rPr>
        <w:t>Budish 23</w:t>
      </w:r>
      <w:r>
        <w:t>. Paul G. McDermott Professor of Economics and Entrepreneurship and Centel Foundation/Robert P. Reuss Faculty Scholar. “Trust at Scale: The Economic Limits of Cryptocurrencies and Blockchains”, Becker Friedman Institute. December 2023. https://bfi.uchicago.edu/wp-content/uploads/2022/06/BFI_WP_2022-83-1.pdf // LXF</w:t>
      </w:r>
    </w:p>
    <w:p w14:paraId="55F57378" w14:textId="77777777" w:rsidR="008E65AE" w:rsidRPr="00541039" w:rsidRDefault="008E65AE" w:rsidP="008E65AE">
      <w:pPr>
        <w:rPr>
          <w:sz w:val="16"/>
        </w:rPr>
      </w:pPr>
      <w:r w:rsidRPr="00541039">
        <w:rPr>
          <w:sz w:val="16"/>
        </w:rPr>
        <w:t xml:space="preserve">The </w:t>
      </w:r>
      <w:r w:rsidRPr="00171222">
        <w:rPr>
          <w:rStyle w:val="StyleUnderline"/>
        </w:rPr>
        <w:t>double-spending analysis</w:t>
      </w:r>
      <w:r w:rsidRPr="00EA29DA">
        <w:rPr>
          <w:rStyle w:val="StyleUnderline"/>
        </w:rPr>
        <w:t xml:space="preserve"> is </w:t>
      </w:r>
      <w:r w:rsidRPr="00171222">
        <w:rPr>
          <w:rStyle w:val="StyleUnderline"/>
        </w:rPr>
        <w:t>consistent with</w:t>
      </w:r>
      <w:r w:rsidRPr="00EA29DA">
        <w:rPr>
          <w:rStyle w:val="StyleUnderline"/>
        </w:rPr>
        <w:t xml:space="preserve"> the modest </w:t>
      </w:r>
      <w:r w:rsidRPr="00171222">
        <w:rPr>
          <w:rStyle w:val="Emphasis"/>
          <w:highlight w:val="cyan"/>
        </w:rPr>
        <w:t>early</w:t>
      </w:r>
      <w:r w:rsidRPr="00EA29DA">
        <w:rPr>
          <w:rStyle w:val="Emphasis"/>
        </w:rPr>
        <w:t xml:space="preserve"> use cases</w:t>
      </w:r>
      <w:r w:rsidRPr="00EA29DA">
        <w:rPr>
          <w:rStyle w:val="StyleUnderline"/>
        </w:rPr>
        <w:t xml:space="preserve"> of Bitcoin, in which </w:t>
      </w:r>
      <w:r w:rsidRPr="00171222">
        <w:rPr>
          <w:rStyle w:val="StyleUnderline"/>
          <w:highlight w:val="cyan"/>
        </w:rPr>
        <w:t xml:space="preserve">Bitcoin was primarily used by </w:t>
      </w:r>
      <w:r w:rsidRPr="00171222">
        <w:rPr>
          <w:rStyle w:val="Emphasis"/>
          <w:highlight w:val="cyan"/>
        </w:rPr>
        <w:t>hobbyists</w:t>
      </w:r>
      <w:r w:rsidRPr="00EA29DA">
        <w:rPr>
          <w:rStyle w:val="StyleUnderline"/>
        </w:rPr>
        <w:t xml:space="preserve"> and for small-scale </w:t>
      </w:r>
      <w:r w:rsidRPr="00EA29DA">
        <w:rPr>
          <w:rStyle w:val="Emphasis"/>
        </w:rPr>
        <w:t>black market activity</w:t>
      </w:r>
      <w:r w:rsidRPr="00EA29DA">
        <w:rPr>
          <w:rStyle w:val="StyleUnderline"/>
        </w:rPr>
        <w:t xml:space="preserve"> (e.g., online gambling, Silk Road). In these early days, the </w:t>
      </w:r>
      <w:r w:rsidRPr="00171222">
        <w:rPr>
          <w:rStyle w:val="StyleUnderline"/>
          <w:highlight w:val="cyan"/>
        </w:rPr>
        <w:t>amount</w:t>
      </w:r>
      <w:r w:rsidRPr="00EA29DA">
        <w:rPr>
          <w:rStyle w:val="StyleUnderline"/>
        </w:rPr>
        <w:t xml:space="preserve"> that could be </w:t>
      </w:r>
      <w:r w:rsidRPr="00171222">
        <w:rPr>
          <w:rStyle w:val="StyleUnderline"/>
          <w:highlight w:val="cyan"/>
        </w:rPr>
        <w:t>gained in a</w:t>
      </w:r>
      <w:r w:rsidRPr="00EA29DA">
        <w:rPr>
          <w:rStyle w:val="StyleUnderline"/>
        </w:rPr>
        <w:t xml:space="preserve"> double-spending </w:t>
      </w:r>
      <w:r w:rsidRPr="00171222">
        <w:rPr>
          <w:rStyle w:val="StyleUnderline"/>
          <w:highlight w:val="cyan"/>
        </w:rPr>
        <w:t>attack was not</w:t>
      </w:r>
      <w:r w:rsidRPr="00EA29DA">
        <w:rPr>
          <w:rStyle w:val="StyleUnderline"/>
        </w:rPr>
        <w:t xml:space="preserve"> very </w:t>
      </w:r>
      <w:r w:rsidRPr="00171222">
        <w:rPr>
          <w:rStyle w:val="StyleUnderline"/>
          <w:highlight w:val="cyan"/>
        </w:rPr>
        <w:t>high</w:t>
      </w:r>
      <w:r w:rsidRPr="00EA29DA">
        <w:rPr>
          <w:rStyle w:val="StyleUnderline"/>
        </w:rPr>
        <w:t>, because there were not high-value transaction opportunities</w:t>
      </w:r>
      <w:r w:rsidRPr="00541039">
        <w:rPr>
          <w:sz w:val="16"/>
        </w:rPr>
        <w:t>. If a doublespending attack could gain at most $1,000, then the implicit cost per transaction in the base case necessary to secure the trust is just $0.04.</w:t>
      </w:r>
    </w:p>
    <w:p w14:paraId="445BAC18" w14:textId="77777777" w:rsidR="008E65AE" w:rsidRPr="00541039" w:rsidRDefault="008E65AE" w:rsidP="008E65AE">
      <w:pPr>
        <w:rPr>
          <w:sz w:val="16"/>
        </w:rPr>
      </w:pPr>
      <w:r w:rsidRPr="00541039">
        <w:rPr>
          <w:sz w:val="16"/>
        </w:rPr>
        <w:t>The double-spending analysis is also consistent with larger-scale black-market uses of cryptocurrencies, especially as black-market users may be most willing to pay the high implicit costs. For example, if a double-spending attack could gain at most $10 million, then the implicit cost per transaction in the base case needs to be about $380. This is modest relative to the costs of transporting large amounts of cash (Rogoff, 2017).</w:t>
      </w:r>
    </w:p>
    <w:p w14:paraId="0BE5E4F8" w14:textId="77777777" w:rsidR="008E65AE" w:rsidRPr="00541039" w:rsidRDefault="008E65AE" w:rsidP="008E65AE">
      <w:pPr>
        <w:rPr>
          <w:sz w:val="16"/>
        </w:rPr>
      </w:pPr>
      <w:r w:rsidRPr="00EA29DA">
        <w:rPr>
          <w:rStyle w:val="StyleUnderline"/>
        </w:rPr>
        <w:t>Where the analysis suggests greater skepticism is the use of cryptocurrencies</w:t>
      </w:r>
      <w:r w:rsidRPr="00541039">
        <w:rPr>
          <w:sz w:val="16"/>
        </w:rPr>
        <w:t xml:space="preserve"> and Nakamoto trust </w:t>
      </w:r>
      <w:r w:rsidRPr="00EA29DA">
        <w:rPr>
          <w:rStyle w:val="StyleUnderline"/>
        </w:rPr>
        <w:t xml:space="preserve">as a major component of the mainstream </w:t>
      </w:r>
      <w:r w:rsidRPr="00EA29DA">
        <w:rPr>
          <w:rStyle w:val="Emphasis"/>
        </w:rPr>
        <w:t>global financial system</w:t>
      </w:r>
      <w:r w:rsidRPr="00EA29DA">
        <w:rPr>
          <w:rStyle w:val="StyleUnderline"/>
        </w:rPr>
        <w:t xml:space="preserve">. </w:t>
      </w:r>
      <w:r w:rsidRPr="00171222">
        <w:rPr>
          <w:rStyle w:val="StyleUnderline"/>
          <w:highlight w:val="cyan"/>
        </w:rPr>
        <w:t>If cryptocurrencies</w:t>
      </w:r>
      <w:r w:rsidRPr="00541039">
        <w:rPr>
          <w:sz w:val="16"/>
        </w:rPr>
        <w:t xml:space="preserve"> and Nakamoto trust </w:t>
      </w:r>
      <w:r w:rsidRPr="00EA29DA">
        <w:rPr>
          <w:rStyle w:val="StyleUnderline"/>
        </w:rPr>
        <w:t xml:space="preserve">were to </w:t>
      </w:r>
      <w:r w:rsidRPr="00171222">
        <w:rPr>
          <w:rStyle w:val="StyleUnderline"/>
          <w:highlight w:val="cyan"/>
        </w:rPr>
        <w:t>become more integrated with the mainstream global financial system</w:t>
      </w:r>
      <w:r w:rsidRPr="00EA29DA">
        <w:rPr>
          <w:rStyle w:val="StyleUnderline"/>
        </w:rPr>
        <w:t xml:space="preserve">, then it would be possible to move amounts of value that are ordinary in the scheme of global finance, and hence </w:t>
      </w:r>
      <w:r w:rsidRPr="00171222">
        <w:rPr>
          <w:rStyle w:val="StyleUnderline"/>
          <w:highlight w:val="cyan"/>
        </w:rPr>
        <w:t>it would be possible to double spend for amounts</w:t>
      </w:r>
      <w:r w:rsidRPr="00EA29DA">
        <w:rPr>
          <w:rStyle w:val="StyleUnderline"/>
        </w:rPr>
        <w:t xml:space="preserve"> of value that are </w:t>
      </w:r>
      <w:r w:rsidRPr="00171222">
        <w:rPr>
          <w:rStyle w:val="StyleUnderline"/>
          <w:highlight w:val="cyan"/>
        </w:rPr>
        <w:t>ordinary in the scheme of global finance</w:t>
      </w:r>
      <w:r w:rsidRPr="00541039">
        <w:rPr>
          <w:sz w:val="16"/>
        </w:rPr>
        <w:t xml:space="preserve">. The analysis suggests that this scenario is unrealistic because of the way the trust model scales. </w:t>
      </w:r>
      <w:r w:rsidRPr="00171222">
        <w:rPr>
          <w:rStyle w:val="StyleUnderline"/>
          <w:highlight w:val="cyan"/>
        </w:rPr>
        <w:t xml:space="preserve">To secure the system against attacks of </w:t>
      </w:r>
      <w:r w:rsidRPr="00171222">
        <w:rPr>
          <w:rStyle w:val="Emphasis"/>
          <w:highlight w:val="cyan"/>
        </w:rPr>
        <w:t>$1 billion</w:t>
      </w:r>
      <w:r w:rsidRPr="00541039">
        <w:rPr>
          <w:sz w:val="16"/>
        </w:rPr>
        <w:t xml:space="preserve"> — which is less than 0.2% of daily trading volume in the U.S. Treasury market alone — </w:t>
      </w:r>
      <w:r w:rsidRPr="00171222">
        <w:rPr>
          <w:rStyle w:val="StyleUnderline"/>
          <w:highlight w:val="cyan"/>
        </w:rPr>
        <w:t>requires a</w:t>
      </w:r>
      <w:r w:rsidRPr="00EA29DA">
        <w:rPr>
          <w:rStyle w:val="StyleUnderline"/>
        </w:rPr>
        <w:t xml:space="preserve"> per-transaction security cost of $38,000, and an annual </w:t>
      </w:r>
      <w:r w:rsidRPr="00171222">
        <w:rPr>
          <w:rStyle w:val="StyleUnderline"/>
          <w:highlight w:val="cyan"/>
        </w:rPr>
        <w:t xml:space="preserve">security cost of </w:t>
      </w:r>
      <w:r w:rsidRPr="00171222">
        <w:rPr>
          <w:rStyle w:val="Emphasis"/>
          <w:highlight w:val="cyan"/>
        </w:rPr>
        <w:t>$4 trillion</w:t>
      </w:r>
      <w:r w:rsidRPr="00171222">
        <w:rPr>
          <w:rStyle w:val="StyleUnderline"/>
          <w:highlight w:val="cyan"/>
        </w:rPr>
        <w:t>. To secure against</w:t>
      </w:r>
      <w:r w:rsidRPr="00EA29DA">
        <w:rPr>
          <w:rStyle w:val="StyleUnderline"/>
        </w:rPr>
        <w:t xml:space="preserve"> attacks of $</w:t>
      </w:r>
      <w:r w:rsidRPr="00171222">
        <w:rPr>
          <w:rStyle w:val="StyleUnderline"/>
          <w:highlight w:val="cyan"/>
        </w:rPr>
        <w:t>100 billion requires</w:t>
      </w:r>
      <w:r w:rsidRPr="00EA29DA">
        <w:rPr>
          <w:rStyle w:val="StyleUnderline"/>
        </w:rPr>
        <w:t xml:space="preserve"> an annual </w:t>
      </w:r>
      <w:r w:rsidRPr="00171222">
        <w:rPr>
          <w:rStyle w:val="StyleUnderline"/>
          <w:highlight w:val="cyan"/>
        </w:rPr>
        <w:t>security cost</w:t>
      </w:r>
      <w:r w:rsidRPr="00EA29DA">
        <w:rPr>
          <w:rStyle w:val="StyleUnderline"/>
        </w:rPr>
        <w:t xml:space="preserve"> of </w:t>
      </w:r>
      <w:r w:rsidRPr="00171222">
        <w:rPr>
          <w:rStyle w:val="Emphasis"/>
          <w:highlight w:val="cyan"/>
        </w:rPr>
        <w:t>four times</w:t>
      </w:r>
      <w:r w:rsidRPr="00EA29DA">
        <w:rPr>
          <w:rStyle w:val="Emphasis"/>
        </w:rPr>
        <w:t xml:space="preserve"> global </w:t>
      </w:r>
      <w:r w:rsidRPr="00171222">
        <w:rPr>
          <w:rStyle w:val="Emphasis"/>
          <w:highlight w:val="cyan"/>
        </w:rPr>
        <w:t>GDP</w:t>
      </w:r>
      <w:r w:rsidRPr="00541039">
        <w:rPr>
          <w:sz w:val="16"/>
        </w:rPr>
        <w:t>. While market power and fees in traditional finance are clearly an important economic issue (Greenwood and Scharfstein, 2013; Philippon, 2015), and Huberman, Leshno and Moallemi (2021) are careful to remind us to compare the costs of the Nakamoto trust model against the costs of market power in traditional finance, it is clear from these calculations that Nakamoto trust is absurdly expensive relative to traditional trust. We will return to this comparison between Nakamoto trust and traditional trust in Section 6.</w:t>
      </w:r>
    </w:p>
    <w:p w14:paraId="0D8DC62E" w14:textId="77777777" w:rsidR="008E65AE" w:rsidRPr="00541039" w:rsidRDefault="008E65AE" w:rsidP="008E65AE">
      <w:pPr>
        <w:rPr>
          <w:sz w:val="16"/>
        </w:rPr>
      </w:pPr>
      <w:r w:rsidRPr="00541039">
        <w:rPr>
          <w:sz w:val="16"/>
        </w:rPr>
        <w:t xml:space="preserve">A conceptual insight that is reinforced by the double-spending analysis is that </w:t>
      </w:r>
      <w:r w:rsidRPr="00EA29DA">
        <w:rPr>
          <w:rStyle w:val="StyleUnderline"/>
        </w:rPr>
        <w:t>blockchain security should</w:t>
      </w:r>
      <w:r w:rsidRPr="00541039">
        <w:rPr>
          <w:sz w:val="16"/>
        </w:rPr>
        <w:t xml:space="preserve"> not </w:t>
      </w:r>
      <w:r w:rsidRPr="00EA29DA">
        <w:rPr>
          <w:rStyle w:val="StyleUnderline"/>
        </w:rPr>
        <w:t>be thought of as</w:t>
      </w:r>
      <w:r w:rsidRPr="00541039">
        <w:rPr>
          <w:sz w:val="16"/>
        </w:rPr>
        <w:t xml:space="preserve"> a 0-1 variable but as more like </w:t>
      </w:r>
      <w:r w:rsidRPr="00EA29DA">
        <w:rPr>
          <w:rStyle w:val="StyleUnderline"/>
        </w:rPr>
        <w:t xml:space="preserve">a very high percentage </w:t>
      </w:r>
      <w:r w:rsidRPr="00EA29DA">
        <w:rPr>
          <w:rStyle w:val="Emphasis"/>
        </w:rPr>
        <w:t>tax</w:t>
      </w:r>
      <w:r w:rsidRPr="00541039">
        <w:rPr>
          <w:sz w:val="16"/>
        </w:rPr>
        <w:t xml:space="preserve">. </w:t>
      </w:r>
      <w:r w:rsidRPr="00EA29DA">
        <w:rPr>
          <w:rStyle w:val="StyleUnderline"/>
        </w:rPr>
        <w:t xml:space="preserve">Taxes and equilibrium reasoning (i.e., that security costs will have to go up in equilibrium if the blockchain becomes more </w:t>
      </w:r>
      <w:r w:rsidRPr="00EA29DA">
        <w:rPr>
          <w:rStyle w:val="Emphasis"/>
        </w:rPr>
        <w:t>economically useful</w:t>
      </w:r>
      <w:r w:rsidRPr="00EA29DA">
        <w:rPr>
          <w:rStyle w:val="StyleUnderline"/>
        </w:rPr>
        <w:t>) are natural to economists but are somewhat foreign to computer science</w:t>
      </w:r>
      <w:r w:rsidRPr="00541039">
        <w:rPr>
          <w:sz w:val="16"/>
        </w:rPr>
        <w:t>. It is true that for any fixed dollar attack amount, there exists a long enough escrow period that keeps the system secure against such an attack, but this misses the point.</w:t>
      </w:r>
    </w:p>
    <w:p w14:paraId="12F87C26" w14:textId="77777777" w:rsidR="008E65AE" w:rsidRPr="00541039" w:rsidRDefault="008E65AE" w:rsidP="008E65AE">
      <w:pPr>
        <w:rPr>
          <w:sz w:val="16"/>
        </w:rPr>
      </w:pPr>
      <w:r w:rsidRPr="00541039">
        <w:rPr>
          <w:sz w:val="16"/>
        </w:rPr>
        <w:t>5 Analysis of Sabotage Attacks</w:t>
      </w:r>
    </w:p>
    <w:p w14:paraId="61BF8270" w14:textId="77777777" w:rsidR="008E65AE" w:rsidRPr="00541039" w:rsidRDefault="008E65AE" w:rsidP="008E65AE">
      <w:pPr>
        <w:rPr>
          <w:sz w:val="12"/>
          <w:szCs w:val="18"/>
        </w:rPr>
      </w:pPr>
      <w:r w:rsidRPr="00541039">
        <w:rPr>
          <w:sz w:val="12"/>
          <w:szCs w:val="18"/>
        </w:rPr>
        <w:t>A way out of the flow-stock argument considered theoretically in Section 3 and quantitatively in Section 4 is if the attack causes a significant decline in the value of the cryptocurrency, i.e., if ∆attack is large. In this case, while the attacker still has their falsely-obtained goods or assets, the cryptocurrency the attacker is left with to double spend is now worth significantly less than before. Moreover, the decline in the value of the cryptocurrency would cause a decline in the value of any specialized capital the attacker needs to conduct the attack — this could be specialized hardware in the case of a proof-of-work cryptocurrency or stake in the case of a proof-of-stake cryptocurrency. The Bitcoin Wiki classifies the majority attack into its “Probably Not a Problem” category for these reasons (Bitcoin Wiki, 2022).</w:t>
      </w:r>
    </w:p>
    <w:p w14:paraId="0AFBEB37" w14:textId="77777777" w:rsidR="008E65AE" w:rsidRPr="00541039" w:rsidRDefault="008E65AE" w:rsidP="008E65AE">
      <w:pPr>
        <w:rPr>
          <w:sz w:val="12"/>
          <w:szCs w:val="18"/>
        </w:rPr>
      </w:pPr>
      <w:r w:rsidRPr="00541039">
        <w:rPr>
          <w:sz w:val="12"/>
          <w:szCs w:val="18"/>
        </w:rPr>
        <w:t>In this section I will show that this argument is logically correct. However, it raises the possibility of an attacker motivated by harming the cryptocurrency per se. I derive a “pick your poison” result in Section 5.1, discuss sabotage attacks in Section 5.2, discuss the combination of sabotage and specialized capital in Section 5.3 and consider collapse scenarios in Section 5.4.</w:t>
      </w:r>
    </w:p>
    <w:p w14:paraId="7D7B5F5D" w14:textId="77777777" w:rsidR="008E65AE" w:rsidRPr="00541039" w:rsidRDefault="008E65AE" w:rsidP="008E65AE">
      <w:pPr>
        <w:rPr>
          <w:sz w:val="12"/>
          <w:szCs w:val="18"/>
        </w:rPr>
      </w:pPr>
      <w:r w:rsidRPr="00541039">
        <w:rPr>
          <w:sz w:val="12"/>
          <w:szCs w:val="18"/>
        </w:rPr>
        <w:t>5.1 Pick Your Poison</w:t>
      </w:r>
    </w:p>
    <w:p w14:paraId="01067072" w14:textId="77777777" w:rsidR="008E65AE" w:rsidRPr="00541039" w:rsidRDefault="008E65AE" w:rsidP="008E65AE">
      <w:pPr>
        <w:rPr>
          <w:sz w:val="12"/>
          <w:szCs w:val="18"/>
        </w:rPr>
      </w:pPr>
      <w:r w:rsidRPr="00541039">
        <w:rPr>
          <w:sz w:val="12"/>
          <w:szCs w:val="18"/>
        </w:rPr>
        <w:t>Assume that the double-spending attack analyzed in Section 4 causes a proportional decline in the value of the cryptocurrency of ∆attack. For this section, maintain the assumption from Section 3.1 that the attacker’s cost of trust support is c per unit of trust support per unit time. In Section 5.3 I will explicitly model the stock cost of capital, C, and assume that the attack harms the value of the attacker’s capital stock too.</w:t>
      </w:r>
    </w:p>
    <w:p w14:paraId="6F146A0D" w14:textId="77777777" w:rsidR="008E65AE" w:rsidRPr="00541039" w:rsidRDefault="008E65AE" w:rsidP="008E65AE">
      <w:pPr>
        <w:rPr>
          <w:sz w:val="12"/>
          <w:szCs w:val="18"/>
        </w:rPr>
      </w:pPr>
      <w:r w:rsidRPr="00541039">
        <w:rPr>
          <w:sz w:val="12"/>
          <w:szCs w:val="18"/>
        </w:rPr>
        <w:t xml:space="preserve">The ∆attack parameter modifies the attacker’s incentive compatibility condition in two ways. First, the attacker double spends for Vattack of value (e.g., traditional financial assets from a traditional financial institution), but to realize this benefit has to hold cryptocurrency worth this amount, which declines in value ∆attackVattack. Hence the net benefit of the attack is (1 − ∆attack)Vattack. Second, the attacker’s net cost of attack has to be adjusted for the decline in the value of the block rewards they earn. An A attacker who attacks for t time still earns At block rewards in expectation, but each block reward declines in value by ∆attack. The net incentive compatibility condition thus becomes: (κ + ∆attack)At · N </w:t>
      </w:r>
      <w:r w:rsidRPr="00541039">
        <w:rPr>
          <w:rFonts w:ascii="Cambria Math" w:hAnsi="Cambria Math" w:cs="Cambria Math"/>
          <w:sz w:val="12"/>
          <w:szCs w:val="18"/>
        </w:rPr>
        <w:t>∗</w:t>
      </w:r>
      <w:r w:rsidRPr="00541039">
        <w:rPr>
          <w:sz w:val="12"/>
          <w:szCs w:val="18"/>
        </w:rPr>
        <w:t xml:space="preserve"> c &gt; (1 − ∆attack)Vattack.31</w:t>
      </w:r>
    </w:p>
    <w:p w14:paraId="7D356E1B" w14:textId="77777777" w:rsidR="008E65AE" w:rsidRPr="00541039" w:rsidRDefault="008E65AE" w:rsidP="008E65AE">
      <w:pPr>
        <w:rPr>
          <w:sz w:val="12"/>
          <w:szCs w:val="18"/>
        </w:rPr>
      </w:pPr>
      <w:r w:rsidRPr="00541039">
        <w:rPr>
          <w:sz w:val="12"/>
          <w:szCs w:val="18"/>
        </w:rPr>
        <w:t>Substituting in equation (1) yields the following modification of equation (3): pblock &gt; (1 − ∆attack) At(κ + ∆attack) Vattack (5)</w:t>
      </w:r>
    </w:p>
    <w:p w14:paraId="05CDF115" w14:textId="77777777" w:rsidR="008E65AE" w:rsidRPr="00541039" w:rsidRDefault="008E65AE" w:rsidP="008E65AE">
      <w:pPr>
        <w:rPr>
          <w:sz w:val="12"/>
          <w:szCs w:val="18"/>
        </w:rPr>
      </w:pPr>
      <w:r w:rsidRPr="00541039">
        <w:rPr>
          <w:sz w:val="12"/>
          <w:szCs w:val="18"/>
        </w:rPr>
        <w:t>The larger is ∆attack, the smaller is the per-block cost necessary to deter the double-spending attack. This is easiest to see by considering the extreme case of ∆attack = 1, i.e., if the attack causes a total collapse in the value of the cryptocurrency. In this case, the attacker loses exactly as much cryptocurrency value as they gain from double spending, so the numerator on the righthand-side of (5) is zero — in effect, there is no chance to “double spend” at all. More generally, we have the following simple result:</w:t>
      </w:r>
    </w:p>
    <w:p w14:paraId="48A65C10" w14:textId="77777777" w:rsidR="008E65AE" w:rsidRPr="00541039" w:rsidRDefault="008E65AE" w:rsidP="008E65AE">
      <w:pPr>
        <w:rPr>
          <w:sz w:val="12"/>
          <w:szCs w:val="18"/>
        </w:rPr>
      </w:pPr>
      <w:r w:rsidRPr="00541039">
        <w:rPr>
          <w:sz w:val="12"/>
          <w:szCs w:val="18"/>
        </w:rPr>
        <w:t>Proposition 6. (“Pick your Poison”) For any potential value of a double-spending attack Vattack &gt;</w:t>
      </w:r>
    </w:p>
    <w:p w14:paraId="3126BCD0" w14:textId="77777777" w:rsidR="008E65AE" w:rsidRPr="00541039" w:rsidRDefault="008E65AE" w:rsidP="008E65AE">
      <w:pPr>
        <w:rPr>
          <w:sz w:val="12"/>
          <w:szCs w:val="18"/>
        </w:rPr>
      </w:pPr>
      <w:r w:rsidRPr="00541039">
        <w:rPr>
          <w:sz w:val="12"/>
          <w:szCs w:val="18"/>
        </w:rPr>
        <w:t>0, and any level of block reward pblock &gt; 0, the Nakamoto blockchain is secure against the doublespending attack if the post-attack decline in the cryptocurrency’s value, ∆attack, is sufficiently high. Proof. Follows directly from (5), noting that the numerator of the right-hand-side goes to zero as ∆attack goes to one.</w:t>
      </w:r>
    </w:p>
    <w:p w14:paraId="362639BA" w14:textId="77777777" w:rsidR="008E65AE" w:rsidRPr="00541039" w:rsidRDefault="008E65AE" w:rsidP="008E65AE">
      <w:pPr>
        <w:rPr>
          <w:sz w:val="12"/>
          <w:szCs w:val="18"/>
        </w:rPr>
      </w:pPr>
      <w:r w:rsidRPr="00541039">
        <w:rPr>
          <w:sz w:val="12"/>
          <w:szCs w:val="18"/>
        </w:rPr>
        <w:t>Proposition 6 may at first sound reassuring about the Nakamoto blockchain’s security against double spending, but it raises the possibility of an attacker motivated by the harm to the cryptocurrency’s value per se. ∆attack is a “pick your poison” parameter: If ∆attack is small, then the system is vulnerable to the double-spending attack analyzed in Section 4, and the implicit tax on economic activity using the blockchain has to be high. If ∆attack is high, then the system is indeed secure against double-spending attacks — but this concedes that an attack would effectively cause a collapse in the trust, which in turn raises the possibility of an attacker movitated by this harm per se.23 Put differently, if ∆attack is large, then a short time period of access to a large amount of trust-support capital can sabotage the whole novel economic system.</w:t>
      </w:r>
    </w:p>
    <w:p w14:paraId="738156F4" w14:textId="77777777" w:rsidR="008E65AE" w:rsidRPr="00541039" w:rsidRDefault="008E65AE" w:rsidP="008E65AE">
      <w:pPr>
        <w:rPr>
          <w:sz w:val="16"/>
        </w:rPr>
      </w:pPr>
      <w:r w:rsidRPr="00541039">
        <w:rPr>
          <w:sz w:val="16"/>
        </w:rPr>
        <w:t>5.2 Sabotage</w:t>
      </w:r>
    </w:p>
    <w:p w14:paraId="43F1CC4C" w14:textId="77777777" w:rsidR="008E65AE" w:rsidRPr="00541039" w:rsidRDefault="008E65AE" w:rsidP="008E65AE">
      <w:pPr>
        <w:rPr>
          <w:sz w:val="16"/>
        </w:rPr>
      </w:pPr>
      <w:r w:rsidRPr="00171222">
        <w:rPr>
          <w:rStyle w:val="StyleUnderline"/>
          <w:highlight w:val="cyan"/>
        </w:rPr>
        <w:t>A</w:t>
      </w:r>
      <w:r w:rsidRPr="00EA29DA">
        <w:rPr>
          <w:rStyle w:val="StyleUnderline"/>
        </w:rPr>
        <w:t xml:space="preserve"> well-known early </w:t>
      </w:r>
      <w:r w:rsidRPr="00171222">
        <w:rPr>
          <w:rStyle w:val="StyleUnderline"/>
          <w:highlight w:val="cyan"/>
        </w:rPr>
        <w:t>paper</w:t>
      </w:r>
      <w:r w:rsidRPr="00EA29DA">
        <w:rPr>
          <w:rStyle w:val="StyleUnderline"/>
        </w:rPr>
        <w:t xml:space="preserve"> on double-spending attacks</w:t>
      </w:r>
      <w:r w:rsidRPr="00541039">
        <w:rPr>
          <w:sz w:val="16"/>
        </w:rPr>
        <w:t xml:space="preserve">, Rosenfeld (2014), </w:t>
      </w:r>
      <w:r w:rsidRPr="00171222">
        <w:rPr>
          <w:rStyle w:val="StyleUnderline"/>
          <w:highlight w:val="cyan"/>
        </w:rPr>
        <w:t>observes</w:t>
      </w:r>
      <w:r w:rsidRPr="00EA29DA">
        <w:rPr>
          <w:rStyle w:val="StyleUnderline"/>
        </w:rPr>
        <w:t xml:space="preserve"> that </w:t>
      </w:r>
      <w:r w:rsidRPr="00171222">
        <w:rPr>
          <w:rStyle w:val="StyleUnderline"/>
          <w:highlight w:val="cyan"/>
        </w:rPr>
        <w:t>such an attack might</w:t>
      </w:r>
      <w:r w:rsidRPr="00EA29DA">
        <w:rPr>
          <w:rStyle w:val="StyleUnderline"/>
        </w:rPr>
        <w:t xml:space="preserve"> in effect be a sabotage that </w:t>
      </w:r>
      <w:r w:rsidRPr="00171222">
        <w:rPr>
          <w:rStyle w:val="StyleUnderline"/>
          <w:highlight w:val="cyan"/>
        </w:rPr>
        <w:t>cause</w:t>
      </w:r>
      <w:r w:rsidRPr="00EA29DA">
        <w:rPr>
          <w:rStyle w:val="StyleUnderline"/>
        </w:rPr>
        <w:t xml:space="preserve">s </w:t>
      </w:r>
      <w:r w:rsidRPr="00171222">
        <w:rPr>
          <w:rStyle w:val="Emphasis"/>
          <w:highlight w:val="cyan"/>
        </w:rPr>
        <w:t>collapse</w:t>
      </w:r>
      <w:r w:rsidRPr="00171222">
        <w:rPr>
          <w:rStyle w:val="StyleUnderline"/>
          <w:highlight w:val="cyan"/>
        </w:rPr>
        <w:t xml:space="preserve"> of the </w:t>
      </w:r>
      <w:r w:rsidRPr="00171222">
        <w:rPr>
          <w:rStyle w:val="Emphasis"/>
          <w:highlight w:val="cyan"/>
        </w:rPr>
        <w:t>system</w:t>
      </w:r>
      <w:r w:rsidRPr="00541039">
        <w:rPr>
          <w:sz w:val="16"/>
        </w:rPr>
        <w:t>:</w:t>
      </w:r>
    </w:p>
    <w:p w14:paraId="2E374A9D" w14:textId="77777777" w:rsidR="008E65AE" w:rsidRPr="007751AD" w:rsidRDefault="008E65AE" w:rsidP="008E65AE">
      <w:pPr>
        <w:ind w:left="720"/>
        <w:rPr>
          <w:rStyle w:val="StyleUnderline"/>
        </w:rPr>
      </w:pPr>
      <w:r w:rsidRPr="00541039">
        <w:rPr>
          <w:sz w:val="16"/>
        </w:rPr>
        <w:t xml:space="preserve">“In this section we will assume q &lt; p [i.e., that the attacker does not have a majority]. Otherwise, all bets are off with the current Bitcoin protocol ... The honest miners, who no longer receive any rewards, would quit due to lack of incentive; this will make it even easier for the attacker to maintain his dominance. This will cause either the collapse of Bitcoin or a move to a modified protocol. </w:t>
      </w:r>
      <w:r w:rsidRPr="007751AD">
        <w:rPr>
          <w:rStyle w:val="StyleUnderline"/>
        </w:rPr>
        <w:t>As such, this attack is best seen as an attempt to destroy Bitcoin, motivated not by the desire to obtain Bitcoin value, but rather wishing to maintain entrenched economical systems or obtain speculative profits from holding a short position.” (Emphasis Added)</w:t>
      </w:r>
    </w:p>
    <w:p w14:paraId="1A363C0F" w14:textId="77777777" w:rsidR="008E65AE" w:rsidRPr="00541039" w:rsidRDefault="008E65AE" w:rsidP="008E65AE">
      <w:pPr>
        <w:rPr>
          <w:rStyle w:val="StyleUnderline"/>
        </w:rPr>
      </w:pPr>
      <w:r w:rsidRPr="00541039">
        <w:rPr>
          <w:rStyle w:val="StyleUnderline"/>
        </w:rPr>
        <w:t xml:space="preserve">What is </w:t>
      </w:r>
      <w:r w:rsidRPr="00171222">
        <w:rPr>
          <w:rStyle w:val="StyleUnderline"/>
        </w:rPr>
        <w:t>the value of a sabotage</w:t>
      </w:r>
      <w:r w:rsidRPr="00541039">
        <w:rPr>
          <w:rStyle w:val="StyleUnderline"/>
        </w:rPr>
        <w:t xml:space="preserve"> attack</w:t>
      </w:r>
      <w:r w:rsidRPr="00541039">
        <w:rPr>
          <w:sz w:val="16"/>
        </w:rPr>
        <w:t xml:space="preserve"> on a significant cryptocurrency such as Bitcoin or Ethereum? </w:t>
      </w:r>
      <w:r w:rsidRPr="00541039">
        <w:rPr>
          <w:rStyle w:val="StyleUnderline"/>
        </w:rPr>
        <w:t>It is</w:t>
      </w:r>
      <w:r w:rsidRPr="00541039">
        <w:rPr>
          <w:sz w:val="16"/>
        </w:rPr>
        <w:t xml:space="preserve"> hard to say of course, but </w:t>
      </w:r>
      <w:r w:rsidRPr="00541039">
        <w:rPr>
          <w:rStyle w:val="StyleUnderline"/>
        </w:rPr>
        <w:t xml:space="preserve">easy to imagine that the magnitudes are already large, and </w:t>
      </w:r>
      <w:r w:rsidRPr="00171222">
        <w:rPr>
          <w:rStyle w:val="StyleUnderline"/>
        </w:rPr>
        <w:t>would be larger</w:t>
      </w:r>
      <w:r w:rsidRPr="00541039">
        <w:rPr>
          <w:rStyle w:val="StyleUnderline"/>
        </w:rPr>
        <w:t xml:space="preserve"> still </w:t>
      </w:r>
      <w:r w:rsidRPr="00171222">
        <w:rPr>
          <w:rStyle w:val="StyleUnderline"/>
        </w:rPr>
        <w:t>if cryptocurrencies become</w:t>
      </w:r>
      <w:r w:rsidRPr="00541039">
        <w:rPr>
          <w:rStyle w:val="StyleUnderline"/>
        </w:rPr>
        <w:t xml:space="preserve"> more significantly </w:t>
      </w:r>
      <w:r w:rsidRPr="00171222">
        <w:rPr>
          <w:rStyle w:val="Emphasis"/>
        </w:rPr>
        <w:t>integrated</w:t>
      </w:r>
      <w:r w:rsidRPr="00541039">
        <w:rPr>
          <w:rStyle w:val="StyleUnderline"/>
        </w:rPr>
        <w:t xml:space="preserve"> into the global financial system</w:t>
      </w:r>
      <w:r w:rsidRPr="00541039">
        <w:rPr>
          <w:sz w:val="16"/>
        </w:rPr>
        <w:t>. Open interest in CME Bitcoin futures as of Sept 2023 is about 15,000 contracts, each tracking 5 Bitcoins, worth about $2 billion at current prices. According to data from The Block, open interest in Bitcoin futures aggregated across the major crypto exchanges has exceeded $20 billion (and is about $10 billion as of Sept 2023), and open interest in Ethereum futures has been as high as $10 billion (about $5 billion as of Sept 2023).24 These figures give a sense of magnitudes for what could be made from a short-selling attack.</w:t>
      </w:r>
    </w:p>
    <w:p w14:paraId="78E62738" w14:textId="77777777" w:rsidR="008E65AE" w:rsidRDefault="008E65AE" w:rsidP="008E65AE">
      <w:pPr>
        <w:pStyle w:val="Heading3"/>
      </w:pPr>
      <w:r>
        <w:t>Turn---Cyber—2NC</w:t>
      </w:r>
    </w:p>
    <w:p w14:paraId="307B8F79" w14:textId="77777777" w:rsidR="008E65AE" w:rsidRDefault="008E65AE" w:rsidP="008E65AE">
      <w:pPr>
        <w:pStyle w:val="Heading4"/>
      </w:pPr>
      <w:r>
        <w:t xml:space="preserve">Blockchain opens up security and information vulnerabilities </w:t>
      </w:r>
    </w:p>
    <w:p w14:paraId="0F3BDFD0" w14:textId="77777777" w:rsidR="008E65AE" w:rsidRDefault="008E65AE" w:rsidP="008E65AE">
      <w:pPr>
        <w:rPr>
          <w:rStyle w:val="Style13ptBold"/>
        </w:rPr>
      </w:pPr>
      <w:r>
        <w:rPr>
          <w:rStyle w:val="Style13ptBold"/>
        </w:rPr>
        <w:t xml:space="preserve">Somers ’19 </w:t>
      </w:r>
      <w:r w:rsidRPr="005446E0">
        <w:t xml:space="preserve">[Meredith; Jun 18; writer about management issues affecting global business leaders, with an emphasis on behavioral and policy sciences for the Sloan School of Management; MIT Sloan, “The risks and unintended consequences of blockchain,” </w:t>
      </w:r>
      <w:hyperlink r:id="rId15" w:history="1">
        <w:r w:rsidRPr="005446E0">
          <w:rPr>
            <w:rStyle w:val="Hyperlink"/>
          </w:rPr>
          <w:t>https://mitsloan.mit.edu/ideas-made-to-matter/risks-and-unintended-consequences-blockchain</w:t>
        </w:r>
      </w:hyperlink>
      <w:r w:rsidRPr="005446E0">
        <w:t xml:space="preserve">] </w:t>
      </w:r>
    </w:p>
    <w:p w14:paraId="0705F3A6" w14:textId="77777777" w:rsidR="008E65AE" w:rsidRPr="005446E0" w:rsidRDefault="008E65AE" w:rsidP="008E65AE">
      <w:pPr>
        <w:rPr>
          <w:rStyle w:val="Style13ptBold"/>
        </w:rPr>
      </w:pPr>
    </w:p>
    <w:p w14:paraId="0A60ECEB" w14:textId="77777777" w:rsidR="008E65AE" w:rsidRPr="00840553" w:rsidRDefault="008E65AE" w:rsidP="008E65AE">
      <w:pPr>
        <w:rPr>
          <w:sz w:val="16"/>
        </w:rPr>
      </w:pPr>
      <w:r w:rsidRPr="00B148A0">
        <w:rPr>
          <w:u w:val="single"/>
        </w:rPr>
        <w:t>Blockchain technology is anonymous, distributed, permanent, and widely touted as unbreakably secure</w:t>
      </w:r>
      <w:r w:rsidRPr="00840553">
        <w:rPr>
          <w:sz w:val="16"/>
        </w:rPr>
        <w:t>.</w:t>
      </w:r>
    </w:p>
    <w:p w14:paraId="436D9D08" w14:textId="77777777" w:rsidR="008E65AE" w:rsidRPr="00840553" w:rsidRDefault="008E65AE" w:rsidP="008E65AE">
      <w:pPr>
        <w:rPr>
          <w:sz w:val="16"/>
        </w:rPr>
      </w:pPr>
      <w:r w:rsidRPr="00840553">
        <w:rPr>
          <w:sz w:val="16"/>
        </w:rPr>
        <w:t xml:space="preserve">But </w:t>
      </w:r>
      <w:r w:rsidRPr="00B148A0">
        <w:rPr>
          <w:u w:val="single"/>
        </w:rPr>
        <w:t>those qualities are also the source for some of blockchain’s greatest weaknesses</w:t>
      </w:r>
      <w:r w:rsidRPr="00840553">
        <w:rPr>
          <w:sz w:val="16"/>
        </w:rPr>
        <w:t xml:space="preserve">, and with the technology gaining popularity and acceptance as a solution to just about everything, </w:t>
      </w:r>
      <w:r w:rsidRPr="00B148A0">
        <w:rPr>
          <w:u w:val="single"/>
        </w:rPr>
        <w:t>it’s important to be cautious before jumping on the bandwagon</w:t>
      </w:r>
      <w:r w:rsidRPr="00840553">
        <w:rPr>
          <w:sz w:val="16"/>
        </w:rPr>
        <w:t>.</w:t>
      </w:r>
    </w:p>
    <w:p w14:paraId="5F2E1572" w14:textId="77777777" w:rsidR="008E65AE" w:rsidRPr="00840553" w:rsidRDefault="008E65AE" w:rsidP="008E65AE">
      <w:pPr>
        <w:rPr>
          <w:sz w:val="16"/>
        </w:rPr>
      </w:pPr>
      <w:r w:rsidRPr="00840553">
        <w:rPr>
          <w:sz w:val="16"/>
        </w:rPr>
        <w:t>“Blockchain has a lot of great advantages to it, but sometimes those advantages can be misused in ways that often have not been thought about,” said Stuart Madnick, MIT Sloan professor of information technologies.</w:t>
      </w:r>
    </w:p>
    <w:p w14:paraId="05F99294" w14:textId="77777777" w:rsidR="008E65AE" w:rsidRPr="00840553" w:rsidRDefault="008E65AE" w:rsidP="008E65AE">
      <w:pPr>
        <w:rPr>
          <w:sz w:val="16"/>
        </w:rPr>
      </w:pPr>
      <w:r w:rsidRPr="00840553">
        <w:rPr>
          <w:sz w:val="16"/>
        </w:rPr>
        <w:t xml:space="preserve">Madnick and Jae Hyung Lee, SM’19, are releasing a study on 72 publicly reported blockchain security breaches between 2011 and 2018. The research is part of an overarching thesis on blockchain security and vulnerabilities. In a recent Wall Street Journal blog post, </w:t>
      </w:r>
      <w:r w:rsidRPr="00BE2E71">
        <w:rPr>
          <w:u w:val="single"/>
        </w:rPr>
        <w:t>Madnick wrote that the breaches range in losses from $12,000 to as much as $600 million</w:t>
      </w:r>
      <w:r w:rsidRPr="00840553">
        <w:rPr>
          <w:sz w:val="16"/>
        </w:rPr>
        <w:t>.</w:t>
      </w:r>
    </w:p>
    <w:p w14:paraId="5278FB46" w14:textId="77777777" w:rsidR="008E65AE" w:rsidRPr="00840553" w:rsidRDefault="008E65AE" w:rsidP="008E65AE">
      <w:pPr>
        <w:rPr>
          <w:sz w:val="16"/>
        </w:rPr>
      </w:pPr>
      <w:r w:rsidRPr="00840553">
        <w:rPr>
          <w:sz w:val="16"/>
        </w:rPr>
        <w:t>I’m not trying to diminish the fact these are great advantages, it’s just that these advantages have consequences as well.</w:t>
      </w:r>
    </w:p>
    <w:p w14:paraId="064C9F86" w14:textId="77777777" w:rsidR="008E65AE" w:rsidRPr="00840553" w:rsidRDefault="008E65AE" w:rsidP="008E65AE">
      <w:pPr>
        <w:rPr>
          <w:sz w:val="16"/>
        </w:rPr>
      </w:pPr>
      <w:r w:rsidRPr="00840553">
        <w:rPr>
          <w:sz w:val="16"/>
        </w:rPr>
        <w:t xml:space="preserve">“In total, </w:t>
      </w:r>
      <w:r w:rsidRPr="001E4B07">
        <w:rPr>
          <w:u w:val="single"/>
        </w:rPr>
        <w:t>the publicly reported losses by cyberattacks against blockchain systems during the past eight years exceed $1 billion</w:t>
      </w:r>
      <w:r w:rsidRPr="00840553">
        <w:rPr>
          <w:sz w:val="16"/>
        </w:rPr>
        <w:t>,” Madnick wrote in the post.</w:t>
      </w:r>
    </w:p>
    <w:p w14:paraId="44908B28" w14:textId="77777777" w:rsidR="008E65AE" w:rsidRPr="00840553" w:rsidRDefault="008E65AE" w:rsidP="008E65AE">
      <w:pPr>
        <w:rPr>
          <w:sz w:val="16"/>
        </w:rPr>
      </w:pPr>
      <w:r w:rsidRPr="00840553">
        <w:rPr>
          <w:sz w:val="16"/>
        </w:rPr>
        <w:t>The hope, Madnick said, is not to diminish blockchain’s benefits, but rather encourage caution around the newly mainstream technology.</w:t>
      </w:r>
    </w:p>
    <w:p w14:paraId="78374F33" w14:textId="77777777" w:rsidR="008E65AE" w:rsidRPr="00840553" w:rsidRDefault="008E65AE" w:rsidP="008E65AE">
      <w:pPr>
        <w:rPr>
          <w:sz w:val="16"/>
        </w:rPr>
      </w:pPr>
      <w:r w:rsidRPr="00840553">
        <w:rPr>
          <w:sz w:val="16"/>
        </w:rPr>
        <w:t>“</w:t>
      </w:r>
      <w:r w:rsidRPr="001E4B07">
        <w:rPr>
          <w:u w:val="single"/>
        </w:rPr>
        <w:t>It’s not just whether it’s breakable or not, but whether it can be misused</w:t>
      </w:r>
      <w:r w:rsidRPr="00840553">
        <w:rPr>
          <w:sz w:val="16"/>
        </w:rPr>
        <w:t xml:space="preserve">,” Madnick said. “The trouble is blockchain itself is just a piece of data; it doesn’t do anything. It’s the software and the use of the software that makes the blockchain useful. </w:t>
      </w:r>
      <w:r w:rsidRPr="008874DC">
        <w:rPr>
          <w:u w:val="single"/>
        </w:rPr>
        <w:t>Blockchain itself might be secure, but the use of the blockchain is where all of these weaknesses come through</w:t>
      </w:r>
      <w:r w:rsidRPr="00840553">
        <w:rPr>
          <w:sz w:val="16"/>
        </w:rPr>
        <w:t>.”</w:t>
      </w:r>
    </w:p>
    <w:p w14:paraId="7CE65747" w14:textId="77777777" w:rsidR="008E65AE" w:rsidRPr="00840553" w:rsidRDefault="008E65AE" w:rsidP="008E65AE">
      <w:pPr>
        <w:rPr>
          <w:sz w:val="16"/>
        </w:rPr>
      </w:pPr>
      <w:r w:rsidRPr="00840553">
        <w:rPr>
          <w:sz w:val="16"/>
        </w:rPr>
        <w:t>Here are three blockchain advantages, and the risks that go with them.</w:t>
      </w:r>
    </w:p>
    <w:p w14:paraId="2BAF3375" w14:textId="77777777" w:rsidR="008E65AE" w:rsidRPr="00840553" w:rsidRDefault="008E65AE" w:rsidP="008E65AE">
      <w:pPr>
        <w:rPr>
          <w:sz w:val="16"/>
        </w:rPr>
      </w:pPr>
      <w:r w:rsidRPr="00840553">
        <w:rPr>
          <w:sz w:val="16"/>
        </w:rPr>
        <w:t>Distributed control</w:t>
      </w:r>
    </w:p>
    <w:p w14:paraId="7B55E24C" w14:textId="77777777" w:rsidR="008E65AE" w:rsidRPr="00840553" w:rsidRDefault="008E65AE" w:rsidP="008E65AE">
      <w:pPr>
        <w:rPr>
          <w:sz w:val="16"/>
        </w:rPr>
      </w:pPr>
      <w:r w:rsidRPr="008874DC">
        <w:rPr>
          <w:u w:val="single"/>
        </w:rPr>
        <w:t>Blockchain doesn’t have a central database</w:t>
      </w:r>
      <w:r w:rsidRPr="00840553">
        <w:rPr>
          <w:sz w:val="16"/>
        </w:rPr>
        <w:t>. Instead, it’s run on hundreds of thousands of servers. If one of those servers stops, the others keep running.</w:t>
      </w:r>
    </w:p>
    <w:p w14:paraId="28D772CD" w14:textId="77777777" w:rsidR="008E65AE" w:rsidRPr="00840553" w:rsidRDefault="008E65AE" w:rsidP="008E65AE">
      <w:pPr>
        <w:rPr>
          <w:sz w:val="16"/>
        </w:rPr>
      </w:pPr>
      <w:r w:rsidRPr="00840553">
        <w:rPr>
          <w:sz w:val="16"/>
        </w:rPr>
        <w:t>“In that sense, distributed also means unstoppable,” Madnick said.</w:t>
      </w:r>
    </w:p>
    <w:p w14:paraId="6C5BD93E" w14:textId="77777777" w:rsidR="008E65AE" w:rsidRPr="00840553" w:rsidRDefault="008E65AE" w:rsidP="008E65AE">
      <w:pPr>
        <w:rPr>
          <w:sz w:val="16"/>
        </w:rPr>
      </w:pPr>
      <w:r w:rsidRPr="008874DC">
        <w:rPr>
          <w:u w:val="single"/>
        </w:rPr>
        <w:t>But a lack of an on/off switch can cause problems. In 2017, hackers found a coding flaw in the Ethereum blockchain platform, and used it to siphon away millions of dollars. Watchdogs</w:t>
      </w:r>
      <w:r w:rsidRPr="00840553">
        <w:rPr>
          <w:sz w:val="16"/>
        </w:rPr>
        <w:t xml:space="preserve"> realized what was going on, Madnick said, but </w:t>
      </w:r>
      <w:r w:rsidRPr="008874DC">
        <w:rPr>
          <w:u w:val="single"/>
        </w:rPr>
        <w:t>weren’t able to shut down or disconnect the system</w:t>
      </w:r>
      <w:r w:rsidRPr="00840553">
        <w:rPr>
          <w:sz w:val="16"/>
        </w:rPr>
        <w:t>. Instead, white-hat hackers used the same coding bug to steal the remaining money faster than the criminals, and redistribute it.</w:t>
      </w:r>
    </w:p>
    <w:p w14:paraId="1AAA1743" w14:textId="77777777" w:rsidR="008E65AE" w:rsidRPr="00840553" w:rsidRDefault="008E65AE" w:rsidP="008E65AE">
      <w:pPr>
        <w:rPr>
          <w:sz w:val="16"/>
        </w:rPr>
      </w:pPr>
      <w:r w:rsidRPr="00840553">
        <w:rPr>
          <w:sz w:val="16"/>
        </w:rPr>
        <w:t xml:space="preserve">In a similar vein, because </w:t>
      </w:r>
      <w:r w:rsidRPr="008874DC">
        <w:rPr>
          <w:u w:val="single"/>
        </w:rPr>
        <w:t>the software that drives blockchain is publicly available</w:t>
      </w:r>
      <w:r w:rsidRPr="00840553">
        <w:rPr>
          <w:sz w:val="16"/>
        </w:rPr>
        <w:t xml:space="preserve"> [and how it’s replicated on thousands of servers around the world], </w:t>
      </w:r>
      <w:r w:rsidRPr="008874DC">
        <w:rPr>
          <w:u w:val="single"/>
        </w:rPr>
        <w:t>someone with bad intentions might exploit a software flaw they find before anyone else notices and fixes it</w:t>
      </w:r>
      <w:r w:rsidRPr="00840553">
        <w:rPr>
          <w:sz w:val="16"/>
        </w:rPr>
        <w:t>.</w:t>
      </w:r>
    </w:p>
    <w:p w14:paraId="0A4B2302" w14:textId="77777777" w:rsidR="008E65AE" w:rsidRPr="00840553" w:rsidRDefault="008E65AE" w:rsidP="008E65AE">
      <w:pPr>
        <w:rPr>
          <w:sz w:val="16"/>
        </w:rPr>
      </w:pPr>
      <w:r w:rsidRPr="00840553">
        <w:rPr>
          <w:sz w:val="16"/>
        </w:rPr>
        <w:t>Anonymity</w:t>
      </w:r>
    </w:p>
    <w:p w14:paraId="7F8ACA01" w14:textId="77777777" w:rsidR="008E65AE" w:rsidRPr="00840553" w:rsidRDefault="008E65AE" w:rsidP="008E65AE">
      <w:pPr>
        <w:rPr>
          <w:sz w:val="16"/>
        </w:rPr>
      </w:pPr>
      <w:r w:rsidRPr="00840553">
        <w:rPr>
          <w:sz w:val="16"/>
        </w:rPr>
        <w:t>Accessing a blockchain account requires a key. This key is a long combination of numbers and letters and is nearly impossible to guess. The key is also anonymized, so no one knows the identity of the key holder, Madnick said.</w:t>
      </w:r>
    </w:p>
    <w:p w14:paraId="0A74971B" w14:textId="77777777" w:rsidR="008E65AE" w:rsidRPr="00840553" w:rsidRDefault="008E65AE" w:rsidP="008E65AE">
      <w:pPr>
        <w:rPr>
          <w:sz w:val="16"/>
        </w:rPr>
      </w:pPr>
      <w:r w:rsidRPr="008E7618">
        <w:rPr>
          <w:u w:val="single"/>
        </w:rPr>
        <w:t>Unlike a safety deposit box at a brick-and-mortar bank</w:t>
      </w:r>
      <w:r w:rsidRPr="00840553">
        <w:rPr>
          <w:sz w:val="16"/>
        </w:rPr>
        <w:t xml:space="preserve"> — which in the case of a lost key could be identified by the owner and pried open with a crowbar — </w:t>
      </w:r>
      <w:r w:rsidRPr="008E7618">
        <w:rPr>
          <w:u w:val="single"/>
        </w:rPr>
        <w:t>if someone loses their blockchain key, that account can never be accessed again</w:t>
      </w:r>
      <w:r w:rsidRPr="00840553">
        <w:rPr>
          <w:sz w:val="16"/>
        </w:rPr>
        <w:t>.</w:t>
      </w:r>
    </w:p>
    <w:p w14:paraId="35D59B56" w14:textId="77777777" w:rsidR="008E65AE" w:rsidRPr="00840553" w:rsidRDefault="008E65AE" w:rsidP="008E65AE">
      <w:pPr>
        <w:rPr>
          <w:sz w:val="16"/>
        </w:rPr>
      </w:pPr>
      <w:r w:rsidRPr="00840553">
        <w:rPr>
          <w:sz w:val="16"/>
        </w:rPr>
        <w:t>Immutability</w:t>
      </w:r>
    </w:p>
    <w:p w14:paraId="5EB4F261" w14:textId="77777777" w:rsidR="008E65AE" w:rsidRPr="00840553" w:rsidRDefault="008E65AE" w:rsidP="008E65AE">
      <w:pPr>
        <w:rPr>
          <w:sz w:val="16"/>
        </w:rPr>
      </w:pPr>
      <w:r w:rsidRPr="00840553">
        <w:rPr>
          <w:sz w:val="16"/>
        </w:rPr>
        <w:t>Blockchain is used in a variety of industries, but what will happen if and when it’s used to record something a person would rather not have around forever?</w:t>
      </w:r>
    </w:p>
    <w:p w14:paraId="5EC35FA8" w14:textId="77777777" w:rsidR="008E65AE" w:rsidRPr="00840553" w:rsidRDefault="008E65AE" w:rsidP="008E65AE">
      <w:pPr>
        <w:rPr>
          <w:sz w:val="16"/>
        </w:rPr>
      </w:pPr>
      <w:r w:rsidRPr="008E7618">
        <w:rPr>
          <w:u w:val="single"/>
        </w:rPr>
        <w:t>What if blockchain is used for criminal records, Madnick suggested, and someone wants their record expunged</w:t>
      </w:r>
      <w:r w:rsidRPr="00840553">
        <w:rPr>
          <w:sz w:val="16"/>
        </w:rPr>
        <w:t>? On a blockchain, that history will permanently follow the person.</w:t>
      </w:r>
    </w:p>
    <w:p w14:paraId="0839A9DE" w14:textId="77777777" w:rsidR="008E65AE" w:rsidRPr="00840553" w:rsidRDefault="008E65AE" w:rsidP="008E65AE">
      <w:pPr>
        <w:rPr>
          <w:sz w:val="16"/>
        </w:rPr>
      </w:pPr>
      <w:r w:rsidRPr="00840553">
        <w:rPr>
          <w:sz w:val="16"/>
        </w:rPr>
        <w:t xml:space="preserve">And what about the General Data Protection Regulation, the European Union’s effort to give individuals more control of their personal data. A person living in one of the EU countries has the right to request that that information be erased if it is no longer needed. </w:t>
      </w:r>
      <w:r w:rsidRPr="00840553">
        <w:rPr>
          <w:u w:val="single"/>
        </w:rPr>
        <w:t>How can someone be erased if nothing can be removed from blockchain</w:t>
      </w:r>
      <w:r w:rsidRPr="00840553">
        <w:rPr>
          <w:sz w:val="16"/>
        </w:rPr>
        <w:t>, Madnick asked.</w:t>
      </w:r>
    </w:p>
    <w:p w14:paraId="27366A77" w14:textId="77777777" w:rsidR="008E65AE" w:rsidRPr="00840553" w:rsidRDefault="008E65AE" w:rsidP="008E65AE">
      <w:pPr>
        <w:rPr>
          <w:sz w:val="16"/>
        </w:rPr>
      </w:pPr>
      <w:r w:rsidRPr="00840553">
        <w:rPr>
          <w:sz w:val="16"/>
        </w:rPr>
        <w:t>“[Immutability] is what I would call an unexpected consequence,” Madnick said. “Which for certain people may be viewed as a negative unexpected consequence.”</w:t>
      </w:r>
    </w:p>
    <w:p w14:paraId="6D9F0F46" w14:textId="77777777" w:rsidR="008E65AE" w:rsidRPr="00840553" w:rsidRDefault="008E65AE" w:rsidP="008E65AE">
      <w:pPr>
        <w:rPr>
          <w:sz w:val="16"/>
        </w:rPr>
      </w:pPr>
      <w:r w:rsidRPr="00840553">
        <w:rPr>
          <w:u w:val="single"/>
        </w:rPr>
        <w:t>Earlier this year child pornography images were found in the Bitcoin Satoshi Vision (BSV) ledger</w:t>
      </w:r>
      <w:r w:rsidRPr="00840553">
        <w:rPr>
          <w:sz w:val="16"/>
        </w:rPr>
        <w:t xml:space="preserve">. The images appeared on a website which allows people to see content added to the BSV ledger. The browser was shut down, and a filter put in place, but </w:t>
      </w:r>
      <w:r w:rsidRPr="00840553">
        <w:rPr>
          <w:u w:val="single"/>
        </w:rPr>
        <w:t>actually removing the content from the ledger would require agreement among all of the blockchain servers — which is no small feat</w:t>
      </w:r>
      <w:r w:rsidRPr="00840553">
        <w:rPr>
          <w:sz w:val="16"/>
        </w:rPr>
        <w:t>.</w:t>
      </w:r>
    </w:p>
    <w:p w14:paraId="0DA3AF79" w14:textId="77777777" w:rsidR="008E65AE" w:rsidRDefault="008E65AE" w:rsidP="008E65AE">
      <w:pPr>
        <w:pStyle w:val="Heading3"/>
      </w:pPr>
      <w:r>
        <w:t>Turn---Econ---1NC</w:t>
      </w:r>
    </w:p>
    <w:p w14:paraId="5B8F7BB0" w14:textId="77777777" w:rsidR="008E65AE" w:rsidRDefault="008E65AE" w:rsidP="008E65AE">
      <w:pPr>
        <w:pStyle w:val="Heading4"/>
        <w:spacing w:before="30" w:line="278" w:lineRule="atLeast"/>
        <w:rPr>
          <w:rFonts w:ascii="Times New Roman" w:hAnsi="Times New Roman" w:cs="Times New Roman"/>
          <w:szCs w:val="26"/>
        </w:rPr>
      </w:pPr>
      <w:r>
        <w:rPr>
          <w:szCs w:val="26"/>
        </w:rPr>
        <w:t>Blockchain smart contracts result in fiscal crisis</w:t>
      </w:r>
    </w:p>
    <w:p w14:paraId="2A88FAC3" w14:textId="77777777" w:rsidR="008E65AE" w:rsidRDefault="008E65AE" w:rsidP="008E65AE">
      <w:pPr>
        <w:spacing w:after="120" w:line="235" w:lineRule="atLeast"/>
      </w:pPr>
      <w:r>
        <w:t>Randall</w:t>
      </w:r>
      <w:r>
        <w:rPr>
          <w:rStyle w:val="apple-converted-space"/>
        </w:rPr>
        <w:t> </w:t>
      </w:r>
      <w:r>
        <w:rPr>
          <w:b/>
          <w:bCs/>
          <w:sz w:val="26"/>
          <w:szCs w:val="26"/>
        </w:rPr>
        <w:t>Duran &amp;</w:t>
      </w:r>
      <w:r>
        <w:rPr>
          <w:rStyle w:val="apple-converted-space"/>
        </w:rPr>
        <w:t> </w:t>
      </w:r>
      <w:r>
        <w:t>Paul</w:t>
      </w:r>
      <w:r>
        <w:rPr>
          <w:rStyle w:val="apple-converted-space"/>
        </w:rPr>
        <w:t> </w:t>
      </w:r>
      <w:r>
        <w:rPr>
          <w:b/>
          <w:bCs/>
          <w:sz w:val="26"/>
          <w:szCs w:val="26"/>
        </w:rPr>
        <w:t>Griffin 21</w:t>
      </w:r>
      <w:r>
        <w:t>. **M.S. in Computer Science from MIT. **PhD in Technology &amp; Medicine from the Imperial College of London. “Smart contracts: Will Fintech be the catalyst for the next global financial crisis?” Singapore Management University. 1/23/21. https://ink.library.smu.edu.sg/cgi/viewcontent.cgi?article=6106&amp;context=sis_research</w:t>
      </w:r>
    </w:p>
    <w:p w14:paraId="6408CCED" w14:textId="77777777" w:rsidR="008E65AE" w:rsidRPr="00852259" w:rsidRDefault="008E65AE" w:rsidP="008E65AE">
      <w:pPr>
        <w:rPr>
          <w:rStyle w:val="StyleUnderline"/>
        </w:rPr>
      </w:pPr>
      <w:r w:rsidRPr="00863ED3">
        <w:rPr>
          <w:sz w:val="16"/>
        </w:rPr>
        <w:t xml:space="preserve">At first glance, there may seem to be little commonality between </w:t>
      </w:r>
      <w:r w:rsidRPr="00863ED3">
        <w:rPr>
          <w:rStyle w:val="StyleUnderline"/>
          <w:highlight w:val="cyan"/>
        </w:rPr>
        <w:t>OTC</w:t>
      </w:r>
      <w:r w:rsidRPr="00852259">
        <w:rPr>
          <w:rStyle w:val="StyleUnderline"/>
        </w:rPr>
        <w:t xml:space="preserve"> derivatives </w:t>
      </w:r>
      <w:r w:rsidRPr="00863ED3">
        <w:rPr>
          <w:rStyle w:val="StyleUnderline"/>
          <w:highlight w:val="cyan"/>
        </w:rPr>
        <w:t>and smart contracts</w:t>
      </w:r>
      <w:r w:rsidRPr="00863ED3">
        <w:rPr>
          <w:sz w:val="16"/>
        </w:rPr>
        <w:t>. The former is a financial technology that is based on written legal agreements, whereas the latter is an information technology based on digital ledger technology. Nevertheless, there are several similarities worth examining, as outlined in Table 2. These</w:t>
      </w:r>
      <w:r w:rsidRPr="00852259">
        <w:rPr>
          <w:rStyle w:val="StyleUnderline"/>
        </w:rPr>
        <w:t xml:space="preserve">, in conjunction with other risks that are specific to smart contracts, </w:t>
      </w:r>
      <w:r w:rsidRPr="00863ED3">
        <w:rPr>
          <w:rStyle w:val="StyleUnderline"/>
        </w:rPr>
        <w:t>could</w:t>
      </w:r>
      <w:r w:rsidRPr="00852259">
        <w:rPr>
          <w:rStyle w:val="StyleUnderline"/>
        </w:rPr>
        <w:t xml:space="preserve"> potentially </w:t>
      </w:r>
      <w:r w:rsidRPr="00863ED3">
        <w:rPr>
          <w:rStyle w:val="Emphasis"/>
          <w:highlight w:val="cyan"/>
        </w:rPr>
        <w:t>threaten</w:t>
      </w:r>
      <w:r w:rsidRPr="00852259">
        <w:rPr>
          <w:rStyle w:val="StyleUnderline"/>
        </w:rPr>
        <w:t xml:space="preserve"> the </w:t>
      </w:r>
      <w:r w:rsidRPr="00863ED3">
        <w:rPr>
          <w:rStyle w:val="StyleUnderline"/>
        </w:rPr>
        <w:t xml:space="preserve">integrity of </w:t>
      </w:r>
      <w:r w:rsidRPr="00863ED3">
        <w:rPr>
          <w:rStyle w:val="Emphasis"/>
        </w:rPr>
        <w:t xml:space="preserve">the </w:t>
      </w:r>
      <w:r w:rsidRPr="00863ED3">
        <w:rPr>
          <w:rStyle w:val="Emphasis"/>
          <w:highlight w:val="cyan"/>
        </w:rPr>
        <w:t>financial</w:t>
      </w:r>
      <w:r w:rsidRPr="00863ED3">
        <w:rPr>
          <w:rStyle w:val="Emphasis"/>
        </w:rPr>
        <w:t xml:space="preserve"> </w:t>
      </w:r>
      <w:r w:rsidRPr="00863ED3">
        <w:rPr>
          <w:rStyle w:val="Emphasis"/>
          <w:highlight w:val="cyan"/>
        </w:rPr>
        <w:t>system</w:t>
      </w:r>
      <w:r w:rsidRPr="00852259">
        <w:rPr>
          <w:rStyle w:val="StyleUnderline"/>
        </w:rPr>
        <w:t> under certain circumstances.</w:t>
      </w:r>
    </w:p>
    <w:p w14:paraId="40AA81E1" w14:textId="77777777" w:rsidR="008E65AE" w:rsidRPr="00852259" w:rsidRDefault="008E65AE" w:rsidP="008E65AE">
      <w:pPr>
        <w:rPr>
          <w:rStyle w:val="StyleUnderline"/>
        </w:rPr>
      </w:pPr>
      <w:r w:rsidRPr="00863ED3">
        <w:rPr>
          <w:sz w:val="16"/>
        </w:rPr>
        <w:t xml:space="preserve">The proliferation of bilateral </w:t>
      </w:r>
      <w:r w:rsidRPr="00863ED3">
        <w:rPr>
          <w:rStyle w:val="StyleUnderline"/>
          <w:highlight w:val="cyan"/>
        </w:rPr>
        <w:t>OTC</w:t>
      </w:r>
      <w:r w:rsidRPr="00863ED3">
        <w:rPr>
          <w:sz w:val="16"/>
        </w:rPr>
        <w:t xml:space="preserve"> derivative agreements, which </w:t>
      </w:r>
      <w:r w:rsidRPr="00863ED3">
        <w:rPr>
          <w:rStyle w:val="StyleUnderline"/>
          <w:highlight w:val="cyan"/>
        </w:rPr>
        <w:t xml:space="preserve">led to </w:t>
      </w:r>
      <w:r w:rsidRPr="00863ED3">
        <w:rPr>
          <w:rStyle w:val="Emphasis"/>
          <w:highlight w:val="cyan"/>
        </w:rPr>
        <w:t>critical financial dependencies</w:t>
      </w:r>
      <w:r w:rsidRPr="00852259">
        <w:rPr>
          <w:rStyle w:val="StyleUnderline"/>
        </w:rPr>
        <w:t xml:space="preserve"> between counterparties</w:t>
      </w:r>
      <w:r>
        <w:rPr>
          <w:rStyle w:val="StyleUnderline"/>
        </w:rPr>
        <w:t xml:space="preserve">, </w:t>
      </w:r>
      <w:r w:rsidRPr="00863ED3">
        <w:rPr>
          <w:rStyle w:val="StyleUnderline"/>
        </w:rPr>
        <w:t xml:space="preserve">could easily occur with smart contracts </w:t>
      </w:r>
      <w:r w:rsidRPr="00863ED3">
        <w:rPr>
          <w:rStyle w:val="StyleUnderline"/>
          <w:highlight w:val="cyan"/>
        </w:rPr>
        <w:t>when</w:t>
      </w:r>
      <w:r w:rsidRPr="00852259">
        <w:rPr>
          <w:rStyle w:val="StyleUnderline"/>
        </w:rPr>
        <w:t xml:space="preserve"> the use and sophistication of smart </w:t>
      </w:r>
      <w:r w:rsidRPr="00863ED3">
        <w:rPr>
          <w:rStyle w:val="StyleUnderline"/>
          <w:highlight w:val="cyan"/>
        </w:rPr>
        <w:t>contracts grow</w:t>
      </w:r>
      <w:r w:rsidRPr="00852259">
        <w:rPr>
          <w:rStyle w:val="StyleUnderline"/>
        </w:rPr>
        <w:t xml:space="preserve">s </w:t>
      </w:r>
      <w:r w:rsidRPr="00863ED3">
        <w:rPr>
          <w:rStyle w:val="StyleUnderline"/>
          <w:highlight w:val="cyan"/>
        </w:rPr>
        <w:t>to</w:t>
      </w:r>
      <w:r w:rsidRPr="00863ED3">
        <w:rPr>
          <w:rStyle w:val="StyleUnderline"/>
        </w:rPr>
        <w:t xml:space="preserve"> the point </w:t>
      </w:r>
      <w:r w:rsidRPr="00863ED3">
        <w:rPr>
          <w:rStyle w:val="StyleUnderline"/>
          <w:highlight w:val="cyan"/>
        </w:rPr>
        <w:t>where they</w:t>
      </w:r>
      <w:r w:rsidRPr="00852259">
        <w:rPr>
          <w:rStyle w:val="StyleUnderline"/>
        </w:rPr>
        <w:t xml:space="preserve"> are </w:t>
      </w:r>
      <w:r w:rsidRPr="00863ED3">
        <w:rPr>
          <w:rStyle w:val="StyleUnderline"/>
          <w:highlight w:val="cyan"/>
        </w:rPr>
        <w:t>facilitate</w:t>
      </w:r>
      <w:r w:rsidRPr="00852259">
        <w:rPr>
          <w:rStyle w:val="StyleUnderline"/>
        </w:rPr>
        <w:t xml:space="preserve"> businesses </w:t>
      </w:r>
      <w:r w:rsidRPr="00863ED3">
        <w:rPr>
          <w:rStyle w:val="StyleUnderline"/>
          <w:highlight w:val="cyan"/>
        </w:rPr>
        <w:t>transactions on a regular basis</w:t>
      </w:r>
      <w:r w:rsidRPr="00852259">
        <w:rPr>
          <w:rStyle w:val="StyleUnderline"/>
        </w:rPr>
        <w:t>.</w:t>
      </w:r>
      <w:r w:rsidRPr="00863ED3">
        <w:rPr>
          <w:sz w:val="16"/>
        </w:rPr>
        <w:t xml:space="preserve"> Without a specific need or mandate to centrally clear or settle smart contract agreements, there is little reason why agreements should not be bilateral and thus, known only to the counterparties involved. Likewise, because of the relative ease of implementing smart contracts, the ultimate scale of the number of smart contract agreements could easily dwarf traditional contracts</w:t>
      </w:r>
      <w:r w:rsidRPr="00852259">
        <w:rPr>
          <w:rStyle w:val="StyleUnderline"/>
        </w:rPr>
        <w:t>. </w:t>
      </w:r>
      <w:r w:rsidRPr="00863ED3">
        <w:rPr>
          <w:rStyle w:val="Emphasis"/>
        </w:rPr>
        <w:t>Systemic risk</w:t>
      </w:r>
      <w:r w:rsidRPr="00852259">
        <w:rPr>
          <w:rStyle w:val="StyleUnderline"/>
        </w:rPr>
        <w:t> could arise from failure or flaws with of the contractual mechanics</w:t>
      </w:r>
      <w:r w:rsidRPr="00863ED3">
        <w:rPr>
          <w:sz w:val="16"/>
        </w:rPr>
        <w:t xml:space="preserve">, i.e. smart contract technology, rather than the agreements themselves. It is unclear how millions of bilateral agreements between thousands of counterparties could be dealt with, </w:t>
      </w:r>
      <w:r w:rsidRPr="00852259">
        <w:rPr>
          <w:rStyle w:val="StyleUnderline"/>
        </w:rPr>
        <w:t>say in the case of the discovery of a </w:t>
      </w:r>
      <w:r w:rsidRPr="00863ED3">
        <w:rPr>
          <w:rStyle w:val="StyleUnderline"/>
          <w:highlight w:val="cyan"/>
        </w:rPr>
        <w:t xml:space="preserve">cybersecurity </w:t>
      </w:r>
      <w:r w:rsidRPr="00863ED3">
        <w:rPr>
          <w:rStyle w:val="Emphasis"/>
          <w:highlight w:val="cyan"/>
        </w:rPr>
        <w:t>vulnerability</w:t>
      </w:r>
      <w:r w:rsidRPr="00852259">
        <w:rPr>
          <w:rStyle w:val="StyleUnderline"/>
        </w:rPr>
        <w:t xml:space="preserve"> that was common to a large number of agreements, which </w:t>
      </w:r>
      <w:r w:rsidRPr="00863ED3">
        <w:rPr>
          <w:rStyle w:val="StyleUnderline"/>
        </w:rPr>
        <w:t xml:space="preserve">could </w:t>
      </w:r>
      <w:r w:rsidRPr="00863ED3">
        <w:rPr>
          <w:rStyle w:val="Emphasis"/>
          <w:highlight w:val="cyan"/>
        </w:rPr>
        <w:t>corrupt</w:t>
      </w:r>
      <w:r w:rsidRPr="00863ED3">
        <w:rPr>
          <w:rStyle w:val="StyleUnderline"/>
          <w:highlight w:val="cyan"/>
        </w:rPr>
        <w:t xml:space="preserve"> </w:t>
      </w:r>
      <w:r w:rsidRPr="00863ED3">
        <w:rPr>
          <w:rStyle w:val="StyleUnderline"/>
        </w:rPr>
        <w:t xml:space="preserve">those </w:t>
      </w:r>
      <w:r w:rsidRPr="00863ED3">
        <w:rPr>
          <w:rStyle w:val="StyleUnderline"/>
          <w:highlight w:val="cyan"/>
        </w:rPr>
        <w:t>transactions</w:t>
      </w:r>
      <w:r w:rsidRPr="00863ED3">
        <w:rPr>
          <w:sz w:val="16"/>
        </w:rPr>
        <w:t xml:space="preserve">. The fact that the collapse of The DAO was a non-event systemically was largely due to its recent invention. Had it been established longer, with more investors, larger in financial size, or had it been used as the base source code for other smart contracts, the impact could have been much more severe. While, overall, the scale of smart contract use does not present an immediate </w:t>
      </w:r>
      <w:r w:rsidRPr="00852259">
        <w:rPr>
          <w:rStyle w:val="StyleUnderline"/>
        </w:rPr>
        <w:t xml:space="preserve">concern, their </w:t>
      </w:r>
      <w:r w:rsidRPr="00863ED3">
        <w:rPr>
          <w:rStyle w:val="Emphasis"/>
          <w:highlight w:val="cyan"/>
        </w:rPr>
        <w:t xml:space="preserve">impact </w:t>
      </w:r>
      <w:r w:rsidRPr="00863ED3">
        <w:rPr>
          <w:rStyle w:val="Emphasis"/>
        </w:rPr>
        <w:t xml:space="preserve">would be </w:t>
      </w:r>
      <w:r w:rsidRPr="00863ED3">
        <w:rPr>
          <w:rStyle w:val="Emphasis"/>
          <w:highlight w:val="cyan"/>
        </w:rPr>
        <w:t>significant</w:t>
      </w:r>
      <w:r w:rsidRPr="00852259">
        <w:rPr>
          <w:rStyle w:val="StyleUnderline"/>
        </w:rPr>
        <w:t xml:space="preserve"> if and </w:t>
      </w:r>
      <w:r w:rsidRPr="00863ED3">
        <w:rPr>
          <w:rStyle w:val="StyleUnderline"/>
          <w:highlight w:val="cyan"/>
        </w:rPr>
        <w:t>when</w:t>
      </w:r>
      <w:r w:rsidRPr="00852259">
        <w:rPr>
          <w:rStyle w:val="StyleUnderline"/>
        </w:rPr>
        <w:t xml:space="preserve"> </w:t>
      </w:r>
      <w:r w:rsidRPr="00863ED3">
        <w:rPr>
          <w:rStyle w:val="Emphasis"/>
        </w:rPr>
        <w:t xml:space="preserve">major </w:t>
      </w:r>
      <w:r w:rsidRPr="00863ED3">
        <w:rPr>
          <w:rStyle w:val="Emphasis"/>
          <w:highlight w:val="cyan"/>
        </w:rPr>
        <w:t>business</w:t>
      </w:r>
      <w:r w:rsidRPr="00863ED3">
        <w:rPr>
          <w:rStyle w:val="Emphasis"/>
        </w:rPr>
        <w:t xml:space="preserve"> areas,</w:t>
      </w:r>
      <w:r w:rsidRPr="00852259">
        <w:rPr>
          <w:rStyle w:val="StyleUnderline"/>
        </w:rPr>
        <w:t xml:space="preserve"> such as trade finance, adopt and </w:t>
      </w:r>
      <w:r w:rsidRPr="00863ED3">
        <w:rPr>
          <w:rStyle w:val="StyleUnderline"/>
          <w:highlight w:val="cyan"/>
        </w:rPr>
        <w:t>employ</w:t>
      </w:r>
      <w:r w:rsidRPr="00852259">
        <w:rPr>
          <w:rStyle w:val="StyleUnderline"/>
        </w:rPr>
        <w:t xml:space="preserve"> smart </w:t>
      </w:r>
      <w:r w:rsidRPr="00863ED3">
        <w:rPr>
          <w:rStyle w:val="StyleUnderline"/>
          <w:highlight w:val="cyan"/>
        </w:rPr>
        <w:t xml:space="preserve">contracts on a </w:t>
      </w:r>
      <w:r w:rsidRPr="00863ED3">
        <w:rPr>
          <w:rStyle w:val="Emphasis"/>
          <w:highlight w:val="cyan"/>
        </w:rPr>
        <w:t>wide-scale</w:t>
      </w:r>
      <w:r w:rsidRPr="00852259">
        <w:rPr>
          <w:rStyle w:val="StyleUnderline"/>
        </w:rPr>
        <w:t xml:space="preserve"> basis.</w:t>
      </w:r>
    </w:p>
    <w:p w14:paraId="68457026" w14:textId="77777777" w:rsidR="008E65AE" w:rsidRPr="00863ED3" w:rsidRDefault="008E65AE" w:rsidP="008E65AE">
      <w:pPr>
        <w:rPr>
          <w:sz w:val="16"/>
        </w:rPr>
      </w:pPr>
      <w:r w:rsidRPr="00852259">
        <w:rPr>
          <w:rStyle w:val="StyleUnderline"/>
        </w:rPr>
        <w:t>Concerns related to lack of transparency</w:t>
      </w:r>
      <w:r w:rsidRPr="00863ED3">
        <w:rPr>
          <w:sz w:val="16"/>
        </w:rPr>
        <w:t xml:space="preserve">, which occurred with OTC derivatives, could be an issue for smart contracts. Without understanding who the counterparties are in different types of smart contract agreements, how many of those agreements are in place, what the aggregate financial risk that is represented by these agreements, it will be difficult to assess the systemic risk. Having a handle on such information </w:t>
      </w:r>
      <w:r w:rsidRPr="00852259">
        <w:rPr>
          <w:rStyle w:val="StyleUnderline"/>
        </w:rPr>
        <w:t>would be critical in a situation in the future where there is a fault in the smart contract infrastructure</w:t>
      </w:r>
      <w:r w:rsidRPr="00863ED3">
        <w:rPr>
          <w:sz w:val="16"/>
        </w:rPr>
        <w:t>. As seen in the case of The DAO, the investors were anonymous, and the individuals and corporate bodies affected could not be easily determined. Assessing the broader impact and entities affected would be paramount for avoiding a crisis of confidence, as occurred in the GFC. While the use of DLTs could provide a source of open and immutable records that could be used in such emergency situations, the value of this information would be dependent on how easily it could be accessed and interpreted.</w:t>
      </w:r>
    </w:p>
    <w:p w14:paraId="4AEC52B9" w14:textId="77777777" w:rsidR="008E65AE" w:rsidRPr="00852259" w:rsidRDefault="008E65AE" w:rsidP="008E65AE">
      <w:pPr>
        <w:rPr>
          <w:rStyle w:val="StyleUnderline"/>
        </w:rPr>
      </w:pPr>
      <w:r w:rsidRPr="00863ED3">
        <w:rPr>
          <w:sz w:val="16"/>
        </w:rPr>
        <w:t>Like OTC derivatives, smart contracts could potentially be used to circumvent regulatory oversight. Digital currencies provide an example of how DLT technology has been adopted by entities outside of the mainstream financial system. To avoid financial transaction monitoring and anti-money laundering (AML) checks instituted by banks, cybercriminals have leveraged digital currencies, such as bitcoin. Likewise, banks’ reluctance to facilitate digital currency transactions, has further led to the emergence and growth of digital currency exchanges. These exchanges, in some cases, have avoided regulatory oversight and thus have become part of the shadow banking system. In the case of smart contracts, they may inadvertently, or by design, taken on characteristics of other financial instruments but avoided treatment as such. This in turn could lead to significant off-balance-sheet exposures that are not readily apparent to auditors or regulators.</w:t>
      </w:r>
    </w:p>
    <w:p w14:paraId="672E52C7" w14:textId="77777777" w:rsidR="008E65AE" w:rsidRPr="00863ED3" w:rsidRDefault="008E65AE" w:rsidP="008E65AE">
      <w:pPr>
        <w:rPr>
          <w:sz w:val="16"/>
        </w:rPr>
      </w:pPr>
      <w:r w:rsidRPr="00852259">
        <w:rPr>
          <w:rStyle w:val="StyleUnderline"/>
        </w:rPr>
        <w:t>The </w:t>
      </w:r>
      <w:r w:rsidRPr="00863ED3">
        <w:rPr>
          <w:rStyle w:val="StyleUnderline"/>
          <w:highlight w:val="cyan"/>
        </w:rPr>
        <w:t>fully automated nature</w:t>
      </w:r>
      <w:r w:rsidRPr="00852259">
        <w:rPr>
          <w:rStyle w:val="StyleUnderline"/>
        </w:rPr>
        <w:t xml:space="preserve"> of smart contracts, </w:t>
      </w:r>
      <w:r w:rsidRPr="00863ED3">
        <w:rPr>
          <w:rStyle w:val="StyleUnderline"/>
        </w:rPr>
        <w:t>could</w:t>
      </w:r>
      <w:r w:rsidRPr="00852259">
        <w:rPr>
          <w:rStyle w:val="StyleUnderline"/>
        </w:rPr>
        <w:t xml:space="preserve"> greatly </w:t>
      </w:r>
      <w:r w:rsidRPr="00863ED3">
        <w:rPr>
          <w:rStyle w:val="Emphasis"/>
          <w:highlight w:val="cyan"/>
        </w:rPr>
        <w:t>accelerate</w:t>
      </w:r>
      <w:r w:rsidRPr="00863ED3">
        <w:rPr>
          <w:rStyle w:val="Emphasis"/>
        </w:rPr>
        <w:t xml:space="preserve"> the </w:t>
      </w:r>
      <w:r w:rsidRPr="00863ED3">
        <w:rPr>
          <w:rStyle w:val="Emphasis"/>
          <w:highlight w:val="cyan"/>
        </w:rPr>
        <w:t>speed at which</w:t>
      </w:r>
      <w:r w:rsidRPr="00852259">
        <w:rPr>
          <w:rStyle w:val="StyleUnderline"/>
        </w:rPr>
        <w:t xml:space="preserve"> a financial </w:t>
      </w:r>
      <w:r w:rsidRPr="00863ED3">
        <w:rPr>
          <w:rStyle w:val="Emphasis"/>
          <w:highlight w:val="cyan"/>
        </w:rPr>
        <w:t>crisis</w:t>
      </w:r>
      <w:r w:rsidRPr="00852259">
        <w:rPr>
          <w:rStyle w:val="StyleUnderline"/>
        </w:rPr>
        <w:t xml:space="preserve"> related to them would </w:t>
      </w:r>
      <w:r w:rsidRPr="00863ED3">
        <w:rPr>
          <w:rStyle w:val="Emphasis"/>
          <w:highlight w:val="cyan"/>
        </w:rPr>
        <w:t>unfold</w:t>
      </w:r>
      <w:r w:rsidRPr="00863ED3">
        <w:rPr>
          <w:sz w:val="16"/>
        </w:rPr>
        <w:t>. If there was a large-scale failure related to smart contracts, it is unlikely that regulators would be able to manage the situation as it occurred; they may only be able to take remedial action after its course was run. As a case in point</w:t>
      </w:r>
      <w:r w:rsidRPr="00863ED3">
        <w:rPr>
          <w:rStyle w:val="StyleUnderline"/>
        </w:rPr>
        <w:t xml:space="preserve">, the high degree of automation </w:t>
      </w:r>
      <w:r w:rsidRPr="00863ED3">
        <w:rPr>
          <w:rStyle w:val="StyleUnderline"/>
          <w:highlight w:val="cyan"/>
        </w:rPr>
        <w:t xml:space="preserve">and </w:t>
      </w:r>
      <w:r w:rsidRPr="00863ED3">
        <w:rPr>
          <w:rStyle w:val="Emphasis"/>
          <w:highlight w:val="cyan"/>
        </w:rPr>
        <w:t>interconnectedness</w:t>
      </w:r>
      <w:r w:rsidRPr="00863ED3">
        <w:rPr>
          <w:rStyle w:val="StyleUnderline"/>
          <w:highlight w:val="cyan"/>
        </w:rPr>
        <w:t xml:space="preserve"> of</w:t>
      </w:r>
      <w:r w:rsidRPr="00863ED3">
        <w:rPr>
          <w:rStyle w:val="StyleUnderline"/>
        </w:rPr>
        <w:t xml:space="preserve"> electronic </w:t>
      </w:r>
      <w:r w:rsidRPr="00863ED3">
        <w:rPr>
          <w:rStyle w:val="StyleUnderline"/>
          <w:highlight w:val="cyan"/>
        </w:rPr>
        <w:t>trading</w:t>
      </w:r>
      <w:r w:rsidRPr="00863ED3">
        <w:rPr>
          <w:rStyle w:val="StyleUnderline"/>
        </w:rPr>
        <w:t xml:space="preserve"> </w:t>
      </w:r>
      <w:r w:rsidRPr="00863ED3">
        <w:rPr>
          <w:rStyle w:val="Emphasis"/>
        </w:rPr>
        <w:t>in the financial markets</w:t>
      </w:r>
      <w:r w:rsidRPr="00863ED3">
        <w:rPr>
          <w:rStyle w:val="StyleUnderline"/>
        </w:rPr>
        <w:t xml:space="preserve"> have </w:t>
      </w:r>
      <w:r w:rsidRPr="00863ED3">
        <w:rPr>
          <w:rStyle w:val="StyleUnderline"/>
          <w:highlight w:val="cyan"/>
        </w:rPr>
        <w:t>led to</w:t>
      </w:r>
      <w:r w:rsidRPr="00863ED3">
        <w:rPr>
          <w:rStyle w:val="StyleUnderline"/>
        </w:rPr>
        <w:t xml:space="preserve"> several “</w:t>
      </w:r>
      <w:r w:rsidRPr="00863ED3">
        <w:rPr>
          <w:rStyle w:val="Emphasis"/>
          <w:highlight w:val="cyan"/>
        </w:rPr>
        <w:t>flash crashes</w:t>
      </w:r>
      <w:r w:rsidRPr="00863ED3">
        <w:rPr>
          <w:rStyle w:val="StyleUnderline"/>
        </w:rPr>
        <w:t>” that occurred with such speed</w:t>
      </w:r>
      <w:r w:rsidRPr="00863ED3">
        <w:rPr>
          <w:sz w:val="16"/>
        </w:rPr>
        <w:t xml:space="preserve">: it has not been possible to determine the underlying cause and remedies until long after the problem occurred (CFTC, 2010). Where regulators had hours and days to take actions to try to limit the damage in the GFC, a chain reaction that involved many interconnected smart contracts </w:t>
      </w:r>
      <w:r w:rsidRPr="00863ED3">
        <w:rPr>
          <w:rStyle w:val="StyleUnderline"/>
          <w:highlight w:val="cyan"/>
        </w:rPr>
        <w:t>could be over</w:t>
      </w:r>
      <w:r w:rsidRPr="00863ED3">
        <w:rPr>
          <w:rStyle w:val="StyleUnderline"/>
        </w:rPr>
        <w:t xml:space="preserve"> </w:t>
      </w:r>
      <w:r w:rsidRPr="00863ED3">
        <w:rPr>
          <w:rStyle w:val="StyleUnderline"/>
          <w:highlight w:val="cyan"/>
        </w:rPr>
        <w:t>in</w:t>
      </w:r>
      <w:r w:rsidRPr="00863ED3">
        <w:rPr>
          <w:rStyle w:val="StyleUnderline"/>
        </w:rPr>
        <w:t xml:space="preserve"> a matter of minutes or </w:t>
      </w:r>
      <w:r w:rsidRPr="00863ED3">
        <w:rPr>
          <w:rStyle w:val="StyleUnderline"/>
          <w:highlight w:val="cyan"/>
        </w:rPr>
        <w:t>seconds</w:t>
      </w:r>
      <w:r w:rsidRPr="00863ED3">
        <w:rPr>
          <w:sz w:val="16"/>
        </w:rPr>
        <w:t xml:space="preserve">. Likewise, while historically, </w:t>
      </w:r>
      <w:r w:rsidRPr="00863ED3">
        <w:rPr>
          <w:rStyle w:val="StyleUnderline"/>
          <w:highlight w:val="cyan"/>
        </w:rPr>
        <w:t>regulators</w:t>
      </w:r>
      <w:r w:rsidRPr="00863ED3">
        <w:rPr>
          <w:sz w:val="16"/>
        </w:rPr>
        <w:t xml:space="preserve"> have had the ability to nullify paper-based legal agreements by fiat, they </w:t>
      </w:r>
      <w:r w:rsidRPr="00863ED3">
        <w:rPr>
          <w:rStyle w:val="StyleUnderline"/>
        </w:rPr>
        <w:t xml:space="preserve">will likely </w:t>
      </w:r>
      <w:r w:rsidRPr="00863ED3">
        <w:rPr>
          <w:rStyle w:val="StyleUnderline"/>
          <w:highlight w:val="cyan"/>
        </w:rPr>
        <w:t>find it</w:t>
      </w:r>
      <w:r w:rsidRPr="00863ED3">
        <w:rPr>
          <w:rStyle w:val="StyleUnderline"/>
        </w:rPr>
        <w:t xml:space="preserve"> more </w:t>
      </w:r>
      <w:r w:rsidRPr="00863ED3">
        <w:rPr>
          <w:rStyle w:val="StyleUnderline"/>
          <w:highlight w:val="cyan"/>
        </w:rPr>
        <w:t>difficult to intervene</w:t>
      </w:r>
      <w:r w:rsidRPr="00863ED3">
        <w:rPr>
          <w:rStyle w:val="StyleUnderline"/>
        </w:rPr>
        <w:t xml:space="preserve"> and stop </w:t>
      </w:r>
      <w:r w:rsidRPr="00863ED3">
        <w:rPr>
          <w:sz w:val="16"/>
        </w:rPr>
        <w:t>or alter the automated execution of smart contracts.</w:t>
      </w:r>
    </w:p>
    <w:p w14:paraId="10644134" w14:textId="77777777" w:rsidR="008E65AE" w:rsidRPr="00642E92" w:rsidRDefault="008E65AE" w:rsidP="008E65AE">
      <w:pPr>
        <w:pStyle w:val="Heading3"/>
      </w:pPr>
      <w:r>
        <w:t>Turn---Private Good---1NC</w:t>
      </w:r>
    </w:p>
    <w:p w14:paraId="712630A5" w14:textId="77777777" w:rsidR="008E65AE" w:rsidRDefault="008E65AE" w:rsidP="008E65AE">
      <w:pPr>
        <w:pStyle w:val="Heading4"/>
      </w:pPr>
      <w:r>
        <w:t>Private blockchains are better for businesses</w:t>
      </w:r>
    </w:p>
    <w:p w14:paraId="61251217" w14:textId="77777777" w:rsidR="008E65AE" w:rsidRDefault="008E65AE" w:rsidP="008E65AE">
      <w:r w:rsidRPr="001C60DC">
        <w:t>Chirag</w:t>
      </w:r>
      <w:r w:rsidRPr="001C60DC">
        <w:rPr>
          <w:rStyle w:val="Style13ptBold"/>
        </w:rPr>
        <w:t xml:space="preserve"> Bhardwaj ’23</w:t>
      </w:r>
      <w:r>
        <w:t xml:space="preserve">, C++ Senior Software Engineer at Appinventiv, </w:t>
      </w:r>
      <w:r w:rsidRPr="00642E92">
        <w:t>Exploring the Business Benefits of Permissioned Blockchains: Efficiency, Security, and Collaboration</w:t>
      </w:r>
      <w:r>
        <w:t xml:space="preserve"> on </w:t>
      </w:r>
      <w:r>
        <w:rPr>
          <w:i/>
          <w:iCs/>
        </w:rPr>
        <w:t>appinventiv</w:t>
      </w:r>
      <w:r>
        <w:t xml:space="preserve">, </w:t>
      </w:r>
      <w:r w:rsidRPr="00642E92">
        <w:t>https://appinventiv.com/blog/permissioned-blockchain/#:~:text=Tamper%2Dresistant%20record%2Dkeeping%20is,records%20stored%20in%20these%20blockchains.</w:t>
      </w:r>
      <w:r>
        <w:t xml:space="preserve"> [as]</w:t>
      </w:r>
    </w:p>
    <w:p w14:paraId="6633E8C6" w14:textId="77777777" w:rsidR="008E65AE" w:rsidRPr="00642E92" w:rsidRDefault="008E65AE" w:rsidP="008E65AE">
      <w:r>
        <w:t>Permissioned blockchains = private blockchain</w:t>
      </w:r>
    </w:p>
    <w:p w14:paraId="7075EDC3" w14:textId="77777777" w:rsidR="008E65AE" w:rsidRDefault="008E65AE" w:rsidP="008E65AE">
      <w:r w:rsidRPr="007F7E89">
        <w:rPr>
          <w:u w:val="single"/>
        </w:rPr>
        <w:t>In</w:t>
      </w:r>
      <w:r>
        <w:t xml:space="preserve"> the tapestry of </w:t>
      </w:r>
      <w:r w:rsidRPr="007F7E89">
        <w:rPr>
          <w:u w:val="single"/>
        </w:rPr>
        <w:t>modern businesses, enterprises face a pressing problem: how to adapt and thrive in a landscape of relentless changes</w:t>
      </w:r>
      <w:r>
        <w:t xml:space="preserve">? Well, </w:t>
      </w:r>
      <w:r w:rsidRPr="007F7E89">
        <w:rPr>
          <w:u w:val="single"/>
        </w:rPr>
        <w:t>the solution lies in the exploration of cutting-edge tech</w:t>
      </w:r>
      <w:r>
        <w:t>nologies that transcend mundane processes and set the stage for a new era of efficiency, security, and collaboration.</w:t>
      </w:r>
    </w:p>
    <w:p w14:paraId="772F3903" w14:textId="77777777" w:rsidR="008E65AE" w:rsidRPr="007F7E89" w:rsidRDefault="008E65AE" w:rsidP="008E65AE">
      <w:pPr>
        <w:rPr>
          <w:u w:val="single"/>
        </w:rPr>
      </w:pPr>
      <w:r w:rsidRPr="007F7E89">
        <w:rPr>
          <w:u w:val="single"/>
        </w:rPr>
        <w:t xml:space="preserve">At the forefront of this technological renaissance, </w:t>
      </w:r>
      <w:r w:rsidRPr="007F7E89">
        <w:rPr>
          <w:b/>
          <w:bCs/>
          <w:u w:val="single"/>
        </w:rPr>
        <w:t>permissioned blockchain</w:t>
      </w:r>
      <w:r w:rsidRPr="007F7E89">
        <w:rPr>
          <w:u w:val="single"/>
        </w:rPr>
        <w:t xml:space="preserve"> emerges as a revolutionary approach. The benefits</w:t>
      </w:r>
      <w:r>
        <w:t xml:space="preserve"> of permissioned blockchains </w:t>
      </w:r>
      <w:r w:rsidRPr="007F7E89">
        <w:rPr>
          <w:u w:val="single"/>
        </w:rPr>
        <w:t>lie not just in the promise of efficient operations and heightened security but also in the transformative shift toward a collaborative ecosystem.</w:t>
      </w:r>
    </w:p>
    <w:p w14:paraId="69AB2CEF" w14:textId="77777777" w:rsidR="008E65AE" w:rsidRDefault="008E65AE" w:rsidP="008E65AE">
      <w:r w:rsidRPr="007F7E89">
        <w:rPr>
          <w:u w:val="single"/>
        </w:rPr>
        <w:t>Imagine a digital scenario where trust is not just earned but ingrained, where security is not just an application but a proactive shield</w:t>
      </w:r>
      <w:r>
        <w:t xml:space="preserve">, and where collaboration is not a lofty goal but an inherent advantage. </w:t>
      </w:r>
      <w:r w:rsidRPr="00C2648E">
        <w:rPr>
          <w:b/>
          <w:bCs/>
          <w:u w:val="single"/>
        </w:rPr>
        <w:t>Permissioned blockchains emerge as the architects of this vision</w:t>
      </w:r>
      <w:r>
        <w:t>, reshaping how enterprises conduct their affairs in an ever-evolving and digitally charged world.</w:t>
      </w:r>
    </w:p>
    <w:p w14:paraId="66E7CEF9" w14:textId="77777777" w:rsidR="008E65AE" w:rsidRDefault="008E65AE" w:rsidP="008E65AE">
      <w:r>
        <w:t>Let’s delve deeper to understand the multifarious benefits of permissioned blockchains for businesses. Before we embark on the journey through the advantages, let’s first understand what is permissioned blockchain.</w:t>
      </w:r>
    </w:p>
    <w:p w14:paraId="65FC13DA" w14:textId="77777777" w:rsidR="008E65AE" w:rsidRDefault="008E65AE" w:rsidP="008E65AE">
      <w:r>
        <w:t>Understanding Permissioned Blockchains</w:t>
      </w:r>
    </w:p>
    <w:p w14:paraId="12927388" w14:textId="77777777" w:rsidR="008E65AE" w:rsidRDefault="008E65AE" w:rsidP="008E65AE">
      <w:r w:rsidRPr="007F7E89">
        <w:rPr>
          <w:u w:val="single"/>
        </w:rPr>
        <w:t>Permissioned blockchain, a subset of blockchain, is a distributed ledger technology</w:t>
      </w:r>
      <w:r>
        <w:t xml:space="preserve"> (DLC) </w:t>
      </w:r>
      <w:r w:rsidRPr="007F7E89">
        <w:rPr>
          <w:u w:val="single"/>
        </w:rPr>
        <w:t>that is not open to the public and needs ‘permission’ to access</w:t>
      </w:r>
      <w:r>
        <w:t>. The heightened level of security and access control ensures that only users with permission can execute specified actions.</w:t>
      </w:r>
    </w:p>
    <w:p w14:paraId="1766DA03" w14:textId="77777777" w:rsidR="008E65AE" w:rsidRDefault="008E65AE" w:rsidP="008E65AE">
      <w:r>
        <w:t xml:space="preserve">Additionally, participants are required to digitally identify themselves or provide certificates. </w:t>
      </w:r>
      <w:r w:rsidRPr="007F7E89">
        <w:rPr>
          <w:u w:val="single"/>
        </w:rPr>
        <w:t>This meticulous control mechanism allows the blockchain to record and maintain a comprehensive ledger of all individuals involved</w:t>
      </w:r>
      <w:r>
        <w:t xml:space="preserve"> in the transactions transpiring on the network.</w:t>
      </w:r>
    </w:p>
    <w:p w14:paraId="5FC66201" w14:textId="77777777" w:rsidR="008E65AE" w:rsidRDefault="008E65AE" w:rsidP="008E65AE">
      <w:r w:rsidRPr="009D0324">
        <w:rPr>
          <w:b/>
          <w:bCs/>
          <w:u w:val="single"/>
        </w:rPr>
        <w:t>This controlled access</w:t>
      </w:r>
      <w:r>
        <w:t xml:space="preserve">, governed by predefined rules, </w:t>
      </w:r>
      <w:r w:rsidRPr="009D0324">
        <w:rPr>
          <w:b/>
          <w:bCs/>
          <w:u w:val="single"/>
        </w:rPr>
        <w:t xml:space="preserve">imparts a level of security and privacy </w:t>
      </w:r>
      <w:r w:rsidRPr="007F7E89">
        <w:rPr>
          <w:u w:val="single"/>
        </w:rPr>
        <w:t xml:space="preserve">that makes permissioned blockchains highly valuable for modern enterprises. </w:t>
      </w:r>
    </w:p>
    <w:p w14:paraId="58AAB40D" w14:textId="77777777" w:rsidR="008E65AE" w:rsidRDefault="008E65AE" w:rsidP="008E65AE">
      <w:r>
        <w:t>[figure omitted]</w:t>
      </w:r>
    </w:p>
    <w:p w14:paraId="27CA41F2" w14:textId="77777777" w:rsidR="008E65AE" w:rsidRDefault="008E65AE" w:rsidP="008E65AE">
      <w:r>
        <w:t>In this blockchain, a group of trusted individuals works together to maintain and validate the transactions. This collaborative effort involves deciding the network’s rules and governance, encompassing crucial aspects like member selection, transaction verification, and the execution of smart contracts. Consequently, permissioned blockchains provide heightened privacy, enhanced efficiency, and increased scalability.</w:t>
      </w:r>
    </w:p>
    <w:p w14:paraId="1550B7FC" w14:textId="77777777" w:rsidR="008E65AE" w:rsidRDefault="008E65AE" w:rsidP="008E65AE">
      <w:r>
        <w:t>Private vs. Permissioned vs. Permissionless Blockchains</w:t>
      </w:r>
    </w:p>
    <w:p w14:paraId="54AEF492" w14:textId="77777777" w:rsidR="008E65AE" w:rsidRDefault="008E65AE" w:rsidP="008E65AE">
      <w:r>
        <w:t>As we dig deeper to explore the advantages and challenges of permissioned blockchains for businesses, it is essential to know the key attributes of permissioned blockchains that set them apart from their permissionless counterparts and private blockchains.</w:t>
      </w:r>
    </w:p>
    <w:p w14:paraId="56E95D74" w14:textId="77777777" w:rsidR="008E65AE" w:rsidRDefault="008E65AE" w:rsidP="008E65AE">
      <w:r>
        <w:t>[figure omitted]</w:t>
      </w:r>
    </w:p>
    <w:p w14:paraId="51B311DE" w14:textId="77777777" w:rsidR="008E65AE" w:rsidRDefault="008E65AE" w:rsidP="008E65AE">
      <w:r w:rsidRPr="00595449">
        <w:t>Here’s a concise table highlighting the differences between private, permissioned, and permissionless blockchains.</w:t>
      </w:r>
    </w:p>
    <w:p w14:paraId="5DC14C9C" w14:textId="77777777" w:rsidR="008E65AE" w:rsidRDefault="008E65AE" w:rsidP="008E65AE">
      <w:r>
        <w:t>[table omitted]</w:t>
      </w:r>
    </w:p>
    <w:p w14:paraId="5BA4EA24" w14:textId="77777777" w:rsidR="008E65AE" w:rsidRDefault="008E65AE" w:rsidP="008E65AE">
      <w:r>
        <w:t>Why Permissioned Blockchains are Ideal for Business Applications</w:t>
      </w:r>
    </w:p>
    <w:p w14:paraId="60B74F60" w14:textId="77777777" w:rsidR="008E65AE" w:rsidRDefault="008E65AE" w:rsidP="008E65AE">
      <w:r w:rsidRPr="009D0324">
        <w:rPr>
          <w:b/>
          <w:bCs/>
          <w:u w:val="single"/>
        </w:rPr>
        <w:t>Permissioned blockchains offer several benefits</w:t>
      </w:r>
      <w:r w:rsidRPr="007F7E89">
        <w:rPr>
          <w:u w:val="single"/>
        </w:rPr>
        <w:t xml:space="preserve"> that make them highly preferable</w:t>
      </w:r>
      <w:r>
        <w:t xml:space="preserve"> for various business and enterprise applications. To help you gain a better understanding of its endless advantages, we have categorized them under three core sections: efficiency, security, and collaboration. Let’s explore each category of advantages in detail:</w:t>
      </w:r>
    </w:p>
    <w:p w14:paraId="736D1015" w14:textId="77777777" w:rsidR="008E65AE" w:rsidRDefault="008E65AE" w:rsidP="008E65AE">
      <w:r>
        <w:t>[figure omitted]</w:t>
      </w:r>
    </w:p>
    <w:p w14:paraId="3A0ED949" w14:textId="77777777" w:rsidR="008E65AE" w:rsidRPr="009D0324" w:rsidRDefault="008E65AE" w:rsidP="008E65AE">
      <w:pPr>
        <w:rPr>
          <w:b/>
          <w:bCs/>
          <w:u w:val="single"/>
        </w:rPr>
      </w:pPr>
      <w:r w:rsidRPr="009D0324">
        <w:rPr>
          <w:b/>
          <w:bCs/>
          <w:u w:val="single"/>
        </w:rPr>
        <w:t>Efficiency in Business Operations</w:t>
      </w:r>
    </w:p>
    <w:p w14:paraId="66B28F79" w14:textId="77777777" w:rsidR="008E65AE" w:rsidRPr="009D0324" w:rsidRDefault="008E65AE" w:rsidP="008E65AE">
      <w:pPr>
        <w:rPr>
          <w:b/>
          <w:bCs/>
          <w:u w:val="single"/>
        </w:rPr>
      </w:pPr>
      <w:r w:rsidRPr="009D0324">
        <w:rPr>
          <w:b/>
          <w:bCs/>
          <w:u w:val="single"/>
        </w:rPr>
        <w:t>Reduced Transaction Costs</w:t>
      </w:r>
    </w:p>
    <w:p w14:paraId="6B36F982" w14:textId="77777777" w:rsidR="008E65AE" w:rsidRDefault="008E65AE" w:rsidP="008E65AE">
      <w:r>
        <w:t>One of the most remarkable benefits of permissioned blockchain, enticing businesses across industries, is the promise of reduced transaction costs. By eliminating intermediaries, these blockchains pave the way for more direct, cost-effective transactions. The automation of processes further streamlines operations, offering a glimpse into a future where business transactions are secure and swift.</w:t>
      </w:r>
    </w:p>
    <w:p w14:paraId="370EE74A" w14:textId="77777777" w:rsidR="008E65AE" w:rsidRPr="009D0324" w:rsidRDefault="008E65AE" w:rsidP="008E65AE">
      <w:pPr>
        <w:rPr>
          <w:b/>
          <w:bCs/>
          <w:u w:val="single"/>
        </w:rPr>
      </w:pPr>
      <w:r w:rsidRPr="009D0324">
        <w:rPr>
          <w:b/>
          <w:bCs/>
          <w:u w:val="single"/>
        </w:rPr>
        <w:t>Faster Transaction Processing</w:t>
      </w:r>
    </w:p>
    <w:p w14:paraId="51CBCD7C" w14:textId="77777777" w:rsidR="008E65AE" w:rsidRDefault="008E65AE" w:rsidP="008E65AE">
      <w:r>
        <w:t>Real-time settlement becomes a reality with permissioned blockchains. It eliminates traditional delays associated with intermediary verifications, allowing seamless, instantaneous transaction processing. This advances operational processes and positions businesses to respond quickly to changing market needs.</w:t>
      </w:r>
    </w:p>
    <w:p w14:paraId="1296F274" w14:textId="77777777" w:rsidR="008E65AE" w:rsidRPr="009D0324" w:rsidRDefault="008E65AE" w:rsidP="008E65AE">
      <w:pPr>
        <w:rPr>
          <w:b/>
          <w:bCs/>
          <w:u w:val="single"/>
        </w:rPr>
      </w:pPr>
      <w:r w:rsidRPr="009D0324">
        <w:rPr>
          <w:b/>
          <w:bCs/>
          <w:u w:val="single"/>
        </w:rPr>
        <w:t>Custom Governance Structure</w:t>
      </w:r>
    </w:p>
    <w:p w14:paraId="43E00EE7" w14:textId="77777777" w:rsidR="008E65AE" w:rsidRDefault="008E65AE" w:rsidP="008E65AE">
      <w:r>
        <w:t>Permissioned blockchains are characterized by a well-defined governance structure, ensuring a more organized system. It allows organizations to choose consensus mechanisms that align with their specific needs, balancing decentralization and control.</w:t>
      </w:r>
    </w:p>
    <w:p w14:paraId="05A887B1" w14:textId="77777777" w:rsidR="008E65AE" w:rsidRPr="009D0324" w:rsidRDefault="008E65AE" w:rsidP="008E65AE">
      <w:pPr>
        <w:rPr>
          <w:b/>
          <w:bCs/>
          <w:u w:val="single"/>
        </w:rPr>
      </w:pPr>
      <w:r w:rsidRPr="009D0324">
        <w:rPr>
          <w:b/>
          <w:bCs/>
          <w:u w:val="single"/>
        </w:rPr>
        <w:t>Enhanced Security Measures</w:t>
      </w:r>
    </w:p>
    <w:p w14:paraId="2D6A47A0" w14:textId="77777777" w:rsidR="008E65AE" w:rsidRPr="009D0324" w:rsidRDefault="008E65AE" w:rsidP="008E65AE">
      <w:pPr>
        <w:rPr>
          <w:b/>
          <w:bCs/>
          <w:u w:val="single"/>
        </w:rPr>
      </w:pPr>
      <w:r w:rsidRPr="009D0324">
        <w:rPr>
          <w:b/>
          <w:bCs/>
          <w:u w:val="single"/>
        </w:rPr>
        <w:t>Access Control and Identity Management</w:t>
      </w:r>
    </w:p>
    <w:p w14:paraId="614A930C" w14:textId="77777777" w:rsidR="008E65AE" w:rsidRPr="007F7E89" w:rsidRDefault="008E65AE" w:rsidP="008E65AE">
      <w:pPr>
        <w:rPr>
          <w:u w:val="single"/>
        </w:rPr>
      </w:pPr>
      <w:r>
        <w:t xml:space="preserve">Security is at the heart of permissioned blockchains. With heightened access control mechanisms and identity management protocols, this subset of blockchain ensures that only authorized members can access and act in the network. </w:t>
      </w:r>
      <w:r w:rsidRPr="007F7E89">
        <w:rPr>
          <w:u w:val="single"/>
        </w:rPr>
        <w:t>Role-based permissions and multi-level authentication add additional layers of security, preventing potential threats.</w:t>
      </w:r>
    </w:p>
    <w:p w14:paraId="04F82FF8" w14:textId="77777777" w:rsidR="008E65AE" w:rsidRPr="009D0324" w:rsidRDefault="008E65AE" w:rsidP="008E65AE">
      <w:pPr>
        <w:rPr>
          <w:b/>
          <w:bCs/>
          <w:u w:val="single"/>
        </w:rPr>
      </w:pPr>
      <w:r w:rsidRPr="009D0324">
        <w:rPr>
          <w:b/>
          <w:bCs/>
          <w:u w:val="single"/>
        </w:rPr>
        <w:t>Data Encryption and Privacy</w:t>
      </w:r>
    </w:p>
    <w:p w14:paraId="4054F331" w14:textId="77777777" w:rsidR="008E65AE" w:rsidRDefault="008E65AE" w:rsidP="008E65AE">
      <w:r>
        <w:t>The secure transmission of data and protection against unauthorized access are the prime concerns for businesses in the digital age. Permissioned blockchains address these concerns through robust data encryption, protecting sensitive information against cyber threats or data breaches. The result is a private and trusted environment for secure business transactions.</w:t>
      </w:r>
    </w:p>
    <w:p w14:paraId="16027E30" w14:textId="77777777" w:rsidR="008E65AE" w:rsidRPr="009D0324" w:rsidRDefault="008E65AE" w:rsidP="008E65AE">
      <w:pPr>
        <w:rPr>
          <w:b/>
          <w:bCs/>
          <w:u w:val="single"/>
        </w:rPr>
      </w:pPr>
      <w:r w:rsidRPr="009D0324">
        <w:rPr>
          <w:b/>
          <w:bCs/>
          <w:u w:val="single"/>
        </w:rPr>
        <w:t>Immutability and Auditability</w:t>
      </w:r>
    </w:p>
    <w:p w14:paraId="78AFB3AD" w14:textId="77777777" w:rsidR="008E65AE" w:rsidRDefault="008E65AE" w:rsidP="008E65AE">
      <w:r>
        <w:t>Tamper-resistant record-keeping is one of the most significant benefits of permissioned blockchain for businesses. It means no one can alter, edit, or delete the data or transaction records stored in these blockchains. The immutability of transactions ensures an invulnerable audit trail, promoting transparency and accountability.</w:t>
      </w:r>
    </w:p>
    <w:p w14:paraId="078CF58D" w14:textId="77777777" w:rsidR="008E65AE" w:rsidRPr="009D0324" w:rsidRDefault="008E65AE" w:rsidP="008E65AE">
      <w:pPr>
        <w:rPr>
          <w:b/>
          <w:bCs/>
          <w:u w:val="single"/>
        </w:rPr>
      </w:pPr>
      <w:r w:rsidRPr="009D0324">
        <w:rPr>
          <w:b/>
          <w:bCs/>
          <w:u w:val="single"/>
        </w:rPr>
        <w:t>Collaboration and Interoperability</w:t>
      </w:r>
    </w:p>
    <w:p w14:paraId="45B4E5E2" w14:textId="77777777" w:rsidR="008E65AE" w:rsidRPr="009D0324" w:rsidRDefault="008E65AE" w:rsidP="008E65AE">
      <w:pPr>
        <w:rPr>
          <w:b/>
          <w:bCs/>
          <w:u w:val="single"/>
        </w:rPr>
      </w:pPr>
      <w:r w:rsidRPr="009D0324">
        <w:rPr>
          <w:b/>
          <w:bCs/>
          <w:u w:val="single"/>
        </w:rPr>
        <w:t>Fortified Partnerships</w:t>
      </w:r>
    </w:p>
    <w:p w14:paraId="47E3E9C4" w14:textId="77777777" w:rsidR="008E65AE" w:rsidRDefault="008E65AE" w:rsidP="008E65AE">
      <w:r>
        <w:t>Permissioned blockchain is a promising solution for lasting collaboration and partnerships, providing a trusted, transparent, and secure way for numerous parties to interact and transact securely without any intermediaries.</w:t>
      </w:r>
    </w:p>
    <w:p w14:paraId="0D8BD5CE" w14:textId="77777777" w:rsidR="008E65AE" w:rsidRPr="009D0324" w:rsidRDefault="008E65AE" w:rsidP="008E65AE">
      <w:pPr>
        <w:rPr>
          <w:b/>
          <w:bCs/>
          <w:u w:val="single"/>
        </w:rPr>
      </w:pPr>
      <w:r w:rsidRPr="009D0324">
        <w:rPr>
          <w:b/>
          <w:bCs/>
          <w:u w:val="single"/>
        </w:rPr>
        <w:t>Facilitating Trust Among Participants</w:t>
      </w:r>
    </w:p>
    <w:p w14:paraId="4895EBE5" w14:textId="77777777" w:rsidR="008E65AE" w:rsidRDefault="008E65AE" w:rsidP="008E65AE">
      <w:r>
        <w:t>Trust is the cornerstone of successful business partnerships, and permissioned blockchains provide a technological framework that fosters just that. By establishing a secure and transparent environment, these blockchains facilitate trust among participants, paving the way for collaborative ventures.</w:t>
      </w:r>
    </w:p>
    <w:p w14:paraId="3A87828A" w14:textId="77777777" w:rsidR="008E65AE" w:rsidRPr="009D0324" w:rsidRDefault="008E65AE" w:rsidP="008E65AE">
      <w:pPr>
        <w:rPr>
          <w:b/>
          <w:bCs/>
          <w:u w:val="single"/>
        </w:rPr>
      </w:pPr>
      <w:r w:rsidRPr="009D0324">
        <w:rPr>
          <w:b/>
          <w:bCs/>
          <w:u w:val="single"/>
        </w:rPr>
        <w:t>Interoperability with Existing Systems</w:t>
      </w:r>
    </w:p>
    <w:p w14:paraId="7BA7B382" w14:textId="77777777" w:rsidR="008E65AE" w:rsidRDefault="008E65AE" w:rsidP="008E65AE">
      <w:r w:rsidRPr="007F7E89">
        <w:rPr>
          <w:u w:val="single"/>
        </w:rPr>
        <w:t>The integration of permissioned blockchains with existing systems is a testament to their adaptability</w:t>
      </w:r>
      <w:r w:rsidRPr="007F7E89">
        <w:t>. Businesses need not overhaul their existing</w:t>
      </w:r>
      <w:r>
        <w:t xml:space="preserve"> infrastructure as these blockchains can seamlessly integrate with legacy systems, </w:t>
      </w:r>
      <w:r w:rsidRPr="007F7E89">
        <w:rPr>
          <w:u w:val="single"/>
        </w:rPr>
        <w:t>ensuring a smooth data exchange between partners</w:t>
      </w:r>
      <w:r w:rsidRPr="007F7E89">
        <w:t>.</w:t>
      </w:r>
    </w:p>
    <w:p w14:paraId="6C81268F" w14:textId="77777777" w:rsidR="008E65AE" w:rsidRDefault="008E65AE" w:rsidP="008E65AE">
      <w:pPr>
        <w:pStyle w:val="Heading3"/>
      </w:pPr>
      <w:r>
        <w:t>AT: Satellites A/O---2NC</w:t>
      </w:r>
    </w:p>
    <w:p w14:paraId="31B130EA" w14:textId="77777777" w:rsidR="008E65AE" w:rsidRDefault="008E65AE" w:rsidP="008E65AE">
      <w:pPr>
        <w:pStyle w:val="Heading4"/>
      </w:pPr>
      <w:r>
        <w:t>Satellite failures are inevitable – weather and extreme space events prove</w:t>
      </w:r>
    </w:p>
    <w:p w14:paraId="75AE4950" w14:textId="77777777" w:rsidR="008E65AE" w:rsidRDefault="008E65AE" w:rsidP="008E65AE">
      <w:r>
        <w:t xml:space="preserve">Dan </w:t>
      </w:r>
      <w:r w:rsidRPr="00692931">
        <w:rPr>
          <w:rStyle w:val="Style13ptBold"/>
        </w:rPr>
        <w:t>Swinhole</w:t>
      </w:r>
      <w:r>
        <w:t xml:space="preserve"> </w:t>
      </w:r>
      <w:r w:rsidRPr="00692931">
        <w:t>5-7-20</w:t>
      </w:r>
      <w:r w:rsidRPr="00692931">
        <w:rPr>
          <w:rStyle w:val="Style13ptBold"/>
        </w:rPr>
        <w:t>21</w:t>
      </w:r>
      <w:r>
        <w:t>, Senior Editor @ Datacenter Dynamics, "Just how resilient are satellites?," Data Center Dynamics, https://www.datacenterdynamics.com/en/analysis/just-how-resilient-are-satellites/</w:t>
      </w:r>
    </w:p>
    <w:p w14:paraId="3A3F66C4" w14:textId="77777777" w:rsidR="008E65AE" w:rsidRPr="00692931" w:rsidRDefault="008E65AE" w:rsidP="008E65AE">
      <w:r w:rsidRPr="00692931">
        <w:t>Assuming a </w:t>
      </w:r>
      <w:r w:rsidRPr="00692931">
        <w:rPr>
          <w:highlight w:val="cyan"/>
          <w:u w:val="single"/>
        </w:rPr>
        <w:t>satellite</w:t>
      </w:r>
      <w:r w:rsidRPr="00692931">
        <w:t> </w:t>
      </w:r>
      <w:r w:rsidRPr="00692931">
        <w:rPr>
          <w:u w:val="single"/>
        </w:rPr>
        <w:t>survives the launch and calls home without any troubles, it</w:t>
      </w:r>
      <w:r w:rsidRPr="00692931">
        <w:t> </w:t>
      </w:r>
      <w:r w:rsidRPr="00692931">
        <w:rPr>
          <w:highlight w:val="cyan"/>
          <w:u w:val="single"/>
        </w:rPr>
        <w:t>faces</w:t>
      </w:r>
      <w:r w:rsidRPr="00692931">
        <w:rPr>
          <w:highlight w:val="cyan"/>
        </w:rPr>
        <w:t> </w:t>
      </w:r>
      <w:r w:rsidRPr="00692931">
        <w:rPr>
          <w:highlight w:val="cyan"/>
          <w:u w:val="single"/>
        </w:rPr>
        <w:t>a</w:t>
      </w:r>
      <w:r w:rsidRPr="00692931">
        <w:rPr>
          <w:highlight w:val="cyan"/>
        </w:rPr>
        <w:t> </w:t>
      </w:r>
      <w:r w:rsidRPr="00692931">
        <w:rPr>
          <w:highlight w:val="cyan"/>
          <w:u w:val="single"/>
        </w:rPr>
        <w:t>constant</w:t>
      </w:r>
      <w:r w:rsidRPr="00692931">
        <w:rPr>
          <w:highlight w:val="cyan"/>
        </w:rPr>
        <w:t> </w:t>
      </w:r>
      <w:r w:rsidRPr="00692931">
        <w:rPr>
          <w:rStyle w:val="Emphasis"/>
          <w:highlight w:val="cyan"/>
        </w:rPr>
        <w:t>battle for survival</w:t>
      </w:r>
      <w:r w:rsidRPr="00692931">
        <w:t> </w:t>
      </w:r>
      <w:r w:rsidRPr="00692931">
        <w:rPr>
          <w:u w:val="single"/>
        </w:rPr>
        <w:t>out in the harshness of space</w:t>
      </w:r>
      <w:r w:rsidRPr="00692931">
        <w:t>. Even Earth satellites in low orbits can see </w:t>
      </w:r>
      <w:r w:rsidRPr="00692931">
        <w:rPr>
          <w:highlight w:val="cyan"/>
          <w:u w:val="single"/>
        </w:rPr>
        <w:t>temperature swings</w:t>
      </w:r>
      <w:r w:rsidRPr="00692931">
        <w:rPr>
          <w:u w:val="single"/>
        </w:rPr>
        <w:t xml:space="preserve"> of</w:t>
      </w:r>
      <w:r w:rsidRPr="00692931">
        <w:t> </w:t>
      </w:r>
      <w:r w:rsidRPr="00692931">
        <w:rPr>
          <w:u w:val="single"/>
        </w:rPr>
        <w:t>minus 50°C</w:t>
      </w:r>
      <w:r w:rsidRPr="00692931">
        <w:t> </w:t>
      </w:r>
      <w:r w:rsidRPr="00692931">
        <w:rPr>
          <w:u w:val="single"/>
        </w:rPr>
        <w:t>(-58°F)</w:t>
      </w:r>
      <w:r w:rsidRPr="00692931">
        <w:t> </w:t>
      </w:r>
      <w:r w:rsidRPr="00692931">
        <w:rPr>
          <w:u w:val="single"/>
        </w:rPr>
        <w:t>to plus 50°C</w:t>
      </w:r>
      <w:r w:rsidRPr="00692931">
        <w:t> </w:t>
      </w:r>
      <w:r w:rsidRPr="00692931">
        <w:rPr>
          <w:u w:val="single"/>
        </w:rPr>
        <w:t>(122°F)</w:t>
      </w:r>
      <w:r w:rsidRPr="00692931">
        <w:t> </w:t>
      </w:r>
      <w:r w:rsidRPr="00692931">
        <w:rPr>
          <w:highlight w:val="cyan"/>
          <w:u w:val="single"/>
        </w:rPr>
        <w:t>every 90 minutes</w:t>
      </w:r>
      <w:r w:rsidRPr="00692931">
        <w:rPr>
          <w:u w:val="single"/>
        </w:rPr>
        <w:t>, which can have a</w:t>
      </w:r>
      <w:r w:rsidRPr="00692931">
        <w:t> </w:t>
      </w:r>
      <w:r w:rsidRPr="00692931">
        <w:rPr>
          <w:rStyle w:val="Emphasis"/>
          <w:highlight w:val="cyan"/>
        </w:rPr>
        <w:t>big effect</w:t>
      </w:r>
      <w:r w:rsidRPr="00692931">
        <w:rPr>
          <w:highlight w:val="cyan"/>
        </w:rPr>
        <w:t> on the equipment</w:t>
      </w:r>
      <w:r w:rsidRPr="00692931">
        <w:t xml:space="preserve"> onboard, as can the lack of air. “Materials that you thought were quite solid can actually have some liquid or gaseous components which can leave into the vacuum of space, changing the properties of the material and causing it to shrink or become brittle,” says Andy Vick, head of disruptive technology at RAL Space. </w:t>
      </w:r>
      <w:r w:rsidRPr="00692931">
        <w:rPr>
          <w:highlight w:val="cyan"/>
          <w:u w:val="single"/>
        </w:rPr>
        <w:t>Space</w:t>
      </w:r>
      <w:r w:rsidRPr="00692931">
        <w:rPr>
          <w:highlight w:val="cyan"/>
        </w:rPr>
        <w:t> </w:t>
      </w:r>
      <w:r w:rsidRPr="00692931">
        <w:rPr>
          <w:highlight w:val="cyan"/>
          <w:u w:val="single"/>
        </w:rPr>
        <w:t>weather</w:t>
      </w:r>
      <w:r w:rsidRPr="00692931">
        <w:t> </w:t>
      </w:r>
      <w:r w:rsidRPr="00692931">
        <w:rPr>
          <w:u w:val="single"/>
        </w:rPr>
        <w:t>is another</w:t>
      </w:r>
      <w:r w:rsidRPr="00692931">
        <w:t> </w:t>
      </w:r>
      <w:r w:rsidRPr="00692931">
        <w:rPr>
          <w:highlight w:val="cyan"/>
          <w:u w:val="single"/>
        </w:rPr>
        <w:t>major</w:t>
      </w:r>
      <w:r w:rsidRPr="00692931">
        <w:rPr>
          <w:highlight w:val="cyan"/>
        </w:rPr>
        <w:t> </w:t>
      </w:r>
      <w:r w:rsidRPr="00692931">
        <w:rPr>
          <w:rStyle w:val="Emphasis"/>
          <w:highlight w:val="cyan"/>
        </w:rPr>
        <w:t>contributor</w:t>
      </w:r>
      <w:r w:rsidRPr="00692931">
        <w:rPr>
          <w:highlight w:val="cyan"/>
        </w:rPr>
        <w:t> </w:t>
      </w:r>
      <w:r w:rsidRPr="00692931">
        <w:rPr>
          <w:highlight w:val="cyan"/>
          <w:u w:val="single"/>
        </w:rPr>
        <w:t>to</w:t>
      </w:r>
      <w:r w:rsidRPr="00692931">
        <w:t> </w:t>
      </w:r>
      <w:r w:rsidRPr="00692931">
        <w:rPr>
          <w:rStyle w:val="Emphasis"/>
        </w:rPr>
        <w:t>satellite </w:t>
      </w:r>
      <w:r w:rsidRPr="00692931">
        <w:rPr>
          <w:rStyle w:val="Emphasis"/>
          <w:highlight w:val="cyan"/>
        </w:rPr>
        <w:t>failures</w:t>
      </w:r>
      <w:r w:rsidRPr="00692931">
        <w:t>. Many of these </w:t>
      </w:r>
      <w:r w:rsidRPr="00692931">
        <w:rPr>
          <w:u w:val="single"/>
        </w:rPr>
        <w:t>bus-sized, multi-ton satellites are out in GEO, thousands of miles from Earth where there is little atmospheric protection from extreme conditions and</w:t>
      </w:r>
      <w:r w:rsidRPr="00692931">
        <w:t> </w:t>
      </w:r>
      <w:r w:rsidRPr="00692931">
        <w:rPr>
          <w:rStyle w:val="Emphasis"/>
          <w:highlight w:val="cyan"/>
        </w:rPr>
        <w:t>large amounts of radiation</w:t>
      </w:r>
      <w:r w:rsidRPr="00692931">
        <w:t>. And the </w:t>
      </w:r>
      <w:r w:rsidRPr="00692931">
        <w:rPr>
          <w:u w:val="single"/>
        </w:rPr>
        <w:t>void can be</w:t>
      </w:r>
      <w:r w:rsidRPr="00692931">
        <w:t> </w:t>
      </w:r>
      <w:r w:rsidRPr="00692931">
        <w:rPr>
          <w:rStyle w:val="Emphasis"/>
        </w:rPr>
        <w:t>surprisingly active</w:t>
      </w:r>
      <w:r w:rsidRPr="00692931">
        <w:t> </w:t>
      </w:r>
      <w:r w:rsidRPr="00692931">
        <w:rPr>
          <w:u w:val="single"/>
        </w:rPr>
        <w:t>and unpredictable when it comes to</w:t>
      </w:r>
      <w:r w:rsidRPr="00692931">
        <w:t> </w:t>
      </w:r>
      <w:r w:rsidRPr="00692931">
        <w:rPr>
          <w:rStyle w:val="Emphasis"/>
        </w:rPr>
        <w:t>weather. X-rays, ultraviolet rays, radiation</w:t>
      </w:r>
      <w:r w:rsidRPr="00692931">
        <w:rPr>
          <w:u w:val="single"/>
        </w:rPr>
        <w:t>, and</w:t>
      </w:r>
      <w:r w:rsidRPr="00692931">
        <w:t> </w:t>
      </w:r>
      <w:r w:rsidRPr="00692931">
        <w:rPr>
          <w:rStyle w:val="Emphasis"/>
        </w:rPr>
        <w:t>geomagnetic storms</w:t>
      </w:r>
      <w:r w:rsidRPr="00692931">
        <w:t> </w:t>
      </w:r>
      <w:r w:rsidRPr="00692931">
        <w:rPr>
          <w:u w:val="single"/>
        </w:rPr>
        <w:t>can all</w:t>
      </w:r>
      <w:r w:rsidRPr="00692931">
        <w:t> </w:t>
      </w:r>
      <w:r w:rsidRPr="00692931">
        <w:rPr>
          <w:rStyle w:val="Emphasis"/>
        </w:rPr>
        <w:t>wreak havoc on-board</w:t>
      </w:r>
      <w:r w:rsidRPr="00692931">
        <w:t>; </w:t>
      </w:r>
      <w:r w:rsidRPr="00692931">
        <w:rPr>
          <w:u w:val="single"/>
        </w:rPr>
        <w:t>components</w:t>
      </w:r>
      <w:r w:rsidRPr="00692931">
        <w:t> </w:t>
      </w:r>
      <w:r w:rsidRPr="00692931">
        <w:rPr>
          <w:u w:val="single"/>
        </w:rPr>
        <w:t>can be</w:t>
      </w:r>
      <w:r w:rsidRPr="00692931">
        <w:t> </w:t>
      </w:r>
      <w:r w:rsidRPr="00692931">
        <w:rPr>
          <w:u w:val="single"/>
        </w:rPr>
        <w:t>damaged by the high current that discharges into the satellite</w:t>
      </w:r>
      <w:r w:rsidRPr="00692931">
        <w:t> </w:t>
      </w:r>
      <w:r w:rsidRPr="00692931">
        <w:rPr>
          <w:u w:val="single"/>
        </w:rPr>
        <w:t>or damaged</w:t>
      </w:r>
      <w:r w:rsidRPr="00692931">
        <w:t> </w:t>
      </w:r>
      <w:r w:rsidRPr="00692931">
        <w:rPr>
          <w:u w:val="single"/>
        </w:rPr>
        <w:t>by</w:t>
      </w:r>
      <w:r w:rsidRPr="00692931">
        <w:t> </w:t>
      </w:r>
      <w:r w:rsidRPr="00692931">
        <w:rPr>
          <w:u w:val="single"/>
        </w:rPr>
        <w:t>high-energy particles</w:t>
      </w:r>
      <w:r w:rsidRPr="00692931">
        <w:t> </w:t>
      </w:r>
      <w:r w:rsidRPr="00692931">
        <w:rPr>
          <w:u w:val="single"/>
        </w:rPr>
        <w:t>that</w:t>
      </w:r>
      <w:r w:rsidRPr="00692931">
        <w:t> </w:t>
      </w:r>
      <w:r w:rsidRPr="00692931">
        <w:rPr>
          <w:rStyle w:val="Emphasis"/>
        </w:rPr>
        <w:t>penetrate the satellite</w:t>
      </w:r>
      <w:r w:rsidRPr="00692931">
        <w:t>. </w:t>
      </w:r>
      <w:r w:rsidRPr="00692931">
        <w:rPr>
          <w:u w:val="single"/>
        </w:rPr>
        <w:t>Space dust</w:t>
      </w:r>
      <w:r w:rsidRPr="00692931">
        <w:t> </w:t>
      </w:r>
      <w:r w:rsidRPr="00692931">
        <w:rPr>
          <w:u w:val="single"/>
        </w:rPr>
        <w:t xml:space="preserve">– literally tiny particles of rock dust – </w:t>
      </w:r>
      <w:r w:rsidRPr="00692931">
        <w:rPr>
          <w:rStyle w:val="StyleUnderline"/>
        </w:rPr>
        <w:t>can hit the sats and become</w:t>
      </w:r>
      <w:r w:rsidRPr="00692931">
        <w:rPr>
          <w:b/>
          <w:bCs/>
          <w:u w:val="single"/>
        </w:rPr>
        <w:t xml:space="preserve"> </w:t>
      </w:r>
      <w:r w:rsidRPr="00692931">
        <w:rPr>
          <w:rStyle w:val="StyleUnderline"/>
        </w:rPr>
        <w:t>plasma and damage equipment</w:t>
      </w:r>
      <w:r w:rsidRPr="00692931">
        <w:t>. </w:t>
      </w:r>
      <w:r w:rsidRPr="00692931">
        <w:rPr>
          <w:u w:val="single"/>
        </w:rPr>
        <w:t>Sun Outages, where the satellite passes in front of the Sun, don't harm the satellite. However, the sun's</w:t>
      </w:r>
      <w:r w:rsidRPr="00692931">
        <w:t> </w:t>
      </w:r>
      <w:r w:rsidRPr="00692931">
        <w:rPr>
          <w:rStyle w:val="Emphasis"/>
        </w:rPr>
        <w:t>interference swamps the signa</w:t>
      </w:r>
      <w:r w:rsidRPr="00692931">
        <w:rPr>
          <w:b/>
          <w:bCs/>
          <w:u w:val="single"/>
        </w:rPr>
        <w:t>l</w:t>
      </w:r>
      <w:r w:rsidRPr="00692931">
        <w:t> </w:t>
      </w:r>
      <w:r w:rsidRPr="00692931">
        <w:rPr>
          <w:u w:val="single"/>
        </w:rPr>
        <w:t>from the satellite, causing a</w:t>
      </w:r>
      <w:r w:rsidRPr="00692931">
        <w:t> </w:t>
      </w:r>
      <w:r w:rsidRPr="00692931">
        <w:rPr>
          <w:rStyle w:val="Emphasis"/>
        </w:rPr>
        <w:t>loss of data</w:t>
      </w:r>
      <w:r w:rsidRPr="00692931">
        <w:t>. These outages affect the signals from geostationary satellites, and can last for around ten minutes a day during the Equinox - but they are predictable. The University of Reading recently recorded the first ‘space hurricane’ which it described as a ‘1,000km-wide swirling mass of plasma raining electrons several hundred kilometers above the North Pole.’ </w:t>
      </w:r>
      <w:r w:rsidRPr="00692931">
        <w:rPr>
          <w:u w:val="single"/>
        </w:rPr>
        <w:t>The</w:t>
      </w:r>
      <w:r w:rsidRPr="00692931">
        <w:t> </w:t>
      </w:r>
      <w:r w:rsidRPr="00692931">
        <w:rPr>
          <w:u w:val="single"/>
        </w:rPr>
        <w:t>most</w:t>
      </w:r>
      <w:r w:rsidRPr="00692931">
        <w:t> </w:t>
      </w:r>
      <w:r w:rsidRPr="00692931">
        <w:rPr>
          <w:rStyle w:val="Emphasis"/>
        </w:rPr>
        <w:t>notorious space weather</w:t>
      </w:r>
      <w:r w:rsidRPr="00692931">
        <w:t> </w:t>
      </w:r>
      <w:r w:rsidRPr="00692931">
        <w:rPr>
          <w:u w:val="single"/>
        </w:rPr>
        <w:t>event was the</w:t>
      </w:r>
      <w:r w:rsidRPr="00692931">
        <w:t> </w:t>
      </w:r>
      <w:r w:rsidRPr="00692931">
        <w:rPr>
          <w:u w:val="single"/>
        </w:rPr>
        <w:t>Carrington Event,</w:t>
      </w:r>
      <w:r w:rsidRPr="00692931">
        <w:t> </w:t>
      </w:r>
      <w:r w:rsidRPr="00692931">
        <w:rPr>
          <w:u w:val="single"/>
        </w:rPr>
        <w:t>a</w:t>
      </w:r>
      <w:r w:rsidRPr="00692931">
        <w:t> </w:t>
      </w:r>
      <w:r w:rsidRPr="00692931">
        <w:rPr>
          <w:rStyle w:val="StyleUnderline"/>
        </w:rPr>
        <w:t>solar flare in 1859</w:t>
      </w:r>
      <w:r w:rsidRPr="00692931">
        <w:t> </w:t>
      </w:r>
      <w:r w:rsidRPr="00692931">
        <w:rPr>
          <w:u w:val="single"/>
        </w:rPr>
        <w:t>that</w:t>
      </w:r>
      <w:r w:rsidRPr="00692931">
        <w:t> </w:t>
      </w:r>
      <w:r w:rsidRPr="00692931">
        <w:rPr>
          <w:u w:val="single"/>
        </w:rPr>
        <w:t>caused auroras</w:t>
      </w:r>
      <w:r w:rsidRPr="00692931">
        <w:t> </w:t>
      </w:r>
      <w:r w:rsidRPr="00692931">
        <w:rPr>
          <w:u w:val="single"/>
        </w:rPr>
        <w:t>as far south as the Caribbean, woke people in the night thinking it was morning, and</w:t>
      </w:r>
      <w:r w:rsidRPr="00692931">
        <w:t> </w:t>
      </w:r>
      <w:r w:rsidRPr="00692931">
        <w:rPr>
          <w:rStyle w:val="StyleUnderline"/>
        </w:rPr>
        <w:t>caused telegraph lines to fail.</w:t>
      </w:r>
      <w:r w:rsidRPr="00692931">
        <w:t> Smaller events in </w:t>
      </w:r>
      <w:r w:rsidRPr="00692931">
        <w:rPr>
          <w:u w:val="single"/>
        </w:rPr>
        <w:t>1989</w:t>
      </w:r>
      <w:r w:rsidRPr="00692931">
        <w:t> </w:t>
      </w:r>
      <w:r w:rsidRPr="00692931">
        <w:rPr>
          <w:u w:val="single"/>
        </w:rPr>
        <w:t>caused blackouts and</w:t>
      </w:r>
      <w:r w:rsidRPr="00692931">
        <w:t> </w:t>
      </w:r>
      <w:r w:rsidRPr="00692931">
        <w:rPr>
          <w:u w:val="single"/>
        </w:rPr>
        <w:t>communication failures.</w:t>
      </w:r>
      <w:r w:rsidRPr="00692931">
        <w:t> A </w:t>
      </w:r>
      <w:r w:rsidRPr="00692931">
        <w:rPr>
          <w:u w:val="single"/>
        </w:rPr>
        <w:t>Carrington-level event today</w:t>
      </w:r>
      <w:r w:rsidRPr="00692931">
        <w:t> </w:t>
      </w:r>
      <w:r w:rsidRPr="00692931">
        <w:rPr>
          <w:u w:val="single"/>
        </w:rPr>
        <w:t>would</w:t>
      </w:r>
      <w:r w:rsidRPr="00692931">
        <w:t> </w:t>
      </w:r>
      <w:r w:rsidRPr="00692931">
        <w:rPr>
          <w:u w:val="single"/>
        </w:rPr>
        <w:t>cause</w:t>
      </w:r>
      <w:r w:rsidRPr="00692931">
        <w:t> </w:t>
      </w:r>
      <w:r w:rsidRPr="00692931">
        <w:rPr>
          <w:rStyle w:val="Emphasis"/>
        </w:rPr>
        <w:t>worldwide electronics failures</w:t>
      </w:r>
      <w:r w:rsidRPr="00692931">
        <w:rPr>
          <w:u w:val="single"/>
        </w:rPr>
        <w:t>, and</w:t>
      </w:r>
      <w:r w:rsidRPr="00692931">
        <w:t> </w:t>
      </w:r>
      <w:r w:rsidRPr="00692931">
        <w:rPr>
          <w:u w:val="single"/>
        </w:rPr>
        <w:t>could</w:t>
      </w:r>
      <w:r w:rsidRPr="00692931">
        <w:t> </w:t>
      </w:r>
      <w:r w:rsidRPr="00692931">
        <w:rPr>
          <w:rStyle w:val="StyleUnderline"/>
        </w:rPr>
        <w:t>wipe out all the satellite networks</w:t>
      </w:r>
      <w:r w:rsidRPr="00692931">
        <w:t> </w:t>
      </w:r>
      <w:r w:rsidRPr="00692931">
        <w:rPr>
          <w:u w:val="single"/>
        </w:rPr>
        <w:t>of the world if action wasn’t taken ahead of time.</w:t>
      </w:r>
      <w:r w:rsidRPr="00692931">
        <w:t> In a disaster report, space insurance consortium Atrium warned a </w:t>
      </w:r>
      <w:r w:rsidRPr="00692931">
        <w:rPr>
          <w:u w:val="single"/>
        </w:rPr>
        <w:t>single anomalously large proton flare or</w:t>
      </w:r>
      <w:r w:rsidRPr="00692931">
        <w:t> </w:t>
      </w:r>
      <w:r w:rsidRPr="00692931">
        <w:rPr>
          <w:u w:val="single"/>
        </w:rPr>
        <w:t>a number of</w:t>
      </w:r>
      <w:r w:rsidRPr="00692931">
        <w:t> </w:t>
      </w:r>
      <w:r w:rsidRPr="00692931">
        <w:rPr>
          <w:u w:val="single"/>
        </w:rPr>
        <w:t>flares in quick succession from our sun could result in a loss of power to all satellites in geosynchronous orbit and cost billions of dollars to fix</w:t>
      </w:r>
      <w:r w:rsidRPr="00692931">
        <w:t>. Dr. Holger Krag, head of the Space Safety Programme Office for the European Space Agency, tells </w:t>
      </w:r>
      <w:r w:rsidRPr="00692931">
        <w:rPr>
          <w:u w:val="single"/>
        </w:rPr>
        <w:t>DCD there is</w:t>
      </w:r>
      <w:r w:rsidRPr="00692931">
        <w:t> </w:t>
      </w:r>
      <w:r w:rsidRPr="00692931">
        <w:rPr>
          <w:rStyle w:val="Emphasis"/>
          <w:highlight w:val="cyan"/>
        </w:rPr>
        <w:t>little that can be done</w:t>
      </w:r>
      <w:r w:rsidRPr="00692931">
        <w:rPr>
          <w:highlight w:val="cyan"/>
          <w:u w:val="single"/>
        </w:rPr>
        <w:t xml:space="preserve"> to</w:t>
      </w:r>
      <w:r w:rsidRPr="00692931">
        <w:rPr>
          <w:highlight w:val="cyan"/>
        </w:rPr>
        <w:t> </w:t>
      </w:r>
      <w:r w:rsidRPr="00692931">
        <w:rPr>
          <w:rStyle w:val="Emphasis"/>
          <w:highlight w:val="cyan"/>
        </w:rPr>
        <w:t>protect satellites</w:t>
      </w:r>
      <w:r w:rsidRPr="00692931">
        <w:t> </w:t>
      </w:r>
      <w:r w:rsidRPr="00692931">
        <w:rPr>
          <w:u w:val="single"/>
        </w:rPr>
        <w:t>from</w:t>
      </w:r>
      <w:r w:rsidRPr="00692931">
        <w:t> </w:t>
      </w:r>
      <w:r w:rsidRPr="00692931">
        <w:rPr>
          <w:u w:val="single"/>
        </w:rPr>
        <w:t>the impact of a</w:t>
      </w:r>
      <w:r w:rsidRPr="00692931">
        <w:t> </w:t>
      </w:r>
      <w:r w:rsidRPr="00692931">
        <w:rPr>
          <w:u w:val="single"/>
        </w:rPr>
        <w:t>solar flare</w:t>
      </w:r>
      <w:r w:rsidRPr="00692931">
        <w:t> beyond turning off key electrical systems ahead of time. But the </w:t>
      </w:r>
      <w:r w:rsidRPr="00692931">
        <w:rPr>
          <w:rStyle w:val="Emphasis"/>
          <w:highlight w:val="cyan"/>
        </w:rPr>
        <w:t>unpredictable nature</w:t>
      </w:r>
      <w:r w:rsidRPr="00692931">
        <w:rPr>
          <w:highlight w:val="cyan"/>
        </w:rPr>
        <w:t> </w:t>
      </w:r>
      <w:r w:rsidRPr="00692931">
        <w:rPr>
          <w:highlight w:val="cyan"/>
          <w:u w:val="single"/>
        </w:rPr>
        <w:t>of the sun can</w:t>
      </w:r>
      <w:r w:rsidRPr="00692931">
        <w:rPr>
          <w:highlight w:val="cyan"/>
        </w:rPr>
        <w:t> </w:t>
      </w:r>
      <w:r w:rsidRPr="00692931">
        <w:rPr>
          <w:highlight w:val="cyan"/>
          <w:u w:val="single"/>
        </w:rPr>
        <w:t>make this a difficult task</w:t>
      </w:r>
      <w:r w:rsidRPr="00692931">
        <w:t>. To better predict coronal ejections from the sun and provide more notice about potential space weather events, the ESA has planned a mission called Lagrange, where spacecraft will be positioned at "Lagrange points", where the gravity of the Earth and Sun balance providing stable locations to observe the sun’s activity a few days ahead of the Earth’s position. “From [the L5] position, it can see the surface of the sun that would turn towards Earth three days later. We can see an advanced view of the activity area on the sun as it’s rotating around its axis towards the Earth,” says Dr. Krag. “At the same time, you can have a side view on the line between Earth and Sun so it can see coronal mass ejection traveling from the Sun to the Earth and it can measure the velocity of the ejections."</w:t>
      </w:r>
    </w:p>
    <w:p w14:paraId="2D564BD7" w14:textId="77777777" w:rsidR="008E65AE" w:rsidRPr="0069726C" w:rsidRDefault="008E65AE" w:rsidP="008E65AE"/>
    <w:p w14:paraId="690AAF29" w14:textId="77777777" w:rsidR="008E65AE" w:rsidRDefault="008E65AE" w:rsidP="008E65AE">
      <w:pPr>
        <w:pStyle w:val="Heading3"/>
      </w:pPr>
      <w:r>
        <w:t>AT: Supply Chains A/O---2NC</w:t>
      </w:r>
    </w:p>
    <w:p w14:paraId="59EEAFA1" w14:textId="77777777" w:rsidR="008E65AE" w:rsidRDefault="008E65AE" w:rsidP="008E65AE">
      <w:pPr>
        <w:pStyle w:val="Heading4"/>
      </w:pPr>
      <w:r>
        <w:t xml:space="preserve">Supply chains are </w:t>
      </w:r>
      <w:r w:rsidRPr="00EC46FB">
        <w:rPr>
          <w:u w:val="single"/>
        </w:rPr>
        <w:t>resilient</w:t>
      </w:r>
      <w:r>
        <w:t xml:space="preserve">. </w:t>
      </w:r>
    </w:p>
    <w:p w14:paraId="34D4975E" w14:textId="77777777" w:rsidR="008E65AE" w:rsidRPr="002D51E9" w:rsidRDefault="008E65AE" w:rsidP="008E65AE">
      <w:r>
        <w:t xml:space="preserve">Jayant </w:t>
      </w:r>
      <w:r w:rsidRPr="00EC46FB">
        <w:rPr>
          <w:rStyle w:val="Style13ptBold"/>
        </w:rPr>
        <w:t>Menon 22</w:t>
      </w:r>
      <w:r>
        <w:t>, PhD, Senior Fellow at the ISEAS-Yusof Ishak Institute, 7/3/2022, "Supply chains are more resilient than they appear", East Asia Forum, https://eastasiaforum.org/2022/07/03/supply-chains-are-more-resilient-than-they-appear/, rezz</w:t>
      </w:r>
    </w:p>
    <w:p w14:paraId="5ABFCFDB" w14:textId="77777777" w:rsidR="008E65AE" w:rsidRPr="00EC46FB" w:rsidRDefault="008E65AE" w:rsidP="008E65AE">
      <w:pPr>
        <w:rPr>
          <w:sz w:val="16"/>
        </w:rPr>
      </w:pPr>
      <w:r w:rsidRPr="00EC46FB">
        <w:rPr>
          <w:sz w:val="16"/>
        </w:rPr>
        <w:t xml:space="preserve">The </w:t>
      </w:r>
      <w:r w:rsidRPr="00EC46FB">
        <w:rPr>
          <w:u w:val="single"/>
        </w:rPr>
        <w:t xml:space="preserve">disruption to global supply chain operations is being used as a pretext to </w:t>
      </w:r>
      <w:r w:rsidRPr="00EC46FB">
        <w:rPr>
          <w:rStyle w:val="Emphasis"/>
        </w:rPr>
        <w:t>reshore production</w:t>
      </w:r>
      <w:r w:rsidRPr="00EC46FB">
        <w:rPr>
          <w:u w:val="single"/>
        </w:rPr>
        <w:t xml:space="preserve">, but </w:t>
      </w:r>
      <w:r w:rsidRPr="00EC46FB">
        <w:rPr>
          <w:rStyle w:val="Emphasis"/>
        </w:rPr>
        <w:t>diversifying</w:t>
      </w:r>
      <w:r w:rsidRPr="00EC46FB">
        <w:rPr>
          <w:u w:val="single"/>
        </w:rPr>
        <w:t xml:space="preserve"> supply chains actually </w:t>
      </w:r>
      <w:r w:rsidRPr="00EC46FB">
        <w:rPr>
          <w:rStyle w:val="Emphasis"/>
        </w:rPr>
        <w:t>lowers risk</w:t>
      </w:r>
      <w:r w:rsidRPr="00EC46FB">
        <w:rPr>
          <w:u w:val="single"/>
        </w:rPr>
        <w:t xml:space="preserve">. The </w:t>
      </w:r>
      <w:r w:rsidRPr="00EC46FB">
        <w:rPr>
          <w:rStyle w:val="Emphasis"/>
        </w:rPr>
        <w:t>ongoing digitalisation</w:t>
      </w:r>
      <w:r w:rsidRPr="00EC46FB">
        <w:rPr>
          <w:u w:val="single"/>
        </w:rPr>
        <w:t xml:space="preserve"> of global supply chains</w:t>
      </w:r>
      <w:r w:rsidRPr="00EC46FB">
        <w:rPr>
          <w:sz w:val="16"/>
        </w:rPr>
        <w:t xml:space="preserve"> — accelerated by the COVID-19 pandemic — also </w:t>
      </w:r>
      <w:r w:rsidRPr="00EC46FB">
        <w:rPr>
          <w:u w:val="single"/>
        </w:rPr>
        <w:t xml:space="preserve">increases </w:t>
      </w:r>
      <w:r w:rsidRPr="00EC46FB">
        <w:rPr>
          <w:rStyle w:val="Emphasis"/>
        </w:rPr>
        <w:t>resilience</w:t>
      </w:r>
      <w:r w:rsidRPr="00EC46FB">
        <w:rPr>
          <w:u w:val="single"/>
        </w:rPr>
        <w:t xml:space="preserve"> while reducing the cost of distance, diminishing the case for reshoring</w:t>
      </w:r>
      <w:r w:rsidRPr="00EC46FB">
        <w:rPr>
          <w:sz w:val="16"/>
        </w:rPr>
        <w:t>. But the reshoring prerogative is so great that it was one of many factors that drove the United States to initiate a trade war with China. Japan has also offered generous subsidies to its affiliates to return from China.</w:t>
      </w:r>
    </w:p>
    <w:p w14:paraId="0B95F52E" w14:textId="77777777" w:rsidR="008E65AE" w:rsidRPr="00EC46FB" w:rsidRDefault="008E65AE" w:rsidP="008E65AE">
      <w:pPr>
        <w:rPr>
          <w:sz w:val="16"/>
        </w:rPr>
      </w:pPr>
      <w:r w:rsidRPr="00EC46FB">
        <w:rPr>
          <w:sz w:val="16"/>
        </w:rPr>
        <w:t>COVID-19 was a global shock that disrupted production in every country that locked down, irrespective of their global supply chain integration. But it mattered not whether the goods were produced from start to finish in one of those lockdown countries or across several of them. The more recent output disruptions may have more to do with the explosion in pent-up demand and the unevenness of the recovery that preceded the war in Ukraine, and associated sanctions on Russia, than the way goods are produced.</w:t>
      </w:r>
    </w:p>
    <w:p w14:paraId="12EB996A" w14:textId="77777777" w:rsidR="008E65AE" w:rsidRPr="00EC46FB" w:rsidRDefault="008E65AE" w:rsidP="008E65AE">
      <w:pPr>
        <w:rPr>
          <w:sz w:val="16"/>
        </w:rPr>
      </w:pPr>
      <w:r w:rsidRPr="00EC46FB">
        <w:rPr>
          <w:u w:val="single"/>
        </w:rPr>
        <w:t xml:space="preserve">The </w:t>
      </w:r>
      <w:r w:rsidRPr="00EC46FB">
        <w:rPr>
          <w:rStyle w:val="Emphasis"/>
        </w:rPr>
        <w:t>pandemic</w:t>
      </w:r>
      <w:r w:rsidRPr="00EC46FB">
        <w:rPr>
          <w:u w:val="single"/>
        </w:rPr>
        <w:t xml:space="preserve"> has actually demonstrated how </w:t>
      </w:r>
      <w:r w:rsidRPr="00EC46FB">
        <w:rPr>
          <w:rStyle w:val="Emphasis"/>
        </w:rPr>
        <w:t>resilient</w:t>
      </w:r>
      <w:r w:rsidRPr="00EC46FB">
        <w:rPr>
          <w:u w:val="single"/>
        </w:rPr>
        <w:t xml:space="preserve"> global supply chains can be, with manufacturing production </w:t>
      </w:r>
      <w:r w:rsidRPr="00EC46FB">
        <w:rPr>
          <w:rStyle w:val="Emphasis"/>
        </w:rPr>
        <w:t>bouncing back</w:t>
      </w:r>
      <w:r w:rsidRPr="00EC46FB">
        <w:rPr>
          <w:u w:val="single"/>
        </w:rPr>
        <w:t xml:space="preserve"> so quickly after lockdowns were eased</w:t>
      </w:r>
      <w:r w:rsidRPr="00EC46FB">
        <w:rPr>
          <w:sz w:val="16"/>
        </w:rPr>
        <w:t>. This was particularly true in Southeast Asia, where trade was about 30 per cent above pre-pandemic levels by 2022 despite China’s continued lockdowns.</w:t>
      </w:r>
    </w:p>
    <w:p w14:paraId="736937B8" w14:textId="77777777" w:rsidR="008E65AE" w:rsidRPr="00EC46FB" w:rsidRDefault="008E65AE" w:rsidP="008E65AE">
      <w:pPr>
        <w:rPr>
          <w:sz w:val="16"/>
        </w:rPr>
      </w:pPr>
      <w:r w:rsidRPr="00EC46FB">
        <w:rPr>
          <w:u w:val="single"/>
        </w:rPr>
        <w:t xml:space="preserve">The vulnerability of global supply chains have been exposed </w:t>
      </w:r>
      <w:r w:rsidRPr="00EC46FB">
        <w:rPr>
          <w:rStyle w:val="Emphasis"/>
        </w:rPr>
        <w:t>less</w:t>
      </w:r>
      <w:r w:rsidRPr="00EC46FB">
        <w:rPr>
          <w:u w:val="single"/>
        </w:rPr>
        <w:t xml:space="preserve"> by </w:t>
      </w:r>
      <w:r w:rsidRPr="00EC46FB">
        <w:rPr>
          <w:rStyle w:val="Emphasis"/>
        </w:rPr>
        <w:t>global shocks</w:t>
      </w:r>
      <w:r w:rsidRPr="00EC46FB">
        <w:rPr>
          <w:u w:val="single"/>
        </w:rPr>
        <w:t xml:space="preserve"> than by country or </w:t>
      </w:r>
      <w:r w:rsidRPr="00EC46FB">
        <w:rPr>
          <w:rStyle w:val="Emphasis"/>
        </w:rPr>
        <w:t>region-specific shocks</w:t>
      </w:r>
      <w:r w:rsidRPr="00EC46FB">
        <w:rPr>
          <w:sz w:val="16"/>
        </w:rPr>
        <w:t>. The 2011 Thai floods and the 2011 Fukushima earthquake in Japan highlight how a disruption to just one segment of production reverberates throughout the supply chain, leading to a sharp contraction in final output. The China–US trade war is another country-specific shock because discriminatory tariffs are only applied to each other’s trade.</w:t>
      </w:r>
    </w:p>
    <w:p w14:paraId="268B813C" w14:textId="77777777" w:rsidR="008E65AE" w:rsidRPr="00EC46FB" w:rsidRDefault="008E65AE" w:rsidP="008E65AE">
      <w:pPr>
        <w:rPr>
          <w:sz w:val="16"/>
        </w:rPr>
      </w:pPr>
      <w:r w:rsidRPr="00EC46FB">
        <w:rPr>
          <w:sz w:val="16"/>
        </w:rPr>
        <w:t>Although the bilateral tariffs of the China–US stand-off are relatively small, ranging from 10 to 25 per cent, their impact on competitiveness can be much greater. While the tariff is levied on the total value of the product, it can be completely negated by simply removing the share of value added in the tariff-targeted country.</w:t>
      </w:r>
    </w:p>
    <w:p w14:paraId="50E9AA25" w14:textId="77777777" w:rsidR="008E65AE" w:rsidRPr="00EC46FB" w:rsidRDefault="008E65AE" w:rsidP="008E65AE">
      <w:pPr>
        <w:rPr>
          <w:sz w:val="16"/>
        </w:rPr>
      </w:pPr>
      <w:r w:rsidRPr="00EC46FB">
        <w:rPr>
          <w:sz w:val="16"/>
        </w:rPr>
        <w:t>To illustrate, the domestic value added of Chinese total manufacturing exports to the United States in 2018 was estimated to be 30 per cent. Imported inputs account for US$70 of a US$100 made-in-China shirt, while the final production processes in China add US$30. It follows that a 25 per cent tariff on the US$100 shirt is really a US$25 tax on the US$30 value added in China.</w:t>
      </w:r>
    </w:p>
    <w:p w14:paraId="2F3134FE" w14:textId="77777777" w:rsidR="008E65AE" w:rsidRPr="00EC46FB" w:rsidRDefault="008E65AE" w:rsidP="008E65AE">
      <w:pPr>
        <w:rPr>
          <w:sz w:val="16"/>
        </w:rPr>
      </w:pPr>
      <w:r w:rsidRPr="00EC46FB">
        <w:rPr>
          <w:sz w:val="16"/>
        </w:rPr>
        <w:t>Other countries, such as Vietnam, effectively receive a ‘buffer’ of US$25. If Vietnam can add the same value while keeping total costs less than US$55 — within the buffer provided by the tax — it would be more profitable to produce there.</w:t>
      </w:r>
    </w:p>
    <w:p w14:paraId="0DCACF2A" w14:textId="77777777" w:rsidR="008E65AE" w:rsidRPr="00EC46FB" w:rsidRDefault="008E65AE" w:rsidP="008E65AE">
      <w:pPr>
        <w:rPr>
          <w:sz w:val="16"/>
        </w:rPr>
      </w:pPr>
      <w:r w:rsidRPr="00EC46FB">
        <w:rPr>
          <w:sz w:val="16"/>
        </w:rPr>
        <w:t>This multiplier effect of the discriminatory tariff is termed the effective rate of spill-over protection because it creates a magnified and unintended advantage to all competitors, not just the United States. It also explains why the relocation of global supply chains could happen in response to a relatively small tariff if the value-added share is small.</w:t>
      </w:r>
    </w:p>
    <w:p w14:paraId="387A3E66" w14:textId="77777777" w:rsidR="008E65AE" w:rsidRPr="004516AA" w:rsidRDefault="008E65AE" w:rsidP="008E65AE">
      <w:pPr>
        <w:rPr>
          <w:sz w:val="16"/>
        </w:rPr>
      </w:pPr>
      <w:r w:rsidRPr="00EC46FB">
        <w:rPr>
          <w:sz w:val="16"/>
        </w:rPr>
        <w:t xml:space="preserve">But </w:t>
      </w:r>
      <w:r w:rsidRPr="00EC46FB">
        <w:rPr>
          <w:u w:val="single"/>
        </w:rPr>
        <w:t xml:space="preserve">in practice, global supply chains overall have remained </w:t>
      </w:r>
      <w:r w:rsidRPr="00EC46FB">
        <w:rPr>
          <w:rStyle w:val="Emphasis"/>
        </w:rPr>
        <w:t>remarkably resilient</w:t>
      </w:r>
      <w:r w:rsidRPr="00EC46FB">
        <w:rPr>
          <w:u w:val="single"/>
        </w:rPr>
        <w:t xml:space="preserve"> to price rather quantity disruptions</w:t>
      </w:r>
      <w:r w:rsidRPr="00EC46FB">
        <w:rPr>
          <w:sz w:val="16"/>
        </w:rPr>
        <w:t xml:space="preserve">. While there have been shifts in global supply chains out of China into neighbouring countries like Vietnam, Thailand and Malaysia, these have mostly involved labour-intensive industries. </w:t>
      </w:r>
      <w:r w:rsidRPr="00EC46FB">
        <w:rPr>
          <w:u w:val="single"/>
        </w:rPr>
        <w:t>The key industries that dominate global supply chains</w:t>
      </w:r>
      <w:r w:rsidRPr="00EC46FB">
        <w:rPr>
          <w:sz w:val="16"/>
        </w:rPr>
        <w:t xml:space="preserve"> — electronics, transport equipment and machinery — </w:t>
      </w:r>
      <w:r w:rsidRPr="00EC46FB">
        <w:rPr>
          <w:u w:val="single"/>
        </w:rPr>
        <w:t xml:space="preserve">have not seen much relocation. Considering how the effective rate of spill-over protection magnifies protection, global supply chains are </w:t>
      </w:r>
      <w:r w:rsidRPr="00EC46FB">
        <w:rPr>
          <w:rStyle w:val="Emphasis"/>
        </w:rPr>
        <w:t>more resilient</w:t>
      </w:r>
      <w:r w:rsidRPr="00EC46FB">
        <w:rPr>
          <w:u w:val="single"/>
        </w:rPr>
        <w:t xml:space="preserve"> than they appear</w:t>
      </w:r>
      <w:r w:rsidRPr="00EC46FB">
        <w:rPr>
          <w:sz w:val="16"/>
        </w:rPr>
        <w:t>.</w:t>
      </w:r>
    </w:p>
    <w:p w14:paraId="3DC425B7" w14:textId="77777777" w:rsidR="00C63452" w:rsidRDefault="00C63452" w:rsidP="00C63452">
      <w:pPr>
        <w:pStyle w:val="Heading2"/>
      </w:pPr>
      <w:r>
        <w:t>AT: Counterfeits Adv</w:t>
      </w:r>
    </w:p>
    <w:p w14:paraId="7A0B10DB" w14:textId="73CB4E17" w:rsidR="00D366AA" w:rsidRDefault="00D366AA" w:rsidP="00C63452">
      <w:pPr>
        <w:pStyle w:val="Heading3"/>
      </w:pPr>
      <w:r>
        <w:t>UQ---Counterfeits Low---1NC</w:t>
      </w:r>
    </w:p>
    <w:p w14:paraId="34572E55" w14:textId="77777777" w:rsidR="00D366AA" w:rsidRPr="00C24F08" w:rsidRDefault="00D366AA" w:rsidP="00D366AA">
      <w:pPr>
        <w:pStyle w:val="Heading4"/>
      </w:pPr>
      <w:r>
        <w:t>Counterfeit cases are drastically decreased.</w:t>
      </w:r>
    </w:p>
    <w:p w14:paraId="0F99356B" w14:textId="77777777" w:rsidR="00D366AA" w:rsidRPr="00C24F08" w:rsidRDefault="00D366AA" w:rsidP="00D366AA">
      <w:r w:rsidRPr="00C24F08">
        <w:rPr>
          <w:rStyle w:val="Style13ptBold"/>
        </w:rPr>
        <w:t>Counterfeit Office ’23</w:t>
      </w:r>
      <w:r w:rsidRPr="00C24F08">
        <w:t xml:space="preserve"> [US gov; August; US counterfeit offices, "Quick Facts," ussc.gov/sites/default/files/pdf/research-and-publications/quick-facts/Counterfeiting_FY22.pdf</w:t>
      </w:r>
      <w:r>
        <w:t>]</w:t>
      </w:r>
    </w:p>
    <w:p w14:paraId="03A308BD" w14:textId="77777777" w:rsidR="00D366AA" w:rsidRDefault="00D366AA" w:rsidP="00D366AA">
      <w:r>
        <w:rPr>
          <w:noProof/>
        </w:rPr>
        <w:drawing>
          <wp:inline distT="0" distB="0" distL="0" distR="0" wp14:anchorId="2092FD59" wp14:editId="420E0C22">
            <wp:extent cx="6616700" cy="6464300"/>
            <wp:effectExtent l="0" t="0" r="0" b="0"/>
            <wp:docPr id="1947857377" name="Picture 8" descr="A graph with numbers and 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57377" name="Picture 8" descr="A graph with numbers and red bar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6616700" cy="6464300"/>
                    </a:xfrm>
                    <a:prstGeom prst="rect">
                      <a:avLst/>
                    </a:prstGeom>
                  </pic:spPr>
                </pic:pic>
              </a:graphicData>
            </a:graphic>
          </wp:inline>
        </w:drawing>
      </w:r>
    </w:p>
    <w:p w14:paraId="14CDF841" w14:textId="77777777" w:rsidR="00D366AA" w:rsidRPr="00D366AA" w:rsidRDefault="00D366AA" w:rsidP="00D366AA"/>
    <w:p w14:paraId="7DF22BC0" w14:textId="424BAF7E" w:rsidR="00D366AA" w:rsidRDefault="00D366AA" w:rsidP="00C63452">
      <w:pPr>
        <w:pStyle w:val="Heading3"/>
      </w:pPr>
      <w:r>
        <w:t>I/L---Inevitable---1NC</w:t>
      </w:r>
    </w:p>
    <w:p w14:paraId="1A8E73EB" w14:textId="77777777" w:rsidR="00D366AA" w:rsidRPr="008C1119" w:rsidRDefault="00D366AA" w:rsidP="00D366AA">
      <w:pPr>
        <w:pStyle w:val="Heading4"/>
        <w:rPr>
          <w:rStyle w:val="Style13ptBold"/>
          <w:b/>
          <w:bCs w:val="0"/>
        </w:rPr>
      </w:pPr>
      <w:r>
        <w:rPr>
          <w:rStyle w:val="Style13ptBold"/>
          <w:b/>
          <w:bCs w:val="0"/>
        </w:rPr>
        <w:t>Counterfeits are inevitable and normalized.</w:t>
      </w:r>
    </w:p>
    <w:p w14:paraId="6601B9DD" w14:textId="77777777" w:rsidR="00D366AA" w:rsidRDefault="00D366AA" w:rsidP="00D366AA">
      <w:r w:rsidRPr="008C1119">
        <w:rPr>
          <w:rStyle w:val="Style13ptBold"/>
        </w:rPr>
        <w:t>Hill ’24</w:t>
      </w:r>
      <w:r w:rsidRPr="008C1119">
        <w:t xml:space="preserve"> [Amelia; May 20; The Gaurdian, "Counterfeit goes cool: high-end brands urged to embrace rise of #dupe," theguardian.com/media/article/2024/may/20/counterfeit-cool-high-end-brands-urged-embrace-dupe</w:t>
      </w:r>
      <w:r>
        <w:t>]</w:t>
      </w:r>
    </w:p>
    <w:p w14:paraId="6B4435AA" w14:textId="77777777" w:rsidR="00D366AA" w:rsidRDefault="00D366AA" w:rsidP="00D366AA">
      <w:r>
        <w:t xml:space="preserve">High-end </w:t>
      </w:r>
      <w:r w:rsidRPr="008D773D">
        <w:rPr>
          <w:rStyle w:val="StyleUnderline"/>
        </w:rPr>
        <w:t>brands should</w:t>
      </w:r>
      <w:r>
        <w:t xml:space="preserve"> “lean in” and </w:t>
      </w:r>
      <w:r w:rsidRPr="008D773D">
        <w:rPr>
          <w:rStyle w:val="StyleUnderline"/>
        </w:rPr>
        <w:t>embrace the #dupe subculture that feeds off recommending</w:t>
      </w:r>
      <w:r>
        <w:t xml:space="preserve"> duplicates or </w:t>
      </w:r>
      <w:r w:rsidRPr="008D773D">
        <w:rPr>
          <w:rStyle w:val="StyleUnderline"/>
        </w:rPr>
        <w:t>cheaper alternatives to luxury products</w:t>
      </w:r>
      <w:r>
        <w:t>, social media experts have advised.</w:t>
      </w:r>
    </w:p>
    <w:p w14:paraId="32CBA78E" w14:textId="77777777" w:rsidR="00D366AA" w:rsidRDefault="00D366AA" w:rsidP="00D366AA">
      <w:r>
        <w:t xml:space="preserve">Dupes, </w:t>
      </w:r>
      <w:r w:rsidRPr="008D773D">
        <w:rPr>
          <w:rStyle w:val="StyleUnderline"/>
        </w:rPr>
        <w:t>knockoffs</w:t>
      </w:r>
      <w:r>
        <w:t xml:space="preserve"> and brand imitators </w:t>
      </w:r>
      <w:r w:rsidRPr="008D773D">
        <w:rPr>
          <w:rStyle w:val="StyleUnderline"/>
        </w:rPr>
        <w:t>are not new</w:t>
      </w:r>
      <w:r>
        <w:t>: the first wave of beauty YouTubers were highlighting cheaper products as far back as 2010. But in the past, buying imitation goods was mostly done with the aim of passing the item off as the real thing.</w:t>
      </w:r>
    </w:p>
    <w:p w14:paraId="49E7C289" w14:textId="77777777" w:rsidR="00D366AA" w:rsidRDefault="00D366AA" w:rsidP="00D366AA">
      <w:r>
        <w:t xml:space="preserve">The difference now </w:t>
      </w:r>
      <w:r w:rsidRPr="008D773D">
        <w:rPr>
          <w:rStyle w:val="StyleUnderline"/>
        </w:rPr>
        <w:t>is that buying #dupe is no longer the same as duping or being duped</w:t>
      </w:r>
      <w:r>
        <w:t xml:space="preserve">. With the rapid rise of shareable short-form video platforms, </w:t>
      </w:r>
      <w:r w:rsidRPr="008D773D">
        <w:rPr>
          <w:rStyle w:val="Emphasis"/>
        </w:rPr>
        <w:t>counterfeit has gone cool</w:t>
      </w:r>
      <w:r>
        <w:t xml:space="preserve">, </w:t>
      </w:r>
      <w:r w:rsidRPr="008D773D">
        <w:rPr>
          <w:rStyle w:val="StyleUnderline"/>
        </w:rPr>
        <w:t>with gen</w:t>
      </w:r>
      <w:r>
        <w:t xml:space="preserve">eration </w:t>
      </w:r>
      <w:r w:rsidRPr="008D773D">
        <w:rPr>
          <w:rStyle w:val="StyleUnderline"/>
        </w:rPr>
        <w:t>Z openly</w:t>
      </w:r>
      <w:r>
        <w:t xml:space="preserve"> finding and </w:t>
      </w:r>
      <w:r w:rsidRPr="008D773D">
        <w:rPr>
          <w:rStyle w:val="StyleUnderline"/>
        </w:rPr>
        <w:t>flaunting their dupes</w:t>
      </w:r>
      <w:r>
        <w:t>.</w:t>
      </w:r>
    </w:p>
    <w:p w14:paraId="5B1ED457" w14:textId="77777777" w:rsidR="00D366AA" w:rsidRDefault="00D366AA" w:rsidP="00D366AA">
      <w:r>
        <w:t xml:space="preserve">“The rise of dupe culture speaks to a </w:t>
      </w:r>
      <w:r w:rsidRPr="008D773D">
        <w:rPr>
          <w:rStyle w:val="Emphasis"/>
        </w:rPr>
        <w:t>generational shift</w:t>
      </w:r>
      <w:r w:rsidRPr="008D773D">
        <w:rPr>
          <w:rStyle w:val="StyleUnderline"/>
        </w:rPr>
        <w:t xml:space="preserve"> in consumption</w:t>
      </w:r>
      <w:r>
        <w:t xml:space="preserve"> of goods and media,” said Jennifer Baker, the growth marketing leader at Grin, a creator management platform.</w:t>
      </w:r>
    </w:p>
    <w:p w14:paraId="48C4EDE3" w14:textId="77777777" w:rsidR="00D366AA" w:rsidRDefault="00D366AA" w:rsidP="00D366AA">
      <w:r>
        <w:t xml:space="preserve">“Previous generations may have shopped for knockoffs on the sly, but </w:t>
      </w:r>
      <w:r w:rsidRPr="008D773D">
        <w:rPr>
          <w:rStyle w:val="StyleUnderline"/>
        </w:rPr>
        <w:t>gen Z has</w:t>
      </w:r>
      <w:r>
        <w:t xml:space="preserve"> not only </w:t>
      </w:r>
      <w:r w:rsidRPr="008D773D">
        <w:rPr>
          <w:rStyle w:val="Emphasis"/>
        </w:rPr>
        <w:t>normalised</w:t>
      </w:r>
      <w:r>
        <w:t xml:space="preserve"> </w:t>
      </w:r>
      <w:r w:rsidRPr="008D773D">
        <w:rPr>
          <w:rStyle w:val="StyleUnderline"/>
        </w:rPr>
        <w:t>buying knockoffs</w:t>
      </w:r>
      <w:r>
        <w:t xml:space="preserve"> or generic products but has grown the #dupe movement into one of the most searched terms on social media.”</w:t>
      </w:r>
    </w:p>
    <w:p w14:paraId="45E706F7" w14:textId="77777777" w:rsidR="00D366AA" w:rsidRDefault="00D366AA" w:rsidP="00D366AA">
      <w:r>
        <w:t xml:space="preserve">The change is so profound that </w:t>
      </w:r>
      <w:r w:rsidRPr="008D773D">
        <w:rPr>
          <w:rStyle w:val="StyleUnderline"/>
        </w:rPr>
        <w:t>research shows that even when gen Z</w:t>
      </w:r>
      <w:r>
        <w:t xml:space="preserve"> or millennials </w:t>
      </w:r>
      <w:r w:rsidRPr="008D773D">
        <w:rPr>
          <w:rStyle w:val="StyleUnderline"/>
        </w:rPr>
        <w:t xml:space="preserve">can </w:t>
      </w:r>
      <w:r w:rsidRPr="008D773D">
        <w:rPr>
          <w:rStyle w:val="Emphasis"/>
        </w:rPr>
        <w:t>afford</w:t>
      </w:r>
      <w:r w:rsidRPr="008D773D">
        <w:rPr>
          <w:rStyle w:val="StyleUnderline"/>
        </w:rPr>
        <w:t xml:space="preserve"> to buy a genuine designer item, many</w:t>
      </w:r>
      <w:r w:rsidRPr="008D773D">
        <w:t xml:space="preserve"> still</w:t>
      </w:r>
      <w:r>
        <w:t xml:space="preserve"> </w:t>
      </w:r>
      <w:r w:rsidRPr="008D773D">
        <w:rPr>
          <w:rStyle w:val="StyleUnderline"/>
        </w:rPr>
        <w:t xml:space="preserve">opt for a </w:t>
      </w:r>
      <w:r w:rsidRPr="008D773D">
        <w:rPr>
          <w:rStyle w:val="Emphasis"/>
        </w:rPr>
        <w:t>dupe</w:t>
      </w:r>
      <w:r w:rsidRPr="008D773D">
        <w:rPr>
          <w:rStyle w:val="StyleUnderline"/>
        </w:rPr>
        <w:t xml:space="preserve"> instead</w:t>
      </w:r>
      <w:r>
        <w:t xml:space="preserve">: nearly </w:t>
      </w:r>
      <w:r w:rsidRPr="008D773D">
        <w:rPr>
          <w:rStyle w:val="Emphasis"/>
        </w:rPr>
        <w:t>one-third</w:t>
      </w:r>
      <w:r>
        <w:t xml:space="preserve"> of US adults </w:t>
      </w:r>
      <w:r w:rsidRPr="008D773D">
        <w:rPr>
          <w:rStyle w:val="StyleUnderline"/>
        </w:rPr>
        <w:t>said they intentionally bought a dupe</w:t>
      </w:r>
      <w:r>
        <w:t xml:space="preserve"> of a premium or luxury product, with at least 11% of UK consumers buying one dupe product at least once every few months.</w:t>
      </w:r>
    </w:p>
    <w:p w14:paraId="4B0301FA" w14:textId="77777777" w:rsidR="00D366AA" w:rsidRDefault="00D366AA" w:rsidP="00D366AA">
      <w:r>
        <w:t>Half say they buy dupes for the savings, while 17% say even if they could afford the genuine article, dupes are a great alternative.</w:t>
      </w:r>
    </w:p>
    <w:p w14:paraId="4D6FC244" w14:textId="77777777" w:rsidR="00D366AA" w:rsidRDefault="00D366AA" w:rsidP="00D366AA">
      <w:r>
        <w:t>Insiders say dupe culture looks likely to become a permanent part of young shoppers’ habits, with “dupe discourse” permeating every online medium, from YouTube and Instagram to digital magazine listicles and blogs.</w:t>
      </w:r>
    </w:p>
    <w:p w14:paraId="537C7A80" w14:textId="77777777" w:rsidR="00D366AA" w:rsidRDefault="00D366AA" w:rsidP="00D366AA">
      <w:r>
        <w:t>Most consistently tagged are items appealing to younger women – the internet’s heaviest users – including clothing brands Lululemon leggings, Skims shapewear, Bottega Veneta, Ugg, Charlotte Tilbury foundation, Adidas Sambas, Dior, Olaplex and Dyson.</w:t>
      </w:r>
    </w:p>
    <w:p w14:paraId="69746B7F" w14:textId="77777777" w:rsidR="00D366AA" w:rsidRDefault="00D366AA" w:rsidP="00D366AA">
      <w:r>
        <w:t xml:space="preserve">Adidas Sambas are often duped. </w:t>
      </w:r>
    </w:p>
    <w:p w14:paraId="324CCFAA" w14:textId="77777777" w:rsidR="00D366AA" w:rsidRDefault="00D366AA" w:rsidP="00D366AA">
      <w:r>
        <w:t>So popular is the trend that TikTok videos with the #dupe hashtag have racked up nearly 6bn views to date. Playful variations of the phrase, such as #doop or #doupe, account for hundreds of millions more: type “I found the perfect dupe” into TikTok and watch the hundreds of thousands of videos pop up.</w:t>
      </w:r>
    </w:p>
    <w:p w14:paraId="47C76F25" w14:textId="77777777" w:rsidR="00D366AA" w:rsidRDefault="00D366AA" w:rsidP="00D366AA">
      <w:r>
        <w:t>What constitutes a dupe varies from genuine counterfeits to advice on how to find cheaper versions of high-end products. In some cases, dupes are openly produced by retailers looking to undercut rivals – discount supermarket chains Aldi and Lidl are well known for their imitations of private-label products.</w:t>
      </w:r>
    </w:p>
    <w:p w14:paraId="48FFB5BC" w14:textId="77777777" w:rsidR="00D366AA" w:rsidRDefault="00D366AA" w:rsidP="00D366AA">
      <w:r>
        <w:t>Stevie Johnson, the managing director of influencer marketing agency Disrupt, warned of a problem when bigger brands start duping smaller, independent ones. “But as long as the legal implications are adhered to, I don’t see too many dupe downsides,” he said.</w:t>
      </w:r>
    </w:p>
    <w:p w14:paraId="14EBB83A" w14:textId="77777777" w:rsidR="00D366AA" w:rsidRDefault="00D366AA" w:rsidP="00D366AA">
      <w:r>
        <w:t>Dupes are sometimes created by third-party manufacturers and sold on online platforms such as Amazon. These products can be openly marketed as dupes – but in other cases, influencers find them and highlight them on their platforms as being the “perfect dupe”.</w:t>
      </w:r>
    </w:p>
    <w:p w14:paraId="32075520" w14:textId="77777777" w:rsidR="00D366AA" w:rsidRDefault="00D366AA" w:rsidP="00D366AA">
      <w:r>
        <w:t>Influencers fall into different camps too: from those who work for brands and creators in a paid capacity – who must use the hashtag #ad in a prominent position – and those for whom recommending dupes is an unpaid part of their online identity.</w:t>
      </w:r>
    </w:p>
    <w:p w14:paraId="5E596E1C" w14:textId="77777777" w:rsidR="00D366AA" w:rsidRDefault="00D366AA" w:rsidP="00D366AA">
      <w:r w:rsidRPr="008D773D">
        <w:rPr>
          <w:rStyle w:val="StyleUnderline"/>
        </w:rPr>
        <w:t>For gen Z,</w:t>
      </w:r>
      <w:r>
        <w:t xml:space="preserve"> say experts, </w:t>
      </w:r>
      <w:r w:rsidRPr="008D773D">
        <w:rPr>
          <w:rStyle w:val="StyleUnderline"/>
        </w:rPr>
        <w:t xml:space="preserve">dupe discourse is less about curating authentic designer goods and more about consuming authentic </w:t>
      </w:r>
      <w:r w:rsidRPr="008D773D">
        <w:rPr>
          <w:rStyle w:val="Emphasis"/>
        </w:rPr>
        <w:t>social content</w:t>
      </w:r>
      <w:r>
        <w:t xml:space="preserve"> </w:t>
      </w:r>
      <w:r w:rsidRPr="008D773D">
        <w:rPr>
          <w:rStyle w:val="StyleUnderline"/>
        </w:rPr>
        <w:t>to achieve the same look for less</w:t>
      </w:r>
      <w:r>
        <w:t>.</w:t>
      </w:r>
    </w:p>
    <w:p w14:paraId="27E21EEF" w14:textId="77777777" w:rsidR="00D366AA" w:rsidRDefault="00D366AA" w:rsidP="00D366AA">
      <w:r>
        <w:t xml:space="preserve">But since </w:t>
      </w:r>
      <w:r w:rsidRPr="008D773D">
        <w:t>dupe products are often created by unknown brands</w:t>
      </w:r>
      <w:r>
        <w:t>, creator recommendations are more important than ever to determine the difference between an affordable substitute and a cheap gimmick.</w:t>
      </w:r>
    </w:p>
    <w:p w14:paraId="28C98CD8" w14:textId="77777777" w:rsidR="00D366AA" w:rsidRDefault="00D366AA" w:rsidP="00D366AA">
      <w:r>
        <w:t>This is why, said a consumer communications lead at TikTok, a good dupe recommendation can make a TikToker an overnight sensation.</w:t>
      </w:r>
    </w:p>
    <w:p w14:paraId="572D0206" w14:textId="77777777" w:rsidR="00D366AA" w:rsidRDefault="00D366AA" w:rsidP="00D366AA">
      <w:r>
        <w:t>“If a creator or influencer finds a cheaper product that everyone else wants to buy, they can become stratospheric overnight,” they said.</w:t>
      </w:r>
    </w:p>
    <w:p w14:paraId="74B38BEC" w14:textId="77777777" w:rsidR="00D366AA" w:rsidRDefault="00D366AA" w:rsidP="00D366AA">
      <w:r>
        <w:t>But wherever the dupe comes from, experts say companies should see it as an opportunity to strengthen their brand and freshen up their cultural relevance.</w:t>
      </w:r>
    </w:p>
    <w:p w14:paraId="270BE495" w14:textId="77777777" w:rsidR="00D366AA" w:rsidRDefault="00D366AA" w:rsidP="00D366AA">
      <w:r>
        <w:t>“</w:t>
      </w:r>
      <w:r w:rsidRPr="008D773D">
        <w:rPr>
          <w:rStyle w:val="Emphasis"/>
        </w:rPr>
        <w:t>Brands don’t</w:t>
      </w:r>
      <w:r w:rsidRPr="008D773D">
        <w:rPr>
          <w:rStyle w:val="StyleUnderline"/>
        </w:rPr>
        <w:t xml:space="preserve"> need to worry about</w:t>
      </w:r>
      <w:r>
        <w:t xml:space="preserve"> their </w:t>
      </w:r>
      <w:r w:rsidRPr="008D773D">
        <w:rPr>
          <w:rStyle w:val="Emphasis"/>
        </w:rPr>
        <w:t>reputation</w:t>
      </w:r>
      <w:r>
        <w:t xml:space="preserve"> being damaged </w:t>
      </w:r>
      <w:r w:rsidRPr="008D773D">
        <w:rPr>
          <w:rStyle w:val="StyleUnderline"/>
        </w:rPr>
        <w:t>because it’s</w:t>
      </w:r>
      <w:r>
        <w:t xml:space="preserve"> all so much in the </w:t>
      </w:r>
      <w:r w:rsidRPr="008D773D">
        <w:rPr>
          <w:rStyle w:val="Emphasis"/>
        </w:rPr>
        <w:t>open</w:t>
      </w:r>
      <w:r>
        <w:t>,” said Sophie Hardie, the client director at influencer marketing firm the Goat Agency.</w:t>
      </w:r>
    </w:p>
    <w:p w14:paraId="282124D3" w14:textId="35255DC4" w:rsidR="00D366AA" w:rsidRPr="00D366AA" w:rsidRDefault="00D366AA" w:rsidP="00D366AA">
      <w:r>
        <w:t xml:space="preserve">“Instead of fighting </w:t>
      </w:r>
      <w:r w:rsidRPr="008D773D">
        <w:t xml:space="preserve">dupes, high-end </w:t>
      </w:r>
      <w:r w:rsidRPr="008D773D">
        <w:rPr>
          <w:rStyle w:val="Emphasis"/>
        </w:rPr>
        <w:t>brands should use</w:t>
      </w:r>
      <w:r w:rsidRPr="008D773D">
        <w:rPr>
          <w:rStyle w:val="StyleUnderline"/>
        </w:rPr>
        <w:t xml:space="preserve"> the dupe to light-heartedly engage with popular culture</w:t>
      </w:r>
      <w:r>
        <w:t>. They should engage with it directly – and authentically – to bring new people in and show a confidence in the power of their brand,” she added.</w:t>
      </w:r>
    </w:p>
    <w:p w14:paraId="6FF8730E" w14:textId="379583E8" w:rsidR="0069726C" w:rsidRDefault="0069726C" w:rsidP="00C63452">
      <w:pPr>
        <w:pStyle w:val="Heading3"/>
      </w:pPr>
      <w:r>
        <w:t>No Impact</w:t>
      </w:r>
      <w:r w:rsidR="00D21401">
        <w:t>---General---1NC</w:t>
      </w:r>
    </w:p>
    <w:p w14:paraId="2D9CB5B3" w14:textId="77777777" w:rsidR="0069726C" w:rsidRPr="00AD5EC5" w:rsidRDefault="0069726C" w:rsidP="0069726C">
      <w:pPr>
        <w:pStyle w:val="Heading4"/>
        <w:rPr>
          <w:b w:val="0"/>
          <w:bCs/>
        </w:rPr>
      </w:pPr>
      <w:r>
        <w:t xml:space="preserve">No counterfeits impact. </w:t>
      </w:r>
      <w:r>
        <w:rPr>
          <w:b w:val="0"/>
          <w:bCs/>
        </w:rPr>
        <w:t>Alt causes and studies prove.</w:t>
      </w:r>
    </w:p>
    <w:p w14:paraId="6FF3549D" w14:textId="77777777" w:rsidR="0069726C" w:rsidRPr="00AD5EC5" w:rsidRDefault="0069726C" w:rsidP="0069726C">
      <w:r w:rsidRPr="00AD5EC5">
        <w:rPr>
          <w:rStyle w:val="Style13ptBold"/>
        </w:rPr>
        <w:t>Titch ’12</w:t>
      </w:r>
      <w:r>
        <w:t xml:space="preserve"> [Steven; January 24; P</w:t>
      </w:r>
      <w:r w:rsidRPr="006C3BEE">
        <w:t>olicy analyst</w:t>
      </w:r>
      <w:r>
        <w:t>; Reason foundation, “</w:t>
      </w:r>
      <w:r w:rsidRPr="00AD5EC5">
        <w:t>Is the Cost of Internet Piracy Overhyped</w:t>
      </w:r>
      <w:r>
        <w:t xml:space="preserve">,” </w:t>
      </w:r>
      <w:r w:rsidRPr="00AD5EC5">
        <w:t>reason.org/commentary/is-the-cost-of-internet-piracy-over/</w:t>
      </w:r>
      <w:r>
        <w:t>]</w:t>
      </w:r>
    </w:p>
    <w:p w14:paraId="6501FAE7" w14:textId="77777777" w:rsidR="0069726C" w:rsidRDefault="0069726C" w:rsidP="0069726C">
      <w:r>
        <w:t xml:space="preserve">Coulton’s comment, which was followed by a more in-depth blog, both spotlighted at TechDirt, contributed to the ongoing debate over the accuracy of the half-billion-dollar number. In addition to the due process concerns raised by the government’s abrupt shutdown of the Megaupload site, more and more commentators are challenging industry assertions about the amount of losses piracy creates. Actor Wil Wheaton, for example, said </w:t>
      </w:r>
      <w:r w:rsidRPr="00E93D42">
        <w:rPr>
          <w:rStyle w:val="StyleUnderline"/>
        </w:rPr>
        <w:t>Hollywood loses more money through “</w:t>
      </w:r>
      <w:r w:rsidRPr="00E93D42">
        <w:rPr>
          <w:rStyle w:val="Emphasis"/>
        </w:rPr>
        <w:t>creative accounting</w:t>
      </w:r>
      <w:r w:rsidRPr="00E93D42">
        <w:rPr>
          <w:rStyle w:val="StyleUnderline"/>
        </w:rPr>
        <w:t>” than</w:t>
      </w:r>
      <w:r>
        <w:t xml:space="preserve"> it does through </w:t>
      </w:r>
      <w:r w:rsidRPr="00E93D42">
        <w:rPr>
          <w:rStyle w:val="Emphasis"/>
        </w:rPr>
        <w:t>piracy</w:t>
      </w:r>
      <w:r>
        <w:t>.</w:t>
      </w:r>
    </w:p>
    <w:p w14:paraId="1803511A" w14:textId="77777777" w:rsidR="0069726C" w:rsidRDefault="0069726C" w:rsidP="0069726C">
      <w:r>
        <w:t>Coulton himself, who does not have a label but sells recordings via the Web, believes the cost of piracy is overstated:</w:t>
      </w:r>
    </w:p>
    <w:p w14:paraId="524B1C79" w14:textId="77777777" w:rsidR="0069726C" w:rsidRDefault="0069726C" w:rsidP="0069726C">
      <w:r w:rsidRPr="00E93D42">
        <w:rPr>
          <w:rStyle w:val="StyleUnderline"/>
        </w:rPr>
        <w:t>Is it really</w:t>
      </w:r>
      <w:r>
        <w:t xml:space="preserve"> as </w:t>
      </w:r>
      <w:r w:rsidRPr="00E93D42">
        <w:rPr>
          <w:rStyle w:val="StyleUnderline"/>
        </w:rPr>
        <w:t>dire</w:t>
      </w:r>
      <w:r>
        <w:t xml:space="preserve"> as all that? It’s an emergency is it? Tim (</w:t>
      </w:r>
      <w:r w:rsidRPr="00E93D42">
        <w:rPr>
          <w:rStyle w:val="StyleUnderline"/>
        </w:rPr>
        <w:t>O’Reilly</w:t>
      </w:r>
      <w:r>
        <w:t xml:space="preserve">) points out that he and a lot of other content creators </w:t>
      </w:r>
      <w:r w:rsidRPr="00E93D42">
        <w:rPr>
          <w:rStyle w:val="StyleUnderline"/>
        </w:rPr>
        <w:t>have been happily coexisting with piracy</w:t>
      </w:r>
      <w:r w:rsidRPr="00E93D42">
        <w:t xml:space="preserve"> all this</w:t>
      </w:r>
      <w:r>
        <w:t xml:space="preserve"> time, </w:t>
      </w:r>
      <w:r w:rsidRPr="00E93D42">
        <w:rPr>
          <w:rStyle w:val="StyleUnderline"/>
        </w:rPr>
        <w:t>and I’m</w:t>
      </w:r>
      <w:r>
        <w:t xml:space="preserve"> certainly </w:t>
      </w:r>
      <w:r w:rsidRPr="00E93D42">
        <w:rPr>
          <w:rStyle w:val="StyleUnderline"/>
        </w:rPr>
        <w:t>one of them</w:t>
      </w:r>
      <w:r>
        <w:t xml:space="preserve">. </w:t>
      </w:r>
      <w:r w:rsidRPr="00E93D42">
        <w:rPr>
          <w:rStyle w:val="StyleUnderline"/>
        </w:rPr>
        <w:t>Make good stuff, then make it easy for people to buy it.</w:t>
      </w:r>
      <w:r>
        <w:t xml:space="preserve"> There’s your anti-piracy plan [emphasis Coulton’s]. The big content companies are TERRIBLE at doing both of these things, so it’s no wonder they’re not doing so well in the current environment. And right now everyone’s fighting to control distribution channels, which is why I can’t watch Star Wars on Netflix or iTunes. It’s fine if you want to have that fight, but don’t yell and scream about how you’re losing business to piracy when your stuff isn’t even available in the box I have on top of my TV. A lot of us have figured out how to do this.</w:t>
      </w:r>
    </w:p>
    <w:p w14:paraId="2690397B" w14:textId="77777777" w:rsidR="0069726C" w:rsidRDefault="0069726C" w:rsidP="0069726C">
      <w:r>
        <w:t xml:space="preserve">So if you can stand me sounding a little crazy, listen: </w:t>
      </w:r>
      <w:r w:rsidRPr="00AC6244">
        <w:rPr>
          <w:rStyle w:val="StyleUnderline"/>
        </w:rPr>
        <w:t>where is</w:t>
      </w:r>
      <w:r>
        <w:t xml:space="preserve"> the proof that </w:t>
      </w:r>
      <w:r w:rsidRPr="00AC6244">
        <w:rPr>
          <w:rStyle w:val="StyleUnderline"/>
        </w:rPr>
        <w:t>piracy causes economic harm to anyone</w:t>
      </w:r>
      <w:r>
        <w:t xml:space="preserve">? </w:t>
      </w:r>
      <w:r w:rsidRPr="00AC6244">
        <w:rPr>
          <w:rStyle w:val="StyleUnderline"/>
        </w:rPr>
        <w:t>Looking at</w:t>
      </w:r>
      <w:r>
        <w:t xml:space="preserve"> the </w:t>
      </w:r>
      <w:r w:rsidRPr="00AC6244">
        <w:rPr>
          <w:rStyle w:val="StyleUnderline"/>
        </w:rPr>
        <w:t>music</w:t>
      </w:r>
      <w:r>
        <w:t xml:space="preserve"> business, yes </w:t>
      </w:r>
      <w:r w:rsidRPr="00AC6244">
        <w:rPr>
          <w:rStyle w:val="StyleUnderline"/>
        </w:rPr>
        <w:t>profits have gone down</w:t>
      </w:r>
      <w:r>
        <w:t xml:space="preserve"> ever since Napster, </w:t>
      </w:r>
      <w:r w:rsidRPr="00AC6244">
        <w:rPr>
          <w:rStyle w:val="StyleUnderline"/>
        </w:rPr>
        <w:t>but has anyone</w:t>
      </w:r>
      <w:r>
        <w:t xml:space="preserve"> effectively </w:t>
      </w:r>
      <w:r w:rsidRPr="00AC6244">
        <w:rPr>
          <w:rStyle w:val="StyleUnderline"/>
        </w:rPr>
        <w:t>demonstrated the causal link between that and piracy</w:t>
      </w:r>
      <w:r>
        <w:t xml:space="preserve">? There are </w:t>
      </w:r>
      <w:r w:rsidRPr="00AC6244">
        <w:rPr>
          <w:rStyle w:val="StyleUnderline"/>
        </w:rPr>
        <w:t xml:space="preserve">many </w:t>
      </w:r>
      <w:r w:rsidRPr="00AC6244">
        <w:rPr>
          <w:rStyle w:val="Emphasis"/>
        </w:rPr>
        <w:t>alternate</w:t>
      </w:r>
      <w:r w:rsidRPr="00AC6244">
        <w:rPr>
          <w:rStyle w:val="StyleUnderline"/>
        </w:rPr>
        <w:t xml:space="preserve"> theories</w:t>
      </w:r>
      <w:r>
        <w:t xml:space="preserve"> (people </w:t>
      </w:r>
      <w:r w:rsidRPr="00AC6244">
        <w:rPr>
          <w:rStyle w:val="StyleUnderline"/>
        </w:rPr>
        <w:t xml:space="preserve">buying songs and not </w:t>
      </w:r>
      <w:r>
        <w:t xml:space="preserve">whole </w:t>
      </w:r>
      <w:r w:rsidRPr="00AC6244">
        <w:rPr>
          <w:rStyle w:val="StyleUnderline"/>
        </w:rPr>
        <w:t>albums, music sucking</w:t>
      </w:r>
      <w:r>
        <w:t xml:space="preserve"> more, </w:t>
      </w:r>
      <w:r w:rsidRPr="00AC6244">
        <w:rPr>
          <w:rStyle w:val="StyleUnderline"/>
        </w:rPr>
        <w:t>niches and indie acts</w:t>
      </w:r>
      <w:r>
        <w:t xml:space="preserve"> becoming more viable, etc.). The </w:t>
      </w:r>
      <w:r w:rsidRPr="00AC6244">
        <w:rPr>
          <w:rStyle w:val="StyleUnderline"/>
        </w:rPr>
        <w:t>Swiss government</w:t>
      </w:r>
      <w:r>
        <w:t xml:space="preserve"> did a </w:t>
      </w:r>
      <w:r w:rsidRPr="00AC6244">
        <w:rPr>
          <w:rStyle w:val="StyleUnderline"/>
        </w:rPr>
        <w:t>study</w:t>
      </w:r>
      <w:r>
        <w:t xml:space="preserve"> and </w:t>
      </w:r>
      <w:r w:rsidRPr="00AC6244">
        <w:rPr>
          <w:rStyle w:val="StyleUnderline"/>
        </w:rPr>
        <w:t>determined that unauthorized downloading</w:t>
      </w:r>
      <w:r>
        <w:t xml:space="preserve"> (which 1/3 of their citizens do) </w:t>
      </w:r>
      <w:r w:rsidRPr="00AC6244">
        <w:rPr>
          <w:rStyle w:val="Emphasis"/>
        </w:rPr>
        <w:t>does not create any loss</w:t>
      </w:r>
      <w:r>
        <w:t xml:space="preserve"> in revenue for the entertainment industry.</w:t>
      </w:r>
    </w:p>
    <w:p w14:paraId="05F9F044" w14:textId="77777777" w:rsidR="0069726C" w:rsidRDefault="0069726C" w:rsidP="0069726C">
      <w:r>
        <w:t xml:space="preserve">Elsewhere, the </w:t>
      </w:r>
      <w:r w:rsidRPr="00AC6244">
        <w:rPr>
          <w:rStyle w:val="StyleUnderline"/>
        </w:rPr>
        <w:t>Cato Institute’s</w:t>
      </w:r>
      <w:r>
        <w:t xml:space="preserve"> Julian Sanchez also questions whether the true economic cost of piracy warrants such an overbearing legislative response.</w:t>
      </w:r>
    </w:p>
    <w:p w14:paraId="6083063E" w14:textId="77777777" w:rsidR="0069726C" w:rsidRDefault="0069726C" w:rsidP="0069726C">
      <w:r>
        <w:t>…I remain a bit amazed that it’s become an indisputable premise in Washington that there’s an enormous piracy problem, that it’s having a devastating impact on U.S. content industries, and that some kind of aggressive new legislation is needed tout suite to stanch the bleeding. Despite the fact that the Government Accountability Office recently concluded that it is “</w:t>
      </w:r>
      <w:r w:rsidRPr="00AC6244">
        <w:rPr>
          <w:rStyle w:val="Emphasis"/>
        </w:rPr>
        <w:t>difficult</w:t>
      </w:r>
      <w:r>
        <w:t xml:space="preserve">, if not impossible, </w:t>
      </w:r>
      <w:r w:rsidRPr="00AC6244">
        <w:rPr>
          <w:rStyle w:val="StyleUnderline"/>
        </w:rPr>
        <w:t xml:space="preserve">to </w:t>
      </w:r>
      <w:r w:rsidRPr="00AC6244">
        <w:rPr>
          <w:rStyle w:val="Emphasis"/>
        </w:rPr>
        <w:t>quantify</w:t>
      </w:r>
      <w:r w:rsidRPr="00AC6244">
        <w:rPr>
          <w:rStyle w:val="StyleUnderline"/>
        </w:rPr>
        <w:t xml:space="preserve"> the net effect of </w:t>
      </w:r>
      <w:r w:rsidRPr="00AC6244">
        <w:rPr>
          <w:rStyle w:val="Emphasis"/>
        </w:rPr>
        <w:t>counterfeiting</w:t>
      </w:r>
      <w:r>
        <w:t xml:space="preserve"> and piracy </w:t>
      </w:r>
      <w:r w:rsidRPr="00AC6244">
        <w:rPr>
          <w:rStyle w:val="StyleUnderline"/>
        </w:rPr>
        <w:t xml:space="preserve">on the </w:t>
      </w:r>
      <w:r w:rsidRPr="00AC6244">
        <w:rPr>
          <w:rStyle w:val="Emphasis"/>
        </w:rPr>
        <w:t>economy</w:t>
      </w:r>
      <w:r w:rsidRPr="00AC6244">
        <w:rPr>
          <w:rStyle w:val="StyleUnderline"/>
        </w:rPr>
        <w:t xml:space="preserve"> as a whole</w:t>
      </w:r>
      <w:r>
        <w:t>,” our legislative class has somehow determined that—among all the dire challenges now facing the United States—this is an urgent priority. Obviously, there’s quite a lot of copyrighted material circulating on the Internet without authorization, and other things equal, one would like to see less of it. But does the best available evidence show that this is inflicting such catastrophic economic harm—that it is depressing so much output, and destroying so many jobs—that Congress has no option but to Do Something immediately? Bearing the GAO’s warning in mind, the data we do have doesn’t remotely seem to justify the DEFCON One rhetoric that now appears to be obligatory on the Hill.</w:t>
      </w:r>
    </w:p>
    <w:p w14:paraId="3D0D3F1F" w14:textId="62A9798D" w:rsidR="0069726C" w:rsidRDefault="0069726C" w:rsidP="0069726C">
      <w:pPr>
        <w:pStyle w:val="Heading3"/>
      </w:pPr>
      <w:r>
        <w:t>Solvency</w:t>
      </w:r>
      <w:r w:rsidR="00D21401">
        <w:t>---General---1NC</w:t>
      </w:r>
    </w:p>
    <w:p w14:paraId="1D935271" w14:textId="5B8FF740" w:rsidR="0069726C" w:rsidRDefault="0069726C" w:rsidP="0069726C">
      <w:pPr>
        <w:pStyle w:val="Heading4"/>
      </w:pPr>
      <w:r>
        <w:t>Blockchain cannot solve Counterfeits.</w:t>
      </w:r>
    </w:p>
    <w:p w14:paraId="37CE6B54" w14:textId="77777777" w:rsidR="0069726C" w:rsidRDefault="0069726C" w:rsidP="0069726C">
      <w:r w:rsidRPr="006C58DB">
        <w:rPr>
          <w:rStyle w:val="Style13ptBold"/>
        </w:rPr>
        <w:t>ALP ’23</w:t>
      </w:r>
      <w:r w:rsidRPr="006C58DB">
        <w:t xml:space="preserve"> [AlpVision; Feburary 23; World’s leader in invisible digital technologies for counterfeit protection; AlpVision, "DOES BLOCKCHAIN PROVIDE AUTHENTICITY OF PHYSICAL PRODUCTS?," alpvision.com/blockchain-provide-authenticity-of-physical-products/</w:t>
      </w:r>
      <w:r>
        <w:t>]</w:t>
      </w:r>
    </w:p>
    <w:p w14:paraId="04F84ACA" w14:textId="77777777" w:rsidR="0069726C" w:rsidRDefault="0069726C" w:rsidP="0069726C">
      <w:r>
        <w:t xml:space="preserve">Bitcoin’s rapid expansion over the past decade has propelled blockchain technology to new heights. Today, the tech is still maturing, and companies continue to experiment with other use cases. So, does blockchain provide authenticity of physical products too? </w:t>
      </w:r>
    </w:p>
    <w:p w14:paraId="4459CF9F" w14:textId="77777777" w:rsidR="0069726C" w:rsidRDefault="0069726C" w:rsidP="0069726C">
      <w:r>
        <w:t xml:space="preserve">The short answer is </w:t>
      </w:r>
      <w:r w:rsidRPr="004027AA">
        <w:rPr>
          <w:rStyle w:val="Emphasis"/>
        </w:rPr>
        <w:t>no</w:t>
      </w:r>
      <w:r>
        <w:t xml:space="preserve">. </w:t>
      </w:r>
      <w:r w:rsidRPr="004027AA">
        <w:rPr>
          <w:rStyle w:val="Emphasis"/>
        </w:rPr>
        <w:t>Blockchain</w:t>
      </w:r>
      <w:r w:rsidRPr="004027AA">
        <w:rPr>
          <w:rStyle w:val="StyleUnderline"/>
        </w:rPr>
        <w:t xml:space="preserve"> software alone </w:t>
      </w:r>
      <w:r w:rsidRPr="004027AA">
        <w:rPr>
          <w:rStyle w:val="Emphasis"/>
        </w:rPr>
        <w:t>does not suffice</w:t>
      </w:r>
      <w:r w:rsidRPr="004027AA">
        <w:rPr>
          <w:rStyle w:val="StyleUnderline"/>
        </w:rPr>
        <w:t xml:space="preserve"> as a holistic </w:t>
      </w:r>
      <w:r w:rsidRPr="004027AA">
        <w:rPr>
          <w:rStyle w:val="Emphasis"/>
        </w:rPr>
        <w:t>anti-counterfeit system</w:t>
      </w:r>
      <w:r>
        <w:t>. Cryptocurrency’s widespread adoption is certainly historical, yet this particular use case was never intended to secure physical goods. Instead, cryptocurrency mainly provides a means to secure digital transactions, but it’s possible to leverage the underlying innovation – blockchain – to verify digital records for counterfeit protection.</w:t>
      </w:r>
    </w:p>
    <w:p w14:paraId="447ECEFE" w14:textId="77777777" w:rsidR="0069726C" w:rsidRDefault="0069726C" w:rsidP="0069726C">
      <w:r>
        <w:t xml:space="preserve">Nevertheless, the </w:t>
      </w:r>
      <w:r w:rsidRPr="004027AA">
        <w:rPr>
          <w:rStyle w:val="StyleUnderline"/>
        </w:rPr>
        <w:t xml:space="preserve">challenge for brand owners is </w:t>
      </w:r>
      <w:r w:rsidRPr="004027AA">
        <w:rPr>
          <w:rStyle w:val="Emphasis"/>
        </w:rPr>
        <w:t>how to put blockchain in context</w:t>
      </w:r>
      <w:r w:rsidRPr="004027AA">
        <w:rPr>
          <w:rStyle w:val="StyleUnderline"/>
        </w:rPr>
        <w:t xml:space="preserve"> and </w:t>
      </w:r>
      <w:r w:rsidRPr="004027AA">
        <w:rPr>
          <w:rStyle w:val="Emphasis"/>
        </w:rPr>
        <w:t>implement realistic applications</w:t>
      </w:r>
      <w:r>
        <w:t>. Whereas cryptocurrency is further along the technology maturity curve, blockchain for digital verification and transactions remains in the early stages. The good news is that businesses can utilize blockchain-based tech in an ecosystem of anti-counterfeit systems for physical products.</w:t>
      </w:r>
    </w:p>
    <w:p w14:paraId="4FD7C402" w14:textId="77777777" w:rsidR="0069726C" w:rsidRDefault="0069726C" w:rsidP="0069726C">
      <w:r>
        <w:t>Linking the physical world to the digital world</w:t>
      </w:r>
    </w:p>
    <w:p w14:paraId="2387637C" w14:textId="77777777" w:rsidR="0069726C" w:rsidRDefault="0069726C" w:rsidP="0069726C">
      <w:r w:rsidRPr="004027AA">
        <w:rPr>
          <w:rStyle w:val="StyleUnderline"/>
        </w:rPr>
        <w:t xml:space="preserve">The link between </w:t>
      </w:r>
      <w:r>
        <w:t xml:space="preserve">the </w:t>
      </w:r>
      <w:r w:rsidRPr="004027AA">
        <w:rPr>
          <w:rStyle w:val="StyleUnderline"/>
        </w:rPr>
        <w:t>physical</w:t>
      </w:r>
      <w:r>
        <w:t xml:space="preserve"> world </w:t>
      </w:r>
      <w:r w:rsidRPr="004027AA">
        <w:rPr>
          <w:rStyle w:val="StyleUnderline"/>
        </w:rPr>
        <w:t>and</w:t>
      </w:r>
      <w:r>
        <w:t xml:space="preserve"> the </w:t>
      </w:r>
      <w:r w:rsidRPr="004027AA">
        <w:rPr>
          <w:rStyle w:val="StyleUnderline"/>
        </w:rPr>
        <w:t>digital</w:t>
      </w:r>
      <w:r>
        <w:t xml:space="preserve"> world </w:t>
      </w:r>
      <w:r w:rsidRPr="004027AA">
        <w:rPr>
          <w:rStyle w:val="StyleUnderline"/>
        </w:rPr>
        <w:t>grows stronger</w:t>
      </w:r>
      <w:r>
        <w:t xml:space="preserve"> with each technological innovation. </w:t>
      </w:r>
      <w:r w:rsidRPr="004027AA">
        <w:rPr>
          <w:rStyle w:val="StyleUnderline"/>
        </w:rPr>
        <w:t>Blockchain</w:t>
      </w:r>
      <w:r>
        <w:t xml:space="preserve"> represents a sea change regarding digital security; however, its </w:t>
      </w:r>
      <w:r w:rsidRPr="004027AA">
        <w:rPr>
          <w:rStyle w:val="StyleUnderline"/>
        </w:rPr>
        <w:t xml:space="preserve">application in the physical world </w:t>
      </w:r>
      <w:r w:rsidRPr="004027AA">
        <w:rPr>
          <w:rStyle w:val="Emphasis"/>
        </w:rPr>
        <w:t>remains challenging</w:t>
      </w:r>
      <w:r>
        <w:t xml:space="preserve"> </w:t>
      </w:r>
      <w:r w:rsidRPr="004027AA">
        <w:rPr>
          <w:rStyle w:val="StyleUnderline"/>
        </w:rPr>
        <w:t>due to the limitations of</w:t>
      </w:r>
      <w:r>
        <w:t xml:space="preserve"> </w:t>
      </w:r>
      <w:r w:rsidRPr="004027AA">
        <w:rPr>
          <w:rStyle w:val="StyleUnderline"/>
        </w:rPr>
        <w:t>the technology</w:t>
      </w:r>
      <w:r>
        <w:t>. If you need a primer on the specifics, this white paper on the practicalities of securing physical assets on the blockchain provides crucial guidance.</w:t>
      </w:r>
    </w:p>
    <w:p w14:paraId="1C004EF6" w14:textId="77777777" w:rsidR="0069726C" w:rsidRDefault="0069726C" w:rsidP="0069726C">
      <w:r>
        <w:t xml:space="preserve">The fact remains that </w:t>
      </w:r>
      <w:r w:rsidRPr="004027AA">
        <w:rPr>
          <w:rStyle w:val="StyleUnderline"/>
        </w:rPr>
        <w:t>physical markings</w:t>
      </w:r>
      <w:r>
        <w:t xml:space="preserve"> – </w:t>
      </w:r>
      <w:r w:rsidRPr="004027AA">
        <w:t xml:space="preserve">the printing, engraved IDs, and other overt markings – </w:t>
      </w:r>
      <w:r w:rsidRPr="004027AA">
        <w:rPr>
          <w:rStyle w:val="StyleUnderline"/>
        </w:rPr>
        <w:t xml:space="preserve">can be </w:t>
      </w:r>
      <w:r w:rsidRPr="004027AA">
        <w:rPr>
          <w:rStyle w:val="Emphasis"/>
        </w:rPr>
        <w:t>copied</w:t>
      </w:r>
      <w:r w:rsidRPr="004027AA">
        <w:rPr>
          <w:rStyle w:val="StyleUnderline"/>
        </w:rPr>
        <w:t xml:space="preserve"> or altered by </w:t>
      </w:r>
      <w:r w:rsidRPr="004027AA">
        <w:rPr>
          <w:rStyle w:val="Emphasis"/>
        </w:rPr>
        <w:t>fraudsters</w:t>
      </w:r>
      <w:r>
        <w:t xml:space="preserve">. </w:t>
      </w:r>
      <w:r w:rsidRPr="004027AA">
        <w:rPr>
          <w:rStyle w:val="StyleUnderline"/>
        </w:rPr>
        <w:t xml:space="preserve">Businesses have significantly invested in </w:t>
      </w:r>
      <w:r w:rsidRPr="004027AA">
        <w:rPr>
          <w:rStyle w:val="Emphasis"/>
        </w:rPr>
        <w:t>tracking and tracing tech</w:t>
      </w:r>
      <w:r w:rsidRPr="004027AA">
        <w:rPr>
          <w:rStyle w:val="StyleUnderline"/>
        </w:rPr>
        <w:t>nology</w:t>
      </w:r>
      <w:r>
        <w:t xml:space="preserve"> in recent times, yet </w:t>
      </w:r>
      <w:r w:rsidRPr="004027AA">
        <w:rPr>
          <w:rStyle w:val="StyleUnderline"/>
        </w:rPr>
        <w:t>there is no holistic platform that can reference all data associated with a physical item</w:t>
      </w:r>
      <w:r>
        <w:t xml:space="preserve"> to verify its authenticity. Add the </w:t>
      </w:r>
      <w:r w:rsidRPr="004027AA">
        <w:rPr>
          <w:rStyle w:val="StyleUnderline"/>
        </w:rPr>
        <w:t xml:space="preserve">complexities of </w:t>
      </w:r>
      <w:r w:rsidRPr="004027AA">
        <w:rPr>
          <w:rStyle w:val="Emphasis"/>
        </w:rPr>
        <w:t>object recognition</w:t>
      </w:r>
      <w:r>
        <w:t xml:space="preserve"> </w:t>
      </w:r>
      <w:r w:rsidRPr="004027AA">
        <w:rPr>
          <w:rStyle w:val="StyleUnderline"/>
        </w:rPr>
        <w:t xml:space="preserve">technology and biometrics to the equation, and the </w:t>
      </w:r>
      <w:r w:rsidRPr="004027AA">
        <w:rPr>
          <w:rStyle w:val="Emphasis"/>
        </w:rPr>
        <w:t>challenge</w:t>
      </w:r>
      <w:r w:rsidRPr="004027AA">
        <w:rPr>
          <w:rStyle w:val="StyleUnderline"/>
        </w:rPr>
        <w:t xml:space="preserve"> is clear: </w:t>
      </w:r>
      <w:r w:rsidRPr="004027AA">
        <w:rPr>
          <w:rStyle w:val="Emphasis"/>
        </w:rPr>
        <w:t>creating an</w:t>
      </w:r>
      <w:r>
        <w:t xml:space="preserve"> immutable, highly </w:t>
      </w:r>
      <w:r w:rsidRPr="004027AA">
        <w:rPr>
          <w:rStyle w:val="Emphasis"/>
        </w:rPr>
        <w:t>secure chain</w:t>
      </w:r>
      <w:r w:rsidRPr="004027AA">
        <w:rPr>
          <w:rStyle w:val="StyleUnderline"/>
        </w:rPr>
        <w:t xml:space="preserve"> of records with blockchain</w:t>
      </w:r>
      <w:r>
        <w:t xml:space="preserve"> software </w:t>
      </w:r>
      <w:r w:rsidRPr="004027AA">
        <w:rPr>
          <w:rStyle w:val="Emphasis"/>
        </w:rPr>
        <w:t>to</w:t>
      </w:r>
      <w:r w:rsidRPr="004027AA">
        <w:rPr>
          <w:rStyle w:val="StyleUnderline"/>
        </w:rPr>
        <w:t xml:space="preserve"> link the </w:t>
      </w:r>
      <w:r w:rsidRPr="004027AA">
        <w:rPr>
          <w:rStyle w:val="Emphasis"/>
        </w:rPr>
        <w:t>digital world</w:t>
      </w:r>
      <w:r w:rsidRPr="004027AA">
        <w:rPr>
          <w:rStyle w:val="StyleUnderline"/>
        </w:rPr>
        <w:t xml:space="preserve"> to the </w:t>
      </w:r>
      <w:r w:rsidRPr="004027AA">
        <w:rPr>
          <w:rStyle w:val="Emphasis"/>
        </w:rPr>
        <w:t>physical world</w:t>
      </w:r>
      <w:r>
        <w:t>.</w:t>
      </w:r>
    </w:p>
    <w:p w14:paraId="52E1EEB6" w14:textId="77777777" w:rsidR="0069726C" w:rsidRDefault="0069726C" w:rsidP="0069726C">
      <w:r>
        <w:t>What is blockchain?</w:t>
      </w:r>
    </w:p>
    <w:p w14:paraId="408F9090" w14:textId="77777777" w:rsidR="0069726C" w:rsidRDefault="0069726C" w:rsidP="0069726C">
      <w:r>
        <w:t>The original purpose of blockchain tech was to create a digital currency outside of the traditional financial system, which according to the technology’s creator (person or pseudonym) – Satoshi Nakamoto – relies heavily upon third parties. You can read the landmark 2008 white paper on blockchain’s application for cryptocurrency to delve into the specifics.</w:t>
      </w:r>
    </w:p>
    <w:p w14:paraId="5EA9B2FC" w14:textId="77777777" w:rsidR="0069726C" w:rsidRDefault="0069726C" w:rsidP="0069726C">
      <w:r>
        <w:t>Still, the nuances of this kind of peer-to-peer network are complex, yet the general takeaway is easy to grasp: blockchain can create encrypted, highly secure digital ledgers. It’s a misnomer that cryptocurrency is the same as blockchain. Instead, blockchain represents the underlying network that cryptocurrencies like Bitcoin and Ethereum rely upon; however, the innovation is independent of financial use cases.</w:t>
      </w:r>
    </w:p>
    <w:p w14:paraId="2F44631C" w14:textId="77777777" w:rsidR="0069726C" w:rsidRDefault="0069726C" w:rsidP="0069726C">
      <w:r>
        <w:t>Blockchain works well whenever you need to secure and verify a “chain” of digital records. Regarding Bitcoin, those records are the creation and exchange of cryptographic digital assets, but a manufacturer could also deploy the tech to verify its chain of custody data with records from international suppliers and distributors. Since each block contains data based on the previous block’s unique signature, it’s incredibly difficult to exploit the ledger and alter or insert fraudulent blocks.</w:t>
      </w:r>
    </w:p>
    <w:p w14:paraId="6D9B02C9" w14:textId="77777777" w:rsidR="0069726C" w:rsidRDefault="0069726C" w:rsidP="0069726C">
      <w:r>
        <w:t>Each data block must coincide with the previous record’s cryptographic signature and provide its own signature for the next block, thus creating a theoretically endless, secure yet decentralized ledger. Indeed, the industries developing creative uses for blockchain include healthcare, pharmaceutical manufacturing, and supply chain logistics. But the reality is that not every company puts blockchain in the same context.</w:t>
      </w:r>
    </w:p>
    <w:p w14:paraId="6EC6BC26" w14:textId="77777777" w:rsidR="0069726C" w:rsidRDefault="0069726C" w:rsidP="0069726C">
      <w:r>
        <w:t>Deloitte’s 2020 Global Blockchain Survey provides a critical look back at where the tech was going before the pandemic stymied global commerce. Out of the 1,488 executives surveyed in 2020, 88 percent agreed that blockchain would eventually become mainstream. But 54 percent also said that the tech is overhyped, and here’s why.</w:t>
      </w:r>
    </w:p>
    <w:p w14:paraId="592CE3A2" w14:textId="77777777" w:rsidR="0069726C" w:rsidRDefault="0069726C" w:rsidP="0069726C">
      <w:r>
        <w:t>Anti-counterfeit: Pros and cons of blockchain</w:t>
      </w:r>
    </w:p>
    <w:p w14:paraId="2A2591FF" w14:textId="77777777" w:rsidR="0069726C" w:rsidRDefault="0069726C" w:rsidP="0069726C">
      <w:r>
        <w:t>In short, blockchain itself doesn’t suffice as a reliable anti-counterfeit safeguard, especially when trying to secure physical products. The real benefit of using blockchain is to secure the digital records associated with physical items, yet there are also pros and cons to consider when deciding whether or not to deploy the tech at all.</w:t>
      </w:r>
    </w:p>
    <w:p w14:paraId="7E5EBCCC" w14:textId="77777777" w:rsidR="0069726C" w:rsidRDefault="0069726C" w:rsidP="0069726C">
      <w:r>
        <w:t>Digital security is not physical security</w:t>
      </w:r>
    </w:p>
    <w:p w14:paraId="137DE429" w14:textId="77777777" w:rsidR="0069726C" w:rsidRDefault="0069726C" w:rsidP="0069726C">
      <w:r>
        <w:t>The simple fact remains that blockchain was never intended to secure physical products. Instead, as evidenced by Nakamoto’s white paper, the intent was precisely the opposite: to create a digital alternative to physical currency. That principle still applies to any use case, so relying on blockchain for physical security belies a fundamental misunderstanding of where the opportunity truly lies.</w:t>
      </w:r>
    </w:p>
    <w:p w14:paraId="5FA6AAB8" w14:textId="77777777" w:rsidR="0069726C" w:rsidRDefault="0069726C" w:rsidP="0069726C">
      <w:r w:rsidRPr="004027AA">
        <w:rPr>
          <w:rStyle w:val="StyleUnderline"/>
        </w:rPr>
        <w:t>Blockchain for physical objects relies on serial numbers</w:t>
      </w:r>
      <w:r>
        <w:t xml:space="preserve"> or other seeds</w:t>
      </w:r>
    </w:p>
    <w:p w14:paraId="17F04D08" w14:textId="77777777" w:rsidR="0069726C" w:rsidRDefault="0069726C" w:rsidP="0069726C">
      <w:r w:rsidRPr="004027AA">
        <w:rPr>
          <w:rStyle w:val="StyleUnderline"/>
        </w:rPr>
        <w:t>Blockchain works best in the digital realm</w:t>
      </w:r>
      <w:r>
        <w:t xml:space="preserve">, yet </w:t>
      </w:r>
      <w:r w:rsidRPr="004027AA">
        <w:rPr>
          <w:rStyle w:val="StyleUnderline"/>
        </w:rPr>
        <w:t xml:space="preserve">some have tried </w:t>
      </w:r>
      <w:r w:rsidRPr="004027AA">
        <w:t xml:space="preserve">to </w:t>
      </w:r>
      <w:r>
        <w:t xml:space="preserve">use </w:t>
      </w:r>
      <w:r w:rsidRPr="004027AA">
        <w:rPr>
          <w:rStyle w:val="StyleUnderline"/>
        </w:rPr>
        <w:t>blockchain software</w:t>
      </w:r>
      <w:r>
        <w:t xml:space="preserve"> </w:t>
      </w:r>
      <w:r w:rsidRPr="004027AA">
        <w:rPr>
          <w:rStyle w:val="StyleUnderline"/>
        </w:rPr>
        <w:t>with serial numbers or other seeds</w:t>
      </w:r>
      <w:r>
        <w:t xml:space="preserve">. Indeed, </w:t>
      </w:r>
      <w:r w:rsidRPr="004027AA">
        <w:rPr>
          <w:rStyle w:val="StyleUnderline"/>
        </w:rPr>
        <w:t>associating physical goods with a blockchain of</w:t>
      </w:r>
      <w:r>
        <w:t xml:space="preserve"> </w:t>
      </w:r>
      <w:r w:rsidRPr="004027AA">
        <w:rPr>
          <w:rStyle w:val="StyleUnderline"/>
        </w:rPr>
        <w:t>serial numbers is missing</w:t>
      </w:r>
      <w:r>
        <w:t xml:space="preserve"> the point </w:t>
      </w:r>
      <w:r w:rsidRPr="004027AA">
        <w:rPr>
          <w:rStyle w:val="StyleUnderline"/>
        </w:rPr>
        <w:t xml:space="preserve">since serial numbers can be </w:t>
      </w:r>
      <w:r w:rsidRPr="004027AA">
        <w:rPr>
          <w:rStyle w:val="Emphasis"/>
        </w:rPr>
        <w:t>copied</w:t>
      </w:r>
      <w:r>
        <w:t xml:space="preserve"> by counterfeiters, thus </w:t>
      </w:r>
      <w:r w:rsidRPr="004027AA">
        <w:rPr>
          <w:rStyle w:val="Emphasis"/>
        </w:rPr>
        <w:t>circumventing</w:t>
      </w:r>
      <w:r>
        <w:t xml:space="preserve"> the digital ledger’s </w:t>
      </w:r>
      <w:r w:rsidRPr="004027AA">
        <w:rPr>
          <w:rStyle w:val="Emphasis"/>
        </w:rPr>
        <w:t>security</w:t>
      </w:r>
      <w:r>
        <w:t xml:space="preserve">. </w:t>
      </w:r>
      <w:r w:rsidRPr="004027AA">
        <w:rPr>
          <w:rStyle w:val="StyleUnderline"/>
        </w:rPr>
        <w:t>When it comes to anti-counterfeiting, the idea is to</w:t>
      </w:r>
      <w:r>
        <w:t xml:space="preserve"> </w:t>
      </w:r>
      <w:r w:rsidRPr="004027AA">
        <w:rPr>
          <w:rStyle w:val="StyleUnderline"/>
        </w:rPr>
        <w:t xml:space="preserve">safeguard the </w:t>
      </w:r>
      <w:r w:rsidRPr="004027AA">
        <w:rPr>
          <w:rStyle w:val="Emphasis"/>
        </w:rPr>
        <w:t>physical product</w:t>
      </w:r>
      <w:r w:rsidRPr="004027AA">
        <w:rPr>
          <w:rStyle w:val="StyleUnderline"/>
        </w:rPr>
        <w:t>.</w:t>
      </w:r>
    </w:p>
    <w:p w14:paraId="78C7ECDE" w14:textId="77777777" w:rsidR="0069726C" w:rsidRDefault="0069726C" w:rsidP="0069726C">
      <w:r w:rsidRPr="004027AA">
        <w:rPr>
          <w:rStyle w:val="Emphasis"/>
        </w:rPr>
        <w:t>Blockchain is too complex</w:t>
      </w:r>
      <w:r>
        <w:t xml:space="preserve"> to put in place for consumable products</w:t>
      </w:r>
    </w:p>
    <w:p w14:paraId="28D6ECFF" w14:textId="77777777" w:rsidR="0069726C" w:rsidRDefault="0069726C" w:rsidP="0069726C">
      <w:r>
        <w:t xml:space="preserve">Along those lines, another facet to consider when creating an ecosystem of anti-counterfeit solutions based on blockchain technology is the fact that </w:t>
      </w:r>
      <w:r w:rsidRPr="004027AA">
        <w:rPr>
          <w:rStyle w:val="StyleUnderline"/>
        </w:rPr>
        <w:t>it’s too complex to implement for consumable goods</w:t>
      </w:r>
      <w:r>
        <w:t xml:space="preserve">. As Deloitte’s survey explained, </w:t>
      </w:r>
      <w:r w:rsidRPr="004027AA">
        <w:t>business leaders believe that blockchain</w:t>
      </w:r>
      <w:r>
        <w:t xml:space="preserve"> will eventually become widespread, but </w:t>
      </w:r>
      <w:r w:rsidRPr="004027AA">
        <w:rPr>
          <w:rStyle w:val="StyleUnderline"/>
        </w:rPr>
        <w:t xml:space="preserve">the technology has </w:t>
      </w:r>
      <w:r w:rsidRPr="004027AA">
        <w:rPr>
          <w:rStyle w:val="Emphasis"/>
        </w:rPr>
        <w:t>yet to mature</w:t>
      </w:r>
      <w:r>
        <w:t>. Using blockchain for consumable products would require a ubiquity that the tech simply does have at the time of this writing.</w:t>
      </w:r>
    </w:p>
    <w:p w14:paraId="584EBF4A" w14:textId="77777777" w:rsidR="0069726C" w:rsidRDefault="0069726C" w:rsidP="0069726C">
      <w:r w:rsidRPr="004027AA">
        <w:rPr>
          <w:rStyle w:val="StyleUnderline"/>
        </w:rPr>
        <w:t>Blockchain cannot tell if products are authentic</w:t>
      </w:r>
      <w:r>
        <w:t>, only provenance</w:t>
      </w:r>
    </w:p>
    <w:p w14:paraId="600D4CC0" w14:textId="77777777" w:rsidR="0069726C" w:rsidRDefault="0069726C" w:rsidP="0069726C">
      <w:r>
        <w:t xml:space="preserve">Blockchain also doesn’t suffice to safeguard physical items because </w:t>
      </w:r>
      <w:r w:rsidRPr="004027AA">
        <w:rPr>
          <w:rStyle w:val="StyleUnderline"/>
        </w:rPr>
        <w:t>it’s best used to</w:t>
      </w:r>
      <w:r>
        <w:t xml:space="preserve"> </w:t>
      </w:r>
      <w:r w:rsidRPr="004027AA">
        <w:rPr>
          <w:rStyle w:val="StyleUnderline"/>
        </w:rPr>
        <w:t>determine the provenance of digital records</w:t>
      </w:r>
      <w:r>
        <w:t xml:space="preserve">. A distributed digital ledger shared by all parties would ensure that a product has a consistent, verifiable pedigree across the supply chain, including tracking and tracing data. </w:t>
      </w:r>
      <w:r w:rsidRPr="004027AA">
        <w:rPr>
          <w:rStyle w:val="StyleUnderline"/>
        </w:rPr>
        <w:t>One possibility is to utilize the blockchain to verify buy-sell</w:t>
      </w:r>
      <w:r>
        <w:t xml:space="preserve"> transaction </w:t>
      </w:r>
      <w:r w:rsidRPr="004027AA">
        <w:rPr>
          <w:rStyle w:val="StyleUnderline"/>
        </w:rPr>
        <w:t>history, but this protection doesn’t secure the physical product. That</w:t>
      </w:r>
      <w:r>
        <w:t xml:space="preserve"> capability </w:t>
      </w:r>
      <w:r w:rsidRPr="004027AA">
        <w:rPr>
          <w:rStyle w:val="StyleUnderline"/>
        </w:rPr>
        <w:t>requires an anti-counterfeit solution</w:t>
      </w:r>
      <w:r>
        <w:t>.</w:t>
      </w:r>
    </w:p>
    <w:p w14:paraId="337BC0B5" w14:textId="77777777" w:rsidR="0069726C" w:rsidRPr="0069726C" w:rsidRDefault="0069726C" w:rsidP="0069726C"/>
    <w:p w14:paraId="28E7A8DC" w14:textId="5B7C9B23" w:rsidR="00C63452" w:rsidRDefault="00D21401" w:rsidP="00C63452">
      <w:pPr>
        <w:pStyle w:val="Heading3"/>
      </w:pPr>
      <w:r>
        <w:t>Solvency---</w:t>
      </w:r>
      <w:r w:rsidR="00C63452">
        <w:t>Alt Cause</w:t>
      </w:r>
      <w:r>
        <w:t>---1NC</w:t>
      </w:r>
    </w:p>
    <w:p w14:paraId="5A45CF6B" w14:textId="77777777" w:rsidR="00C63452" w:rsidRDefault="00C63452" w:rsidP="00C63452">
      <w:pPr>
        <w:pStyle w:val="Heading4"/>
      </w:pPr>
      <w:r>
        <w:t>Tons of alt causes to counterfeiting.</w:t>
      </w:r>
    </w:p>
    <w:p w14:paraId="4333315C" w14:textId="77777777" w:rsidR="00C63452" w:rsidRPr="00BE6E77" w:rsidRDefault="00C63452" w:rsidP="00C63452">
      <w:r w:rsidRPr="00BE6E77">
        <w:t xml:space="preserve">Kalliroi S. </w:t>
      </w:r>
      <w:r w:rsidRPr="009C03A3">
        <w:rPr>
          <w:rStyle w:val="Style13ptBold"/>
        </w:rPr>
        <w:t>Ziavrou et al. 22</w:t>
      </w:r>
      <w:r>
        <w:t xml:space="preserve">, </w:t>
      </w:r>
      <w:r w:rsidRPr="00C51AFD">
        <w:t>Unit of Toxicology, Department of Forensic Medicine &amp; Toxicology, Faculty of Medicine, School of Health Sciences, University of Ioannina, Greece</w:t>
      </w:r>
      <w:r>
        <w:t>, September 2022, “Trends in counterfeit drugs and pharmaceuticals before and during COVID-19 pandemic”, National Library of Medicine,</w:t>
      </w:r>
      <w:r w:rsidRPr="002A7C45">
        <w:rPr>
          <w:rFonts w:ascii="Helvetica" w:hAnsi="Helvetica" w:cs="Helvetica"/>
          <w:color w:val="212121"/>
          <w:shd w:val="clear" w:color="auto" w:fill="FFFFFF"/>
        </w:rPr>
        <w:t xml:space="preserve"> </w:t>
      </w:r>
      <w:r w:rsidRPr="002A7C45">
        <w:t>338</w:t>
      </w:r>
      <w:r>
        <w:t>,</w:t>
      </w:r>
      <w:r w:rsidRPr="002A7C45">
        <w:t xml:space="preserve"> 111382</w:t>
      </w:r>
      <w:r>
        <w:t xml:space="preserve"> //clara</w:t>
      </w:r>
    </w:p>
    <w:p w14:paraId="1DF96912" w14:textId="77777777" w:rsidR="00C63452" w:rsidRPr="001C5335" w:rsidRDefault="00C63452" w:rsidP="00C63452">
      <w:pPr>
        <w:rPr>
          <w:sz w:val="16"/>
        </w:rPr>
      </w:pPr>
      <w:r w:rsidRPr="00691D4B">
        <w:rPr>
          <w:u w:val="single"/>
        </w:rPr>
        <w:t xml:space="preserve">Main reasons for the </w:t>
      </w:r>
      <w:r w:rsidRPr="00691D4B">
        <w:rPr>
          <w:rStyle w:val="Emphasis"/>
        </w:rPr>
        <w:t>prevalence of counterfeit products</w:t>
      </w:r>
      <w:r w:rsidRPr="00691D4B">
        <w:rPr>
          <w:u w:val="single"/>
        </w:rPr>
        <w:t xml:space="preserve"> throughout the world are </w:t>
      </w:r>
      <w:r w:rsidRPr="00691D4B">
        <w:rPr>
          <w:sz w:val="16"/>
        </w:rPr>
        <w:t xml:space="preserve">(a) </w:t>
      </w:r>
      <w:r w:rsidRPr="00691D4B">
        <w:rPr>
          <w:rStyle w:val="Emphasis"/>
        </w:rPr>
        <w:t>high demand</w:t>
      </w:r>
      <w:r w:rsidRPr="00691D4B">
        <w:rPr>
          <w:u w:val="single"/>
        </w:rPr>
        <w:t xml:space="preserve"> for less expensive drugs</w:t>
      </w:r>
      <w:r w:rsidRPr="00691D4B">
        <w:rPr>
          <w:sz w:val="16"/>
        </w:rPr>
        <w:t xml:space="preserve">, (b) </w:t>
      </w:r>
      <w:r w:rsidRPr="00691D4B">
        <w:rPr>
          <w:u w:val="single"/>
        </w:rPr>
        <w:t>low availability of medical products</w:t>
      </w:r>
      <w:r w:rsidRPr="00691D4B">
        <w:rPr>
          <w:sz w:val="16"/>
        </w:rPr>
        <w:t xml:space="preserve">, (c) </w:t>
      </w:r>
      <w:r w:rsidRPr="00691D4B">
        <w:rPr>
          <w:rStyle w:val="Emphasis"/>
        </w:rPr>
        <w:t>social tolerance</w:t>
      </w:r>
      <w:r w:rsidRPr="00691D4B">
        <w:rPr>
          <w:u w:val="single"/>
        </w:rPr>
        <w:t xml:space="preserve"> for counterfeit products</w:t>
      </w:r>
      <w:r w:rsidRPr="00691D4B">
        <w:rPr>
          <w:sz w:val="16"/>
        </w:rPr>
        <w:t>, (d</w:t>
      </w:r>
      <w:r w:rsidRPr="00691D4B">
        <w:rPr>
          <w:u w:val="single"/>
        </w:rPr>
        <w:t xml:space="preserve">) </w:t>
      </w:r>
      <w:r w:rsidRPr="00691D4B">
        <w:rPr>
          <w:rStyle w:val="Emphasis"/>
        </w:rPr>
        <w:t>globalization</w:t>
      </w:r>
      <w:r w:rsidRPr="00691D4B">
        <w:rPr>
          <w:u w:val="single"/>
        </w:rPr>
        <w:t xml:space="preserve"> and consumer access to the internet</w:t>
      </w:r>
      <w:r w:rsidRPr="00691D4B">
        <w:rPr>
          <w:sz w:val="16"/>
        </w:rPr>
        <w:t xml:space="preserve"> (e-commerce), (e) </w:t>
      </w:r>
      <w:r w:rsidRPr="00691D4B">
        <w:rPr>
          <w:u w:val="single"/>
        </w:rPr>
        <w:t>complex and fragile supply chains</w:t>
      </w:r>
      <w:r w:rsidRPr="00691D4B">
        <w:rPr>
          <w:sz w:val="16"/>
        </w:rPr>
        <w:t xml:space="preserve">, (f) </w:t>
      </w:r>
      <w:r w:rsidRPr="00691D4B">
        <w:rPr>
          <w:rStyle w:val="Emphasis"/>
        </w:rPr>
        <w:t>limited</w:t>
      </w:r>
      <w:r w:rsidRPr="00691D4B">
        <w:rPr>
          <w:u w:val="single"/>
        </w:rPr>
        <w:t xml:space="preserve"> technical capacity to monitor products throughout the supply chain</w:t>
      </w:r>
      <w:r w:rsidRPr="00691D4B">
        <w:rPr>
          <w:sz w:val="16"/>
        </w:rPr>
        <w:t xml:space="preserve">, (g) </w:t>
      </w:r>
      <w:r w:rsidRPr="00691D4B">
        <w:rPr>
          <w:rStyle w:val="Emphasis"/>
        </w:rPr>
        <w:t>complex</w:t>
      </w:r>
      <w:r w:rsidRPr="00691D4B">
        <w:rPr>
          <w:u w:val="single"/>
        </w:rPr>
        <w:t xml:space="preserve"> import-export mechanisms</w:t>
      </w:r>
      <w:r w:rsidRPr="00691D4B">
        <w:rPr>
          <w:sz w:val="16"/>
        </w:rPr>
        <w:t xml:space="preserve">, (h) </w:t>
      </w:r>
      <w:r w:rsidRPr="00691D4B">
        <w:rPr>
          <w:u w:val="single"/>
        </w:rPr>
        <w:t>the use of free and special economic and trade zones</w:t>
      </w:r>
      <w:r w:rsidRPr="00691D4B">
        <w:rPr>
          <w:sz w:val="16"/>
        </w:rPr>
        <w:t xml:space="preserve">, (i) </w:t>
      </w:r>
      <w:r w:rsidRPr="00691D4B">
        <w:rPr>
          <w:u w:val="single"/>
        </w:rPr>
        <w:t>lack of law enforcement</w:t>
      </w:r>
      <w:r w:rsidRPr="00691D4B">
        <w:rPr>
          <w:sz w:val="16"/>
        </w:rPr>
        <w:t xml:space="preserve">, (g) </w:t>
      </w:r>
      <w:r w:rsidRPr="00691D4B">
        <w:rPr>
          <w:rStyle w:val="Emphasis"/>
        </w:rPr>
        <w:t>weak</w:t>
      </w:r>
      <w:r w:rsidRPr="00691D4B">
        <w:rPr>
          <w:u w:val="single"/>
        </w:rPr>
        <w:t xml:space="preserve"> national regulatory policies on the manufacturing and marketing of medications</w:t>
      </w:r>
      <w:r w:rsidRPr="00691D4B">
        <w:rPr>
          <w:sz w:val="16"/>
        </w:rPr>
        <w:t xml:space="preserve">, and (k) </w:t>
      </w:r>
      <w:r w:rsidRPr="00691D4B">
        <w:rPr>
          <w:rStyle w:val="Emphasis"/>
        </w:rPr>
        <w:t>lack of adequate</w:t>
      </w:r>
      <w:r w:rsidRPr="00691D4B">
        <w:rPr>
          <w:u w:val="single"/>
        </w:rPr>
        <w:t xml:space="preserve"> financial and political commitments</w:t>
      </w:r>
      <w:r w:rsidRPr="00691D4B">
        <w:rPr>
          <w:sz w:val="16"/>
        </w:rPr>
        <w:t xml:space="preserve"> [3], [4], [5], [11], [14], [15], [16], [17], [18], [19]. For these reasons the penetration of counterfeit products is generally higher in developing countries with West Africa and South America being reported as the areas mostly affected [11], [20], [21]. In 2017, the WHO after reviewing laboratory results on medical products from 75 low- and middle-income countries (LMIC), reported that 33.6 % of hypertension, cancer, epilepsy, analgesic uterotonics and immunosuppressants drugs, 11.8 % of antimalarial drugs, 7.2 % of antibiotics and anti-infective products, 6.7 % of tuberculosis medicines, and 4.2 % of HIV medicines were falsified or substandard, while approximately 10.5 % of all pharmaceuticals may be falsified in those countries [20].</w:t>
      </w:r>
    </w:p>
    <w:p w14:paraId="0440986E" w14:textId="77777777" w:rsidR="00C63452" w:rsidRPr="008E0096" w:rsidRDefault="00C63452" w:rsidP="00C63452">
      <w:pPr>
        <w:pStyle w:val="Heading2"/>
      </w:pPr>
      <w:r w:rsidRPr="008E0096">
        <w:t>AT: IP Theft Adv</w:t>
      </w:r>
    </w:p>
    <w:p w14:paraId="10803FEC" w14:textId="2320F1F7" w:rsidR="004516AA" w:rsidRPr="004516AA" w:rsidRDefault="004516AA" w:rsidP="004516AA">
      <w:pPr>
        <w:pStyle w:val="Heading3"/>
      </w:pPr>
      <w:r>
        <w:t>UQ---China---1NC</w:t>
      </w:r>
    </w:p>
    <w:p w14:paraId="1C247A3F" w14:textId="77777777" w:rsidR="004516AA" w:rsidRPr="00AF32EE" w:rsidRDefault="004516AA" w:rsidP="004516AA">
      <w:pPr>
        <w:pStyle w:val="Heading4"/>
      </w:pPr>
      <w:r>
        <w:t>Their models are terrible---no IP theft and no China war.</w:t>
      </w:r>
    </w:p>
    <w:p w14:paraId="3E72960F" w14:textId="77777777" w:rsidR="004516AA" w:rsidRDefault="004516AA" w:rsidP="004516AA">
      <w:r>
        <w:t xml:space="preserve">Richard </w:t>
      </w:r>
      <w:r w:rsidRPr="00AF32EE">
        <w:rPr>
          <w:rStyle w:val="Style13ptBold"/>
        </w:rPr>
        <w:t>Vigilante 24</w:t>
      </w:r>
      <w:r>
        <w:t>, Former Partner at Whitebox Advisors hedge fund, Founder of the City Journal; former editor at National Review, American Spectator, Gilder Technology Report; Editorial Director at Regnery, books include Strike, and Panic, July 2024, “The Mirage of China's I.P. Theft”, Reason, https://reason.com/2024/06/02/the-mirage-of-chinas-i-p-theft//clara</w:t>
      </w:r>
    </w:p>
    <w:p w14:paraId="4CF388C0" w14:textId="77777777" w:rsidR="004516AA" w:rsidRPr="00DB479A" w:rsidRDefault="004516AA" w:rsidP="004516AA">
      <w:pPr>
        <w:rPr>
          <w:rStyle w:val="StyleUnderline"/>
        </w:rPr>
      </w:pPr>
      <w:r w:rsidRPr="00DB479A">
        <w:rPr>
          <w:rStyle w:val="StyleUnderline"/>
        </w:rPr>
        <w:t>As allegations of intellectual property theft swirl, a deeper look reveals a tale of phony numbers and twisted data.</w:t>
      </w:r>
    </w:p>
    <w:p w14:paraId="35D21CA5" w14:textId="77777777" w:rsidR="004516AA" w:rsidRPr="002E2990" w:rsidRDefault="004516AA" w:rsidP="004516AA">
      <w:pPr>
        <w:rPr>
          <w:sz w:val="16"/>
        </w:rPr>
      </w:pPr>
      <w:r w:rsidRPr="00D8723F">
        <w:rPr>
          <w:rStyle w:val="StyleUnderline"/>
        </w:rPr>
        <w:t>Republican China hawks have a problem. They're eager to sell us on the notion that China is, as old GOP hand Newt Gingrich puts it, "the greatest threat to a free America that we have faced in our lifetime</w:t>
      </w:r>
      <w:r w:rsidRPr="002E2990">
        <w:rPr>
          <w:sz w:val="16"/>
        </w:rPr>
        <w:t>." Gingrich pins China's ascendancy on its "totalitarian system, extraordinary organization, and immense population," brushing aside the economic liberalization and market reforms initiated by former leader Deng Xiaoping—which ushered China out of Maoist isolation and into the global market—as mere smoke and mirrors, a "40-year-long propaganda campaign" masking the "real China."</w:t>
      </w:r>
    </w:p>
    <w:p w14:paraId="58A1B930" w14:textId="77777777" w:rsidR="004516AA" w:rsidRPr="002E2990" w:rsidRDefault="004516AA" w:rsidP="004516AA">
      <w:pPr>
        <w:rPr>
          <w:sz w:val="16"/>
        </w:rPr>
      </w:pPr>
      <w:r w:rsidRPr="002E2990">
        <w:rPr>
          <w:sz w:val="16"/>
        </w:rPr>
        <w:t>This presents a quandary for the hawks. If they argue that China's meteoric rise is indeed the fruit of its "totalitarian system and extraordinary organization," does that mean they'll have to eat their words on the virtues of free enterprise and stop scoffing at socialist economies? Could it be that China has cracked the code on making a centrally planned economy thrive, a feat unseen elsewhere?</w:t>
      </w:r>
    </w:p>
    <w:p w14:paraId="4F4A38B5" w14:textId="77777777" w:rsidR="004516AA" w:rsidRPr="00D8723F" w:rsidRDefault="004516AA" w:rsidP="004516AA">
      <w:pPr>
        <w:rPr>
          <w:rStyle w:val="StyleUnderline"/>
        </w:rPr>
      </w:pPr>
      <w:r w:rsidRPr="002E2990">
        <w:rPr>
          <w:sz w:val="16"/>
        </w:rPr>
        <w:t>Fortunately for the Republican hawks</w:t>
      </w:r>
      <w:r w:rsidRPr="00D8723F">
        <w:rPr>
          <w:rStyle w:val="StyleUnderline"/>
        </w:rPr>
        <w:t>, a more politically palatable theory has taken root: China's ascent to becoming the world's second-largest economy and a tech behemoth wasn't a result of economic reforms or strategic planning but rather stealing.</w:t>
      </w:r>
    </w:p>
    <w:p w14:paraId="6D6E6286" w14:textId="77777777" w:rsidR="004516AA" w:rsidRPr="002E2990" w:rsidRDefault="004516AA" w:rsidP="004516AA">
      <w:pPr>
        <w:rPr>
          <w:sz w:val="16"/>
        </w:rPr>
      </w:pPr>
      <w:r w:rsidRPr="002E2990">
        <w:rPr>
          <w:sz w:val="16"/>
        </w:rPr>
        <w:t>Behind the Numbers</w:t>
      </w:r>
    </w:p>
    <w:p w14:paraId="3EC6A8AA" w14:textId="77777777" w:rsidR="004516AA" w:rsidRPr="002E2990" w:rsidRDefault="004516AA" w:rsidP="004516AA">
      <w:pPr>
        <w:rPr>
          <w:sz w:val="16"/>
        </w:rPr>
      </w:pPr>
      <w:r w:rsidRPr="002E2990">
        <w:rPr>
          <w:sz w:val="16"/>
        </w:rPr>
        <w:t xml:space="preserve">In a landscape where political rhetoric often blurs reality, </w:t>
      </w:r>
      <w:r w:rsidRPr="00D8723F">
        <w:rPr>
          <w:rStyle w:val="StyleUnderline"/>
        </w:rPr>
        <w:t>the narrative spun by America First Republicans and echoed by institutions from the FBI to the Organization for Economic Cooperation and Development (OECD) portrays China's remarkable growth as the grand larceny of intellectual property (I.P.).</w:t>
      </w:r>
      <w:r w:rsidRPr="002E2990">
        <w:rPr>
          <w:sz w:val="16"/>
        </w:rPr>
        <w:t xml:space="preserve"> Claims that China has siphoned off $200 billion to $600 billion annually in I.P. have found a home in numerous reports, with some hawkish voices now inflating that estimate to trillions.</w:t>
      </w:r>
    </w:p>
    <w:p w14:paraId="66415081" w14:textId="77777777" w:rsidR="004516AA" w:rsidRPr="00D8723F" w:rsidRDefault="004516AA" w:rsidP="004516AA">
      <w:pPr>
        <w:rPr>
          <w:rStyle w:val="StyleUnderline"/>
        </w:rPr>
      </w:pPr>
      <w:r w:rsidRPr="00D8723F">
        <w:rPr>
          <w:rStyle w:val="StyleUnderline"/>
        </w:rPr>
        <w:t>These reports, echoed through the media and in the halls of Congress, have one goal</w:t>
      </w:r>
      <w:r w:rsidRPr="002E2990">
        <w:rPr>
          <w:sz w:val="16"/>
        </w:rPr>
        <w:t>, perfectly captured by Trump-era Trade Representative Robert Lighthizer. "</w:t>
      </w:r>
      <w:r w:rsidRPr="00D8723F">
        <w:rPr>
          <w:rStyle w:val="StyleUnderline"/>
        </w:rPr>
        <w:t>My objective was to convince people that China is a problem, an existential threat to the U.S.," Lighthizer told The Wall Street Journal. "I think we convinced people."</w:t>
      </w:r>
    </w:p>
    <w:p w14:paraId="72BA6164" w14:textId="77777777" w:rsidR="004516AA" w:rsidRPr="002E2990" w:rsidRDefault="004516AA" w:rsidP="004516AA">
      <w:pPr>
        <w:rPr>
          <w:sz w:val="16"/>
        </w:rPr>
      </w:pPr>
      <w:r w:rsidRPr="002E2990">
        <w:rPr>
          <w:sz w:val="16"/>
        </w:rPr>
        <w:t xml:space="preserve">Indeed they did. </w:t>
      </w:r>
      <w:r w:rsidRPr="00D8723F">
        <w:rPr>
          <w:rStyle w:val="StyleUnderline"/>
        </w:rPr>
        <w:t>A recent Gallup poll reported that 50 percent of Americans now view China as America's "greatest enemy"—four times as many as in 2018.</w:t>
      </w:r>
      <w:r w:rsidRPr="002E2990">
        <w:rPr>
          <w:sz w:val="16"/>
        </w:rPr>
        <w:t xml:space="preserve"> (Russia took second place, despite its war with Ukraine.)</w:t>
      </w:r>
    </w:p>
    <w:p w14:paraId="7337352F" w14:textId="77777777" w:rsidR="004516AA" w:rsidRPr="002E2990" w:rsidRDefault="004516AA" w:rsidP="004516AA">
      <w:pPr>
        <w:rPr>
          <w:sz w:val="16"/>
        </w:rPr>
      </w:pPr>
      <w:r w:rsidRPr="00D8723F">
        <w:rPr>
          <w:rStyle w:val="StyleUnderline"/>
        </w:rPr>
        <w:t>The campaign to make Americans hate and envy China has been so successful that American media and politicians now openly urge us to prepare for war with China.</w:t>
      </w:r>
      <w:r w:rsidRPr="002E2990">
        <w:rPr>
          <w:sz w:val="16"/>
        </w:rPr>
        <w:t xml:space="preserve"> Sen. Ted Cruz (R–Texas) has claimed that "China is waging a thousand-year war against the United States." Washington Times foreign policy correspondent Bill Gertz recently posted on X that China clearly sees war with the United States as "inevitable." And in 2023, four-star Air Force general and head of Air Mobility Command Mike Minihan sent a memo to the officers he commands predicting that in two years, the U.S. will be at war with China. "I hope I am wrong," Minihan's memo read. "My gut tells me we will fight in 2025."</w:t>
      </w:r>
    </w:p>
    <w:p w14:paraId="28002FA8" w14:textId="77777777" w:rsidR="004516AA" w:rsidRPr="00D8723F" w:rsidRDefault="004516AA" w:rsidP="004516AA">
      <w:pPr>
        <w:rPr>
          <w:rStyle w:val="StyleUnderline"/>
        </w:rPr>
      </w:pPr>
      <w:r w:rsidRPr="00D8723F">
        <w:rPr>
          <w:rStyle w:val="StyleUnderline"/>
        </w:rPr>
        <w:t>Beneath this crescendo of warnings, however, lie some questionable assertions. Central to the argument are two reports, one by the U.S. International Trade Commission (USITC) and another by the OECD, which have become the linchpins of the fearmongering campaign against China. A closer examination reveals that these reports, and the staggering figures they tout, are little more than sloppy guesswork grounded in speculative modeling rather than solid evidence.</w:t>
      </w:r>
    </w:p>
    <w:p w14:paraId="2A3102F2" w14:textId="77777777" w:rsidR="004516AA" w:rsidRPr="002E2990" w:rsidRDefault="004516AA" w:rsidP="004516AA">
      <w:pPr>
        <w:rPr>
          <w:sz w:val="16"/>
        </w:rPr>
      </w:pPr>
      <w:r w:rsidRPr="002E2990">
        <w:rPr>
          <w:sz w:val="16"/>
        </w:rPr>
        <w:t>The USITC study, China: Effects of Intellectual Property Infringement and Indigenous Innovation Policies on the U.S. Economy, was published in 2011. The OECD study, Trade in Counterfeit and Pirated Goods, was first issued in 2008 and updated in 2016. Nearly every other report on the theme ultimately cites these two studies.</w:t>
      </w:r>
    </w:p>
    <w:p w14:paraId="354AB942" w14:textId="77777777" w:rsidR="004516AA" w:rsidRPr="002E2990" w:rsidRDefault="004516AA" w:rsidP="004516AA">
      <w:pPr>
        <w:rPr>
          <w:sz w:val="16"/>
        </w:rPr>
      </w:pPr>
      <w:r w:rsidRPr="002E2990">
        <w:rPr>
          <w:sz w:val="16"/>
        </w:rPr>
        <w:t>The OECD's bold assertion that China's I.P. theft tallied up to a whopping $200 billion to $600 billion annually throughout the 2010s hinges on a dubious concoction known as the General Trade-Related Index of Counterfeiting (GTRIC) for products. This algorithm supposedly crunches customs data to gauge the global counterfeit trade, attributing a significant chunk of it to China.</w:t>
      </w:r>
    </w:p>
    <w:p w14:paraId="0EB1ED6D" w14:textId="77777777" w:rsidR="004516AA" w:rsidRPr="006C771B" w:rsidRDefault="004516AA" w:rsidP="004516AA">
      <w:pPr>
        <w:rPr>
          <w:u w:val="single"/>
        </w:rPr>
      </w:pPr>
      <w:r w:rsidRPr="006C771B">
        <w:rPr>
          <w:u w:val="single"/>
        </w:rPr>
        <w:t>Delve into the mechanics of the GTRIC and you'll find it operates on a blend of educated guesses and less educated assumptions. Modelers assign two "propensities": the propensity of a given country to export counterfeits, and the propensity for certain product types—like sneakers or watches—to be counterfeited. Comparing these figures with data on all international trade, the model generates estimates of the total volume of counterfeit goods from various source nations.</w:t>
      </w:r>
    </w:p>
    <w:p w14:paraId="5AEE16E8" w14:textId="77777777" w:rsidR="004516AA" w:rsidRPr="006C771B" w:rsidRDefault="004516AA" w:rsidP="004516AA">
      <w:pPr>
        <w:rPr>
          <w:u w:val="single"/>
        </w:rPr>
      </w:pPr>
      <w:r w:rsidRPr="002E2990">
        <w:rPr>
          <w:sz w:val="16"/>
        </w:rPr>
        <w:t xml:space="preserve">The critical moment in the model's calculations, and the place where the methodology raises eyebrows, is the determination of a "fixed point"—essentially, a guess at what percentage of goods in a specific category are fake. </w:t>
      </w:r>
      <w:r w:rsidRPr="006C771B">
        <w:rPr>
          <w:u w:val="single"/>
        </w:rPr>
        <w:t>Depending on which number you pull out of the hat, the scale of counterfeiting can swing wildly from mere billions to an eye-watering trillion dollars annually. Therefore, determining the most accurate fixed point to use is vital for the results of the study to be trustworthy.</w:t>
      </w:r>
    </w:p>
    <w:p w14:paraId="7AF1B7D7" w14:textId="77777777" w:rsidR="004516AA" w:rsidRPr="006C771B" w:rsidRDefault="004516AA" w:rsidP="004516AA">
      <w:pPr>
        <w:rPr>
          <w:u w:val="single"/>
        </w:rPr>
      </w:pPr>
      <w:r w:rsidRPr="006C771B">
        <w:rPr>
          <w:u w:val="single"/>
        </w:rPr>
        <w:t>So how did the OECD wizards arrive at their fixed point? They took a stab in the dark. Initially setting their sights on a 20 percent figure for "counterfeit or pirated apparel, leather articles, and tobacco products exported from Asian economies," they dialed it back to 5 percent after deciding 20 percent "appeared excessive." Noting that the amount "could be higher" and needing to establish a "credible ceiling" for counterfeit trade, they picked 10 percent as their high fixed point.</w:t>
      </w:r>
    </w:p>
    <w:p w14:paraId="2626B316" w14:textId="77777777" w:rsidR="004516AA" w:rsidRPr="006C771B" w:rsidRDefault="004516AA" w:rsidP="004516AA">
      <w:pPr>
        <w:rPr>
          <w:u w:val="single"/>
        </w:rPr>
      </w:pPr>
      <w:r w:rsidRPr="006C771B">
        <w:rPr>
          <w:u w:val="single"/>
        </w:rPr>
        <w:t>This manifestly arbitrary methodology was then glorified in various reports as "rigorous." Further guesswork was needed to factor in how much counterfeit merchandise customs actually seize—a variable that drastically swings the estimated total of counterfeit trade from less than $40 billion to over $200 billion.</w:t>
      </w:r>
    </w:p>
    <w:p w14:paraId="35B10FC3" w14:textId="77777777" w:rsidR="004516AA" w:rsidRPr="002E2990" w:rsidRDefault="004516AA" w:rsidP="004516AA">
      <w:pPr>
        <w:rPr>
          <w:sz w:val="16"/>
        </w:rPr>
      </w:pPr>
      <w:r w:rsidRPr="002E2990">
        <w:rPr>
          <w:sz w:val="16"/>
        </w:rPr>
        <w:t>Ultimately, the OECD planted its flag on a $200 billion estimate for 2005's counterfeit trade, with the caveat that it could be much more. Thus, a figure of legend was born.</w:t>
      </w:r>
    </w:p>
    <w:p w14:paraId="64B66B3A" w14:textId="77777777" w:rsidR="004516AA" w:rsidRPr="002E2990" w:rsidRDefault="004516AA" w:rsidP="004516AA">
      <w:pPr>
        <w:rPr>
          <w:sz w:val="16"/>
        </w:rPr>
      </w:pPr>
      <w:r w:rsidRPr="002E2990">
        <w:rPr>
          <w:sz w:val="16"/>
        </w:rPr>
        <w:t>Fast forward to 2016, when the OECD unveiled a headline-grabbing figure: "In 2013, international trade in [counterfeit] products represented up to 2.5 percent of world trade, or as much as USD $461 billion. This is the equivalent of the GDP of Austria, or the combined GDP of Ireland and the Czech Republic."</w:t>
      </w:r>
    </w:p>
    <w:p w14:paraId="453C8389" w14:textId="77777777" w:rsidR="004516AA" w:rsidRPr="006C771B" w:rsidRDefault="004516AA" w:rsidP="004516AA">
      <w:pPr>
        <w:rPr>
          <w:u w:val="single"/>
        </w:rPr>
      </w:pPr>
      <w:r w:rsidRPr="006C771B">
        <w:rPr>
          <w:u w:val="single"/>
        </w:rPr>
        <w:t>This 2.5 percent figure has since become a talisman for anyone keen to substantiate claims of rampant I.P. theft by China, despite the foundation of these claims being as solid as quicksand.</w:t>
      </w:r>
    </w:p>
    <w:p w14:paraId="3D8EF516" w14:textId="77777777" w:rsidR="004516AA" w:rsidRPr="002E2990" w:rsidRDefault="004516AA" w:rsidP="004516AA">
      <w:pPr>
        <w:rPr>
          <w:sz w:val="16"/>
        </w:rPr>
      </w:pPr>
      <w:r w:rsidRPr="006C771B">
        <w:rPr>
          <w:u w:val="single"/>
        </w:rPr>
        <w:t>Even with all of this guesswork at play in the OECD reports, the 2011 USITC report makes them look like high scholarship. Focusing on I.P.-intensive U.S. firms operating in China in 2009, the report claims these firms "reported losses of approximately $48.2 billion in sales, royalties, or license fees" due to I.P. infringement. Yet a closer look reveals the range of estimated losses, stretching from $14.2 billion to $90.5 billion, was based not on direct reports from companies but on third-party guesstimates from industry associations</w:t>
      </w:r>
      <w:r w:rsidRPr="002E2990">
        <w:rPr>
          <w:sz w:val="16"/>
        </w:rPr>
        <w:t>. Essentially, these firms were parroting back guesses fed to them by industry groups with a vested interest in painting the grimmest picture possible to grab government attention. The claim that the oft-cited USITC report was based on accounts by victim companies is a fraud.</w:t>
      </w:r>
    </w:p>
    <w:p w14:paraId="305D306C" w14:textId="77777777" w:rsidR="004516AA" w:rsidRPr="002E2990" w:rsidRDefault="004516AA" w:rsidP="004516AA">
      <w:pPr>
        <w:rPr>
          <w:sz w:val="16"/>
        </w:rPr>
      </w:pPr>
      <w:r w:rsidRPr="002E2990">
        <w:rPr>
          <w:sz w:val="16"/>
        </w:rPr>
        <w:t>We're Talking About Sneakers</w:t>
      </w:r>
    </w:p>
    <w:p w14:paraId="02177A80" w14:textId="77777777" w:rsidR="004516AA" w:rsidRPr="006C771B" w:rsidRDefault="004516AA" w:rsidP="004516AA">
      <w:pPr>
        <w:rPr>
          <w:u w:val="single"/>
        </w:rPr>
      </w:pPr>
      <w:r w:rsidRPr="002E2990">
        <w:rPr>
          <w:sz w:val="16"/>
        </w:rPr>
        <w:t xml:space="preserve">But the plot thickens—or rather, the truth thins out. </w:t>
      </w:r>
      <w:r w:rsidRPr="006C771B">
        <w:rPr>
          <w:u w:val="single"/>
        </w:rPr>
        <w:t>Though these two reports are wielded in accusations that China's tech ascendancy is owed to stolen I.P., neither has anything to do with high tech. The "I.P." allegedly stolen mostly consists of trademarks affixed to faux high-fashion sneakers (a perennial leader), watches, handbags, and other accessories, or copyrights on pirated music. Most shipments intercepted are in retail quantities, often fewer than 10 items. Most come by mail.</w:t>
      </w:r>
    </w:p>
    <w:p w14:paraId="59C33D1E" w14:textId="77777777" w:rsidR="004516AA" w:rsidRPr="002E2990" w:rsidRDefault="004516AA" w:rsidP="004516AA">
      <w:pPr>
        <w:rPr>
          <w:sz w:val="16"/>
        </w:rPr>
      </w:pPr>
      <w:r w:rsidRPr="002E2990">
        <w:rPr>
          <w:sz w:val="16"/>
        </w:rPr>
        <w:t>Somewhere in China, Mom and Pop are ripping off Rolex, Louis Vuitton, and probably Taylor Swift. They may have some bad karma coming their way, but they are not the reason China is rich.</w:t>
      </w:r>
    </w:p>
    <w:p w14:paraId="320C7FB8" w14:textId="77777777" w:rsidR="004516AA" w:rsidRPr="00522C51" w:rsidRDefault="004516AA" w:rsidP="004516AA">
      <w:pPr>
        <w:rPr>
          <w:u w:val="single"/>
        </w:rPr>
      </w:pPr>
      <w:r w:rsidRPr="002E2990">
        <w:rPr>
          <w:sz w:val="16"/>
        </w:rPr>
        <w:t xml:space="preserve">Yet that is what we are meant to believe. </w:t>
      </w:r>
      <w:r w:rsidRPr="00522C51">
        <w:rPr>
          <w:u w:val="single"/>
        </w:rPr>
        <w:t>Nearly every commentary on the subject promotes itself as evidence that China stole its way to technological prowess and then cites these irrelevant numbers as the sole quantitative evidence. Again and again, we are told "China steals hundreds of billions or trillions in intellectual property," with no mention that we're talking about sneakers.</w:t>
      </w:r>
    </w:p>
    <w:p w14:paraId="248C7BD4" w14:textId="77777777" w:rsidR="004516AA" w:rsidRPr="002E2990" w:rsidRDefault="004516AA" w:rsidP="004516AA">
      <w:pPr>
        <w:rPr>
          <w:sz w:val="16"/>
        </w:rPr>
      </w:pPr>
      <w:r w:rsidRPr="002E2990">
        <w:rPr>
          <w:sz w:val="16"/>
        </w:rPr>
        <w:t>Without these phony numbers, the China hawks' fearmongering campaign would lose its legs. No reporter would write this story without such eye-catching numbers to cite.</w:t>
      </w:r>
    </w:p>
    <w:p w14:paraId="3C774085" w14:textId="77777777" w:rsidR="004516AA" w:rsidRPr="002E2990" w:rsidRDefault="004516AA" w:rsidP="004516AA">
      <w:pPr>
        <w:rPr>
          <w:sz w:val="16"/>
        </w:rPr>
      </w:pPr>
      <w:r w:rsidRPr="002E2990">
        <w:rPr>
          <w:sz w:val="16"/>
        </w:rPr>
        <w:t>Diving deeper into the quagmire, a collaboration between PricewaterhouseCoopers and the Center for Responsible Enterprise and Trade used "several proxy measures" to conclude "that trade secret theft could be estimated to be between 1% and 3% of [U.S.] GDP"—yet another exercise in creative estimation.</w:t>
      </w:r>
    </w:p>
    <w:p w14:paraId="45F2F340" w14:textId="77777777" w:rsidR="004516AA" w:rsidRPr="002E2990" w:rsidRDefault="004516AA" w:rsidP="004516AA">
      <w:pPr>
        <w:rPr>
          <w:sz w:val="16"/>
        </w:rPr>
      </w:pPr>
      <w:r w:rsidRPr="002E2990">
        <w:rPr>
          <w:sz w:val="16"/>
        </w:rPr>
        <w:t>These audacious leaps in logic are how we came to believe that China stole its way to becoming an economic and technological powerhouse.</w:t>
      </w:r>
    </w:p>
    <w:p w14:paraId="146ABC4A" w14:textId="77777777" w:rsidR="004516AA" w:rsidRPr="002E2990" w:rsidRDefault="004516AA" w:rsidP="004516AA">
      <w:pPr>
        <w:rPr>
          <w:sz w:val="16"/>
        </w:rPr>
      </w:pPr>
      <w:r w:rsidRPr="002E2990">
        <w:rPr>
          <w:sz w:val="16"/>
        </w:rPr>
        <w:t>If It Were Any Other Country</w:t>
      </w:r>
    </w:p>
    <w:p w14:paraId="5DC614C9" w14:textId="77777777" w:rsidR="004516AA" w:rsidRPr="002E2990" w:rsidRDefault="004516AA" w:rsidP="004516AA">
      <w:pPr>
        <w:rPr>
          <w:sz w:val="16"/>
        </w:rPr>
      </w:pPr>
      <w:r w:rsidRPr="002E2990">
        <w:rPr>
          <w:sz w:val="16"/>
        </w:rPr>
        <w:t>These flawed findings keep company with claims that China's engagement with "open-source intelligence" is espionage rather than what it genuinely represents: a commendable dive into the world's collective knowledge pool.</w:t>
      </w:r>
    </w:p>
    <w:p w14:paraId="13183BD0" w14:textId="77777777" w:rsidR="004516AA" w:rsidRPr="002E2990" w:rsidRDefault="004516AA" w:rsidP="004516AA">
      <w:pPr>
        <w:rPr>
          <w:sz w:val="16"/>
        </w:rPr>
      </w:pPr>
      <w:r w:rsidRPr="002E2990">
        <w:rPr>
          <w:sz w:val="16"/>
        </w:rPr>
        <w:t>The book Chinese Industrial Espionage: Technology Acquisition and Military Modernisation by William C. Hannas, James Mulvenon, and Anna B. Puglisi sheds light on this extensive journey, tracing its roots back to Mao Zedong's era. By the mid-20th century, China had already begun assembling an impressive repository of global scientific and technological knowledge—including 11,000 science and technology periodicals, half a million published research reports, more than 5 million patents, and more than 200,000 industry standards—a practice that has expanded over the decades to provide invaluable resources to millions.</w:t>
      </w:r>
    </w:p>
    <w:p w14:paraId="23BB5768" w14:textId="77777777" w:rsidR="004516AA" w:rsidRPr="002E2990" w:rsidRDefault="004516AA" w:rsidP="004516AA">
      <w:pPr>
        <w:rPr>
          <w:sz w:val="16"/>
        </w:rPr>
      </w:pPr>
      <w:r w:rsidRPr="002E2990">
        <w:rPr>
          <w:sz w:val="16"/>
        </w:rPr>
        <w:t>Had it been undertaken by some obscure, impoverished nation, this effort would likely be hailed as an extraordinary leap toward enlightenment and development. After all, the West does not benefit from the rest of the world being poor and illiterate. It does benefit significantly when other nations adopt its technological standards and contribute to the global knowledge economy.</w:t>
      </w:r>
    </w:p>
    <w:p w14:paraId="6514F723" w14:textId="77777777" w:rsidR="004516AA" w:rsidRPr="002E2990" w:rsidRDefault="004516AA" w:rsidP="004516AA">
      <w:pPr>
        <w:rPr>
          <w:sz w:val="16"/>
        </w:rPr>
      </w:pPr>
      <w:r w:rsidRPr="002E2990">
        <w:rPr>
          <w:sz w:val="16"/>
        </w:rPr>
        <w:t xml:space="preserve">Despite these vast repositories of information, </w:t>
      </w:r>
      <w:r w:rsidRPr="00E84AD2">
        <w:rPr>
          <w:u w:val="single"/>
        </w:rPr>
        <w:t>China's technological landscape under Mao remained largely barren. Little advancement was seen until economic reforms in the 1980s triggered a boom powered by the unleashing of market forces and entrepreneurial spirit.</w:t>
      </w:r>
    </w:p>
    <w:p w14:paraId="7059E90E" w14:textId="77777777" w:rsidR="004516AA" w:rsidRPr="002E2990" w:rsidRDefault="004516AA" w:rsidP="004516AA">
      <w:pPr>
        <w:rPr>
          <w:sz w:val="16"/>
        </w:rPr>
      </w:pPr>
      <w:r w:rsidRPr="00E84AD2">
        <w:rPr>
          <w:u w:val="single"/>
        </w:rPr>
        <w:t>It was freedom, not spying or stealing, that made China rich</w:t>
      </w:r>
      <w:r w:rsidRPr="002E2990">
        <w:rPr>
          <w:sz w:val="16"/>
        </w:rPr>
        <w:t>.</w:t>
      </w:r>
    </w:p>
    <w:p w14:paraId="444EBB24" w14:textId="77777777" w:rsidR="004516AA" w:rsidRPr="002E2990" w:rsidRDefault="004516AA" w:rsidP="004516AA">
      <w:pPr>
        <w:rPr>
          <w:sz w:val="16"/>
        </w:rPr>
      </w:pPr>
      <w:r w:rsidRPr="002E2990">
        <w:rPr>
          <w:sz w:val="16"/>
        </w:rPr>
        <w:t>And yet, despite the open, almost academic nature of this endeavor, the hawks inevitably characterize the Chinese open-source effort as nefarious, pointing to "nontraditional" researchers, who may be employed by the Chinese security apparatus. No doubt these bureaucrats—like our own—gleefully report to their masters on their "intelligence yield." It's still just going to the library.</w:t>
      </w:r>
    </w:p>
    <w:p w14:paraId="1B6E3410" w14:textId="77777777" w:rsidR="004516AA" w:rsidRPr="00E84AD2" w:rsidRDefault="004516AA" w:rsidP="004516AA">
      <w:pPr>
        <w:rPr>
          <w:u w:val="single"/>
        </w:rPr>
      </w:pPr>
      <w:r w:rsidRPr="002E2990">
        <w:rPr>
          <w:sz w:val="16"/>
        </w:rPr>
        <w:t xml:space="preserve">The final piece in the "we wuz robbed" argument is the claim that Chinese companies "steal" the I.P. of their American partners in joint ventures. China's prowess at the negotiation table is undeniable, and it wields its bargaining power aggressively to trade access to Chinese markets for learning. Yet </w:t>
      </w:r>
      <w:r w:rsidRPr="00E84AD2">
        <w:rPr>
          <w:u w:val="single"/>
        </w:rPr>
        <w:t>the American companies that claim to be victims enter into these agreements freely and rarely come out net losers. These U.S. businesses have raked in trillions in sales and pocketed hefty profits—a testament to their ability to navigate the competitive landscape.</w:t>
      </w:r>
    </w:p>
    <w:p w14:paraId="6DD01770" w14:textId="77777777" w:rsidR="004516AA" w:rsidRPr="00522C51" w:rsidRDefault="004516AA" w:rsidP="004516AA">
      <w:pPr>
        <w:rPr>
          <w:u w:val="single"/>
        </w:rPr>
      </w:pPr>
      <w:r w:rsidRPr="00522C51">
        <w:rPr>
          <w:u w:val="single"/>
        </w:rPr>
        <w:t>The hawks vastly overestimate the value of any I.P. that can actually be stolen. Clueless about the technologies that most concern them, the hawks fixate on the blueprints without appreciating the craftsmanship required to bring them to life. After all, the secrets of technological innovation aren't hidden. The recipes for making microchips have been available in university libraries for almost 70 years, but building them takes far more than just following instructions.</w:t>
      </w:r>
    </w:p>
    <w:p w14:paraId="6320046B" w14:textId="77777777" w:rsidR="004516AA" w:rsidRPr="002E2990" w:rsidRDefault="004516AA" w:rsidP="004516AA">
      <w:pPr>
        <w:rPr>
          <w:sz w:val="16"/>
        </w:rPr>
      </w:pPr>
      <w:r w:rsidRPr="002E2990">
        <w:rPr>
          <w:sz w:val="16"/>
        </w:rPr>
        <w:t>The Innovation Curveball</w:t>
      </w:r>
    </w:p>
    <w:p w14:paraId="5E5669E4" w14:textId="77777777" w:rsidR="004516AA" w:rsidRPr="002E2990" w:rsidRDefault="004516AA" w:rsidP="004516AA">
      <w:pPr>
        <w:rPr>
          <w:sz w:val="16"/>
        </w:rPr>
      </w:pPr>
      <w:r w:rsidRPr="002E2990">
        <w:rPr>
          <w:sz w:val="16"/>
        </w:rPr>
        <w:t>At the heart of technological breakthroughs is the learning curve, a phenomenon as influential as it is elusive. It illustrates how, with each doubling of accumulated unit volume, costs plummet by 20 percent to 30 percent. The learning curve summarizes economic progress in the industrial era. Even Moore's law, the doubling of transistors on a microchip every two years, is the curve at work. It looks "special" only because unit volume doubled and redoubled so rapidly. Yet the essence of this curve—the tacit knowledge and hands-on experience that truly drive innovation—remains a captivating mystery.</w:t>
      </w:r>
    </w:p>
    <w:p w14:paraId="342934AF" w14:textId="77777777" w:rsidR="004516AA" w:rsidRPr="002E2990" w:rsidRDefault="004516AA" w:rsidP="004516AA">
      <w:pPr>
        <w:rPr>
          <w:sz w:val="16"/>
        </w:rPr>
      </w:pPr>
      <w:r w:rsidRPr="002E2990">
        <w:rPr>
          <w:sz w:val="16"/>
        </w:rPr>
        <w:t>This leads us to a crucial realization: The true driver behind technological advancement isn't theft or coercion but a natural and admirable process of discovery and learning.</w:t>
      </w:r>
    </w:p>
    <w:p w14:paraId="2BD6E3C9" w14:textId="77777777" w:rsidR="004516AA" w:rsidRPr="00522C51" w:rsidRDefault="004516AA" w:rsidP="004516AA">
      <w:pPr>
        <w:rPr>
          <w:u w:val="single"/>
        </w:rPr>
      </w:pPr>
      <w:r w:rsidRPr="00522C51">
        <w:rPr>
          <w:u w:val="single"/>
        </w:rPr>
        <w:t>When American companies set up shop in China, they're not just outsourcing labor—they're exporting a wealth of knowledge far beyond what any textbook or lecture could offer. Viewing this exchange as theft oversimplifies the complexities of knowledge transfer and undervalues the process of learning. Only if you think knowledge should be locked up and workers are your property can learning be seen as stealing.</w:t>
      </w:r>
    </w:p>
    <w:p w14:paraId="6DED5110" w14:textId="77777777" w:rsidR="004516AA" w:rsidRPr="002E2990" w:rsidRDefault="004516AA" w:rsidP="004516AA">
      <w:pPr>
        <w:rPr>
          <w:sz w:val="16"/>
        </w:rPr>
      </w:pPr>
      <w:r w:rsidRPr="002E2990">
        <w:rPr>
          <w:sz w:val="16"/>
        </w:rPr>
        <w:t>Despite China's vast open-source effort reaping the rewards in tech, innovation proved challenging long after Deng's economic reforms. Designing and manufacturing a microchip crammed with billions of transistors ranks among the industrial world's most daunting tasks. Sure, you might get a head start from scholarly articles, but the real breakthroughs come from hands-on, often costly, experimentation.</w:t>
      </w:r>
    </w:p>
    <w:p w14:paraId="444BB1BF" w14:textId="77777777" w:rsidR="004516AA" w:rsidRPr="002E2990" w:rsidRDefault="004516AA" w:rsidP="004516AA">
      <w:pPr>
        <w:rPr>
          <w:sz w:val="16"/>
        </w:rPr>
      </w:pPr>
      <w:r w:rsidRPr="002E2990">
        <w:rPr>
          <w:sz w:val="16"/>
        </w:rPr>
        <w:t>The journey of Morris Chang, the ex–Texas Instruments executive who established Taiwan Semiconductor Manufacturing Company (TSMC) and transformed it from a modest operation into a semiconductor behemoth, exemplifies the real essence of innovation: It's not just about knowing the recipe but mastering the art of creation through practice and adaptation. TSMC's beginnings were humble, focusing on basic, nearly outdated tech. It was through embracing the learning curve that TSMC evolved into a semiconductor titan. Chang's story isn't just about business strategy; it's a testament to the transformative power of learning by doing.</w:t>
      </w:r>
    </w:p>
    <w:p w14:paraId="26EECB9F" w14:textId="77777777" w:rsidR="004516AA" w:rsidRPr="002E2990" w:rsidRDefault="004516AA" w:rsidP="004516AA">
      <w:pPr>
        <w:rPr>
          <w:sz w:val="16"/>
        </w:rPr>
      </w:pPr>
      <w:r w:rsidRPr="002E2990">
        <w:rPr>
          <w:sz w:val="16"/>
        </w:rPr>
        <w:t>In the real world, that's how it's done. The path to technological leadership is paved with learning and experimentation, not the mere acquisition of existing knowledge. This is how progress is made—not through appropriation or coercion, but through the diligent application of learning and the relentless pursuit of improvement.</w:t>
      </w:r>
    </w:p>
    <w:p w14:paraId="3206676F" w14:textId="77777777" w:rsidR="004516AA" w:rsidRPr="002E2990" w:rsidRDefault="004516AA" w:rsidP="004516AA">
      <w:pPr>
        <w:rPr>
          <w:sz w:val="16"/>
        </w:rPr>
      </w:pPr>
      <w:r w:rsidRPr="002E2990">
        <w:rPr>
          <w:sz w:val="16"/>
        </w:rPr>
        <w:t>The Two Chinas</w:t>
      </w:r>
    </w:p>
    <w:p w14:paraId="3ABACA8B" w14:textId="77777777" w:rsidR="004516AA" w:rsidRPr="002E2990" w:rsidRDefault="004516AA" w:rsidP="004516AA">
      <w:pPr>
        <w:rPr>
          <w:sz w:val="16"/>
        </w:rPr>
      </w:pPr>
      <w:r w:rsidRPr="002E2990">
        <w:rPr>
          <w:sz w:val="16"/>
        </w:rPr>
        <w:t>Sure, Beijing has its hands in the espionage cookie jar, tapping into its sprawling security network to swipe a secret treat when it can. Case in point: In March of this year, a federal grand jury indicted Chinese national Linwei Ding, charging him with four counts of theft of trade secrets in connection with an alleged plan to steal proprietary information related to artificial intelligence from Google, aiming to kick-start his own AI venture back home.</w:t>
      </w:r>
    </w:p>
    <w:p w14:paraId="2AF8F955" w14:textId="77777777" w:rsidR="004516AA" w:rsidRPr="002E2990" w:rsidRDefault="004516AA" w:rsidP="004516AA">
      <w:pPr>
        <w:rPr>
          <w:sz w:val="16"/>
        </w:rPr>
      </w:pPr>
      <w:r w:rsidRPr="002E2990">
        <w:rPr>
          <w:sz w:val="16"/>
        </w:rPr>
        <w:t xml:space="preserve">But the real bone of contention isn't about occasional theft. </w:t>
      </w:r>
      <w:r w:rsidRPr="00F67D39">
        <w:rPr>
          <w:u w:val="single"/>
        </w:rPr>
        <w:t>Critics of China argue that the nation's economic boom and tech triumphs are largely built on these underhanded tactics. They paint a picture of modern China as merely a glossy cover over the same old Maoist playbook, suggesting the U.S. brace for imminent war.</w:t>
      </w:r>
    </w:p>
    <w:p w14:paraId="2C820C9E" w14:textId="77777777" w:rsidR="004516AA" w:rsidRPr="00D8723F" w:rsidRDefault="004516AA" w:rsidP="004516AA">
      <w:pPr>
        <w:rPr>
          <w:rStyle w:val="StyleUnderline"/>
        </w:rPr>
      </w:pPr>
      <w:r w:rsidRPr="002E2990">
        <w:rPr>
          <w:sz w:val="16"/>
        </w:rPr>
        <w:t xml:space="preserve">Yet nearly half a century since China began opening up, it's clear there's more to that story. </w:t>
      </w:r>
      <w:r w:rsidRPr="00D8723F">
        <w:rPr>
          <w:rStyle w:val="StyleUnderline"/>
        </w:rPr>
        <w:t>Today's China is a land of contradictions: part authoritarian regime, part burgeoning hub of entrepreneurship and innovation. It's a place where the state's heavy hand and the dynamism of free enterprise are in constant tug of war.</w:t>
      </w:r>
    </w:p>
    <w:p w14:paraId="142AE1F7" w14:textId="77777777" w:rsidR="004516AA" w:rsidRPr="00D8723F" w:rsidRDefault="004516AA" w:rsidP="004516AA">
      <w:pPr>
        <w:rPr>
          <w:rStyle w:val="StyleUnderline"/>
        </w:rPr>
      </w:pPr>
      <w:r w:rsidRPr="002E2990">
        <w:rPr>
          <w:sz w:val="16"/>
        </w:rPr>
        <w:t>These two visions of China have been struggling for dominance since the death of Mao. It remains to be seen if President Xi Jinping, the current leader of the autocrats, will drag China back into the shadows. One thing is clear</w:t>
      </w:r>
      <w:r w:rsidRPr="00D8723F">
        <w:rPr>
          <w:rStyle w:val="StyleUnderline"/>
        </w:rPr>
        <w:t>: Denying the roots of China's explosive growth—a blend of learned American innovation and a push toward greater economic freedom—isn't the answer. Instead of gearing up for conflict, we should champion and nurture the entrepreneurial spirit that's as much a part of China's DNA as it is America's. That's the path to a richer, more collaborative future.</w:t>
      </w:r>
    </w:p>
    <w:p w14:paraId="4C2B8F08" w14:textId="3C8D292A" w:rsidR="004516AA" w:rsidRPr="002E2990" w:rsidRDefault="004516AA" w:rsidP="004516AA">
      <w:pPr>
        <w:pStyle w:val="Heading3"/>
      </w:pPr>
      <w:r>
        <w:t>UQ---China---2NC</w:t>
      </w:r>
    </w:p>
    <w:p w14:paraId="3E1AF8A1" w14:textId="77777777" w:rsidR="004516AA" w:rsidRDefault="004516AA" w:rsidP="004516AA">
      <w:pPr>
        <w:pStyle w:val="Heading4"/>
      </w:pPr>
      <w:r>
        <w:t xml:space="preserve">IP theft is declining---tech progress in China is primarily </w:t>
      </w:r>
      <w:r w:rsidRPr="00F5597D">
        <w:rPr>
          <w:u w:val="single"/>
        </w:rPr>
        <w:t>legitimate</w:t>
      </w:r>
      <w:r>
        <w:t xml:space="preserve"> and </w:t>
      </w:r>
      <w:r w:rsidRPr="00F5597D">
        <w:rPr>
          <w:u w:val="single"/>
        </w:rPr>
        <w:t>voluntary</w:t>
      </w:r>
      <w:r>
        <w:t>.</w:t>
      </w:r>
    </w:p>
    <w:p w14:paraId="2BC10059" w14:textId="77777777" w:rsidR="004516AA" w:rsidRDefault="004516AA" w:rsidP="004516AA">
      <w:r>
        <w:t xml:space="preserve">Yukon </w:t>
      </w:r>
      <w:r w:rsidRPr="00E014FF">
        <w:rPr>
          <w:rStyle w:val="Style13ptBold"/>
        </w:rPr>
        <w:t>Huang</w:t>
      </w:r>
      <w:r>
        <w:t xml:space="preserve"> and Jeremy </w:t>
      </w:r>
      <w:r w:rsidRPr="00E014FF">
        <w:rPr>
          <w:rStyle w:val="Style13ptBold"/>
        </w:rPr>
        <w:t>Smith 19</w:t>
      </w:r>
      <w:r>
        <w:t>, a senior fellow at the Carnegie Endowment for International Peace., the author of Cracking the China Conundrum: Why Conventional Economic Wisdom Is Wrong and a junior fellow at the Carnegie Endowment for International Peace, 10/16/2019, “China’s Record on Intellectual Property Rights Is Getting Better and Better”, Foreign Policy, https://foreignpolicy.com/2019/10/16/china-intellectual-property-theft-progress//clara</w:t>
      </w:r>
    </w:p>
    <w:p w14:paraId="2637113A" w14:textId="77777777" w:rsidR="004516AA" w:rsidRPr="00BD4402" w:rsidRDefault="004516AA" w:rsidP="004516AA">
      <w:pPr>
        <w:rPr>
          <w:sz w:val="16"/>
        </w:rPr>
      </w:pPr>
      <w:r w:rsidRPr="00BD4402">
        <w:rPr>
          <w:sz w:val="16"/>
        </w:rPr>
        <w:t>Speculation about the on-and-off U.S.-Chinese trade talks centers on whether the two sides will eventually settle for a truce or push for a “complete deal,” which U.S. President Donald Trump remains adamant he will obtain. Any grand bargain will require progress on a key structural issue: intellectual property (IP) rights. According to some reports, Chinese IP theft has cost the United States $225 billion to $600 billion a year. No wonder, then, that getting China to better protect IP is a point of rare consensus among both the White House and the Democratic leadership.</w:t>
      </w:r>
    </w:p>
    <w:p w14:paraId="299CAF12" w14:textId="77777777" w:rsidR="004516AA" w:rsidRPr="00BD4402" w:rsidRDefault="004516AA" w:rsidP="004516AA">
      <w:pPr>
        <w:rPr>
          <w:sz w:val="16"/>
        </w:rPr>
      </w:pPr>
      <w:r w:rsidRPr="00BD4402">
        <w:rPr>
          <w:sz w:val="16"/>
        </w:rPr>
        <w:t>But history tells us to be cautious; Washington’s demands are unrealistic. Countries do not enact strong IP rights systems until their ability to innovate at home displaces reliance on outside knowledge. The United States’ own centurylong drift toward strong protections is a case in point.</w:t>
      </w:r>
    </w:p>
    <w:p w14:paraId="7AF50693" w14:textId="77777777" w:rsidR="004516AA" w:rsidRPr="00BD4402" w:rsidRDefault="004516AA" w:rsidP="004516AA">
      <w:pPr>
        <w:rPr>
          <w:sz w:val="16"/>
        </w:rPr>
      </w:pPr>
      <w:r w:rsidRPr="00BD4402">
        <w:rPr>
          <w:sz w:val="16"/>
        </w:rPr>
        <w:t>Economists see the accumulation and dissemination of knowledge as key to sustainable economic growth. That is true for both developing and developed economies, although they differ greatly in their abilities to generate innovation. It is only natural, then, that developing countries would primarily seek to upgrade their stocks of knowledge and technology through acquisition rather than invention. China and others see such efforts as vital to evading the middle-income trap.</w:t>
      </w:r>
    </w:p>
    <w:p w14:paraId="250A28B8" w14:textId="77777777" w:rsidR="004516AA" w:rsidRPr="00F5597D" w:rsidRDefault="004516AA" w:rsidP="004516AA">
      <w:pPr>
        <w:rPr>
          <w:u w:val="single"/>
        </w:rPr>
      </w:pPr>
      <w:r w:rsidRPr="00F5597D">
        <w:rPr>
          <w:u w:val="single"/>
        </w:rPr>
        <w:t>It is easy to dismiss “acquisition” as a euphemism for theft. But in reality, trade, foreign investment, licensing, international research collaboration, cross-border movement of experts, collection of open-source material, imitation, reverse engineering, and, yes, theft have all contributed to China’s technological progress. Most of these activities are legitimate and voluntary and have clearly benefited U.S. business interests.</w:t>
      </w:r>
    </w:p>
    <w:p w14:paraId="11C8E34D" w14:textId="77777777" w:rsidR="004516AA" w:rsidRPr="00F5597D" w:rsidRDefault="004516AA" w:rsidP="004516AA">
      <w:pPr>
        <w:rPr>
          <w:u w:val="single"/>
        </w:rPr>
      </w:pPr>
      <w:r w:rsidRPr="00BD4402">
        <w:rPr>
          <w:sz w:val="16"/>
        </w:rPr>
        <w:t xml:space="preserve">Yet observers tend to lose sight of the broader picture and single out the illegitimate and questionable methods. Beyond stealing IP, in some sectors China is accused of demanding technology transfers in exchange for market access by requiring foreign investors to form joint ventures with Chinese firms. Although China denies any coercion (after all, foreign firms can simply walk away), many foreign </w:t>
      </w:r>
      <w:r w:rsidRPr="00F5597D">
        <w:rPr>
          <w:u w:val="single"/>
        </w:rPr>
        <w:t>firms feel that the sheer size and attractiveness of the Chinese market give domestic firms excessive bargaining power.</w:t>
      </w:r>
    </w:p>
    <w:p w14:paraId="62C4CD3F" w14:textId="77777777" w:rsidR="004516AA" w:rsidRPr="00BD4402" w:rsidRDefault="004516AA" w:rsidP="004516AA">
      <w:pPr>
        <w:rPr>
          <w:sz w:val="16"/>
        </w:rPr>
      </w:pPr>
      <w:r w:rsidRPr="00F5597D">
        <w:rPr>
          <w:u w:val="single"/>
        </w:rPr>
        <w:t>The significance of this particular issue is exaggerated</w:t>
      </w:r>
      <w:r w:rsidRPr="00BD4402">
        <w:rPr>
          <w:sz w:val="16"/>
        </w:rPr>
        <w:t xml:space="preserve">. For one, </w:t>
      </w:r>
      <w:r w:rsidRPr="00F5597D">
        <w:rPr>
          <w:u w:val="single"/>
        </w:rPr>
        <w:t>requiring joint ventures is by no means unique to China; this is a common practice in many emerging market economies</w:t>
      </w:r>
      <w:r w:rsidRPr="00BD4402">
        <w:rPr>
          <w:sz w:val="16"/>
        </w:rPr>
        <w:t xml:space="preserve">. Beyond that, in the most recent US-China Business Council Member Survey, just 5 percent of respondents reported having been asked to transfer technology to China, and this concern ranked 24 out of 27 top challenges facing foreign companies. What’s more, </w:t>
      </w:r>
      <w:r w:rsidRPr="00F5597D">
        <w:rPr>
          <w:u w:val="single"/>
        </w:rPr>
        <w:t>joint ventures are increasingly less common; they now account for less than a third of China’s inbound investment compared with two-thirds in the late 1990s, and many such deals are welcomed by foreign firms to facilitate their market access.</w:t>
      </w:r>
      <w:r w:rsidRPr="00BD4402">
        <w:rPr>
          <w:sz w:val="16"/>
        </w:rPr>
        <w:t xml:space="preserve"> Given the declining role of such ventures in relation to the political sensitivities generated, China has made moves toward dropping the requirement, most recently in March through its </w:t>
      </w:r>
      <w:r w:rsidRPr="00F5597D">
        <w:rPr>
          <w:u w:val="single"/>
        </w:rPr>
        <w:t>new Foreign Investment Law</w:t>
      </w:r>
      <w:r w:rsidRPr="00BD4402">
        <w:rPr>
          <w:sz w:val="16"/>
        </w:rPr>
        <w:t xml:space="preserve">, which </w:t>
      </w:r>
      <w:r w:rsidRPr="00F34149">
        <w:rPr>
          <w:u w:val="single"/>
        </w:rPr>
        <w:t>provides more flexibility for foreign investors and outlaws the practice of forced technology transfer</w:t>
      </w:r>
      <w:r w:rsidRPr="00BD4402">
        <w:rPr>
          <w:sz w:val="16"/>
        </w:rPr>
        <w:t>, although how this will be implemented in practice remains a concern.</w:t>
      </w:r>
    </w:p>
    <w:p w14:paraId="3302E6A5" w14:textId="77777777" w:rsidR="004516AA" w:rsidRPr="00BD4402" w:rsidRDefault="004516AA" w:rsidP="004516AA">
      <w:pPr>
        <w:rPr>
          <w:sz w:val="16"/>
        </w:rPr>
      </w:pPr>
      <w:r w:rsidRPr="00F34149">
        <w:rPr>
          <w:u w:val="single"/>
        </w:rPr>
        <w:t>In terms of</w:t>
      </w:r>
      <w:r w:rsidRPr="00BD4402">
        <w:rPr>
          <w:sz w:val="16"/>
        </w:rPr>
        <w:t xml:space="preserve"> outright </w:t>
      </w:r>
      <w:r w:rsidRPr="00F34149">
        <w:rPr>
          <w:u w:val="single"/>
        </w:rPr>
        <w:t>theft of IP, China’s infractions are anything but unique: It is just one of 36 violators listed in the 2019 Special 301 Report by the</w:t>
      </w:r>
      <w:r w:rsidRPr="00BD4402">
        <w:rPr>
          <w:sz w:val="16"/>
        </w:rPr>
        <w:t xml:space="preserve"> Office of the U.S. Trade Representative (</w:t>
      </w:r>
      <w:r w:rsidRPr="00F34149">
        <w:rPr>
          <w:u w:val="single"/>
        </w:rPr>
        <w:t>USTR</w:t>
      </w:r>
      <w:r w:rsidRPr="00BD4402">
        <w:rPr>
          <w:sz w:val="16"/>
        </w:rPr>
        <w:t xml:space="preserve">). Historically, rapidly growing emerging market economies tend to be cited as they transition to higher income levels. For example, decades ago Japan, South Korea, and Taiwan were each perennial Section 301 violators until they reached a per capita GDP of about $20,000-$25,000. </w:t>
      </w:r>
      <w:r w:rsidRPr="00763CD6">
        <w:rPr>
          <w:u w:val="single"/>
        </w:rPr>
        <w:t>Many countries have followed this blueprint</w:t>
      </w:r>
      <w:r w:rsidRPr="00BD4402">
        <w:rPr>
          <w:sz w:val="16"/>
        </w:rPr>
        <w:t>, but China draws special attention because of its size and its top-down, state-led model.</w:t>
      </w:r>
    </w:p>
    <w:p w14:paraId="11570BFB" w14:textId="77777777" w:rsidR="004516AA" w:rsidRPr="00BD4402" w:rsidRDefault="004516AA" w:rsidP="004516AA">
      <w:pPr>
        <w:rPr>
          <w:sz w:val="16"/>
        </w:rPr>
      </w:pPr>
      <w:r w:rsidRPr="00BD4402">
        <w:rPr>
          <w:sz w:val="16"/>
        </w:rPr>
        <w:t>It is in society’s interest to support the broad dissemination of knowledge, but the creation of knowledge requires incentives to innovate. When determining appropriate rules for IP, governments have to keep in mind that protections simultaneously spur creativity and inhibit the flow of knowledge. To find the right tradeoff, they must take stock of their country’s innovative capacity, consider international norms and standards, weigh wide access to knowledge against incentives to invent, and seek common ground between the short-run interests of firms and the long-run interests of society as a whole. As a country evolves from a net acquirer of IP to a net innovator, its calculations change, and strong protections are more attractive.</w:t>
      </w:r>
    </w:p>
    <w:p w14:paraId="53734CF6" w14:textId="77777777" w:rsidR="004516AA" w:rsidRPr="00BD4402" w:rsidRDefault="004516AA" w:rsidP="004516AA">
      <w:pPr>
        <w:rPr>
          <w:sz w:val="16"/>
        </w:rPr>
      </w:pPr>
      <w:r w:rsidRPr="00BD4402">
        <w:rPr>
          <w:sz w:val="16"/>
        </w:rPr>
        <w:t>From 21st-century America’s perspective at the technological vanguard, it appears natural that China should be pressured to adhere to higher standards. But there are lessons to be gleaned from America’s own humble (and not so innocent) beginnings.</w:t>
      </w:r>
    </w:p>
    <w:p w14:paraId="095C5CBA" w14:textId="77777777" w:rsidR="004516AA" w:rsidRPr="00BD4402" w:rsidRDefault="004516AA" w:rsidP="004516AA">
      <w:pPr>
        <w:rPr>
          <w:sz w:val="16"/>
        </w:rPr>
      </w:pPr>
      <w:r w:rsidRPr="00BD4402">
        <w:rPr>
          <w:sz w:val="16"/>
        </w:rPr>
        <w:t>Its own IP rights system began with the Copyright Act of 1790, which explicitly did not grant any protections to foreign works, stating, “Nothing in this Act shall be construed to extend to prohibit the importation or vending, reprinting or publishing within the United States, of any map, chart, book or books written, printed or published by any person not a citizen of the United States.” During the early days of its industrialization, the United States was a world leader in IP rights violations, a fact often overlooked in the current discourse. Most notably, the businessman Francis Cabot Lowell helped launch the United States’ industrial revolution by copying and adapting the British power loom, one of the most impactful inventions of the 19th century. Not until 1891, thirty years into the golden age of the independent American inventor and a full century into the history of U.S. IP law, did the passage of the Chace Act finally extend protections to foreigners.</w:t>
      </w:r>
    </w:p>
    <w:p w14:paraId="375DF981" w14:textId="77777777" w:rsidR="004516AA" w:rsidRPr="00BD4402" w:rsidRDefault="004516AA" w:rsidP="004516AA">
      <w:pPr>
        <w:rPr>
          <w:sz w:val="16"/>
        </w:rPr>
      </w:pPr>
      <w:r w:rsidRPr="00BD4402">
        <w:rPr>
          <w:sz w:val="16"/>
        </w:rPr>
        <w:t>What prompted the change? Throughout the 19th century, imitation played a vital role in the United States’ ascent up the value chain, a process that was deliberately aided by relatively weak protections for IP. As the country’s own innovative capacity grew, however, domestic stakeholders began to clamor for strengthening U.S. laws. During this phase, the country transitioned from a net acquirer of IP to a net innovator, which tipped the scales in favor of increased protection.</w:t>
      </w:r>
    </w:p>
    <w:p w14:paraId="2B398A9A" w14:textId="77777777" w:rsidR="004516AA" w:rsidRPr="00BD4402" w:rsidRDefault="004516AA" w:rsidP="004516AA">
      <w:pPr>
        <w:rPr>
          <w:sz w:val="16"/>
        </w:rPr>
      </w:pPr>
      <w:r w:rsidRPr="00BD4402">
        <w:rPr>
          <w:sz w:val="16"/>
        </w:rPr>
        <w:t>The United States’ experience demonstrates the tendency of IP rights to co-evolve with innovative capacity. But progress is not always straightforward, and U.S. actors continued to engage in ideas theft even after the country became a net innovator. For instance, by the early 20th century, the United States had fallen well behind Germany in the key chemical industry. Determined to “dislodge the hostile Hun within our gates,” the 1917 Trading With the Enemy Act granted a wartime exception to the Chace Act to permit the confiscation and sale of all enemy-owned patents to U.S. firms.</w:t>
      </w:r>
    </w:p>
    <w:p w14:paraId="59870D63" w14:textId="77777777" w:rsidR="004516AA" w:rsidRPr="00BD4402" w:rsidRDefault="004516AA" w:rsidP="004516AA">
      <w:pPr>
        <w:rPr>
          <w:sz w:val="16"/>
        </w:rPr>
      </w:pPr>
      <w:r w:rsidRPr="00BD4402">
        <w:rPr>
          <w:sz w:val="16"/>
        </w:rPr>
        <w:t xml:space="preserve">Compared with the U.S. experience, </w:t>
      </w:r>
      <w:r w:rsidRPr="00BD4402">
        <w:rPr>
          <w:u w:val="single"/>
        </w:rPr>
        <w:t>China today seems right on track. To begin with, it had no patent law prior to 1984</w:t>
      </w:r>
      <w:r w:rsidRPr="00BD4402">
        <w:rPr>
          <w:sz w:val="16"/>
        </w:rPr>
        <w:t>. Notions of individual achievement—let alone legal protection for inventions—were heavily suppressed prior to the Deng Xiaoping era in ways that have continued ramifications. In the 1990s, IP theft was rampant, although Western policymakers largely ignored it when China specialized in low-end manufacturing fueled by cheap and abundant labor.</w:t>
      </w:r>
    </w:p>
    <w:p w14:paraId="2D1967D5" w14:textId="77777777" w:rsidR="004516AA" w:rsidRPr="00BD4402" w:rsidRDefault="004516AA" w:rsidP="004516AA">
      <w:pPr>
        <w:rPr>
          <w:sz w:val="16"/>
        </w:rPr>
      </w:pPr>
      <w:r w:rsidRPr="00BD4402">
        <w:rPr>
          <w:u w:val="single"/>
        </w:rPr>
        <w:t>China’s revision of its patent law as part of accession into the W</w:t>
      </w:r>
      <w:r w:rsidRPr="00BD4402">
        <w:rPr>
          <w:sz w:val="16"/>
        </w:rPr>
        <w:t xml:space="preserve">orld </w:t>
      </w:r>
      <w:r w:rsidRPr="00BD4402">
        <w:rPr>
          <w:u w:val="single"/>
        </w:rPr>
        <w:t>T</w:t>
      </w:r>
      <w:r w:rsidRPr="00BD4402">
        <w:rPr>
          <w:sz w:val="16"/>
        </w:rPr>
        <w:t xml:space="preserve">rade </w:t>
      </w:r>
      <w:r w:rsidRPr="00BD4402">
        <w:rPr>
          <w:u w:val="single"/>
        </w:rPr>
        <w:t>O</w:t>
      </w:r>
      <w:r w:rsidRPr="00BD4402">
        <w:rPr>
          <w:sz w:val="16"/>
        </w:rPr>
        <w:t xml:space="preserve">rganization in 2001 </w:t>
      </w:r>
      <w:r w:rsidRPr="00BD4402">
        <w:rPr>
          <w:u w:val="single"/>
        </w:rPr>
        <w:t>represented a major step toward compliance with international standards.</w:t>
      </w:r>
      <w:r w:rsidRPr="00BD4402">
        <w:rPr>
          <w:sz w:val="16"/>
        </w:rPr>
        <w:t xml:space="preserve"> More recently, </w:t>
      </w:r>
      <w:r w:rsidRPr="00763CD6">
        <w:rPr>
          <w:u w:val="single"/>
        </w:rPr>
        <w:t>China’s efforts to promote indigenous innovation and support strategic sectors</w:t>
      </w:r>
      <w:r w:rsidRPr="00BD4402">
        <w:rPr>
          <w:sz w:val="16"/>
        </w:rPr>
        <w:t xml:space="preserve"> as outlined in its highly contentious Made in China 2025 program </w:t>
      </w:r>
      <w:r w:rsidRPr="00BD4402">
        <w:rPr>
          <w:u w:val="single"/>
        </w:rPr>
        <w:t>added to the pressure on domestic companies</w:t>
      </w:r>
      <w:r w:rsidRPr="00BD4402">
        <w:rPr>
          <w:sz w:val="16"/>
        </w:rPr>
        <w:t xml:space="preserve"> to both obtain technologies from abroad and develop domestic capacity to innovate.</w:t>
      </w:r>
    </w:p>
    <w:p w14:paraId="42B11A30" w14:textId="77777777" w:rsidR="004516AA" w:rsidRPr="00763CD6" w:rsidRDefault="004516AA" w:rsidP="004516AA">
      <w:pPr>
        <w:rPr>
          <w:u w:val="single"/>
        </w:rPr>
      </w:pPr>
      <w:r w:rsidRPr="00763CD6">
        <w:rPr>
          <w:u w:val="single"/>
        </w:rPr>
        <w:t>Overall, China’s IP regime has made significant strides in just a few decades. For instance, China’s world leadership in patent quantity—though not in quality—signals its commitment to develop a robust innovation ecosystem at home. Minimum damage payouts for violations have continually increased, as have durations of patent protection. China even became the most litigious country in terms of the number of IP-related cases as early as 2005, and the number of cases has increased at a rate of over 40 percent per year for the past two years.</w:t>
      </w:r>
    </w:p>
    <w:p w14:paraId="1F468C0A" w14:textId="77777777" w:rsidR="004516AA" w:rsidRPr="00BD4402" w:rsidRDefault="004516AA" w:rsidP="004516AA">
      <w:pPr>
        <w:rPr>
          <w:sz w:val="16"/>
        </w:rPr>
      </w:pPr>
      <w:r w:rsidRPr="00763CD6">
        <w:rPr>
          <w:u w:val="single"/>
        </w:rPr>
        <w:t>In 2014, China debuted three specialized IP courts, and there are as many as 19 more in the pipeline</w:t>
      </w:r>
      <w:r w:rsidRPr="00BD4402">
        <w:rPr>
          <w:sz w:val="16"/>
        </w:rPr>
        <w:t xml:space="preserve">. And contrary to popular expectations, </w:t>
      </w:r>
      <w:r w:rsidRPr="00763CD6">
        <w:rPr>
          <w:u w:val="single"/>
        </w:rPr>
        <w:t>foreign plaintiffs have actually fared better in patent litigation in these courts than their Chinese counterparts.</w:t>
      </w:r>
      <w:r w:rsidRPr="00BD4402">
        <w:rPr>
          <w:sz w:val="16"/>
        </w:rPr>
        <w:t xml:space="preserve"> Even the 2016 Special 301 Report by the generally bellicose USTR </w:t>
      </w:r>
      <w:r w:rsidRPr="00763CD6">
        <w:rPr>
          <w:u w:val="single"/>
        </w:rPr>
        <w:t>noted “[w]elcome developments” and “progress toward effective protection and enforcement of IPR in China.” China now ranks second globally</w:t>
      </w:r>
      <w:r w:rsidRPr="00BD4402">
        <w:rPr>
          <w:sz w:val="16"/>
        </w:rPr>
        <w:t xml:space="preserve"> (excluding tax haven countries) </w:t>
      </w:r>
      <w:r w:rsidRPr="00763CD6">
        <w:rPr>
          <w:u w:val="single"/>
        </w:rPr>
        <w:t>in annual spending on acquisition of foreign IP</w:t>
      </w:r>
      <w:r w:rsidRPr="00BD4402">
        <w:rPr>
          <w:sz w:val="16"/>
        </w:rPr>
        <w:t xml:space="preserve"> as well as in gross research and development expenditure. In short, change is occurring at China’s own initiative, and U.S. companies have taken note: In a American Chamber of Commerce in China survey, </w:t>
      </w:r>
      <w:r w:rsidRPr="00763CD6">
        <w:rPr>
          <w:u w:val="single"/>
        </w:rPr>
        <w:t>96 percent of respondents stated in 2018 that China’s enforcement of IP rights improved</w:t>
      </w:r>
      <w:r w:rsidRPr="00BD4402">
        <w:rPr>
          <w:sz w:val="16"/>
        </w:rPr>
        <w:t xml:space="preserve"> or stayed the same </w:t>
      </w:r>
      <w:r w:rsidRPr="00763CD6">
        <w:rPr>
          <w:u w:val="single"/>
        </w:rPr>
        <w:t>in the last five years</w:t>
      </w:r>
      <w:r w:rsidRPr="00BD4402">
        <w:rPr>
          <w:sz w:val="16"/>
        </w:rPr>
        <w:t xml:space="preserve"> compared with 86 percent in 2014.</w:t>
      </w:r>
    </w:p>
    <w:p w14:paraId="707724FC" w14:textId="77777777" w:rsidR="004516AA" w:rsidRPr="00BD4402" w:rsidRDefault="004516AA" w:rsidP="004516AA">
      <w:pPr>
        <w:rPr>
          <w:sz w:val="16"/>
        </w:rPr>
      </w:pPr>
    </w:p>
    <w:p w14:paraId="25D2D115" w14:textId="77777777" w:rsidR="004516AA" w:rsidRDefault="004516AA" w:rsidP="004516AA">
      <w:pPr>
        <w:pStyle w:val="Heading4"/>
      </w:pPr>
      <w:r>
        <w:t>Foreign firms willingly enter Chinese markets---IP theft is exaggerated.</w:t>
      </w:r>
    </w:p>
    <w:p w14:paraId="23ABDE15" w14:textId="77777777" w:rsidR="004516AA" w:rsidRDefault="004516AA" w:rsidP="004516AA">
      <w:r>
        <w:t xml:space="preserve">Yu </w:t>
      </w:r>
      <w:r w:rsidRPr="00F2456F">
        <w:rPr>
          <w:rStyle w:val="Style13ptBold"/>
        </w:rPr>
        <w:t>Yongding 18</w:t>
      </w:r>
      <w:r>
        <w:t>, a former president of the China Society of World Economics and director of the Institute of World Economics and Politics at the Chinese Academy of Social Sciences, served on the Monetary Policy Committee of the People’s Bank of China from 2004 to 2006, 6/29/2018, “Why US accusations of IP theft by China don’t add up”, SCMP, https://www.scmp.com/comment/insight-opinion/united-states/article/2152860/why-us-accusations-ip-theft-china-dont-add//clara</w:t>
      </w:r>
    </w:p>
    <w:p w14:paraId="1373A219" w14:textId="77777777" w:rsidR="004516AA" w:rsidRPr="00BD4402" w:rsidRDefault="004516AA" w:rsidP="004516AA">
      <w:pPr>
        <w:rPr>
          <w:u w:val="single"/>
        </w:rPr>
      </w:pPr>
      <w:r w:rsidRPr="000965C0">
        <w:rPr>
          <w:sz w:val="16"/>
        </w:rPr>
        <w:t xml:space="preserve">But the case is not nearly as strong as the report makes it out to be. For starters, </w:t>
      </w:r>
      <w:r w:rsidRPr="00BD4402">
        <w:rPr>
          <w:u w:val="single"/>
        </w:rPr>
        <w:t>because Chinese firms are not starved for capital – thanks to China’s chronic savings glut – gaining access to foreign technologies is their main motivation for trying to attract direct investment from abroad. Under WTO rules, they are free to seek technology transfer from their foreign partners on a commercial and voluntary basis.</w:t>
      </w:r>
    </w:p>
    <w:p w14:paraId="561E6416" w14:textId="77777777" w:rsidR="004516AA" w:rsidRPr="000C4FF3" w:rsidRDefault="004516AA" w:rsidP="004516AA">
      <w:pPr>
        <w:rPr>
          <w:u w:val="single"/>
        </w:rPr>
      </w:pPr>
      <w:r w:rsidRPr="000965C0">
        <w:rPr>
          <w:sz w:val="16"/>
        </w:rPr>
        <w:t xml:space="preserve">Fortunately for China, </w:t>
      </w:r>
      <w:r w:rsidRPr="00BD4402">
        <w:rPr>
          <w:u w:val="single"/>
        </w:rPr>
        <w:t>foreign firms have been more than willing to enter its market, not least because of its preferential treatment of direct investment</w:t>
      </w:r>
      <w:r w:rsidRPr="000965C0">
        <w:rPr>
          <w:sz w:val="16"/>
        </w:rPr>
        <w:t>. In fact</w:t>
      </w:r>
      <w:r w:rsidRPr="000C4FF3">
        <w:rPr>
          <w:u w:val="single"/>
        </w:rPr>
        <w:t>, for decades, foreign and domestic firms alike have</w:t>
      </w:r>
      <w:r w:rsidRPr="000965C0">
        <w:rPr>
          <w:sz w:val="16"/>
        </w:rPr>
        <w:t xml:space="preserve"> willingly </w:t>
      </w:r>
      <w:r w:rsidRPr="000C4FF3">
        <w:rPr>
          <w:u w:val="single"/>
        </w:rPr>
        <w:t>accepted China’s “market access for technology” strategy, which required foreign investors to “import” advanced technology in exchange for entering the Chinese market.</w:t>
      </w:r>
    </w:p>
    <w:p w14:paraId="66F27303" w14:textId="77777777" w:rsidR="004516AA" w:rsidRPr="000C4FF3" w:rsidRDefault="004516AA" w:rsidP="004516AA">
      <w:pPr>
        <w:rPr>
          <w:u w:val="single"/>
        </w:rPr>
      </w:pPr>
      <w:r w:rsidRPr="000C4FF3">
        <w:rPr>
          <w:u w:val="single"/>
        </w:rPr>
        <w:t>Whatever downside</w:t>
      </w:r>
      <w:r w:rsidRPr="000965C0">
        <w:rPr>
          <w:sz w:val="16"/>
        </w:rPr>
        <w:t xml:space="preserve"> they may see to this approach, the fact remains that </w:t>
      </w:r>
      <w:r w:rsidRPr="000C4FF3">
        <w:rPr>
          <w:u w:val="single"/>
        </w:rPr>
        <w:t>foreign enterprises</w:t>
      </w:r>
      <w:r w:rsidRPr="000965C0">
        <w:rPr>
          <w:sz w:val="16"/>
        </w:rPr>
        <w:t xml:space="preserve"> – including completely foreign-owned companies and foreign partners of Chinese firms – </w:t>
      </w:r>
      <w:r w:rsidRPr="000C4FF3">
        <w:rPr>
          <w:u w:val="single"/>
        </w:rPr>
        <w:t>have benefited greatly from their investments in China</w:t>
      </w:r>
      <w:r w:rsidRPr="000965C0">
        <w:rPr>
          <w:sz w:val="16"/>
        </w:rPr>
        <w:t xml:space="preserve">. A 2006 World Bank report put the average rate of return for foreign multinationals in China at 22 per cent. According to a report compiled by the Conference Board of World Enterprises, </w:t>
      </w:r>
      <w:r w:rsidRPr="000C4FF3">
        <w:rPr>
          <w:u w:val="single"/>
        </w:rPr>
        <w:t>the average rate of return on capital for American multinationals in China in 2008 was 33 per cent.</w:t>
      </w:r>
    </w:p>
    <w:p w14:paraId="7E331DD1" w14:textId="77777777" w:rsidR="004516AA" w:rsidRPr="000965C0" w:rsidRDefault="004516AA" w:rsidP="004516AA">
      <w:pPr>
        <w:rPr>
          <w:sz w:val="16"/>
        </w:rPr>
      </w:pPr>
      <w:r w:rsidRPr="000965C0">
        <w:rPr>
          <w:sz w:val="16"/>
        </w:rPr>
        <w:t xml:space="preserve">That said, the </w:t>
      </w:r>
      <w:r w:rsidRPr="000C4FF3">
        <w:rPr>
          <w:u w:val="single"/>
        </w:rPr>
        <w:t>earnings before interest and taxes of foreign enterprises in China had been worsening since 2009, but in 2017 the situation improved</w:t>
      </w:r>
      <w:r w:rsidRPr="000965C0">
        <w:rPr>
          <w:sz w:val="16"/>
        </w:rPr>
        <w:t>. This is an issue that the Chinese government must take seriously.</w:t>
      </w:r>
    </w:p>
    <w:p w14:paraId="0A0BD211" w14:textId="77777777" w:rsidR="004516AA" w:rsidRPr="000C4FF3" w:rsidRDefault="004516AA" w:rsidP="004516AA">
      <w:pPr>
        <w:rPr>
          <w:u w:val="single"/>
        </w:rPr>
      </w:pPr>
      <w:r w:rsidRPr="000965C0">
        <w:rPr>
          <w:sz w:val="16"/>
        </w:rPr>
        <w:t xml:space="preserve">In any case, </w:t>
      </w:r>
      <w:r w:rsidRPr="000C4FF3">
        <w:rPr>
          <w:u w:val="single"/>
        </w:rPr>
        <w:t>no one can claim that foreign companies were forced to operate in the Chinese market. The argument that US firms have been forced to transfer their technology to China thus lacks significance.</w:t>
      </w:r>
    </w:p>
    <w:p w14:paraId="02868276" w14:textId="77777777" w:rsidR="004516AA" w:rsidRPr="000965C0" w:rsidRDefault="004516AA" w:rsidP="004516AA">
      <w:pPr>
        <w:rPr>
          <w:sz w:val="16"/>
        </w:rPr>
      </w:pPr>
      <w:r w:rsidRPr="000965C0">
        <w:rPr>
          <w:sz w:val="16"/>
        </w:rPr>
        <w:t>In fact, that argument was never backed by persuasive evidence. While the US trade representative, which compiled the Section 301 report, claims to have conducted many surveys, all respondents are anonymous and their assertions are little more than hearsay – nothing that would be admissible in a court of law.</w:t>
      </w:r>
    </w:p>
    <w:p w14:paraId="7D47A9C0" w14:textId="77777777" w:rsidR="004516AA" w:rsidRPr="000965C0" w:rsidRDefault="004516AA" w:rsidP="004516AA">
      <w:pPr>
        <w:rPr>
          <w:sz w:val="16"/>
        </w:rPr>
      </w:pPr>
      <w:r w:rsidRPr="000965C0">
        <w:rPr>
          <w:sz w:val="16"/>
        </w:rPr>
        <w:t>And, even if regarded as true, such claims would not definitively prove that forcing foreign enterprises to transfer their technology is prevalent in China.</w:t>
      </w:r>
    </w:p>
    <w:p w14:paraId="4148367E" w14:textId="77777777" w:rsidR="004516AA" w:rsidRPr="000965C0" w:rsidRDefault="004516AA" w:rsidP="004516AA">
      <w:pPr>
        <w:rPr>
          <w:sz w:val="16"/>
        </w:rPr>
      </w:pPr>
      <w:r w:rsidRPr="000965C0">
        <w:rPr>
          <w:sz w:val="16"/>
        </w:rPr>
        <w:t>The Section 301 report’s accusations regarding outbound investment – namely, that China uses “government capital and highly opaque investor networks to facilitate hi-tech acquisitions abroad” – are similarly flimsy. The office of the US trade representative assumes that China’s government not only has a clearly defined investment strategy, but also that an army of obedient firms is willingly carrying it out.</w:t>
      </w:r>
    </w:p>
    <w:p w14:paraId="0A5F6767" w14:textId="77777777" w:rsidR="004516AA" w:rsidRPr="000965C0" w:rsidRDefault="004516AA" w:rsidP="004516AA">
      <w:pPr>
        <w:rPr>
          <w:sz w:val="16"/>
        </w:rPr>
      </w:pPr>
      <w:r w:rsidRPr="000965C0">
        <w:rPr>
          <w:sz w:val="16"/>
        </w:rPr>
        <w:t>Yet the American Enterprise Institute reports that, from 2005 to 2016, Chinese companies have made just 202 investments, including mergers and acquisitions, in the US, only 16 of which – totalling US$21 billion – were in technology sectors. Chinese investors spent far more than that – US$940 billion – on real estate in the US in 2013 to 2016.</w:t>
      </w:r>
    </w:p>
    <w:p w14:paraId="090E95EA" w14:textId="77777777" w:rsidR="004516AA" w:rsidRPr="000965C0" w:rsidRDefault="004516AA" w:rsidP="004516AA">
      <w:pPr>
        <w:rPr>
          <w:sz w:val="16"/>
        </w:rPr>
      </w:pPr>
      <w:r w:rsidRPr="000965C0">
        <w:rPr>
          <w:sz w:val="16"/>
        </w:rPr>
        <w:t>The sectoral distribution of Chinese firms’ outward investment indicates that there is not even an effective market mechanism at work driving Chinese firms to invest in a rational way. Instead, companies are making independent – and often irrational – investment decisions, which sometimes lead to large losses.</w:t>
      </w:r>
    </w:p>
    <w:p w14:paraId="0F99EE07" w14:textId="77777777" w:rsidR="004516AA" w:rsidRPr="000C4FF3" w:rsidRDefault="004516AA" w:rsidP="004516AA">
      <w:pPr>
        <w:rPr>
          <w:u w:val="single"/>
        </w:rPr>
      </w:pPr>
      <w:r w:rsidRPr="000C4FF3">
        <w:rPr>
          <w:u w:val="single"/>
        </w:rPr>
        <w:t>China broke the rules of global trade – but for good reason</w:t>
      </w:r>
    </w:p>
    <w:p w14:paraId="1F4D48FA" w14:textId="77777777" w:rsidR="004516AA" w:rsidRPr="000965C0" w:rsidRDefault="004516AA" w:rsidP="004516AA">
      <w:pPr>
        <w:rPr>
          <w:sz w:val="16"/>
        </w:rPr>
      </w:pPr>
      <w:r w:rsidRPr="000965C0">
        <w:rPr>
          <w:sz w:val="16"/>
        </w:rPr>
        <w:t>The final issue raised by the Section 301 report relates to cyber-enabled theft of IP and sensitive commercial information, which the US claims is carried out by the Chinese government. The report acknowledges that since 2015 – when China and the US agreed that neither would “conduct or knowingly support cyber-enabled theft of intellectual property, including trade secrets or other confidential business information for commercial advantage” – the number of detected incidents of Chinese cyber-espionage has declined.</w:t>
      </w:r>
    </w:p>
    <w:p w14:paraId="72F56EC4" w14:textId="77777777" w:rsidR="004516AA" w:rsidRPr="000965C0" w:rsidRDefault="004516AA" w:rsidP="004516AA">
      <w:pPr>
        <w:rPr>
          <w:sz w:val="16"/>
        </w:rPr>
      </w:pPr>
      <w:r w:rsidRPr="000965C0">
        <w:rPr>
          <w:sz w:val="16"/>
        </w:rPr>
        <w:t>Yet some US officials insist that this likely reflects a shift towards more centralised, practised and sophisticated attacks by a smaller number of actors.</w:t>
      </w:r>
    </w:p>
    <w:p w14:paraId="4CA74E23" w14:textId="77777777" w:rsidR="004516AA" w:rsidRPr="000965C0" w:rsidRDefault="004516AA" w:rsidP="004516AA">
      <w:pPr>
        <w:rPr>
          <w:sz w:val="16"/>
        </w:rPr>
      </w:pPr>
      <w:r w:rsidRPr="000965C0">
        <w:rPr>
          <w:sz w:val="16"/>
        </w:rPr>
        <w:t xml:space="preserve">The truth is that </w:t>
      </w:r>
      <w:r w:rsidRPr="000C4FF3">
        <w:rPr>
          <w:u w:val="single"/>
        </w:rPr>
        <w:t>China has been making steady progress in its protection of property rights</w:t>
      </w:r>
      <w:r w:rsidRPr="000965C0">
        <w:rPr>
          <w:sz w:val="16"/>
        </w:rPr>
        <w:t>. As Nicholas Lardy of the Peterson Institute of International Economics points out, “</w:t>
      </w:r>
      <w:r w:rsidRPr="000C4FF3">
        <w:rPr>
          <w:u w:val="single"/>
        </w:rPr>
        <w:t>China’s payments of licensing fees and royalties for the use of foreign technology have soared in recent years, reaching almost [US$30 billion] last year, nearly a fourfold increase over the last decade</w:t>
      </w:r>
      <w:r w:rsidRPr="000965C0">
        <w:rPr>
          <w:sz w:val="16"/>
        </w:rPr>
        <w:t>”. In fact, Lardy continues, “</w:t>
      </w:r>
      <w:r w:rsidRPr="000C4FF3">
        <w:rPr>
          <w:u w:val="single"/>
        </w:rPr>
        <w:t>China probably ranks second globally in the magnitude of licensing fees paid for technology used within national borders</w:t>
      </w:r>
      <w:r w:rsidRPr="000965C0">
        <w:rPr>
          <w:sz w:val="16"/>
        </w:rPr>
        <w:t>”.</w:t>
      </w:r>
    </w:p>
    <w:p w14:paraId="78F044C0" w14:textId="77777777" w:rsidR="00D21401" w:rsidRDefault="00D21401" w:rsidP="00D21401">
      <w:pPr>
        <w:pStyle w:val="Heading3"/>
        <w:rPr>
          <w:lang w:eastAsia="zh-TW"/>
        </w:rPr>
      </w:pPr>
      <w:r>
        <w:rPr>
          <w:lang w:eastAsia="zh-TW"/>
        </w:rPr>
        <w:t>UQ---China Innovation---2NC</w:t>
      </w:r>
    </w:p>
    <w:p w14:paraId="348A6C9E" w14:textId="77777777" w:rsidR="00D21401" w:rsidRDefault="00D21401" w:rsidP="00D21401">
      <w:pPr>
        <w:pStyle w:val="Heading4"/>
      </w:pPr>
      <w:r>
        <w:t>China is far behind in innovation now and IP theft ensures they’ll continue to be</w:t>
      </w:r>
    </w:p>
    <w:p w14:paraId="3D75AE68" w14:textId="77777777" w:rsidR="00D21401" w:rsidRPr="0068441B" w:rsidRDefault="00D21401" w:rsidP="00D21401">
      <w:r w:rsidRPr="00CC24E7">
        <w:rPr>
          <w:rStyle w:val="Style13ptBold"/>
        </w:rPr>
        <w:t>C</w:t>
      </w:r>
      <w:r>
        <w:rPr>
          <w:rStyle w:val="Style13ptBold"/>
        </w:rPr>
        <w:t xml:space="preserve">hafetz ‘23 </w:t>
      </w:r>
      <w:r w:rsidRPr="00E36719">
        <w:t>[Glenn; July 31; Ph.D. in foreign affairs from the University of Virgina, expert in risk management; The SAIS Review of International Affairs; “How China’s Political System Discourages Innovation and Encourages IP Theft”; https://saisreview.sais.jhu.edu/how-chinas-political-system-discourages-innovation-and-encourages-ip-theft/]</w:t>
      </w:r>
    </w:p>
    <w:p w14:paraId="66B0B0C8" w14:textId="77777777" w:rsidR="00D21401" w:rsidRPr="0027693B" w:rsidRDefault="00D21401" w:rsidP="00D21401">
      <w:pPr>
        <w:rPr>
          <w:sz w:val="16"/>
        </w:rPr>
      </w:pPr>
      <w:r w:rsidRPr="00F10809">
        <w:rPr>
          <w:u w:val="single"/>
        </w:rPr>
        <w:t>This totalitarian system, along with its other more pernicious consequences, also discourages and depresses innovation, which in turn encourages IP theft</w:t>
      </w:r>
      <w:r w:rsidRPr="0027693B">
        <w:rPr>
          <w:sz w:val="16"/>
        </w:rPr>
        <w:t xml:space="preserve">. Jeremy Haft exhaustively catalogs the failures of most businesses in China to innovate. Most of what Americans think is made in China is merely assembled in China. For example, the </w:t>
      </w:r>
      <w:r w:rsidRPr="00F10809">
        <w:rPr>
          <w:u w:val="single"/>
        </w:rPr>
        <w:t>Chinese do not make the iPhone; they assemble American, German, Taiwanese, South Korean and Japanese components for a Taiwanese company located in China</w:t>
      </w:r>
      <w:r w:rsidRPr="0027693B">
        <w:rPr>
          <w:sz w:val="16"/>
        </w:rPr>
        <w:t xml:space="preserve">. Per Haft, </w:t>
      </w:r>
      <w:r w:rsidRPr="00F10809">
        <w:rPr>
          <w:u w:val="single"/>
        </w:rPr>
        <w:t>Chinese companies lack the skills to manufacture those components independently</w:t>
      </w:r>
      <w:r w:rsidRPr="0027693B">
        <w:rPr>
          <w:sz w:val="16"/>
        </w:rPr>
        <w:t xml:space="preserve">. </w:t>
      </w:r>
      <w:r w:rsidRPr="00F10809">
        <w:rPr>
          <w:u w:val="single"/>
        </w:rPr>
        <w:t>Many of the smaller Chinese companies that do try to innovate at U.S. levels find their work appropriated by larger, better politically connected Chinese companies</w:t>
      </w:r>
      <w:r w:rsidRPr="0027693B">
        <w:rPr>
          <w:sz w:val="16"/>
        </w:rPr>
        <w:t xml:space="preserve">. This is not to say that the Chinese do not innovate. They clearly do. The point is that </w:t>
      </w:r>
      <w:r w:rsidRPr="00F10809">
        <w:rPr>
          <w:u w:val="single"/>
        </w:rPr>
        <w:t>they innovate less than they could because of the negative incentives the Party-State imposes. Innovation is simply too risky, too expensive, and too time consuming compared to theft</w:t>
      </w:r>
      <w:r w:rsidRPr="0027693B">
        <w:rPr>
          <w:sz w:val="16"/>
        </w:rPr>
        <w:t>.</w:t>
      </w:r>
    </w:p>
    <w:p w14:paraId="237AE32B" w14:textId="77777777" w:rsidR="00D21401" w:rsidRPr="0027693B" w:rsidRDefault="00D21401" w:rsidP="00D21401">
      <w:pPr>
        <w:rPr>
          <w:sz w:val="16"/>
        </w:rPr>
      </w:pPr>
      <w:r w:rsidRPr="0027693B">
        <w:rPr>
          <w:sz w:val="16"/>
        </w:rPr>
        <w:t xml:space="preserve">Aside from the well-founded, ever-present fear of appropriation by better connected rivals, </w:t>
      </w:r>
      <w:r w:rsidRPr="00F10809">
        <w:rPr>
          <w:u w:val="single"/>
        </w:rPr>
        <w:t>four other factors also conspire to discourage innovation in China, especially within small companies</w:t>
      </w:r>
      <w:r w:rsidRPr="0027693B">
        <w:rPr>
          <w:sz w:val="16"/>
        </w:rPr>
        <w:t xml:space="preserve">: (1) the </w:t>
      </w:r>
      <w:r w:rsidRPr="00F10809">
        <w:rPr>
          <w:u w:val="single"/>
        </w:rPr>
        <w:t>requirement to pay bribes as protection; (2) a political culture that values deference and hierarchy; (3) the Chinese government policy of subsidizing SOEs; and (4) lack of capital for small and medium sized companies</w:t>
      </w:r>
      <w:r w:rsidRPr="0027693B">
        <w:rPr>
          <w:sz w:val="16"/>
        </w:rPr>
        <w:t>.</w:t>
      </w:r>
    </w:p>
    <w:p w14:paraId="3C699B6C" w14:textId="77777777" w:rsidR="00D21401" w:rsidRPr="0027693B" w:rsidRDefault="00D21401" w:rsidP="00D21401">
      <w:pPr>
        <w:rPr>
          <w:sz w:val="16"/>
        </w:rPr>
      </w:pPr>
      <w:r w:rsidRPr="0027693B">
        <w:rPr>
          <w:sz w:val="16"/>
        </w:rPr>
        <w:t>Guanxi (connections), baohusan (umbrellas), and bribes cost money that smaller companies cannot afford. Desmond Shum describes paying thirty percent of his projects’ revenues to Zhang Beili, the wife of Prime Minister Wen Jiabao. Shum asserted that such a fee was not unusual. Assuming this kind of fee is typical, then larger, better funded firms can afford to pay bribes, while smaller, lesser funded companies cannot. Without political protection, innovating simply becomes too great a risk.</w:t>
      </w:r>
    </w:p>
    <w:p w14:paraId="3A7C5DEB" w14:textId="77777777" w:rsidR="00D21401" w:rsidRPr="0027693B" w:rsidRDefault="00D21401" w:rsidP="00D21401">
      <w:pPr>
        <w:rPr>
          <w:sz w:val="16"/>
        </w:rPr>
      </w:pPr>
      <w:r w:rsidRPr="00F10809">
        <w:rPr>
          <w:u w:val="single"/>
        </w:rPr>
        <w:t>A second factor discouraging innovation is the CCP value system or culture, that is, the habits, traditions, and values specifically and explicitly articulated by the CCP and transmitted through the Chinese educational system</w:t>
      </w:r>
      <w:r w:rsidRPr="0027693B">
        <w:rPr>
          <w:sz w:val="16"/>
        </w:rPr>
        <w:t>. These include deference to tradition, hierarchy, and authority; censorship and fear of censorship; reverence for harmony; suspicion of nonconformity, transparency, and conflict; and an arbitrary and politicized enforcement of rules.</w:t>
      </w:r>
    </w:p>
    <w:p w14:paraId="502BD87C" w14:textId="77777777" w:rsidR="00D21401" w:rsidRPr="0027693B" w:rsidRDefault="00D21401" w:rsidP="00D21401">
      <w:pPr>
        <w:rPr>
          <w:sz w:val="16"/>
        </w:rPr>
      </w:pPr>
      <w:r w:rsidRPr="00F10809">
        <w:rPr>
          <w:u w:val="single"/>
        </w:rPr>
        <w:t>Innovation as practiced in much of the world is incompatible with all of these elements. Innovation in the Western sense is nonconformist, open, anti-hierarchical, conflictual, transparent, and decidedly unharmonious</w:t>
      </w:r>
      <w:r w:rsidRPr="0027693B">
        <w:rPr>
          <w:sz w:val="16"/>
        </w:rPr>
        <w:t xml:space="preserve">. The first stage of this innovation process begins with the free exchange of new ideas. </w:t>
      </w:r>
      <w:r w:rsidRPr="00F10809">
        <w:rPr>
          <w:u w:val="single"/>
        </w:rPr>
        <w:t>Censorship and fear of censorship, which permeate in the Communist Party-State, depress innovation</w:t>
      </w:r>
      <w:r w:rsidRPr="0027693B">
        <w:rPr>
          <w:sz w:val="16"/>
        </w:rPr>
        <w:t xml:space="preserve">. In addition, the standard for evaluation and selection of ideas must be transparent and based on rules and standards accepted by all. Zhao argues that this is not the norm in China. Instead, the education created and directed by the CCP focuses the one right way to solve problems, which is dictated from above. Furthermore, </w:t>
      </w:r>
      <w:r w:rsidRPr="00D72E97">
        <w:rPr>
          <w:u w:val="single"/>
        </w:rPr>
        <w:t>Chinese students do not spend as much time learning to work in teams or seeing the benefits of constructive conflict</w:t>
      </w:r>
      <w:r w:rsidRPr="0027693B">
        <w:rPr>
          <w:sz w:val="16"/>
        </w:rPr>
        <w:t>. Thus, they enter the workforce already acculturated to a set of values incompatible with innovation.</w:t>
      </w:r>
    </w:p>
    <w:p w14:paraId="3D1CFE44" w14:textId="77777777" w:rsidR="00D21401" w:rsidRPr="0027693B" w:rsidRDefault="00D21401" w:rsidP="00D21401">
      <w:pPr>
        <w:rPr>
          <w:sz w:val="16"/>
        </w:rPr>
      </w:pPr>
      <w:r w:rsidRPr="00D72E97">
        <w:rPr>
          <w:u w:val="single"/>
        </w:rPr>
        <w:t>The third factor stifling innovation is the Party-State policy preference for SOEs over private firms</w:t>
      </w:r>
      <w:r w:rsidRPr="0027693B">
        <w:rPr>
          <w:sz w:val="16"/>
        </w:rPr>
        <w:t>. President Xi celebrates innovation but simultaneously insists on values incompatible with innovation, including deference to the CCP and conformity. He also supports increased investment in SOEs, and decreased emphasis on exports in favor of domestic consumption. The last element is noteworthy because instead of having to compete internationally to meet the higher requirements of many export markets, Chinese companies need only satisfy the lower demands of the domestic market. This dynamic becomes yet another disincentive for innovation.</w:t>
      </w:r>
    </w:p>
    <w:p w14:paraId="1C533BCA" w14:textId="77777777" w:rsidR="00D21401" w:rsidRPr="0069726C" w:rsidRDefault="00D21401" w:rsidP="00D21401">
      <w:pPr>
        <w:rPr>
          <w:sz w:val="16"/>
        </w:rPr>
      </w:pPr>
      <w:r w:rsidRPr="00D72E97">
        <w:rPr>
          <w:u w:val="single"/>
        </w:rPr>
        <w:t>Xi’s hostility to the private sector and strong preference for SOEs deprive smaller, privately owned companies of necessary capital directly</w:t>
      </w:r>
      <w:r w:rsidRPr="0027693B">
        <w:rPr>
          <w:sz w:val="16"/>
        </w:rPr>
        <w:t xml:space="preserve">. His policies also work indirectly to steer capital away from private sector innovators by frightening investors away. China has suffered net capital outflows for more than a decade. </w:t>
      </w:r>
      <w:r w:rsidRPr="00D72E97">
        <w:rPr>
          <w:u w:val="single"/>
        </w:rPr>
        <w:t>This is yet another factor disincentivizing innovation</w:t>
      </w:r>
      <w:r w:rsidRPr="0027693B">
        <w:rPr>
          <w:sz w:val="16"/>
        </w:rPr>
        <w:t>.</w:t>
      </w:r>
    </w:p>
    <w:p w14:paraId="63C51E33" w14:textId="4E79DCE4" w:rsidR="004516AA" w:rsidRDefault="004516AA" w:rsidP="004516AA">
      <w:pPr>
        <w:pStyle w:val="Heading3"/>
      </w:pPr>
      <w:r>
        <w:t>UQ---Russia---1NC</w:t>
      </w:r>
    </w:p>
    <w:p w14:paraId="2125D6BC" w14:textId="77777777" w:rsidR="004516AA" w:rsidRDefault="004516AA" w:rsidP="004516AA">
      <w:pPr>
        <w:pStyle w:val="Heading4"/>
      </w:pPr>
      <w:r>
        <w:t xml:space="preserve">Russia IP theft </w:t>
      </w:r>
      <w:r w:rsidRPr="006F6688">
        <w:rPr>
          <w:u w:val="single"/>
        </w:rPr>
        <w:t>backfires</w:t>
      </w:r>
      <w:r>
        <w:t xml:space="preserve">---they lack </w:t>
      </w:r>
      <w:r w:rsidRPr="006F6688">
        <w:rPr>
          <w:u w:val="single"/>
        </w:rPr>
        <w:t>sufficient resources</w:t>
      </w:r>
      <w:r>
        <w:t xml:space="preserve"> to sustain it. </w:t>
      </w:r>
    </w:p>
    <w:p w14:paraId="43ABAC62" w14:textId="77777777" w:rsidR="004516AA" w:rsidRDefault="004516AA" w:rsidP="004516AA">
      <w:r>
        <w:t xml:space="preserve">Rob </w:t>
      </w:r>
      <w:r w:rsidRPr="0072067C">
        <w:rPr>
          <w:rStyle w:val="Style13ptBold"/>
        </w:rPr>
        <w:t>Enderle 22</w:t>
      </w:r>
      <w:r>
        <w:t>, President and Principal Analyst of the Enderle Group, has worked for and with companies like Microsoft, HP, IBM, Dell, Toshiba, Gateway, Sony, USAA, Texas Instruments, AMD, Intel, Credit Suisse First Boston, ROLM, and Siemens for over 20 years, 3/11/2022, “Russia’s Patent Theft Effort Will Backfire Badly”, Techspective, https://techspective.net/2022/03/11/russias-patent-theft-effort-will-backfire-badly//clara</w:t>
      </w:r>
    </w:p>
    <w:p w14:paraId="2C010D62" w14:textId="77777777" w:rsidR="004516AA" w:rsidRPr="006F6688" w:rsidRDefault="004516AA" w:rsidP="004516AA">
      <w:pPr>
        <w:rPr>
          <w:sz w:val="16"/>
        </w:rPr>
      </w:pPr>
      <w:r w:rsidRPr="006F6688">
        <w:rPr>
          <w:sz w:val="16"/>
        </w:rPr>
        <w:t>This week, Russia announced that any patents belonging to firms who have pulled out of Russia can be stolen by Russian businesses. I expect this will effectively expand to any business not doing business in Russia and may even eventually include businesses who haven’t yet exited. Over the short term, this will allow Russian suppliers to attempt to make up for the loss of U.S., UK, and EU goods ranging from food to microprocessors. But long term, this is going to create a hard barrier for both companies foreign to Russia moving back into the country and for goods in Russia to move out. And in response, countries impacted by this law may move to invalidate patents held by Russian companies as well.</w:t>
      </w:r>
    </w:p>
    <w:p w14:paraId="3F6B4404" w14:textId="77777777" w:rsidR="004516AA" w:rsidRPr="006F6688" w:rsidRDefault="004516AA" w:rsidP="004516AA">
      <w:pPr>
        <w:rPr>
          <w:sz w:val="16"/>
        </w:rPr>
      </w:pPr>
      <w:r w:rsidRPr="006F6688">
        <w:rPr>
          <w:sz w:val="16"/>
        </w:rPr>
        <w:t>Let me explain.</w:t>
      </w:r>
    </w:p>
    <w:p w14:paraId="111D1803" w14:textId="77777777" w:rsidR="004516AA" w:rsidRPr="006F6688" w:rsidRDefault="004516AA" w:rsidP="004516AA">
      <w:pPr>
        <w:rPr>
          <w:u w:val="single"/>
        </w:rPr>
      </w:pPr>
      <w:r w:rsidRPr="006F6688">
        <w:rPr>
          <w:u w:val="single"/>
        </w:rPr>
        <w:t>Russia’s resource problem</w:t>
      </w:r>
    </w:p>
    <w:p w14:paraId="242ED44D" w14:textId="77777777" w:rsidR="004516AA" w:rsidRPr="006F6688" w:rsidRDefault="004516AA" w:rsidP="004516AA">
      <w:pPr>
        <w:rPr>
          <w:u w:val="single"/>
        </w:rPr>
      </w:pPr>
      <w:r w:rsidRPr="006F6688">
        <w:rPr>
          <w:u w:val="single"/>
        </w:rPr>
        <w:t>Russian is in deep financial trouble. After the fall of the USSR as a political entity, businesses from outside of Russia moved aggressively into the country and dependencies were created between businesses native to the country. Patents assure revenues flow to the firms and individuals who create intellectual property</w:t>
      </w:r>
      <w:r w:rsidRPr="006F6688">
        <w:rPr>
          <w:sz w:val="16"/>
        </w:rPr>
        <w:t xml:space="preserve">, and they would prevent Russia from recreating offerings protected by those patents if they continued to be enforced. Practically speaking, </w:t>
      </w:r>
      <w:r w:rsidRPr="006F6688">
        <w:rPr>
          <w:u w:val="single"/>
        </w:rPr>
        <w:t>while Russia is at war, enforcing patents by any company not headquartered in Russia would have been problematic anyway, but with this announcement, Russia has effectively invalidated patents that belong to foreign firms.</w:t>
      </w:r>
    </w:p>
    <w:p w14:paraId="33936411" w14:textId="77777777" w:rsidR="004516AA" w:rsidRPr="006F6688" w:rsidRDefault="004516AA" w:rsidP="004516AA">
      <w:pPr>
        <w:rPr>
          <w:sz w:val="16"/>
        </w:rPr>
      </w:pPr>
      <w:r w:rsidRPr="006F6688">
        <w:rPr>
          <w:sz w:val="16"/>
        </w:rPr>
        <w:t>Russia’s new patent problem</w:t>
      </w:r>
    </w:p>
    <w:p w14:paraId="3872AEB4" w14:textId="77777777" w:rsidR="004516AA" w:rsidRPr="006F6688" w:rsidRDefault="004516AA" w:rsidP="004516AA">
      <w:pPr>
        <w:rPr>
          <w:u w:val="single"/>
        </w:rPr>
      </w:pPr>
      <w:r w:rsidRPr="006F6688">
        <w:rPr>
          <w:sz w:val="16"/>
        </w:rPr>
        <w:t xml:space="preserve">Invalidating patents means that Russian companies can use technology from anyone outside of Russia without penalty and, while the war is going on, this will have some benefit. However, </w:t>
      </w:r>
      <w:r w:rsidRPr="006F6688">
        <w:rPr>
          <w:u w:val="single"/>
        </w:rPr>
        <w:t>the benefit will be limited because when licensing a patent, you also get access to support technology and the technical help needed to implement the technology properly.</w:t>
      </w:r>
      <w:r w:rsidRPr="006F6688">
        <w:rPr>
          <w:sz w:val="16"/>
        </w:rPr>
        <w:t xml:space="preserve"> Clearly, </w:t>
      </w:r>
      <w:r w:rsidRPr="006F6688">
        <w:rPr>
          <w:u w:val="single"/>
        </w:rPr>
        <w:t>that will not be happening in this case.</w:t>
      </w:r>
    </w:p>
    <w:p w14:paraId="22A4F0A8" w14:textId="77777777" w:rsidR="004516AA" w:rsidRPr="006F6688" w:rsidRDefault="004516AA" w:rsidP="004516AA">
      <w:pPr>
        <w:rPr>
          <w:u w:val="single"/>
        </w:rPr>
      </w:pPr>
      <w:r w:rsidRPr="006F6688">
        <w:rPr>
          <w:sz w:val="16"/>
        </w:rPr>
        <w:t xml:space="preserve">In addition, while </w:t>
      </w:r>
      <w:r w:rsidRPr="006F6688">
        <w:rPr>
          <w:u w:val="single"/>
        </w:rPr>
        <w:t>Russia can invalidate patents in its own country, it has no such power outside its boundaries</w:t>
      </w:r>
      <w:r w:rsidRPr="006F6688">
        <w:rPr>
          <w:sz w:val="16"/>
        </w:rPr>
        <w:t xml:space="preserve">. This means that </w:t>
      </w:r>
      <w:r w:rsidRPr="006F6688">
        <w:rPr>
          <w:u w:val="single"/>
        </w:rPr>
        <w:t>when the war ends, and Russia invites foreign companies back into its fold, those companies will decline because they won’t risk having their patents compromised again</w:t>
      </w:r>
      <w:r w:rsidRPr="006F6688">
        <w:rPr>
          <w:sz w:val="16"/>
        </w:rPr>
        <w:t xml:space="preserve">. In addition, </w:t>
      </w:r>
      <w:r w:rsidRPr="006F6688">
        <w:rPr>
          <w:u w:val="single"/>
        </w:rPr>
        <w:t>any goods coming out of Russia that made even indirect use of any of the patents that were compromised during the war will be blocked or seized as infringing. Companies will be unwilling to use those products even if they do ship for fear that they, too, will be penalized for patent infringement.</w:t>
      </w:r>
    </w:p>
    <w:p w14:paraId="2CB11887" w14:textId="77777777" w:rsidR="004516AA" w:rsidRPr="006F6688" w:rsidRDefault="004516AA" w:rsidP="004516AA">
      <w:pPr>
        <w:rPr>
          <w:sz w:val="16"/>
        </w:rPr>
      </w:pPr>
      <w:r w:rsidRPr="006F6688">
        <w:rPr>
          <w:sz w:val="16"/>
        </w:rPr>
        <w:t xml:space="preserve">Given how blatant this move is, and how disliked Russia currently is, I do not expect courts outside of Russia to be lenient. </w:t>
      </w:r>
      <w:r w:rsidRPr="006F6688">
        <w:rPr>
          <w:u w:val="single"/>
        </w:rPr>
        <w:t>To a patent judge, this will look like institutional theft and they and regulatory agencies are likely to make the related penalties very severe to prevent other governments from making similar illegal decisions</w:t>
      </w:r>
      <w:r w:rsidRPr="006F6688">
        <w:rPr>
          <w:sz w:val="16"/>
        </w:rPr>
        <w:t>.</w:t>
      </w:r>
    </w:p>
    <w:p w14:paraId="2106AF10" w14:textId="77777777" w:rsidR="004516AA" w:rsidRPr="006F6688" w:rsidRDefault="004516AA" w:rsidP="004516AA">
      <w:pPr>
        <w:rPr>
          <w:u w:val="single"/>
        </w:rPr>
      </w:pPr>
      <w:r w:rsidRPr="006F6688">
        <w:rPr>
          <w:u w:val="single"/>
        </w:rPr>
        <w:t>This could also impact Russia’s allies, like China, who also sell to the rest of the world because parts made in Russia may cause goods that use those parts to be seized, even if they don’t come out of Russia.</w:t>
      </w:r>
      <w:r w:rsidRPr="006F6688">
        <w:rPr>
          <w:sz w:val="16"/>
        </w:rPr>
        <w:t xml:space="preserve"> If </w:t>
      </w:r>
      <w:r w:rsidRPr="006F6688">
        <w:rPr>
          <w:u w:val="single"/>
        </w:rPr>
        <w:t>partners</w:t>
      </w:r>
      <w:r w:rsidRPr="006F6688">
        <w:rPr>
          <w:sz w:val="16"/>
        </w:rPr>
        <w:t xml:space="preserve"> want to sell internationally, they </w:t>
      </w:r>
      <w:r w:rsidRPr="006F6688">
        <w:rPr>
          <w:u w:val="single"/>
        </w:rPr>
        <w:t>will be reticent to use technology from Russia in their offerings for fear of having their products seized, as well.</w:t>
      </w:r>
    </w:p>
    <w:p w14:paraId="1876BF3F" w14:textId="77777777" w:rsidR="004516AA" w:rsidRPr="006F6688" w:rsidRDefault="004516AA" w:rsidP="004516AA">
      <w:pPr>
        <w:rPr>
          <w:sz w:val="16"/>
        </w:rPr>
      </w:pPr>
      <w:r w:rsidRPr="006F6688">
        <w:rPr>
          <w:sz w:val="16"/>
        </w:rPr>
        <w:t>As a result, this decision by Russia could significantly lengthen the economic impact of the war with Ukraine because it will both prevent companies with intellectual property returning to Russia and prevent an increasing number of goods from Russia from being legally exported.</w:t>
      </w:r>
    </w:p>
    <w:p w14:paraId="1E93A3D6" w14:textId="77777777" w:rsidR="004516AA" w:rsidRPr="006F6688" w:rsidRDefault="004516AA" w:rsidP="004516AA">
      <w:pPr>
        <w:rPr>
          <w:sz w:val="16"/>
        </w:rPr>
      </w:pPr>
      <w:r w:rsidRPr="006F6688">
        <w:rPr>
          <w:u w:val="single"/>
        </w:rPr>
        <w:t>Russia has a huge economic problem because of its unprovoked war with Ukraine.</w:t>
      </w:r>
      <w:r w:rsidRPr="006F6688">
        <w:rPr>
          <w:sz w:val="16"/>
        </w:rPr>
        <w:t xml:space="preserve"> This has caused it to make the tactical decision to effectively void patents owned by foreign companies. </w:t>
      </w:r>
      <w:r w:rsidRPr="006F6688">
        <w:rPr>
          <w:u w:val="single"/>
        </w:rPr>
        <w:t>But Russia does not rule the world, so other countries may not only retaliate, but they are also likely to ban goods that come from Russia or that use Russian parts as infringing patents held by companies in their countries, or companies held by countries that cooperate with patent protection</w:t>
      </w:r>
      <w:r w:rsidRPr="006F6688">
        <w:rPr>
          <w:sz w:val="16"/>
        </w:rPr>
        <w:t>. This will create problems for Russian companies and those that use Russian parts that could go on indefinitely blocking those parts from ever coming to the world market.</w:t>
      </w:r>
    </w:p>
    <w:p w14:paraId="5A6CF5FD" w14:textId="77E62F97" w:rsidR="004516AA" w:rsidRPr="004516AA" w:rsidRDefault="004516AA" w:rsidP="004516AA">
      <w:pPr>
        <w:rPr>
          <w:u w:val="single"/>
        </w:rPr>
      </w:pPr>
      <w:r w:rsidRPr="006F6688">
        <w:rPr>
          <w:sz w:val="16"/>
        </w:rPr>
        <w:t xml:space="preserve">In short, </w:t>
      </w:r>
      <w:r w:rsidRPr="006F6688">
        <w:rPr>
          <w:u w:val="single"/>
        </w:rPr>
        <w:t>Russia has traded a short-term</w:t>
      </w:r>
      <w:r w:rsidRPr="006F6688">
        <w:rPr>
          <w:sz w:val="16"/>
        </w:rPr>
        <w:t xml:space="preserve"> and admittedly painful tactical </w:t>
      </w:r>
      <w:r w:rsidRPr="006F6688">
        <w:rPr>
          <w:u w:val="single"/>
        </w:rPr>
        <w:t>problem for what may be a massive strategic problem that will haunt the country for decades. Rather than helping to force companies to stay in Russia, this is more likely to lock those companies out of world markets, along with many, if not most, Russian products.</w:t>
      </w:r>
    </w:p>
    <w:p w14:paraId="328FF7E4" w14:textId="4488CC7D" w:rsidR="004516AA" w:rsidRDefault="004516AA" w:rsidP="004516AA">
      <w:pPr>
        <w:pStyle w:val="Heading3"/>
      </w:pPr>
      <w:r>
        <w:t>UQ---Russia---2NC</w:t>
      </w:r>
    </w:p>
    <w:p w14:paraId="24E94768" w14:textId="77777777" w:rsidR="004516AA" w:rsidRDefault="004516AA" w:rsidP="004516AA">
      <w:pPr>
        <w:pStyle w:val="Heading4"/>
      </w:pPr>
      <w:r>
        <w:t xml:space="preserve">Russia is taking steps to </w:t>
      </w:r>
      <w:r w:rsidRPr="006C7CD1">
        <w:rPr>
          <w:u w:val="single"/>
        </w:rPr>
        <w:t>regulate IP theft now</w:t>
      </w:r>
      <w:r>
        <w:t>.</w:t>
      </w:r>
    </w:p>
    <w:p w14:paraId="24652950" w14:textId="77777777" w:rsidR="004516AA" w:rsidRDefault="004516AA" w:rsidP="004516AA">
      <w:r w:rsidRPr="009F1EED">
        <w:rPr>
          <w:rStyle w:val="Style13ptBold"/>
        </w:rPr>
        <w:t>Novaya Gazeta</w:t>
      </w:r>
      <w:r>
        <w:rPr>
          <w:rStyle w:val="Style13ptBold"/>
        </w:rPr>
        <w:t xml:space="preserve"> 24</w:t>
      </w:r>
      <w:r w:rsidRPr="009F1EED">
        <w:t xml:space="preserve">, </w:t>
      </w:r>
      <w:r>
        <w:t>an independent Russian newspaper known for its critical and investigative coverage of Russian political and social affairs, 4/4/2024, “Russian government body created to regulate intellectual property theft”, Novaya Gazeta Europe, https://novayagazeta.eu/articles/2024/04/04/russian-government-body-created-to-regulate-intellectual-property-theft-en-news//clara</w:t>
      </w:r>
    </w:p>
    <w:p w14:paraId="57EEB54F" w14:textId="77777777" w:rsidR="004516AA" w:rsidRPr="00543CF3" w:rsidRDefault="004516AA" w:rsidP="004516AA">
      <w:pPr>
        <w:rPr>
          <w:sz w:val="16"/>
        </w:rPr>
      </w:pPr>
      <w:r w:rsidRPr="006C7CD1">
        <w:rPr>
          <w:u w:val="single"/>
        </w:rPr>
        <w:t>A subcommittee has been created by the Russian authorities to regulate the use of foreign intellectual property in Russia without the consent of patent holders</w:t>
      </w:r>
      <w:r w:rsidRPr="00543CF3">
        <w:rPr>
          <w:sz w:val="16"/>
        </w:rPr>
        <w:t>, state-affiliated news outlet RBC reported on Thursday.</w:t>
      </w:r>
    </w:p>
    <w:p w14:paraId="7BAE69F8" w14:textId="77777777" w:rsidR="004516AA" w:rsidRPr="006C7CD1" w:rsidRDefault="004516AA" w:rsidP="004516AA">
      <w:pPr>
        <w:rPr>
          <w:u w:val="single"/>
        </w:rPr>
      </w:pPr>
      <w:r w:rsidRPr="00543CF3">
        <w:rPr>
          <w:sz w:val="16"/>
        </w:rPr>
        <w:t xml:space="preserve">The move follows instructions issued to the government by Russian President Vladimir Putin in February to </w:t>
      </w:r>
      <w:r w:rsidRPr="006C7CD1">
        <w:rPr>
          <w:u w:val="single"/>
        </w:rPr>
        <w:t>set up a structure to regulate the granting of permission to use foreign intellectual property in Russia without the consent of the patent holders as the country continues its drift away from the rules-based international order.</w:t>
      </w:r>
    </w:p>
    <w:p w14:paraId="6D2439DD" w14:textId="77777777" w:rsidR="004516AA" w:rsidRPr="006C7CD1" w:rsidRDefault="004516AA" w:rsidP="004516AA">
      <w:pPr>
        <w:rPr>
          <w:u w:val="single"/>
        </w:rPr>
      </w:pPr>
      <w:r w:rsidRPr="00543CF3">
        <w:rPr>
          <w:sz w:val="16"/>
        </w:rPr>
        <w:t xml:space="preserve">While patent holders’ intellectual property rights would be unilaterally withdrawn in Russia, RBC stressed that </w:t>
      </w:r>
      <w:r w:rsidRPr="006C7CD1">
        <w:rPr>
          <w:u w:val="single"/>
        </w:rPr>
        <w:t>patent holders would be notified of decisions affecting their intellectual property as soon as possible and would receive</w:t>
      </w:r>
      <w:r w:rsidRPr="00543CF3">
        <w:rPr>
          <w:sz w:val="16"/>
        </w:rPr>
        <w:t xml:space="preserve"> unspecified </w:t>
      </w:r>
      <w:r w:rsidRPr="006C7CD1">
        <w:rPr>
          <w:u w:val="single"/>
        </w:rPr>
        <w:t>“compensation”.</w:t>
      </w:r>
    </w:p>
    <w:p w14:paraId="21CCCD58" w14:textId="77777777" w:rsidR="004516AA" w:rsidRPr="00543CF3" w:rsidRDefault="004516AA" w:rsidP="004516AA">
      <w:pPr>
        <w:rPr>
          <w:sz w:val="16"/>
        </w:rPr>
      </w:pPr>
      <w:r w:rsidRPr="00543CF3">
        <w:rPr>
          <w:sz w:val="16"/>
        </w:rPr>
        <w:t xml:space="preserve">The Economic Development Ministry has justified the move by saying that “when companies from unfriendly states have left the Russian market, in a number of exceptional cases, permission is required to use inventions, utility models and industrial designs”. </w:t>
      </w:r>
    </w:p>
    <w:p w14:paraId="47FF36E2" w14:textId="7BD89DF3" w:rsidR="004516AA" w:rsidRPr="004516AA" w:rsidRDefault="004516AA" w:rsidP="004516AA">
      <w:pPr>
        <w:rPr>
          <w:u w:val="single"/>
        </w:rPr>
      </w:pPr>
      <w:r w:rsidRPr="00543CF3">
        <w:rPr>
          <w:sz w:val="16"/>
        </w:rPr>
        <w:t xml:space="preserve">Deputy Industry and Trade Minister Vasily Osmakov told RBC that </w:t>
      </w:r>
      <w:r w:rsidRPr="006C7CD1">
        <w:rPr>
          <w:u w:val="single"/>
        </w:rPr>
        <w:t>the commission would help Russia “achieve technological sovereignty” and that it had been created to help Russian manufacturers “protect against the risk of supply interruption and license refusals by foreign copyright holders”.</w:t>
      </w:r>
    </w:p>
    <w:p w14:paraId="74DCA9FC" w14:textId="1D3AE63A" w:rsidR="00D21401" w:rsidRDefault="00D21401" w:rsidP="00D21401">
      <w:pPr>
        <w:pStyle w:val="Heading3"/>
      </w:pPr>
      <w:r>
        <w:t>Solvency---Inevitable---1NC</w:t>
      </w:r>
    </w:p>
    <w:p w14:paraId="5072314A" w14:textId="77777777" w:rsidR="00D21401" w:rsidRDefault="00D21401" w:rsidP="00D21401">
      <w:pPr>
        <w:pStyle w:val="Heading4"/>
      </w:pPr>
      <w:r>
        <w:t xml:space="preserve">IP theft is </w:t>
      </w:r>
      <w:r w:rsidRPr="002C6829">
        <w:rPr>
          <w:u w:val="single"/>
        </w:rPr>
        <w:t>inevitable</w:t>
      </w:r>
      <w:r>
        <w:t xml:space="preserve"> and </w:t>
      </w:r>
      <w:r w:rsidRPr="002C6829">
        <w:rPr>
          <w:u w:val="single"/>
        </w:rPr>
        <w:t>irrelevant</w:t>
      </w:r>
      <w:r>
        <w:t xml:space="preserve">---China policies over US companies is an </w:t>
      </w:r>
      <w:r w:rsidRPr="002C6829">
        <w:rPr>
          <w:u w:val="single"/>
        </w:rPr>
        <w:t>alt cause</w:t>
      </w:r>
      <w:r>
        <w:t>.</w:t>
      </w:r>
    </w:p>
    <w:p w14:paraId="47D9D0C1" w14:textId="77777777" w:rsidR="00D21401" w:rsidRDefault="00D21401" w:rsidP="00D21401">
      <w:r>
        <w:t xml:space="preserve">James Andrew </w:t>
      </w:r>
      <w:r w:rsidRPr="007935C3">
        <w:rPr>
          <w:rStyle w:val="Style13ptBold"/>
        </w:rPr>
        <w:t>Lewis 17</w:t>
      </w:r>
      <w:r>
        <w:t>, Senior Vice President; Pritzker Chair; and Director, Strategic Technologies Program at the CSIS, former diplomat and a member of the Senior Executive Service, helped create the Wassenaar Arrangement, previously a senior adviser for four UN Groups of Governmental Experts on Information Security, leads a long-running track 2 dialogue with the China Institutes of Contemporary International Relations, received his PhD from the University of Chicago, 8/15/2017, “Put China’s Intellectual Property Theft in a Larger Context”, Center for Strategic and International Studies, https://www.csis.org/analysis/put-chinas-intellectual-property-theft-larger-context//clara</w:t>
      </w:r>
    </w:p>
    <w:p w14:paraId="0A2A5309" w14:textId="77777777" w:rsidR="00D21401" w:rsidRPr="00A76DF8" w:rsidRDefault="00D21401" w:rsidP="00D21401">
      <w:pPr>
        <w:rPr>
          <w:u w:val="single"/>
        </w:rPr>
      </w:pPr>
      <w:r w:rsidRPr="008A5F91">
        <w:rPr>
          <w:sz w:val="16"/>
        </w:rPr>
        <w:t xml:space="preserve">China competes unfairly in international trade, it has long-standing policies to extract intellectual property (IP) from Western companies, and its companies often show scant respect for IP protection. Confronting China over these practices is long overdue, but </w:t>
      </w:r>
      <w:r w:rsidRPr="00A76DF8">
        <w:rPr>
          <w:u w:val="single"/>
        </w:rPr>
        <w:t>the central issue is not IP theft but the unfair treatment of U.S. companies in China.</w:t>
      </w:r>
    </w:p>
    <w:p w14:paraId="14C0285C" w14:textId="77777777" w:rsidR="00D21401" w:rsidRPr="008A5F91" w:rsidRDefault="00D21401" w:rsidP="00D21401">
      <w:pPr>
        <w:rPr>
          <w:sz w:val="16"/>
        </w:rPr>
      </w:pPr>
      <w:r w:rsidRPr="008A5F91">
        <w:rPr>
          <w:sz w:val="16"/>
        </w:rPr>
        <w:t>Calculating the value of intellectual property is difficult. One way is to estimate what stolen IP would fetch on the market if offered for sale or licensing. Companies can value their intellectual property by estimating the income it produces or is expected to produce. The most common error is to value IP at what was paid to develop it. The real value (and hence the cost of IP theft) is how much a product made with the IP will fetch on the market. If I spend a billion dollars to develop a square car tire, its market value is zero, not a billion, and the loss from IP theft is zero. Similarly, if I steal IP and can’t figure out how to make a product with it, the loss from the theft is zero.</w:t>
      </w:r>
    </w:p>
    <w:p w14:paraId="2AD90BB8" w14:textId="77777777" w:rsidR="00D21401" w:rsidRPr="000965C0" w:rsidRDefault="00D21401" w:rsidP="00D21401">
      <w:pPr>
        <w:rPr>
          <w:b/>
          <w:bCs/>
          <w:u w:val="single"/>
        </w:rPr>
      </w:pPr>
      <w:r w:rsidRPr="008A5F91">
        <w:rPr>
          <w:sz w:val="16"/>
        </w:rPr>
        <w:t xml:space="preserve">The most accurate measure is to look for competing products. If there aren’t any, the harm to the victim is zero. </w:t>
      </w:r>
      <w:r w:rsidRPr="00A76DF8">
        <w:rPr>
          <w:u w:val="single"/>
        </w:rPr>
        <w:t>A country could steal “$600 billion” in IP and not gain $600 billion in value</w:t>
      </w:r>
      <w:r w:rsidRPr="008A5F91">
        <w:rPr>
          <w:sz w:val="16"/>
        </w:rPr>
        <w:t xml:space="preserve">. Can we point to products made in China with stolen IP? </w:t>
      </w:r>
      <w:r w:rsidRPr="00A76DF8">
        <w:rPr>
          <w:u w:val="single"/>
        </w:rPr>
        <w:t xml:space="preserve">This explains the </w:t>
      </w:r>
      <w:r w:rsidRPr="000965C0">
        <w:rPr>
          <w:b/>
          <w:bCs/>
          <w:u w:val="single"/>
        </w:rPr>
        <w:t>difficulty</w:t>
      </w:r>
      <w:r w:rsidRPr="00A76DF8">
        <w:rPr>
          <w:u w:val="single"/>
        </w:rPr>
        <w:t xml:space="preserve"> China has faced in its efforts to create a domestic semiconductor industry. Making high-tech products requires “know-how” that </w:t>
      </w:r>
      <w:r w:rsidRPr="000965C0">
        <w:rPr>
          <w:b/>
          <w:bCs/>
          <w:u w:val="single"/>
        </w:rPr>
        <w:t>can’t be obtained by stealing IP</w:t>
      </w:r>
      <w:r w:rsidRPr="00A76DF8">
        <w:rPr>
          <w:u w:val="single"/>
        </w:rPr>
        <w:t>.</w:t>
      </w:r>
      <w:r w:rsidRPr="008A5F91">
        <w:rPr>
          <w:sz w:val="16"/>
        </w:rPr>
        <w:t xml:space="preserve"> At the high end, there are products in telecom hardware, high-speed trains, and solar power. Copies of designs for consumer goods—furniture, toys, clothing—do real damage to Western companies. However, </w:t>
      </w:r>
      <w:r w:rsidRPr="00A76DF8">
        <w:rPr>
          <w:u w:val="single"/>
        </w:rPr>
        <w:t xml:space="preserve">these losses, while troubling and harmful are not the issue anymore, and IP theft </w:t>
      </w:r>
      <w:r w:rsidRPr="000965C0">
        <w:rPr>
          <w:b/>
          <w:bCs/>
          <w:u w:val="single"/>
        </w:rPr>
        <w:t>does not explain</w:t>
      </w:r>
      <w:r w:rsidRPr="00A76DF8">
        <w:rPr>
          <w:u w:val="single"/>
        </w:rPr>
        <w:t xml:space="preserve"> China’s </w:t>
      </w:r>
      <w:r w:rsidRPr="000965C0">
        <w:rPr>
          <w:b/>
          <w:bCs/>
          <w:u w:val="single"/>
        </w:rPr>
        <w:t>advances in technology.</w:t>
      </w:r>
    </w:p>
    <w:p w14:paraId="63A35175" w14:textId="77777777" w:rsidR="00D21401" w:rsidRPr="008A5F91" w:rsidRDefault="00D21401" w:rsidP="00D21401">
      <w:pPr>
        <w:rPr>
          <w:sz w:val="16"/>
        </w:rPr>
      </w:pPr>
      <w:r w:rsidRPr="00A76DF8">
        <w:rPr>
          <w:u w:val="single"/>
        </w:rPr>
        <w:t xml:space="preserve">Stolen IP does not mean that the victim company has lost the ability to make products. What has happened is that it now faces </w:t>
      </w:r>
      <w:r w:rsidRPr="000965C0">
        <w:rPr>
          <w:b/>
          <w:bCs/>
          <w:u w:val="single"/>
        </w:rPr>
        <w:t>a new competitor</w:t>
      </w:r>
      <w:r w:rsidRPr="00A76DF8">
        <w:rPr>
          <w:u w:val="single"/>
        </w:rPr>
        <w:t>. This is the real problem, since China flouts its World Trade Organization commitments and hobbles foreign competition. It has created a protected Chinese market, provides subsidies for foreign sales, and imposes nontariff barriers to hamper Western companies.</w:t>
      </w:r>
      <w:r w:rsidRPr="008A5F91">
        <w:rPr>
          <w:sz w:val="16"/>
        </w:rPr>
        <w:t xml:space="preserve"> Subsidized Chinese companies operating from a closed domestic market and selling to an open international market have an immense advantage, and this is a logical strategy.</w:t>
      </w:r>
    </w:p>
    <w:p w14:paraId="0B78D783" w14:textId="77777777" w:rsidR="00D21401" w:rsidRPr="008A5F91" w:rsidRDefault="00D21401" w:rsidP="00D21401">
      <w:pPr>
        <w:rPr>
          <w:sz w:val="16"/>
        </w:rPr>
      </w:pPr>
      <w:r w:rsidRPr="008A5F91">
        <w:rPr>
          <w:sz w:val="16"/>
        </w:rPr>
        <w:t>China’s excuse has been that it is still a poor country, a developing country, and deserves a pass from its trade commitments. Privately, some Chinese say the treatment of foreign firms is owed to them after the “Century of Humiliation,” and even more privately, a few consider this a return by China as its rightful place as the “Middle Kingdom” at the center of global affairs. All of this is complete nonsense when coming from the world’s second-largest global economy, but there is no reason for China to stop if no one objects.</w:t>
      </w:r>
    </w:p>
    <w:p w14:paraId="35F0868C" w14:textId="77777777" w:rsidR="00D21401" w:rsidRPr="000965C0" w:rsidRDefault="00D21401" w:rsidP="00D21401">
      <w:pPr>
        <w:rPr>
          <w:b/>
          <w:bCs/>
          <w:u w:val="single"/>
        </w:rPr>
      </w:pPr>
      <w:r w:rsidRPr="000965C0">
        <w:rPr>
          <w:b/>
          <w:bCs/>
          <w:u w:val="single"/>
        </w:rPr>
        <w:t>We do not want to become fixated on IP theft</w:t>
      </w:r>
      <w:r w:rsidRPr="000965C0">
        <w:rPr>
          <w:b/>
          <w:bCs/>
          <w:sz w:val="16"/>
        </w:rPr>
        <w:t>,</w:t>
      </w:r>
      <w:r w:rsidRPr="008A5F91">
        <w:rPr>
          <w:sz w:val="16"/>
        </w:rPr>
        <w:t xml:space="preserve"> however. It reflects a mindset from the days when the United States effortlessly led in technology. Those days are gone</w:t>
      </w:r>
      <w:r w:rsidRPr="00A76DF8">
        <w:rPr>
          <w:u w:val="single"/>
        </w:rPr>
        <w:t>. If IP theft was so valuable, China would not be trying many other approaches</w:t>
      </w:r>
      <w:r w:rsidRPr="000965C0">
        <w:rPr>
          <w:b/>
          <w:bCs/>
          <w:u w:val="single"/>
        </w:rPr>
        <w:t>: buying entire Western firms</w:t>
      </w:r>
      <w:r w:rsidRPr="00A76DF8">
        <w:rPr>
          <w:u w:val="single"/>
        </w:rPr>
        <w:t xml:space="preserve"> to gain know-how; </w:t>
      </w:r>
      <w:r w:rsidRPr="000965C0">
        <w:rPr>
          <w:b/>
          <w:bCs/>
          <w:u w:val="single"/>
        </w:rPr>
        <w:t>opening research facilities</w:t>
      </w:r>
      <w:r w:rsidRPr="00A76DF8">
        <w:rPr>
          <w:u w:val="single"/>
        </w:rPr>
        <w:t xml:space="preserve"> in Silicon Valley; continuing to </w:t>
      </w:r>
      <w:r w:rsidRPr="000965C0">
        <w:rPr>
          <w:b/>
          <w:bCs/>
          <w:u w:val="single"/>
        </w:rPr>
        <w:t>demand technology transfer</w:t>
      </w:r>
      <w:r w:rsidRPr="00A76DF8">
        <w:rPr>
          <w:u w:val="single"/>
        </w:rPr>
        <w:t xml:space="preserve"> as part of the cost of doing business in China; and spending billions on science education and on research and development.</w:t>
      </w:r>
      <w:r w:rsidRPr="008A5F91">
        <w:rPr>
          <w:sz w:val="16"/>
        </w:rPr>
        <w:t xml:space="preserve"> China, after decades of spending, is creating its own culture of innovation, not as effective as America’s but better than most countries and lavishly resourced. China will increasingly make its own IP, so </w:t>
      </w:r>
      <w:r w:rsidRPr="000965C0">
        <w:rPr>
          <w:b/>
          <w:bCs/>
          <w:u w:val="single"/>
        </w:rPr>
        <w:t>stopping IP theft will not keep the United States competitive.</w:t>
      </w:r>
    </w:p>
    <w:p w14:paraId="6766670C" w14:textId="77777777" w:rsidR="00D21401" w:rsidRPr="008A5F91" w:rsidRDefault="00D21401" w:rsidP="00D21401">
      <w:pPr>
        <w:rPr>
          <w:sz w:val="16"/>
        </w:rPr>
      </w:pPr>
      <w:r w:rsidRPr="00A76DF8">
        <w:rPr>
          <w:u w:val="single"/>
        </w:rPr>
        <w:t>IP theft is part of a larger industrial strategy</w:t>
      </w:r>
      <w:r w:rsidRPr="008A5F91">
        <w:rPr>
          <w:sz w:val="16"/>
        </w:rPr>
        <w:t xml:space="preserve"> (described here by my colleague Scott Kennedy). China uses a variety of policies to displace Western companies, including investment, subsidies, barriers to trade, security regulations, procurement mandates, licit and illicit acquisition of foreign technology and Western firms. </w:t>
      </w:r>
      <w:r w:rsidRPr="000965C0">
        <w:rPr>
          <w:u w:val="single"/>
        </w:rPr>
        <w:t>W</w:t>
      </w:r>
      <w:r w:rsidRPr="00A76DF8">
        <w:rPr>
          <w:u w:val="single"/>
        </w:rPr>
        <w:t xml:space="preserve">estern companies find themselves under pressure to make </w:t>
      </w:r>
      <w:r w:rsidRPr="00C925CD">
        <w:rPr>
          <w:b/>
          <w:bCs/>
          <w:u w:val="single"/>
        </w:rPr>
        <w:t>concessions in technology transfer</w:t>
      </w:r>
      <w:r w:rsidRPr="00A76DF8">
        <w:rPr>
          <w:u w:val="single"/>
        </w:rPr>
        <w:t xml:space="preserve"> or services like cloud storage in exchange for market access.</w:t>
      </w:r>
    </w:p>
    <w:p w14:paraId="5E8C2E6B" w14:textId="77777777" w:rsidR="00D21401" w:rsidRPr="008A5F91" w:rsidRDefault="00D21401" w:rsidP="00D21401">
      <w:pPr>
        <w:rPr>
          <w:u w:val="single"/>
        </w:rPr>
      </w:pPr>
      <w:r w:rsidRPr="008A5F91">
        <w:rPr>
          <w:u w:val="single"/>
        </w:rPr>
        <w:t xml:space="preserve">China’s recent development of a commercial airliner is a good example of the declining importance of IP theft. China’s old Soviet-supplied aircraft factories made shoddy aircraft. When China opened its market, Western firms rushed to sell it aircraft, and part of the requirement for market access was coproduction, where Chinese companies worked with Western aircraft firms to make parts for Western commercial aircraft. </w:t>
      </w:r>
      <w:r w:rsidRPr="008A5F91">
        <w:rPr>
          <w:sz w:val="16"/>
        </w:rPr>
        <w:t xml:space="preserve">Coproduction, over 20 years, taught Chinese companies essential production know-how, and the quality of Chinese aircraft has improved markedly. </w:t>
      </w:r>
      <w:r w:rsidRPr="008A5F91">
        <w:rPr>
          <w:u w:val="single"/>
        </w:rPr>
        <w:t>Most of this transfer did not involve IP theft</w:t>
      </w:r>
      <w:r w:rsidRPr="008A5F91">
        <w:rPr>
          <w:sz w:val="16"/>
        </w:rPr>
        <w:t xml:space="preserve">. </w:t>
      </w:r>
      <w:r w:rsidRPr="008A5F91">
        <w:rPr>
          <w:u w:val="single"/>
        </w:rPr>
        <w:t>The problem</w:t>
      </w:r>
      <w:r w:rsidRPr="008A5F91">
        <w:rPr>
          <w:sz w:val="16"/>
        </w:rPr>
        <w:t xml:space="preserve"> now </w:t>
      </w:r>
      <w:r w:rsidRPr="008A5F91">
        <w:rPr>
          <w:u w:val="single"/>
        </w:rPr>
        <w:t>is</w:t>
      </w:r>
      <w:r w:rsidRPr="008A5F91">
        <w:rPr>
          <w:sz w:val="16"/>
        </w:rPr>
        <w:t xml:space="preserve"> not that China wishes to build commercial airlines, it is </w:t>
      </w:r>
      <w:r w:rsidRPr="008A5F91">
        <w:rPr>
          <w:u w:val="single"/>
        </w:rPr>
        <w:t>that China will be tempted to use subsidies, pressure on domestic airlines to buy Chinese, and barriers to foreign companies to give their manufactures an edge in China and in the global market.</w:t>
      </w:r>
    </w:p>
    <w:p w14:paraId="42DDB0C3" w14:textId="77777777" w:rsidR="00D21401" w:rsidRPr="008A5F91" w:rsidRDefault="00D21401" w:rsidP="00D21401">
      <w:pPr>
        <w:rPr>
          <w:sz w:val="16"/>
        </w:rPr>
      </w:pPr>
      <w:r w:rsidRPr="008A5F91">
        <w:rPr>
          <w:sz w:val="16"/>
        </w:rPr>
        <w:t xml:space="preserve">The lessons from the aircraft story are that </w:t>
      </w:r>
      <w:r w:rsidRPr="008A5F91">
        <w:rPr>
          <w:u w:val="single"/>
        </w:rPr>
        <w:t xml:space="preserve">the United States needs to push back hard on Chinese requirements for transfer technology for market access </w:t>
      </w:r>
      <w:r w:rsidRPr="008A5F91">
        <w:rPr>
          <w:sz w:val="16"/>
        </w:rPr>
        <w:t>(something playing out now in the information technology sector) and on Chinese barriers to trade. With skilled diplomacy, we can probably gain support from Germany, Japan, and other major Western economies. They all suffer, but some are reasonably afraid that China will retaliate against their companies. Nor is a trade war a good outcome. If China followed international market practices, a decision to invest in a domestic industry, while having potentially profound effects on the business, would be unobjectionable. Moving China to adopt these practices is not impossible. Steady diplomatic pressure accompanied by skillful use of existing trade authorities (like Section 301 of the U.S. Trade Act of 1974) can change China’s behavior.</w:t>
      </w:r>
    </w:p>
    <w:p w14:paraId="4DD30646" w14:textId="77777777" w:rsidR="00D21401" w:rsidRPr="008A5F91" w:rsidRDefault="00D21401" w:rsidP="00D21401">
      <w:pPr>
        <w:rPr>
          <w:sz w:val="16"/>
        </w:rPr>
      </w:pPr>
      <w:r w:rsidRPr="008A5F91">
        <w:rPr>
          <w:sz w:val="16"/>
        </w:rPr>
        <w:t>The word that gives China qualms is “reciprocity.” The long-overdue message to China should be that the United States and its partners will hold China accountable for its trade commitments and begin to treat Chinese companies the way China treats Western firms unless there are observable changes. This is half of an effective strategy. The other half is that the United States needs its own strategy to speed and increase its own creation of intellectual property. Complaints alone will not solve this problem.</w:t>
      </w:r>
    </w:p>
    <w:p w14:paraId="38AC1306" w14:textId="0D736788" w:rsidR="00D21401" w:rsidRDefault="00D21401" w:rsidP="00D21401">
      <w:pPr>
        <w:pStyle w:val="Heading3"/>
      </w:pPr>
      <w:r>
        <w:t>Solvency---Inevitable---2NC</w:t>
      </w:r>
    </w:p>
    <w:p w14:paraId="33A498AD" w14:textId="2C830037" w:rsidR="00D21401" w:rsidRDefault="00D21401" w:rsidP="00D21401">
      <w:pPr>
        <w:pStyle w:val="Heading4"/>
      </w:pPr>
      <w:r>
        <w:t xml:space="preserve">IP theft </w:t>
      </w:r>
      <w:r w:rsidRPr="004128DB">
        <w:rPr>
          <w:u w:val="single"/>
        </w:rPr>
        <w:t>inevitable</w:t>
      </w:r>
      <w:r>
        <w:t xml:space="preserve">—US companies </w:t>
      </w:r>
      <w:r w:rsidRPr="004128DB">
        <w:rPr>
          <w:u w:val="single"/>
        </w:rPr>
        <w:t>can’t address</w:t>
      </w:r>
      <w:r>
        <w:t xml:space="preserve"> the Chinese political system, which is the </w:t>
      </w:r>
      <w:r w:rsidRPr="004128DB">
        <w:rPr>
          <w:u w:val="single"/>
        </w:rPr>
        <w:t>root cause.</w:t>
      </w:r>
    </w:p>
    <w:p w14:paraId="4C81F83E" w14:textId="77777777" w:rsidR="00D21401" w:rsidRDefault="00D21401" w:rsidP="00D21401">
      <w:r>
        <w:t xml:space="preserve">Glenn </w:t>
      </w:r>
      <w:r w:rsidRPr="008C061E">
        <w:rPr>
          <w:rStyle w:val="Style13ptBold"/>
        </w:rPr>
        <w:t>Chafetz 23</w:t>
      </w:r>
      <w:r>
        <w:t>, retired from CIA, was the Directorate of Operations’ first Chief of Tradecraft and Technology, Chafetz served in the State Department and the Arms Control and Disarmament Agency, was Associate Professor of Political Science at the University of Memphis; Senior Research Associate at the Center for International Trade and Security at the University of Georgia; and Post-Doctoral Fellow at the Hoover Institution at Stanford University, currently directs a nonprofit, 2430 Group, and serves on the Board of Advisors at Ridgeline International, 7/31/2023, The SAIS Review of International Affairs, “How China’s Political System Discourages Innovation and Encourages IP Theft”, https://saisreview.sais.jhu.edu/how-chinas-political-system-discourages-innovation-and-encourages-ip-theft//clara</w:t>
      </w:r>
    </w:p>
    <w:p w14:paraId="311D42BC" w14:textId="77777777" w:rsidR="00D21401" w:rsidRPr="00E14D65" w:rsidRDefault="00D21401" w:rsidP="00D21401">
      <w:pPr>
        <w:rPr>
          <w:sz w:val="16"/>
        </w:rPr>
      </w:pPr>
      <w:r w:rsidRPr="008A5F91">
        <w:rPr>
          <w:u w:val="single"/>
        </w:rPr>
        <w:t>U.S.</w:t>
      </w:r>
      <w:r w:rsidRPr="00E14D65">
        <w:rPr>
          <w:sz w:val="16"/>
        </w:rPr>
        <w:t xml:space="preserve"> observers have long complained that Chinese firms steal intellectual property (</w:t>
      </w:r>
      <w:r w:rsidRPr="008A5F91">
        <w:rPr>
          <w:u w:val="single"/>
        </w:rPr>
        <w:t>IP</w:t>
      </w:r>
      <w:r w:rsidRPr="00E14D65">
        <w:rPr>
          <w:sz w:val="16"/>
        </w:rPr>
        <w:t xml:space="preserve">) from American companies, universities, and research institutions.¹ Most of these </w:t>
      </w:r>
      <w:r w:rsidRPr="008A5F91">
        <w:rPr>
          <w:u w:val="single"/>
        </w:rPr>
        <w:t>complaints stress that the government of the People’s Republic of China (PRC) directs this theft</w:t>
      </w:r>
      <w:r w:rsidRPr="00E14D65">
        <w:rPr>
          <w:sz w:val="16"/>
        </w:rPr>
        <w:t xml:space="preserve">. Other analysts focus on military applications of the theft. Both arguments are true, but </w:t>
      </w:r>
      <w:r w:rsidRPr="008A5F91">
        <w:rPr>
          <w:u w:val="single"/>
        </w:rPr>
        <w:t>presume that the problem’s ultimate source is policy. It is not</w:t>
      </w:r>
      <w:r w:rsidRPr="00E14D65">
        <w:rPr>
          <w:sz w:val="16"/>
        </w:rPr>
        <w:t xml:space="preserve">. The fundamental source of the problem is China’s political system. </w:t>
      </w:r>
      <w:r w:rsidRPr="005011EA">
        <w:rPr>
          <w:u w:val="single"/>
        </w:rPr>
        <w:t>The current Chinese political, legal, economic, and business structure disincentivizes innovation in favor of acquisition and imitation both domestically and internationally. IP theft is not simply a longstanding Chinese government policy; it is an inherent feature of the Chinese Party-State-Economy</w:t>
      </w:r>
      <w:r w:rsidRPr="00E14D65">
        <w:rPr>
          <w:sz w:val="16"/>
        </w:rPr>
        <w:t>. Therefore, addressing the problem is far more challenging than most American policy makers and business leaders understand. This essay is for anyone who wants to defend U.S. IP from theft. My intention is to help Americans understand the origins, character, and scope of the threat, as well as some possible mitigations. Sadly, no comprehensive, effective, short-term solution exists.</w:t>
      </w:r>
    </w:p>
    <w:p w14:paraId="4A95E277" w14:textId="77777777" w:rsidR="00D21401" w:rsidRPr="00E14D65" w:rsidRDefault="00D21401" w:rsidP="00D21401">
      <w:pPr>
        <w:rPr>
          <w:sz w:val="16"/>
        </w:rPr>
      </w:pPr>
      <w:r w:rsidRPr="00E14D65">
        <w:rPr>
          <w:sz w:val="16"/>
        </w:rPr>
        <w:t xml:space="preserve">IP theft is endemic to the Chinese political-economic system internally as well as externally. Therefore, to fully comprehend the threat and why it is impossible to eradicate, </w:t>
      </w:r>
      <w:r w:rsidRPr="005011EA">
        <w:rPr>
          <w:u w:val="single"/>
        </w:rPr>
        <w:t>U.S. policy makers and business leaders must understand the massive incentives all Chinese companies face to steal IP</w:t>
      </w:r>
      <w:r w:rsidRPr="00E14D65">
        <w:rPr>
          <w:sz w:val="16"/>
        </w:rPr>
        <w:t>. I start by examining those incentives, which stem from the PRC’s Party-State system. Next, I explain why that system discourages innovation, despite the frequently articulated contrary intentions of Chinese leadership. Third, I outline the connection between lack of innovation and IP theft. Finally, I conclude with recommendations for the U.S. government and private sector.</w:t>
      </w:r>
    </w:p>
    <w:p w14:paraId="731DC399" w14:textId="77777777" w:rsidR="00D21401" w:rsidRPr="00E14D65" w:rsidRDefault="00D21401" w:rsidP="00D21401">
      <w:pPr>
        <w:rPr>
          <w:sz w:val="16"/>
        </w:rPr>
      </w:pPr>
      <w:r w:rsidRPr="00E14D65">
        <w:rPr>
          <w:sz w:val="16"/>
        </w:rPr>
        <w:t>Incentives and Behavior Inside China</w:t>
      </w:r>
    </w:p>
    <w:p w14:paraId="57E5B2A7" w14:textId="77777777" w:rsidR="00D21401" w:rsidRPr="004128DB" w:rsidRDefault="00D21401" w:rsidP="00D21401">
      <w:pPr>
        <w:rPr>
          <w:u w:val="single"/>
        </w:rPr>
      </w:pPr>
      <w:r w:rsidRPr="004128DB">
        <w:rPr>
          <w:u w:val="single"/>
        </w:rPr>
        <w:t xml:space="preserve">Compared to the problem of international misappropriation of IP, the domestic problem inside China has garnered far less attention. Nonconsensual appropriation of Chinese companies’ technology and other IP, whether State-Owned Enterprises (SOEs) or private firms, is endemic. This phenomenon merits our consideration because even </w:t>
      </w:r>
      <w:r w:rsidRPr="004128DB">
        <w:rPr>
          <w:b/>
          <w:bCs/>
          <w:u w:val="single"/>
        </w:rPr>
        <w:t>absent Chinese state direction and assistance</w:t>
      </w:r>
      <w:r w:rsidRPr="004128DB">
        <w:rPr>
          <w:u w:val="single"/>
        </w:rPr>
        <w:t xml:space="preserve">, Chinese companies will </w:t>
      </w:r>
      <w:r w:rsidRPr="004128DB">
        <w:rPr>
          <w:b/>
          <w:bCs/>
          <w:u w:val="single"/>
        </w:rPr>
        <w:t>continue to steal IP</w:t>
      </w:r>
      <w:r w:rsidRPr="004128DB">
        <w:rPr>
          <w:u w:val="single"/>
        </w:rPr>
        <w:t xml:space="preserve"> from each other and foreign firms.</w:t>
      </w:r>
    </w:p>
    <w:p w14:paraId="22038411" w14:textId="77777777" w:rsidR="00D21401" w:rsidRPr="004128DB" w:rsidRDefault="00D21401" w:rsidP="00D21401">
      <w:pPr>
        <w:rPr>
          <w:u w:val="single"/>
        </w:rPr>
      </w:pPr>
      <w:r w:rsidRPr="00E14D65">
        <w:rPr>
          <w:sz w:val="16"/>
        </w:rPr>
        <w:t xml:space="preserve">More specifically, </w:t>
      </w:r>
      <w:r w:rsidRPr="004128DB">
        <w:rPr>
          <w:u w:val="single"/>
        </w:rPr>
        <w:t>the current system of IP protection inside China is a politicized, legally unregulated minefield for any Chinese company—not just foreign firms</w:t>
      </w:r>
      <w:r w:rsidRPr="00E14D65">
        <w:rPr>
          <w:sz w:val="16"/>
        </w:rPr>
        <w:t xml:space="preserve">. The Chinese system imposes such high risks on any company trying to innovate, that </w:t>
      </w:r>
      <w:r w:rsidRPr="004128DB">
        <w:rPr>
          <w:u w:val="single"/>
        </w:rPr>
        <w:t>the far safer route for businesses is to forgo innovation altogether in favor of imitation, acquisition, and sometimes adaptation.</w:t>
      </w:r>
      <w:r w:rsidRPr="00E14D65">
        <w:rPr>
          <w:sz w:val="16"/>
        </w:rPr>
        <w:t xml:space="preserve"> Until that risk/reward ratio changes inside China for Chinese companies, </w:t>
      </w:r>
      <w:r w:rsidRPr="004128DB">
        <w:rPr>
          <w:u w:val="single"/>
        </w:rPr>
        <w:t>the West can expect no meaningful difference in the international behavior of their Chinese counterparts.</w:t>
      </w:r>
    </w:p>
    <w:p w14:paraId="7BEE3A04" w14:textId="77777777" w:rsidR="00D21401" w:rsidRPr="00E14D65" w:rsidRDefault="00D21401" w:rsidP="00D21401">
      <w:pPr>
        <w:rPr>
          <w:sz w:val="16"/>
        </w:rPr>
      </w:pPr>
      <w:r w:rsidRPr="00E14D65">
        <w:rPr>
          <w:sz w:val="16"/>
        </w:rPr>
        <w:t>Judging only by the numbers of laws and regulations passed by the National People’s Congress, ostensibly the supreme state authority of the PRC, one might be confused by the description of China as “lawless.” On IP protection alone, one list shows four relevant articles in the Chinese constitution (Articles 13, 20, 22, and 47); one law against unfair competition; four patent laws; three copyright laws; six trademark laws; 23 other IP-related laws; and 101 implementing rules and regulations. China also has laws on consumer protection, product safety, the environment, human rights, property rights, and myriad other issues. However, as many observers have so well documented, these laws mean nothing. China has two systems: the formal fairy tale written into its Constitution and laws, and the harsh reality of CCP dictatorship and caprice. Judges, lawyers, police, and regulators are subordinate to the CCP; and private businesses without guanxi (connections) and a baohusan (umbrella) in the CCP cannot hope to enforce contracts, conduct discovery, hire a lawyer, or even publicly complain without fear of arrest, loss of job or business, internal exile, and imprisonment.</w:t>
      </w:r>
    </w:p>
    <w:p w14:paraId="7D34B458" w14:textId="77777777" w:rsidR="00D21401" w:rsidRPr="00E14D65" w:rsidRDefault="00D21401" w:rsidP="00D21401">
      <w:pPr>
        <w:rPr>
          <w:sz w:val="16"/>
        </w:rPr>
      </w:pPr>
      <w:r w:rsidRPr="004B410F">
        <w:rPr>
          <w:u w:val="single"/>
        </w:rPr>
        <w:t>Firms in the PRC will continue to pursue both consensual and illicit acquisition of U.S. technology until China undergoes profound, fundamental reform and embraces the rule of law. Regrettably, such reform is not something that the Chinese Communist Party (CCP) is prepared to allow. This means that until or unless the CCP subordinates itself to the rule of law–that is, relinquishes its own legal supremacy–it is powerless to stop international IP theft, even if it were to change its policy</w:t>
      </w:r>
      <w:r w:rsidRPr="00E14D65">
        <w:rPr>
          <w:sz w:val="16"/>
        </w:rPr>
        <w:t>. The argument here is that the absence of rule of law in China discourages innovation and leads Chinese firms to illicit acquisition and imitation of technology from both domestic and foreign sources. This in turn, further disincentivizes innovation among Chinese firms, and the pernicious cycle continues.</w:t>
      </w:r>
    </w:p>
    <w:p w14:paraId="69F78EC6" w14:textId="77777777" w:rsidR="00D21401" w:rsidRPr="00E14D65" w:rsidRDefault="00D21401" w:rsidP="00D21401">
      <w:pPr>
        <w:rPr>
          <w:sz w:val="16"/>
        </w:rPr>
      </w:pPr>
      <w:r w:rsidRPr="00E14D65">
        <w:rPr>
          <w:sz w:val="16"/>
        </w:rPr>
        <w:t xml:space="preserve">This causal connection is </w:t>
      </w:r>
      <w:r w:rsidRPr="004B410F">
        <w:rPr>
          <w:u w:val="single"/>
        </w:rPr>
        <w:t>woven into the fabric of the Chinese political system and economy</w:t>
      </w:r>
      <w:r w:rsidRPr="00E14D65">
        <w:rPr>
          <w:sz w:val="16"/>
        </w:rPr>
        <w:t xml:space="preserve">. </w:t>
      </w:r>
      <w:r w:rsidRPr="004B410F">
        <w:rPr>
          <w:u w:val="single"/>
        </w:rPr>
        <w:t xml:space="preserve">U.S. Government sanctions and prosecutions against Chinese companies won’t change their behavior and will impose only marginal costs on Chinese companies. </w:t>
      </w:r>
      <w:r w:rsidRPr="00E14D65">
        <w:rPr>
          <w:sz w:val="16"/>
        </w:rPr>
        <w:t>U.S. companies therefore have two options for participating in the Chinese market: they can disengage completely from trade with China or they can take steps to protect themselves.</w:t>
      </w:r>
    </w:p>
    <w:p w14:paraId="592D370B" w14:textId="77777777" w:rsidR="00D21401" w:rsidRPr="00E14D65" w:rsidRDefault="00D21401" w:rsidP="00D21401">
      <w:pPr>
        <w:rPr>
          <w:sz w:val="16"/>
        </w:rPr>
      </w:pPr>
      <w:r w:rsidRPr="00E14D65">
        <w:rPr>
          <w:sz w:val="16"/>
        </w:rPr>
        <w:t>The first option is neither economically nor politically feasible for many U.S. firms. China accounts for a fifth of the world’s population and a significant source of profits for American companies. Moreover, even U.S. businesses that have no overt, intended, or even recognized ties to the PRC must rely on a thorough Chinese penetration of the global supply chain. China touches everything: the food we eat; the clothes we wear; the cars we drive; and the phones and networks we talk on. Disengagement is practical impossible. Self-defense is the only option.</w:t>
      </w:r>
    </w:p>
    <w:p w14:paraId="36A5772A" w14:textId="77777777" w:rsidR="00D21401" w:rsidRPr="00E14D65" w:rsidRDefault="00D21401" w:rsidP="00D21401">
      <w:pPr>
        <w:rPr>
          <w:sz w:val="16"/>
        </w:rPr>
      </w:pPr>
      <w:r w:rsidRPr="00E14D65">
        <w:rPr>
          <w:sz w:val="16"/>
        </w:rPr>
        <w:t>The problem is getting worse. In March 2013, Prime Minister of China Li Keqiang spoke in favor of reducing impediments to private sector investment and opening the Chinese economy. He said, “Reform is about curbing government power.” However in October 2022, during the Twentieth Party Congress of the CCP, Xi Jinping, the General Secretary of the CCP, removed Li both from his position as Prime Minister and from membership on the Central Committee of the CCP.</w:t>
      </w:r>
    </w:p>
    <w:p w14:paraId="04D95BC1" w14:textId="77777777" w:rsidR="00D21401" w:rsidRPr="00E14D65" w:rsidRDefault="00D21401" w:rsidP="00D21401">
      <w:pPr>
        <w:rPr>
          <w:sz w:val="16"/>
        </w:rPr>
      </w:pPr>
      <w:r w:rsidRPr="00E14D65">
        <w:rPr>
          <w:sz w:val="16"/>
        </w:rPr>
        <w:t>At the same Congress, Xi called for expanding government power, closer integration of the Party and State, and for an increased role of the state and SOE in the economy. Since then, Xi dictated that the Party will take ownership stakes in selected private sector firms, and that even small companies must host Party representatives inside their walls. Politics is not retreating from the private sector in China. It is encroaching even further. And most distressing, the CCP holds itself above the law, both in word and deed.</w:t>
      </w:r>
    </w:p>
    <w:p w14:paraId="21A1B842" w14:textId="77777777" w:rsidR="00D21401" w:rsidRPr="00E14D65" w:rsidRDefault="00D21401" w:rsidP="00D21401">
      <w:pPr>
        <w:rPr>
          <w:sz w:val="16"/>
        </w:rPr>
      </w:pPr>
      <w:r w:rsidRPr="00E14D65">
        <w:rPr>
          <w:sz w:val="16"/>
        </w:rPr>
        <w:t>Implications for Innovation</w:t>
      </w:r>
    </w:p>
    <w:p w14:paraId="542677D8" w14:textId="77777777" w:rsidR="00D21401" w:rsidRPr="00E14D65" w:rsidRDefault="00D21401" w:rsidP="00D21401">
      <w:pPr>
        <w:rPr>
          <w:sz w:val="16"/>
        </w:rPr>
      </w:pPr>
      <w:r w:rsidRPr="00FA297E">
        <w:rPr>
          <w:u w:val="single"/>
        </w:rPr>
        <w:t>This totalitarian system, along with its other more pernicious consequences, also discourages and depresses innovation, which in turn encourages IP theft.</w:t>
      </w:r>
      <w:r w:rsidRPr="00E14D65">
        <w:rPr>
          <w:sz w:val="16"/>
        </w:rPr>
        <w:t xml:space="preserve"> Jeremy Haft exhaustively catalogs the failures of most businesses in China to innovate. Most of what Americans think is made in China is merely assembled in China. For example, the Chinese do not make the iPhone; they assemble American, German, Taiwanese, South Korean and Japanese components for a Taiwanese company located in China. Per Haft, Chinese companies lack the skills to manufacture those components independently. Many of the smaller Chinese companies that do try to innovate at U.S. levels find their work appropriated by larger, better politically connected Chinese companies. This is not to say that the Chinese do not innovate. They clearly do. The point is that they innovate less than they could because of the negative incentives the Party-State imposes. Innovation is simply too risky, too expensive, and too time consuming compared to theft.</w:t>
      </w:r>
    </w:p>
    <w:p w14:paraId="62D07853" w14:textId="77777777" w:rsidR="00D21401" w:rsidRPr="00E14D65" w:rsidRDefault="00D21401" w:rsidP="00D21401">
      <w:pPr>
        <w:rPr>
          <w:sz w:val="16"/>
        </w:rPr>
      </w:pPr>
      <w:r w:rsidRPr="00E14D65">
        <w:rPr>
          <w:sz w:val="16"/>
        </w:rPr>
        <w:t>Aside from the well-founded, ever-present fear of appropriation by better connected rivals, four other factors also conspire to discourage innovation in China, especially within small companies: (1) the requirement to pay bribes as protection; (2) a political culture that values deference and hierarchy; (3) the Chinese government policy of subsidizing SOEs; and (4) lack of capital for small and medium sized companies.</w:t>
      </w:r>
    </w:p>
    <w:p w14:paraId="72A506B4" w14:textId="77777777" w:rsidR="00D21401" w:rsidRPr="00E14D65" w:rsidRDefault="00D21401" w:rsidP="00D21401">
      <w:pPr>
        <w:rPr>
          <w:sz w:val="16"/>
        </w:rPr>
      </w:pPr>
      <w:r w:rsidRPr="00E14D65">
        <w:rPr>
          <w:sz w:val="16"/>
        </w:rPr>
        <w:t>Guanxi (connections), baohusan (umbrellas), and bribes cost money that smaller companies cannot afford. Desmond Shumdescribes paying thirty percent of his projects’ revenues to Zhang Beili, the wife of Prime Minister Wen Jiabao. Shum asserted that such a fee was not unusual. Assuming this kind of fee is typical, then larger, better funded firms can afford to pay bribes, while smaller, lesser funded companies cannot. Without political protection, innovating simply becomes too great a risk.</w:t>
      </w:r>
    </w:p>
    <w:p w14:paraId="3FFF1F93" w14:textId="77777777" w:rsidR="00D21401" w:rsidRPr="00FA297E" w:rsidRDefault="00D21401" w:rsidP="00D21401">
      <w:pPr>
        <w:rPr>
          <w:u w:val="single"/>
        </w:rPr>
      </w:pPr>
      <w:r w:rsidRPr="00FA297E">
        <w:rPr>
          <w:u w:val="single"/>
        </w:rPr>
        <w:t>A second factor discouraging innovation is the CCP value system or culture, that is, the habits, traditions, and values specifically and explicitly articulated by the CCP and transmitted through the Chinese educational system. These include deference to tradition, hierarchy, and authority; censorship and fear of censorship; reverence for harmony; suspicion of nonconformity, transparency, and conflict; and an arbitrary and politicized enforcement of rules.</w:t>
      </w:r>
    </w:p>
    <w:p w14:paraId="396B31BB" w14:textId="77777777" w:rsidR="00D21401" w:rsidRPr="00E14D65" w:rsidRDefault="00D21401" w:rsidP="00D21401">
      <w:pPr>
        <w:rPr>
          <w:sz w:val="16"/>
        </w:rPr>
      </w:pPr>
      <w:r w:rsidRPr="00E14D65">
        <w:rPr>
          <w:sz w:val="16"/>
        </w:rPr>
        <w:t>Innovation as practiced in much of the world is incompatible with all of these elements. Innovation in the Western sense is nonconformist, open, anti-hierarchical, conflictual, transparent, and decidedly unharmonious. The first stage of this innovation process begins with the free exchange of new ideas. Censorship and fear of censorship, which permeate in the Communist Party-State, depress innovation. In addition, the standard for evaluation and selection of ideas must be transparent and based on rules and standards accepted by all. Zhao argues that this is not the norm in China. Instead, the education created and directed by the CCP focuses the one right way to solve problems, which is dictated from above. Furthermore, Chinese students do not spend as much time learning to work in teams or seeing the benefits of constructive conflict. Thus, they enter the workforce already acculturated to a set of values incompatible with innovation.</w:t>
      </w:r>
    </w:p>
    <w:p w14:paraId="605F98EA" w14:textId="77777777" w:rsidR="00D21401" w:rsidRPr="00E14D65" w:rsidRDefault="00D21401" w:rsidP="00D21401">
      <w:pPr>
        <w:rPr>
          <w:sz w:val="16"/>
        </w:rPr>
      </w:pPr>
      <w:r w:rsidRPr="00E14D65">
        <w:rPr>
          <w:sz w:val="16"/>
        </w:rPr>
        <w:t xml:space="preserve">The third factor stifling innovation is the Party-State policy preference for SOEs over private firms. </w:t>
      </w:r>
      <w:r w:rsidRPr="00FA297E">
        <w:rPr>
          <w:u w:val="single"/>
        </w:rPr>
        <w:t xml:space="preserve">President Xi celebrates innovation but simultaneously insists on values incompatible with innovation, including deference to the CCP and conformity. </w:t>
      </w:r>
      <w:r w:rsidRPr="00E14D65">
        <w:rPr>
          <w:sz w:val="16"/>
        </w:rPr>
        <w:t>He also supports increased investment in SOEs, and decreased emphasis on exports in favor of domestic consumption. The last element is noteworthy because instead of having to compete internationally to meet the higher requirements of many export markets, Chinese companies need only satisfy the lower demands of the domestic market. This dynamic becomes yet another disincentive for innovation.</w:t>
      </w:r>
    </w:p>
    <w:p w14:paraId="4E7A3BDF" w14:textId="77777777" w:rsidR="00D21401" w:rsidRPr="00E14D65" w:rsidRDefault="00D21401" w:rsidP="00D21401">
      <w:pPr>
        <w:rPr>
          <w:sz w:val="16"/>
        </w:rPr>
      </w:pPr>
      <w:r w:rsidRPr="00E14D65">
        <w:rPr>
          <w:sz w:val="16"/>
        </w:rPr>
        <w:t>Xi’s hostility to the private sector and strong preference for SOEs deprive smaller, privately owned companies of necessary capital directly. His policies also work indirectly to steer capital away from private sector innovators by frightening investors away. China has suffered net capital outflows for more than a decade. This is yet another factor disincentivizing innovation.</w:t>
      </w:r>
    </w:p>
    <w:p w14:paraId="4257C54F" w14:textId="77777777" w:rsidR="00D21401" w:rsidRPr="00E14D65" w:rsidRDefault="00D21401" w:rsidP="00D21401">
      <w:pPr>
        <w:rPr>
          <w:sz w:val="16"/>
        </w:rPr>
      </w:pPr>
      <w:r w:rsidRPr="00E14D65">
        <w:rPr>
          <w:sz w:val="16"/>
        </w:rPr>
        <w:t>Incentives to Appropriate</w:t>
      </w:r>
    </w:p>
    <w:p w14:paraId="3C3945BC" w14:textId="77777777" w:rsidR="00D21401" w:rsidRPr="00E14D65" w:rsidRDefault="00D21401" w:rsidP="00D21401">
      <w:pPr>
        <w:rPr>
          <w:sz w:val="16"/>
        </w:rPr>
      </w:pPr>
      <w:r w:rsidRPr="00E14D65">
        <w:rPr>
          <w:sz w:val="16"/>
        </w:rPr>
        <w:t>For companies operating within U.S. legal and regulatory frameworks, innovation also carries an array of risks from start to finish. Companies can run out of money; encounter unsolvable technical problems; run afoul of government regulations; succumb to a higher quality, lower cost, faster competitor; or otherwise fail to make and execute good decisions on time. At the same time, failure to innovate carries even larger risk of market obsolescence.</w:t>
      </w:r>
    </w:p>
    <w:p w14:paraId="7C35158F" w14:textId="77777777" w:rsidR="00D21401" w:rsidRPr="00E14D65" w:rsidRDefault="00D21401" w:rsidP="00D21401">
      <w:pPr>
        <w:rPr>
          <w:sz w:val="16"/>
        </w:rPr>
      </w:pPr>
      <w:r w:rsidRPr="00E14D65">
        <w:rPr>
          <w:sz w:val="16"/>
        </w:rPr>
        <w:t xml:space="preserve">For Chinese companies, a lack of </w:t>
      </w:r>
      <w:r w:rsidRPr="00FA297E">
        <w:rPr>
          <w:u w:val="single"/>
        </w:rPr>
        <w:t>domestic IP protection creates additional risks</w:t>
      </w:r>
      <w:r w:rsidRPr="00E14D65">
        <w:rPr>
          <w:sz w:val="16"/>
        </w:rPr>
        <w:t xml:space="preserve"> that their American, Japanese, and European counterparts do not have to face (at least domestically). Yet, those risks do not apply to all Chinese companies equally. Politically connected firms, including SOEs, do not face the same consequences for failing to innovate. These businesses have other means of survival and even growth, including implicit and explicit state subsidies, such as access to state credit and the mandate that all Chinese companies source 70 percent of their supply chain from SOEs. And of course, Chinese enterprises that find innovation too risky or difficult can take a shortcut to advance their technology and processes by stealing—which many do—from less connected, less protected Chinese private sector firms as well as from foreign companies. Appropriation and imitation are faster, less expensive, and more efficient than innovation, especially when both the probability and consequences of getting caught are low.</w:t>
      </w:r>
    </w:p>
    <w:p w14:paraId="1B890E1B" w14:textId="77777777" w:rsidR="00D21401" w:rsidRPr="00E14D65" w:rsidRDefault="00D21401" w:rsidP="00D21401">
      <w:pPr>
        <w:rPr>
          <w:sz w:val="16"/>
        </w:rPr>
      </w:pPr>
      <w:r w:rsidRPr="00FA297E">
        <w:rPr>
          <w:u w:val="single"/>
        </w:rPr>
        <w:t>Thus, the incentive to appropriate rather than innovate is high for all Chinese companies. That does not mean that all engage in illicit appropriation. It means that given the system they inhabit, all Chinese firms, regardless of size, success, or political influence, have an incentive to steal other firms’ IP</w:t>
      </w:r>
      <w:r w:rsidRPr="00E14D65">
        <w:rPr>
          <w:sz w:val="16"/>
        </w:rPr>
        <w:t xml:space="preserve"> (and no disincentive not to). Bigger, stronger, better connected firms prey on each other—as well as on smaller, younger companies and foreign businesses. Smaller, less connected firms that innovate must constantly calculate that better connected competitors will steal their products, designs, business models, or other advancements. Many companies choose not to risk putting in all the work just to lose their business to a rival with better connections in the CCP. These firms must choose between stasis (e.g., low paid, low tech, low value-added assembly work) or appropriation.</w:t>
      </w:r>
    </w:p>
    <w:p w14:paraId="73EEDEB9" w14:textId="77777777" w:rsidR="00D21401" w:rsidRPr="00E14D65" w:rsidRDefault="00D21401" w:rsidP="00D21401">
      <w:pPr>
        <w:rPr>
          <w:sz w:val="16"/>
        </w:rPr>
      </w:pPr>
      <w:r w:rsidRPr="00E14D65">
        <w:rPr>
          <w:sz w:val="16"/>
        </w:rPr>
        <w:t xml:space="preserve">Many choose appropriation without compunction. Apart from the incentives, </w:t>
      </w:r>
      <w:r w:rsidRPr="000F0C35">
        <w:rPr>
          <w:u w:val="single"/>
        </w:rPr>
        <w:t>many Chinese companies claim to believe that IP appropriation is normal because that is what they see every day in the environment in which they operate.</w:t>
      </w:r>
      <w:r w:rsidRPr="00E14D65">
        <w:rPr>
          <w:sz w:val="16"/>
        </w:rPr>
        <w:t xml:space="preserve"> Many smaller Chinese companies report that they are not aware of IP laws and regulations, and that when they are, they believe that these restrictions benefit larger companies. The logical inference is that the smaller are justified in appropriating other IPs. The CCP also engages in mixed messages, exalting the rule of law (although “with Chinese characteristics”) while repudiating the actual requirements of rule of law. In addition, it is common for Chinese to deny any guilt but then implicitly justify IP theft as compensation for historical Western theft of Chinese innovations, such as gunpowder, silk production, the umbrella, the printing press, paper, and fiat currency. The claim is that the Western states did not complain about IP theft when they were the thieves.</w:t>
      </w:r>
    </w:p>
    <w:p w14:paraId="2DE352E6" w14:textId="77777777" w:rsidR="00D21401" w:rsidRPr="00E14D65" w:rsidRDefault="00D21401" w:rsidP="00D21401">
      <w:pPr>
        <w:rPr>
          <w:sz w:val="16"/>
        </w:rPr>
      </w:pPr>
      <w:r w:rsidRPr="00E14D65">
        <w:rPr>
          <w:sz w:val="16"/>
        </w:rPr>
        <w:t xml:space="preserve">Finally, </w:t>
      </w:r>
      <w:r w:rsidRPr="000F0C35">
        <w:rPr>
          <w:u w:val="single"/>
        </w:rPr>
        <w:t>Chinese firms steal IP because the probability and consequences of detection and punishment are low</w:t>
      </w:r>
      <w:r w:rsidRPr="00E14D65">
        <w:rPr>
          <w:sz w:val="16"/>
        </w:rPr>
        <w:t>. Within China, firms with sufficient Party-State guanxi act without impunity. For foreigners, recourse is also fraught as it is difficult to serve Chinese companies lawsuit complaints because the CCP ignores its obligations under the Hague Convention and does not process service. This practice effectively grants Chinese violators of foreign patents immunity from foreign legal action. Moreover, even in the U.S., it is difficult to procure injunctions on patent infringements while cases proceed.² Therefore, the Chinese companies have little to fear from appropriating foreign intellectual property.</w:t>
      </w:r>
    </w:p>
    <w:p w14:paraId="04F0066B" w14:textId="77777777" w:rsidR="00D21401" w:rsidRPr="00E14D65" w:rsidRDefault="00D21401" w:rsidP="00D21401">
      <w:pPr>
        <w:rPr>
          <w:sz w:val="16"/>
        </w:rPr>
      </w:pPr>
      <w:r w:rsidRPr="00E14D65">
        <w:rPr>
          <w:sz w:val="16"/>
        </w:rPr>
        <w:t>Conclusion</w:t>
      </w:r>
    </w:p>
    <w:p w14:paraId="0732E794" w14:textId="77777777" w:rsidR="00D21401" w:rsidRDefault="00D21401" w:rsidP="00D21401">
      <w:pPr>
        <w:rPr>
          <w:u w:val="single"/>
        </w:rPr>
      </w:pPr>
      <w:r w:rsidRPr="005011EA">
        <w:rPr>
          <w:u w:val="single"/>
        </w:rPr>
        <w:t>All U.S. companies are vulnerable, and nothing they can do will end the threat of IP theft at the macro level</w:t>
      </w:r>
      <w:r w:rsidRPr="00E14D65">
        <w:rPr>
          <w:sz w:val="16"/>
        </w:rPr>
        <w:t xml:space="preserve">. However, U.S. policy makers and companies can reduce private sector loss of their unique IP and even seek compensation in the event of loss. Government can support businesses with an enhanced and amended Economic Espionage Act. Congress can also authorize and fund the Department of Justice to support companies that have been wronged by foreign actors. This support can take the form of legal assistance in civil actions, filing criminal charges where appropriate, and funding for American companies under lawfare assault. Additionally, Congress can authorize Treasury to name, shame, and sanction any company that knowingly abets or benefits from doing business with a foreign company that has stolen U.S. IP. Companies themselves must play a role in their own defense. They need to be aware of the problem and their vulnerabilities, enhance their security, periodically check for losses, and to the degree possible, diversify away from the PRC. </w:t>
      </w:r>
      <w:r w:rsidRPr="000F0C35">
        <w:rPr>
          <w:u w:val="single"/>
        </w:rPr>
        <w:t>These actions will not eradicate the problem but will raise the costs for IP thieves and offer some measure of protection for companies that undertake effort for their own defense.</w:t>
      </w:r>
    </w:p>
    <w:p w14:paraId="46EACECA" w14:textId="77777777" w:rsidR="00D21401" w:rsidRPr="003D2856" w:rsidRDefault="00D21401" w:rsidP="00D21401"/>
    <w:p w14:paraId="5C5BCB78" w14:textId="629EE164" w:rsidR="00114EC2" w:rsidRPr="007D6D10" w:rsidRDefault="00114EC2" w:rsidP="00114EC2">
      <w:pPr>
        <w:pStyle w:val="Heading3"/>
      </w:pPr>
      <w:r>
        <w:t>Solvency---Security</w:t>
      </w:r>
      <w:r w:rsidRPr="007D6D10">
        <w:t>---1NC</w:t>
      </w:r>
    </w:p>
    <w:p w14:paraId="48999628" w14:textId="77777777" w:rsidR="00114EC2" w:rsidRDefault="00114EC2" w:rsidP="00114EC2">
      <w:pPr>
        <w:pStyle w:val="Heading4"/>
      </w:pPr>
      <w:r>
        <w:t>NFTs are not secure – subject to fraud and theft .</w:t>
      </w:r>
    </w:p>
    <w:p w14:paraId="47225505" w14:textId="77777777" w:rsidR="00114EC2" w:rsidRDefault="00114EC2" w:rsidP="00114EC2">
      <w:r w:rsidRPr="00EF30F8">
        <w:rPr>
          <w:rStyle w:val="Style13ptBold"/>
        </w:rPr>
        <w:t>U.S. Treasury</w:t>
      </w:r>
      <w:r w:rsidRPr="00EF30F8">
        <w:t>,</w:t>
      </w:r>
      <w:r>
        <w:t xml:space="preserve"> </w:t>
      </w:r>
      <w:r w:rsidRPr="00EF30F8">
        <w:rPr>
          <w:rStyle w:val="Style13ptBold"/>
        </w:rPr>
        <w:t>5-29-</w:t>
      </w:r>
      <w:r>
        <w:t>2024, "Treasury Releases First Ever Non-fungible Token Illicit Finance Risk Assessment," U.S. Department of the Treasury, https://home.treasury.gov/news/press-releases/jy2382</w:t>
      </w:r>
    </w:p>
    <w:p w14:paraId="0B248E84" w14:textId="77777777" w:rsidR="00114EC2" w:rsidRPr="00EF30F8" w:rsidRDefault="00114EC2" w:rsidP="00114EC2">
      <w:pPr>
        <w:rPr>
          <w:rStyle w:val="StyleUnderline"/>
        </w:rPr>
      </w:pPr>
      <w:r w:rsidRPr="00EF30F8">
        <w:rPr>
          <w:rStyle w:val="StyleUnderline"/>
        </w:rPr>
        <w:t xml:space="preserve">WASHINGTON — Today, the U.S. Department of the Treasury published a 2024 Non-fungible Token (NFT) Illicit Finance Risk Assessment. The risk assessment explores how vulnerabilities associated with NFTs and NFT platforms may be exploited by illicit actors for money laundering, terrorist financing, and proliferation financing. </w:t>
      </w:r>
    </w:p>
    <w:p w14:paraId="147C0E6F" w14:textId="77777777" w:rsidR="00114EC2" w:rsidRPr="00EF30F8" w:rsidRDefault="00114EC2" w:rsidP="00114EC2">
      <w:pPr>
        <w:rPr>
          <w:rStyle w:val="StyleUnderline"/>
        </w:rPr>
      </w:pPr>
      <w:r w:rsidRPr="00EF30F8">
        <w:rPr>
          <w:rStyle w:val="StyleUnderline"/>
        </w:rPr>
        <w:t xml:space="preserve">The assessment finds that NFTs are </w:t>
      </w:r>
      <w:r w:rsidRPr="00EF30F8">
        <w:rPr>
          <w:rStyle w:val="Emphasis"/>
        </w:rPr>
        <w:t>highly susceptible to use in fraud and scams</w:t>
      </w:r>
      <w:r w:rsidRPr="00EF30F8">
        <w:rPr>
          <w:rStyle w:val="StyleUnderline"/>
        </w:rPr>
        <w:t xml:space="preserve"> and are </w:t>
      </w:r>
      <w:r w:rsidRPr="00EF30F8">
        <w:rPr>
          <w:rStyle w:val="Emphasis"/>
        </w:rPr>
        <w:t>subject to theft.</w:t>
      </w:r>
      <w:r w:rsidRPr="00EF30F8">
        <w:rPr>
          <w:rStyle w:val="StyleUnderline"/>
        </w:rPr>
        <w:t xml:space="preserve"> The report determines that illicit actors can use NFTs to </w:t>
      </w:r>
      <w:r w:rsidRPr="00EF30F8">
        <w:rPr>
          <w:rStyle w:val="Emphasis"/>
        </w:rPr>
        <w:t>launder proceeds from predicate crimes</w:t>
      </w:r>
      <w:r w:rsidRPr="00EF30F8">
        <w:rPr>
          <w:rStyle w:val="StyleUnderline"/>
        </w:rPr>
        <w:t>, often in combination with other methods to obfuscate the illicit source of proceeds of crime. It also found little evidence of the misuse of NFTs by terrorists or proliferators, in contrast to fraudsters, to date.</w:t>
      </w:r>
    </w:p>
    <w:p w14:paraId="76427FCE" w14:textId="77777777" w:rsidR="00114EC2" w:rsidRDefault="00114EC2" w:rsidP="00114EC2">
      <w:r>
        <w:t>“This risk assessment demonstrates Treasury’s commitment to analyze illicit finance risks of newer technologies and communicating them to industry and law enforcement,” said Under Secretary of the Treasury for Terrorism and Financial Intelligence Brian E. Nelson. “I encourage the private sector to use the findings of this assessment to inform their own risk mitigation strategies to prevent illicit actors from abusing NFTs and NFT platforms.”</w:t>
      </w:r>
    </w:p>
    <w:p w14:paraId="702DE69D" w14:textId="77777777" w:rsidR="00114EC2" w:rsidRDefault="00114EC2" w:rsidP="00114EC2">
      <w:r w:rsidRPr="00EF30F8">
        <w:rPr>
          <w:rStyle w:val="StyleUnderline"/>
        </w:rPr>
        <w:t xml:space="preserve">The assessment finds that </w:t>
      </w:r>
      <w:r w:rsidRPr="00EF30F8">
        <w:rPr>
          <w:rStyle w:val="Emphasis"/>
        </w:rPr>
        <w:t>inadequate cybersecurity protections</w:t>
      </w:r>
      <w:r w:rsidRPr="00EF30F8">
        <w:rPr>
          <w:rStyle w:val="StyleUnderline"/>
        </w:rPr>
        <w:t xml:space="preserve">, </w:t>
      </w:r>
      <w:r w:rsidRPr="00EF30F8">
        <w:rPr>
          <w:rStyle w:val="Emphasis"/>
        </w:rPr>
        <w:t>challenges related to copyright and trademark protections</w:t>
      </w:r>
      <w:r w:rsidRPr="00EF30F8">
        <w:rPr>
          <w:rStyle w:val="StyleUnderline"/>
        </w:rPr>
        <w:t xml:space="preserve">, and the hype and fluctuating pricing of NFTs can enable criminals to perpetrate fraud and theft related to NFTs and NFT platforms. </w:t>
      </w:r>
      <w:r>
        <w:t>Moreover, some NFT firms and platforms lack appropriate controls to mitigate risks to market integrity and to combat money laundering and terrorist financing, and sanctions evasion. The assessment recognizes that mitigation measures, such as industry tools, law enforcement authorities, and analysis of public blockchain data, can partially mitigate such risks.</w:t>
      </w:r>
    </w:p>
    <w:p w14:paraId="2BF4FAB7" w14:textId="77777777" w:rsidR="00114EC2" w:rsidRDefault="00114EC2" w:rsidP="00114EC2">
      <w:r>
        <w:t xml:space="preserve">To address outstanding risks, the risk assessment recommends several U.S. government actions, including: </w:t>
      </w:r>
    </w:p>
    <w:p w14:paraId="704304B0" w14:textId="77777777" w:rsidR="00114EC2" w:rsidRDefault="00114EC2" w:rsidP="00114EC2">
      <w:r>
        <w:t>Raising awareness within industry of existing obligations</w:t>
      </w:r>
    </w:p>
    <w:p w14:paraId="5617B558" w14:textId="77777777" w:rsidR="00114EC2" w:rsidRDefault="00114EC2" w:rsidP="00114EC2">
      <w:r>
        <w:t>Continuing to enforce existing laws and regulations related to NFTs and NFT platforms; and</w:t>
      </w:r>
    </w:p>
    <w:p w14:paraId="6694CFE7" w14:textId="77777777" w:rsidR="00114EC2" w:rsidRDefault="00114EC2" w:rsidP="00114EC2">
      <w:r>
        <w:t>Considering further application of regulations to NFTs and NFT platforms</w:t>
      </w:r>
    </w:p>
    <w:p w14:paraId="75F8B013" w14:textId="77777777" w:rsidR="00114EC2" w:rsidRDefault="00114EC2" w:rsidP="00114EC2">
      <w:pPr>
        <w:rPr>
          <w:rStyle w:val="StyleUnderline"/>
        </w:rPr>
      </w:pPr>
      <w:r w:rsidRPr="00EF30F8">
        <w:rPr>
          <w:rStyle w:val="StyleUnderline"/>
        </w:rPr>
        <w:t xml:space="preserve">The assessment of NFTs delivers on a Treasury’s commitment to publish an NFT risk assessment in the 2022 Digital Asset Action Plan to Address Illicit Finance Risks and builds upon recent National Risk Assessments and the 2023 Illicit Finance Risk Assessment on Decentralized Finance, all published by the Treasury Department. </w:t>
      </w:r>
    </w:p>
    <w:p w14:paraId="6F176C65" w14:textId="087FA7C2" w:rsidR="00C63452" w:rsidRPr="00783896" w:rsidRDefault="00D21401" w:rsidP="00C63452">
      <w:pPr>
        <w:pStyle w:val="Heading3"/>
        <w:rPr>
          <w:lang w:eastAsia="zh-TW"/>
        </w:rPr>
      </w:pPr>
      <w:r>
        <w:rPr>
          <w:lang w:eastAsia="zh-TW"/>
        </w:rPr>
        <w:t>Solvency---Data Breach---1NC</w:t>
      </w:r>
    </w:p>
    <w:p w14:paraId="70A64291" w14:textId="77777777" w:rsidR="00C63452" w:rsidRDefault="00C63452" w:rsidP="00C63452">
      <w:pPr>
        <w:pStyle w:val="Heading4"/>
        <w:rPr>
          <w:lang w:eastAsia="zh-TW"/>
        </w:rPr>
      </w:pPr>
      <w:r>
        <w:rPr>
          <w:rFonts w:hint="eastAsia"/>
          <w:lang w:eastAsia="zh-TW"/>
        </w:rPr>
        <w:t>Vulnerability to data breaches proves blockchain can</w:t>
      </w:r>
      <w:r>
        <w:rPr>
          <w:lang w:eastAsia="zh-TW"/>
        </w:rPr>
        <w:t>’</w:t>
      </w:r>
      <w:r>
        <w:rPr>
          <w:rFonts w:hint="eastAsia"/>
          <w:lang w:eastAsia="zh-TW"/>
        </w:rPr>
        <w:t xml:space="preserve">t solve </w:t>
      </w:r>
      <w:r>
        <w:rPr>
          <w:lang w:eastAsia="zh-TW"/>
        </w:rPr>
        <w:t>anonymity</w:t>
      </w:r>
      <w:r>
        <w:rPr>
          <w:rFonts w:hint="eastAsia"/>
          <w:lang w:eastAsia="zh-TW"/>
        </w:rPr>
        <w:t xml:space="preserve"> or </w:t>
      </w:r>
      <w:r>
        <w:rPr>
          <w:lang w:eastAsia="zh-TW"/>
        </w:rPr>
        <w:t>protect</w:t>
      </w:r>
      <w:r>
        <w:rPr>
          <w:rFonts w:hint="eastAsia"/>
          <w:lang w:eastAsia="zh-TW"/>
        </w:rPr>
        <w:t xml:space="preserve"> core IP information. </w:t>
      </w:r>
    </w:p>
    <w:p w14:paraId="3554B9D3" w14:textId="77777777" w:rsidR="00C63452" w:rsidRPr="00783896" w:rsidRDefault="00C63452" w:rsidP="00C63452">
      <w:pPr>
        <w:rPr>
          <w:lang w:eastAsia="zh-TW"/>
        </w:rPr>
      </w:pPr>
      <w:r w:rsidRPr="00107BDE">
        <w:rPr>
          <w:lang w:eastAsia="zh-TW"/>
        </w:rPr>
        <w:t xml:space="preserve">Jean </w:t>
      </w:r>
      <w:r w:rsidRPr="00107BDE">
        <w:rPr>
          <w:rStyle w:val="Style13ptBold"/>
          <w:lang w:eastAsia="zh-TW"/>
        </w:rPr>
        <w:t>Rivière</w:t>
      </w:r>
      <w:r w:rsidRPr="002C620D">
        <w:rPr>
          <w:rStyle w:val="Style13ptBold"/>
          <w:rFonts w:hint="eastAsia"/>
        </w:rPr>
        <w:t xml:space="preserve"> 18</w:t>
      </w:r>
      <w:r>
        <w:rPr>
          <w:rFonts w:hint="eastAsia"/>
          <w:lang w:eastAsia="zh-TW"/>
        </w:rPr>
        <w:t>. S</w:t>
      </w:r>
      <w:r>
        <w:rPr>
          <w:lang w:eastAsia="zh-TW"/>
        </w:rPr>
        <w:t>tudied business and computer science at the Technische Universität München</w:t>
      </w:r>
      <w:r>
        <w:rPr>
          <w:rFonts w:hint="eastAsia"/>
          <w:lang w:eastAsia="zh-TW"/>
        </w:rPr>
        <w:t xml:space="preserve">. </w:t>
      </w:r>
      <w:r>
        <w:rPr>
          <w:lang w:eastAsia="zh-TW"/>
        </w:rPr>
        <w:t>“Blockchain technology and IP – investigating benefits and acceptance in governments</w:t>
      </w:r>
      <w:r>
        <w:rPr>
          <w:rFonts w:hint="eastAsia"/>
          <w:lang w:eastAsia="zh-TW"/>
        </w:rPr>
        <w:t xml:space="preserve"> </w:t>
      </w:r>
      <w:r>
        <w:rPr>
          <w:lang w:eastAsia="zh-TW"/>
        </w:rPr>
        <w:t>and legislations</w:t>
      </w:r>
      <w:r>
        <w:rPr>
          <w:rFonts w:hint="eastAsia"/>
          <w:lang w:eastAsia="zh-TW"/>
        </w:rPr>
        <w:t>.</w:t>
      </w:r>
      <w:r>
        <w:rPr>
          <w:lang w:eastAsia="zh-TW"/>
        </w:rPr>
        <w:t>”</w:t>
      </w:r>
      <w:r>
        <w:rPr>
          <w:rFonts w:hint="eastAsia"/>
          <w:lang w:eastAsia="zh-TW"/>
        </w:rPr>
        <w:t xml:space="preserve"> </w:t>
      </w:r>
      <w:r>
        <w:t>Junior Management Science</w:t>
      </w:r>
      <w:r>
        <w:rPr>
          <w:rFonts w:hint="eastAsia"/>
          <w:lang w:eastAsia="zh-TW"/>
        </w:rPr>
        <w:t xml:space="preserve">., 1-15-2018. </w:t>
      </w:r>
      <w:r w:rsidRPr="00107BDE">
        <w:rPr>
          <w:lang w:eastAsia="zh-TW"/>
        </w:rPr>
        <w:t>https://jums-ojs3test.ub.uni-muenchen.de/JMS/article/view/5006</w:t>
      </w:r>
      <w:r>
        <w:rPr>
          <w:rFonts w:hint="eastAsia"/>
          <w:lang w:eastAsia="zh-TW"/>
        </w:rPr>
        <w:t xml:space="preserve"> //</w:t>
      </w:r>
    </w:p>
    <w:p w14:paraId="0E69A4F4" w14:textId="77777777" w:rsidR="00C63452" w:rsidRPr="008E2444" w:rsidRDefault="00C63452" w:rsidP="00C63452">
      <w:pPr>
        <w:rPr>
          <w:rStyle w:val="StyleUnderline"/>
          <w:lang w:eastAsia="zh-TW"/>
        </w:rPr>
      </w:pPr>
      <w:r w:rsidRPr="008E2444">
        <w:rPr>
          <w:rStyle w:val="StyleUnderline"/>
        </w:rPr>
        <w:t xml:space="preserve">From a technical perspective, Blockchain does not support </w:t>
      </w:r>
      <w:r w:rsidRPr="008E2444">
        <w:rPr>
          <w:rStyle w:val="Emphasis"/>
        </w:rPr>
        <w:t>anonymity</w:t>
      </w:r>
      <w:r w:rsidRPr="008E2444">
        <w:rPr>
          <w:rStyle w:val="StyleUnderline"/>
        </w:rPr>
        <w:t>.</w:t>
      </w:r>
      <w:r w:rsidRPr="00783896">
        <w:rPr>
          <w:sz w:val="16"/>
        </w:rPr>
        <w:t xml:space="preserve"> ¥ Steven R. Gordon, Professor of Information Technology Management at Babson College, 7 points out, “[</w:t>
      </w:r>
      <w:r w:rsidRPr="008E2444">
        <w:rPr>
          <w:rStyle w:val="StyleUnderline"/>
        </w:rPr>
        <w:t xml:space="preserve">h]aving data disperse throughout the Blockchain presents its own privacy concerns, because public Blockchain transactions are pseudonymous and users can take steps to hide their identity, but ultimately anonymity is not </w:t>
      </w:r>
      <w:r w:rsidRPr="008E2444">
        <w:rPr>
          <w:rStyle w:val="Emphasis"/>
        </w:rPr>
        <w:t>guaranteed</w:t>
      </w:r>
      <w:r w:rsidRPr="008E2444">
        <w:rPr>
          <w:rStyle w:val="StyleUnderline"/>
        </w:rPr>
        <w:t>.</w:t>
      </w:r>
      <w:r w:rsidRPr="00783896">
        <w:rPr>
          <w:sz w:val="16"/>
        </w:rPr>
        <w:t xml:space="preserve">”'*® </w:t>
      </w:r>
      <w:r w:rsidRPr="008E2444">
        <w:rPr>
          <w:rStyle w:val="StyleUnderline"/>
        </w:rPr>
        <w:t xml:space="preserve">Blockchain is </w:t>
      </w:r>
      <w:r w:rsidRPr="008E2444">
        <w:rPr>
          <w:rStyle w:val="Emphasis"/>
        </w:rPr>
        <w:t>vulnerable</w:t>
      </w:r>
      <w:r w:rsidRPr="008E2444">
        <w:rPr>
          <w:rStyle w:val="StyleUnderline"/>
        </w:rPr>
        <w:t xml:space="preserve"> to </w:t>
      </w:r>
      <w:r w:rsidRPr="008E2444">
        <w:rPr>
          <w:rStyle w:val="Emphasis"/>
        </w:rPr>
        <w:t>breaches</w:t>
      </w:r>
      <w:r w:rsidRPr="008E2444">
        <w:rPr>
          <w:rStyle w:val="StyleUnderline"/>
        </w:rPr>
        <w:t xml:space="preserve"> of transactional privacy because any unscrupulous user can relate your “pseudonym</w:t>
      </w:r>
      <w:r w:rsidRPr="00783896">
        <w:rPr>
          <w:sz w:val="16"/>
        </w:rPr>
        <w:t xml:space="preserve">® (your public key code) to your account address by analysing information about relevant transactions. Once an individual’s address is known, it is also possible to identify the details and value of all transactions made from that address.'*’ For companies, transaction records may also reveal trade secrets. Steven R. Gordon concludes “[t]heoretically, yes, Blockchain can solve data privacy issues, </w:t>
      </w:r>
      <w:r w:rsidRPr="008E2444">
        <w:rPr>
          <w:rStyle w:val="StyleUnderline"/>
        </w:rPr>
        <w:t xml:space="preserve">but practically, </w:t>
      </w:r>
      <w:r w:rsidRPr="008E2444">
        <w:rPr>
          <w:rStyle w:val="Emphasis"/>
        </w:rPr>
        <w:t>no</w:t>
      </w:r>
      <w:r w:rsidRPr="008E2444">
        <w:rPr>
          <w:rStyle w:val="StyleUnderline"/>
        </w:rPr>
        <w:t>.”</w:t>
      </w:r>
      <w:r w:rsidRPr="00783896">
        <w:rPr>
          <w:sz w:val="16"/>
        </w:rPr>
        <w:t xml:space="preserve"> '** While “anonymisation technologies” including Dash, Monero and Zcashare in development, 151 these tools are still in their infancy</w:t>
      </w:r>
      <w:r w:rsidRPr="008E2444">
        <w:rPr>
          <w:rStyle w:val="StyleUnderline"/>
        </w:rPr>
        <w:t xml:space="preserve">. Significant </w:t>
      </w:r>
      <w:r w:rsidRPr="008E2444">
        <w:rPr>
          <w:rStyle w:val="Emphasis"/>
        </w:rPr>
        <w:t>concerns</w:t>
      </w:r>
      <w:r w:rsidRPr="008E2444">
        <w:rPr>
          <w:rStyle w:val="StyleUnderline"/>
        </w:rPr>
        <w:t xml:space="preserve"> remain over Blockchain’s ability to protect privacy and data.'&gt;</w:t>
      </w:r>
    </w:p>
    <w:p w14:paraId="084B5C69" w14:textId="77777777" w:rsidR="0069726C" w:rsidRPr="0069726C" w:rsidRDefault="0069726C" w:rsidP="0069726C"/>
    <w:p w14:paraId="05E9DB31" w14:textId="5B550CBE" w:rsidR="00C63452" w:rsidRDefault="00D21401" w:rsidP="00C63452">
      <w:pPr>
        <w:pStyle w:val="Heading3"/>
      </w:pPr>
      <w:r>
        <w:t>Solvency---Alt Cause---Trade Secrects---1NC</w:t>
      </w:r>
    </w:p>
    <w:p w14:paraId="778AA344" w14:textId="77777777" w:rsidR="00C63452" w:rsidRDefault="00C63452" w:rsidP="00C63452">
      <w:pPr>
        <w:pStyle w:val="Heading4"/>
      </w:pPr>
      <w:r>
        <w:t xml:space="preserve">Multiple alt causes to IP theft---specifically through trade secrets </w:t>
      </w:r>
    </w:p>
    <w:p w14:paraId="1CA657F3" w14:textId="77777777" w:rsidR="00C63452" w:rsidRPr="00D615B3" w:rsidRDefault="00C63452" w:rsidP="00C63452">
      <w:pPr>
        <w:rPr>
          <w:rStyle w:val="Style13ptBold"/>
          <w:b w:val="0"/>
          <w:bCs w:val="0"/>
          <w:sz w:val="16"/>
        </w:rPr>
      </w:pPr>
      <w:r w:rsidRPr="000C4034">
        <w:rPr>
          <w:rStyle w:val="Style13ptBold"/>
        </w:rPr>
        <w:t>Chounlamountry</w:t>
      </w:r>
      <w:r>
        <w:rPr>
          <w:rStyle w:val="Style13ptBold"/>
        </w:rPr>
        <w:t xml:space="preserve"> ’24 </w:t>
      </w:r>
      <w:r w:rsidRPr="00D615B3">
        <w:rPr>
          <w:rStyle w:val="Style13ptBold"/>
          <w:sz w:val="16"/>
        </w:rPr>
        <w:t>[Jade; June 6;  attorney licensed in both Minnesota and Nevada, with a J.D. and Business Law Certificate from Mitchell Hamline School of Law; FindLaw; “Theft of Trade Secrets”; https://www.findlaw.com/smallbusiness/business-laws-and-regulations/theft-of-trade-secrets.html]</w:t>
      </w:r>
    </w:p>
    <w:p w14:paraId="3488BCA6" w14:textId="77777777" w:rsidR="00C63452" w:rsidRPr="009C7B88" w:rsidRDefault="00C63452" w:rsidP="00C63452">
      <w:pPr>
        <w:rPr>
          <w:sz w:val="16"/>
        </w:rPr>
      </w:pPr>
      <w:r w:rsidRPr="009C7B88">
        <w:rPr>
          <w:sz w:val="16"/>
        </w:rPr>
        <w:t xml:space="preserve">There are </w:t>
      </w:r>
      <w:r w:rsidRPr="0047671C">
        <w:rPr>
          <w:u w:val="single"/>
        </w:rPr>
        <w:t>numerous different ways of illegally acquiring trade secrets</w:t>
      </w:r>
      <w:r w:rsidRPr="009C7B88">
        <w:rPr>
          <w:sz w:val="16"/>
        </w:rPr>
        <w:t>, such as:</w:t>
      </w:r>
    </w:p>
    <w:p w14:paraId="7CBA0F0F" w14:textId="77777777" w:rsidR="00C63452" w:rsidRPr="009C7B88" w:rsidRDefault="00C63452" w:rsidP="00C63452">
      <w:pPr>
        <w:rPr>
          <w:sz w:val="16"/>
        </w:rPr>
      </w:pPr>
      <w:r w:rsidRPr="0047671C">
        <w:rPr>
          <w:u w:val="single"/>
        </w:rPr>
        <w:t xml:space="preserve">Former Employee </w:t>
      </w:r>
      <w:r w:rsidRPr="00E82076">
        <w:rPr>
          <w:u w:val="single"/>
        </w:rPr>
        <w:t>Theft: A former employee</w:t>
      </w:r>
      <w:r w:rsidRPr="009C7B88">
        <w:rPr>
          <w:sz w:val="16"/>
        </w:rPr>
        <w:t xml:space="preserve"> with access to sensitive company information </w:t>
      </w:r>
      <w:r w:rsidRPr="00E82076">
        <w:rPr>
          <w:u w:val="single"/>
        </w:rPr>
        <w:t>may make a copy onto a USB drive before leaving the company</w:t>
      </w:r>
      <w:r w:rsidRPr="009C7B88">
        <w:rPr>
          <w:sz w:val="16"/>
        </w:rPr>
        <w:t>. This could include proprietary software code, customer databases, or manufacturing processes.</w:t>
      </w:r>
    </w:p>
    <w:p w14:paraId="08E09BBA" w14:textId="77777777" w:rsidR="00C63452" w:rsidRPr="009C7B88" w:rsidRDefault="00C63452" w:rsidP="00C63452">
      <w:pPr>
        <w:rPr>
          <w:sz w:val="16"/>
        </w:rPr>
      </w:pPr>
      <w:r w:rsidRPr="00E82076">
        <w:rPr>
          <w:u w:val="single"/>
        </w:rPr>
        <w:t>Social Engineering: A competitor could use social tactics to trick an employee into revealing confidential information</w:t>
      </w:r>
      <w:r w:rsidRPr="009C7B88">
        <w:rPr>
          <w:sz w:val="16"/>
        </w:rPr>
        <w:t xml:space="preserve">. For example, </w:t>
      </w:r>
      <w:r w:rsidRPr="00E82076">
        <w:rPr>
          <w:u w:val="single"/>
        </w:rPr>
        <w:t>posing as a vendor</w:t>
      </w:r>
      <w:r w:rsidRPr="009C7B88">
        <w:rPr>
          <w:sz w:val="16"/>
        </w:rPr>
        <w:t xml:space="preserve"> or </w:t>
      </w:r>
      <w:r w:rsidRPr="00E82076">
        <w:rPr>
          <w:u w:val="single"/>
        </w:rPr>
        <w:t>client</w:t>
      </w:r>
      <w:r w:rsidRPr="009C7B88">
        <w:rPr>
          <w:sz w:val="16"/>
        </w:rPr>
        <w:t xml:space="preserve">, they might gain access to information by </w:t>
      </w:r>
      <w:r w:rsidRPr="00E82076">
        <w:rPr>
          <w:u w:val="single"/>
        </w:rPr>
        <w:t>tricking an employee</w:t>
      </w:r>
      <w:r w:rsidRPr="009C7B88">
        <w:rPr>
          <w:sz w:val="16"/>
        </w:rPr>
        <w:t xml:space="preserve"> into giving it.</w:t>
      </w:r>
    </w:p>
    <w:p w14:paraId="2BC2E9FD" w14:textId="77777777" w:rsidR="00C63452" w:rsidRPr="009C7B88" w:rsidRDefault="00C63452" w:rsidP="00C63452">
      <w:pPr>
        <w:rPr>
          <w:sz w:val="16"/>
        </w:rPr>
      </w:pPr>
      <w:r w:rsidRPr="00E82076">
        <w:rPr>
          <w:u w:val="single"/>
        </w:rPr>
        <w:t>Hacking and Cyber Espionage: Cybercriminals might hack into a company's network to steal valuable trade secrets</w:t>
      </w:r>
      <w:r w:rsidRPr="009C7B88">
        <w:rPr>
          <w:sz w:val="16"/>
        </w:rPr>
        <w:t xml:space="preserve">. This could involve sophisticated techniques like </w:t>
      </w:r>
      <w:r w:rsidRPr="00E82076">
        <w:rPr>
          <w:u w:val="single"/>
        </w:rPr>
        <w:t>phishing, malware, or ransomware attacks</w:t>
      </w:r>
      <w:r w:rsidRPr="009C7B88">
        <w:rPr>
          <w:sz w:val="16"/>
        </w:rPr>
        <w:t>.</w:t>
      </w:r>
    </w:p>
    <w:p w14:paraId="6F976A52" w14:textId="77777777" w:rsidR="00C63452" w:rsidRPr="009C7B88" w:rsidRDefault="00C63452" w:rsidP="00C63452">
      <w:pPr>
        <w:rPr>
          <w:sz w:val="16"/>
        </w:rPr>
      </w:pPr>
      <w:r w:rsidRPr="00E82076">
        <w:rPr>
          <w:u w:val="single"/>
        </w:rPr>
        <w:t>Corporate Espionage: A competitor might hire a spy to infiltrate a target company, posing as an employee to gain insider access to trade secrets</w:t>
      </w:r>
      <w:r w:rsidRPr="009C7B88">
        <w:rPr>
          <w:sz w:val="16"/>
        </w:rPr>
        <w:t>. This person could then collect and share confidential information with the competitor.</w:t>
      </w:r>
    </w:p>
    <w:p w14:paraId="1ED6BCB5" w14:textId="77777777" w:rsidR="00C63452" w:rsidRPr="009C7B88" w:rsidRDefault="00C63452" w:rsidP="00C63452">
      <w:pPr>
        <w:rPr>
          <w:sz w:val="16"/>
        </w:rPr>
      </w:pPr>
      <w:r w:rsidRPr="00E82076">
        <w:rPr>
          <w:u w:val="single"/>
        </w:rPr>
        <w:t>Unauthorized Sharing on Social Media: Employees who want to benefit themselves might put trade secret info on their social media accounts</w:t>
      </w:r>
      <w:r w:rsidRPr="009C7B88">
        <w:rPr>
          <w:sz w:val="16"/>
        </w:rPr>
        <w:t>. This could include details about upcoming product launches or marketing strategies.</w:t>
      </w:r>
    </w:p>
    <w:p w14:paraId="2F123B67" w14:textId="77777777" w:rsidR="00C63452" w:rsidRPr="009C7B88" w:rsidRDefault="00C63452" w:rsidP="00C63452">
      <w:pPr>
        <w:rPr>
          <w:sz w:val="16"/>
        </w:rPr>
      </w:pPr>
      <w:r w:rsidRPr="00E82076">
        <w:rPr>
          <w:u w:val="single"/>
        </w:rPr>
        <w:t>Misuse of Non-Disclosure Agreements: Employees might violate a non-disclosure agreement (NDA) by sharing secret information with third parties</w:t>
      </w:r>
      <w:r w:rsidRPr="009C7B88">
        <w:rPr>
          <w:sz w:val="16"/>
        </w:rPr>
        <w:t>. This may include a competitor, a new employer, or unauthorized parties.</w:t>
      </w:r>
    </w:p>
    <w:p w14:paraId="697DBB7A" w14:textId="77777777" w:rsidR="00C63452" w:rsidRPr="009C7B88" w:rsidRDefault="00C63452" w:rsidP="00C63452">
      <w:pPr>
        <w:rPr>
          <w:sz w:val="16"/>
        </w:rPr>
      </w:pPr>
      <w:r w:rsidRPr="00E82076">
        <w:rPr>
          <w:u w:val="single"/>
        </w:rPr>
        <w:t>Copying Trade Secrets onto Personal Devices: Before leaving the company, employees might copy important files onto personal devices</w:t>
      </w:r>
      <w:r w:rsidRPr="009C7B88">
        <w:rPr>
          <w:sz w:val="16"/>
        </w:rPr>
        <w:t>. For example, copying customer lists or pricing info onto their laptops or smartphones.</w:t>
      </w:r>
    </w:p>
    <w:p w14:paraId="178E2817" w14:textId="77777777" w:rsidR="00C63452" w:rsidRPr="009C7B88" w:rsidRDefault="00C63452" w:rsidP="00C63452">
      <w:pPr>
        <w:rPr>
          <w:sz w:val="16"/>
        </w:rPr>
      </w:pPr>
      <w:r w:rsidRPr="00E82076">
        <w:rPr>
          <w:u w:val="single"/>
        </w:rPr>
        <w:t>Recruitment of Insiders: Competitors might recruit employees from a target company to access valuable information.</w:t>
      </w:r>
      <w:r w:rsidRPr="009C7B88">
        <w:rPr>
          <w:sz w:val="16"/>
        </w:rPr>
        <w:t xml:space="preserve"> This could involve enticing offers or benefits.</w:t>
      </w:r>
    </w:p>
    <w:p w14:paraId="43A4BBFE" w14:textId="77777777" w:rsidR="00C63452" w:rsidRPr="009C7B88" w:rsidRDefault="00C63452" w:rsidP="00C63452">
      <w:pPr>
        <w:rPr>
          <w:sz w:val="16"/>
        </w:rPr>
      </w:pPr>
      <w:r w:rsidRPr="00E82076">
        <w:rPr>
          <w:u w:val="single"/>
        </w:rPr>
        <w:t>Dumpster Diving: People can steal trade secrets through physical actions</w:t>
      </w:r>
      <w:r w:rsidRPr="009C7B88">
        <w:rPr>
          <w:sz w:val="16"/>
        </w:rPr>
        <w:t>. An example is going through a company's trash to find sensitive information documents.</w:t>
      </w:r>
    </w:p>
    <w:p w14:paraId="21CCDD9C" w14:textId="77777777" w:rsidR="00C63452" w:rsidRPr="009C7B88" w:rsidRDefault="00C63452" w:rsidP="00C63452">
      <w:pPr>
        <w:rPr>
          <w:sz w:val="16"/>
        </w:rPr>
      </w:pPr>
      <w:r w:rsidRPr="00E82076">
        <w:rPr>
          <w:u w:val="single"/>
        </w:rPr>
        <w:t>Unauthorized Use of Company Credentials: If ex-employees still have access to the computer systems, they might use their log-in details</w:t>
      </w:r>
      <w:r w:rsidRPr="009C7B88">
        <w:rPr>
          <w:sz w:val="16"/>
        </w:rPr>
        <w:t xml:space="preserve"> to get to your trade secrets even after leaving.</w:t>
      </w:r>
    </w:p>
    <w:p w14:paraId="0F0AB0E8" w14:textId="2F561964" w:rsidR="00D21401" w:rsidRPr="00D21401" w:rsidRDefault="00D21401" w:rsidP="00D21401">
      <w:pPr>
        <w:pStyle w:val="Heading3"/>
      </w:pPr>
      <w:r w:rsidRPr="00D21401">
        <w:t>Solvency---Alt Cause---Trade Secrets---2NC</w:t>
      </w:r>
    </w:p>
    <w:p w14:paraId="4B5E7772" w14:textId="68D6AF29" w:rsidR="00C63452" w:rsidRPr="001C5335" w:rsidRDefault="00C63452" w:rsidP="00C63452">
      <w:pPr>
        <w:pStyle w:val="Heading4"/>
      </w:pPr>
      <w:r w:rsidRPr="001C5335">
        <w:t>Alt causes---China IP theft targets trade secrets specifically.</w:t>
      </w:r>
    </w:p>
    <w:p w14:paraId="02193F16" w14:textId="77777777" w:rsidR="00C63452" w:rsidRDefault="00C63452" w:rsidP="00C63452">
      <w:r>
        <w:t xml:space="preserve">Nicholas </w:t>
      </w:r>
      <w:r w:rsidRPr="00DE6D34">
        <w:rPr>
          <w:rStyle w:val="Style13ptBold"/>
        </w:rPr>
        <w:t>Yong 23</w:t>
      </w:r>
      <w:r>
        <w:t>, veteran journalist for BBC and Yahoo News, Jefferson Fellow, author of Seven Sacks of Rice, 1/16/2023, “Industrial espionage: How China sneaks out America's technology secrets”, BBC News, https://www.bbc.com/news/world-asia-china-64206950//clara</w:t>
      </w:r>
    </w:p>
    <w:p w14:paraId="1D95ED56" w14:textId="77777777" w:rsidR="00C63452" w:rsidRPr="00D62C6C" w:rsidRDefault="00C63452" w:rsidP="00C63452">
      <w:pPr>
        <w:rPr>
          <w:sz w:val="16"/>
        </w:rPr>
      </w:pPr>
      <w:r w:rsidRPr="00D62C6C">
        <w:rPr>
          <w:sz w:val="16"/>
        </w:rPr>
        <w:t>GE turbine blades in France</w:t>
      </w:r>
    </w:p>
    <w:p w14:paraId="1BBEB485" w14:textId="77777777" w:rsidR="00C63452" w:rsidRPr="00D62C6C" w:rsidRDefault="00C63452" w:rsidP="00C63452">
      <w:pPr>
        <w:rPr>
          <w:sz w:val="16"/>
        </w:rPr>
      </w:pPr>
      <w:r w:rsidRPr="00D62C6C">
        <w:rPr>
          <w:sz w:val="16"/>
        </w:rPr>
        <w:t>It was an innocuous-looking photograph that turned out to be the downfall of Zheng Xiaoqing, a former employee with energy conglomerate General Electric Power.</w:t>
      </w:r>
    </w:p>
    <w:p w14:paraId="7E20063D" w14:textId="77777777" w:rsidR="00C63452" w:rsidRPr="00D62C6C" w:rsidRDefault="00C63452" w:rsidP="00C63452">
      <w:pPr>
        <w:rPr>
          <w:u w:val="single"/>
        </w:rPr>
      </w:pPr>
      <w:r w:rsidRPr="00D62C6C">
        <w:rPr>
          <w:u w:val="single"/>
        </w:rPr>
        <w:t xml:space="preserve">According to a Department of Justice (DOJ) indictment, the US citizen hid </w:t>
      </w:r>
      <w:r w:rsidRPr="00D62C6C">
        <w:rPr>
          <w:b/>
          <w:bCs/>
          <w:u w:val="single"/>
        </w:rPr>
        <w:t>confidential files stolen from his employers</w:t>
      </w:r>
      <w:r w:rsidRPr="00D62C6C">
        <w:rPr>
          <w:u w:val="single"/>
        </w:rPr>
        <w:t xml:space="preserve"> in the binary code of a digital photograph of a sunset, which Mr Zheng then mailed to himself.</w:t>
      </w:r>
    </w:p>
    <w:p w14:paraId="2D9C4DA5" w14:textId="77777777" w:rsidR="00C63452" w:rsidRPr="00D62C6C" w:rsidRDefault="00C63452" w:rsidP="00C63452">
      <w:pPr>
        <w:rPr>
          <w:sz w:val="16"/>
        </w:rPr>
      </w:pPr>
      <w:r w:rsidRPr="00D62C6C">
        <w:rPr>
          <w:sz w:val="16"/>
        </w:rPr>
        <w:t>It was a technique called steganography, a means of hiding a data file within the code of another data file. Mr Zheng utilised it on multiple occasions to take sensitive files from GE.</w:t>
      </w:r>
    </w:p>
    <w:p w14:paraId="605B739A" w14:textId="77777777" w:rsidR="00C63452" w:rsidRPr="00D62C6C" w:rsidRDefault="00C63452" w:rsidP="00C63452">
      <w:pPr>
        <w:rPr>
          <w:sz w:val="16"/>
        </w:rPr>
      </w:pPr>
      <w:r w:rsidRPr="00D62C6C">
        <w:rPr>
          <w:sz w:val="16"/>
        </w:rPr>
        <w:t>GE is a multinational conglomerate known for its work in the healthcare, energy and aerospace sectors, making everything from refrigerators to aircraft engines.</w:t>
      </w:r>
    </w:p>
    <w:p w14:paraId="2F6ED1C8" w14:textId="77777777" w:rsidR="00C63452" w:rsidRPr="00D62C6C" w:rsidRDefault="00C63452" w:rsidP="00C63452">
      <w:pPr>
        <w:rPr>
          <w:u w:val="single"/>
        </w:rPr>
      </w:pPr>
      <w:r w:rsidRPr="00D62C6C">
        <w:rPr>
          <w:u w:val="single"/>
        </w:rPr>
        <w:t xml:space="preserve">The information Zheng stole was related to the </w:t>
      </w:r>
      <w:r w:rsidRPr="00D62C6C">
        <w:rPr>
          <w:b/>
          <w:bCs/>
          <w:u w:val="single"/>
        </w:rPr>
        <w:t>design and manufacture</w:t>
      </w:r>
      <w:r w:rsidRPr="00D62C6C">
        <w:rPr>
          <w:u w:val="single"/>
        </w:rPr>
        <w:t xml:space="preserve"> of gas and steam turbines</w:t>
      </w:r>
      <w:r w:rsidRPr="00D62C6C">
        <w:rPr>
          <w:sz w:val="16"/>
        </w:rPr>
        <w:t xml:space="preserve">, including turbine blades and turbine seals. Considered to be worth millions, it was sent to his accomplice in China. </w:t>
      </w:r>
      <w:r w:rsidRPr="00D62C6C">
        <w:rPr>
          <w:u w:val="single"/>
        </w:rPr>
        <w:t xml:space="preserve">It would ultimately </w:t>
      </w:r>
      <w:r w:rsidRPr="00D62C6C">
        <w:rPr>
          <w:b/>
          <w:bCs/>
          <w:u w:val="single"/>
        </w:rPr>
        <w:t>benefit the Chinese government</w:t>
      </w:r>
      <w:r w:rsidRPr="00D62C6C">
        <w:rPr>
          <w:u w:val="single"/>
        </w:rPr>
        <w:t>, as well as China-based companies and universities.</w:t>
      </w:r>
    </w:p>
    <w:p w14:paraId="4972C2A4" w14:textId="77777777" w:rsidR="00C63452" w:rsidRPr="00D62C6C" w:rsidRDefault="00C63452" w:rsidP="00C63452">
      <w:pPr>
        <w:rPr>
          <w:sz w:val="16"/>
        </w:rPr>
      </w:pPr>
      <w:r w:rsidRPr="00D62C6C">
        <w:rPr>
          <w:sz w:val="16"/>
        </w:rPr>
        <w:t xml:space="preserve">Zheng was sentenced to two years in prison earlier this month. </w:t>
      </w:r>
      <w:r w:rsidRPr="00D62C6C">
        <w:rPr>
          <w:u w:val="single"/>
        </w:rPr>
        <w:t xml:space="preserve">It is the latest in a series of similar cases prosecuted by US authorities. In November Chinese national Xu Yanjun, said to be a career spy, was sentenced to 20 years in prison for plotting to </w:t>
      </w:r>
      <w:r w:rsidRPr="00D62C6C">
        <w:rPr>
          <w:b/>
          <w:bCs/>
          <w:u w:val="single"/>
        </w:rPr>
        <w:t>steal trade secrets</w:t>
      </w:r>
      <w:r w:rsidRPr="00D62C6C">
        <w:rPr>
          <w:u w:val="single"/>
        </w:rPr>
        <w:t xml:space="preserve"> from several US aviation and aerospace companies - including GE.</w:t>
      </w:r>
    </w:p>
    <w:p w14:paraId="52A1F760" w14:textId="77777777" w:rsidR="00C63452" w:rsidRPr="00D62C6C" w:rsidRDefault="00C63452" w:rsidP="00C63452">
      <w:pPr>
        <w:rPr>
          <w:u w:val="single"/>
        </w:rPr>
      </w:pPr>
      <w:r w:rsidRPr="00D62C6C">
        <w:rPr>
          <w:u w:val="single"/>
        </w:rPr>
        <w:t>It is part of a broader struggle as China strives to gain technological knowhow to power its economy and its challenge to the geopolitical order, while the US does its best to prevent a serious competitor to American power from emerging.</w:t>
      </w:r>
    </w:p>
    <w:p w14:paraId="2A9C0A00" w14:textId="77777777" w:rsidR="00C63452" w:rsidRPr="00D62C6C" w:rsidRDefault="00C63452" w:rsidP="00C63452">
      <w:pPr>
        <w:rPr>
          <w:u w:val="single"/>
        </w:rPr>
      </w:pPr>
      <w:r w:rsidRPr="00D62C6C">
        <w:rPr>
          <w:u w:val="single"/>
        </w:rPr>
        <w:t xml:space="preserve">The theft of </w:t>
      </w:r>
      <w:r w:rsidRPr="00D62C6C">
        <w:rPr>
          <w:b/>
          <w:bCs/>
          <w:u w:val="single"/>
        </w:rPr>
        <w:t>trade secrets</w:t>
      </w:r>
      <w:r w:rsidRPr="00D62C6C">
        <w:rPr>
          <w:u w:val="single"/>
        </w:rPr>
        <w:t xml:space="preserve"> is </w:t>
      </w:r>
      <w:r w:rsidRPr="00D62C6C">
        <w:rPr>
          <w:rStyle w:val="Emphasis"/>
        </w:rPr>
        <w:t>attractive</w:t>
      </w:r>
      <w:r w:rsidRPr="00D62C6C">
        <w:rPr>
          <w:u w:val="single"/>
        </w:rPr>
        <w:t xml:space="preserve"> because it allows countries to "</w:t>
      </w:r>
      <w:r w:rsidRPr="00D62C6C">
        <w:rPr>
          <w:rStyle w:val="Emphasis"/>
        </w:rPr>
        <w:t>leapfrog up global value chains</w:t>
      </w:r>
      <w:r w:rsidRPr="00D62C6C">
        <w:rPr>
          <w:u w:val="single"/>
        </w:rPr>
        <w:t xml:space="preserve"> relatively </w:t>
      </w:r>
      <w:r w:rsidRPr="00D62C6C">
        <w:rPr>
          <w:rStyle w:val="Emphasis"/>
        </w:rPr>
        <w:t>quickly</w:t>
      </w:r>
      <w:r w:rsidRPr="00D62C6C">
        <w:rPr>
          <w:u w:val="single"/>
        </w:rPr>
        <w:t xml:space="preserve"> - and without the costs, both in terms of time and money, of relying completely on </w:t>
      </w:r>
      <w:r w:rsidRPr="00D62C6C">
        <w:rPr>
          <w:rStyle w:val="Emphasis"/>
        </w:rPr>
        <w:t>indigenous capabilities</w:t>
      </w:r>
      <w:r w:rsidRPr="00D62C6C">
        <w:rPr>
          <w:u w:val="single"/>
        </w:rPr>
        <w:t>", Nick Marro of the Economist Intelligence Unit told the BBC.</w:t>
      </w:r>
    </w:p>
    <w:p w14:paraId="3F385999" w14:textId="77777777" w:rsidR="00C63452" w:rsidRPr="00D62C6C" w:rsidRDefault="00C63452" w:rsidP="00C63452">
      <w:pPr>
        <w:rPr>
          <w:sz w:val="16"/>
        </w:rPr>
      </w:pPr>
      <w:r w:rsidRPr="00D62C6C">
        <w:rPr>
          <w:sz w:val="16"/>
        </w:rPr>
        <w:t>Last July FBI director Christopher Wray told a gathering of business leaders and academics in London that China aimed to "ransack" the intellectual property of Western companies so it can speed up its own industrial development and eventually dominate key industries.</w:t>
      </w:r>
    </w:p>
    <w:p w14:paraId="6FD213E0" w14:textId="77777777" w:rsidR="00C63452" w:rsidRPr="00D62C6C" w:rsidRDefault="00C63452" w:rsidP="00C63452">
      <w:pPr>
        <w:rPr>
          <w:sz w:val="16"/>
        </w:rPr>
      </w:pPr>
      <w:r w:rsidRPr="00D62C6C">
        <w:rPr>
          <w:sz w:val="16"/>
        </w:rPr>
        <w:t>He warned that it was snooping on companies everywhere "from big cities to small towns - from Fortune 100s to start-ups, folks that focus on everything from aviation, to AI, to pharma".</w:t>
      </w:r>
    </w:p>
    <w:p w14:paraId="69517BA6" w14:textId="77777777" w:rsidR="00C63452" w:rsidRPr="00D62C6C" w:rsidRDefault="00C63452" w:rsidP="00C63452">
      <w:pPr>
        <w:rPr>
          <w:sz w:val="16"/>
        </w:rPr>
      </w:pPr>
      <w:r w:rsidRPr="00D62C6C">
        <w:rPr>
          <w:sz w:val="16"/>
        </w:rPr>
        <w:t>At the time, China's then foreign ministry spokesman Zhao Lijian said Mr Wray was "smearing China" and had a "Cold War mentality".</w:t>
      </w:r>
    </w:p>
    <w:p w14:paraId="76017222" w14:textId="77777777" w:rsidR="00C63452" w:rsidRPr="00D62C6C" w:rsidRDefault="00C63452" w:rsidP="00C63452">
      <w:pPr>
        <w:rPr>
          <w:sz w:val="16"/>
        </w:rPr>
      </w:pPr>
      <w:r w:rsidRPr="00D62C6C">
        <w:rPr>
          <w:sz w:val="16"/>
        </w:rPr>
        <w:t>'China seeks to topple our status'</w:t>
      </w:r>
    </w:p>
    <w:p w14:paraId="30847298" w14:textId="77777777" w:rsidR="00C63452" w:rsidRPr="00D62C6C" w:rsidRDefault="00C63452" w:rsidP="00C63452">
      <w:pPr>
        <w:rPr>
          <w:sz w:val="16"/>
        </w:rPr>
      </w:pPr>
      <w:r w:rsidRPr="00D62C6C">
        <w:rPr>
          <w:sz w:val="16"/>
        </w:rPr>
        <w:t>In the DOJ statement on Zheng, the FBI's Alan Kohler Jr said China was targeting "American ingenuity" and seeking to "topple our status" as global leader.</w:t>
      </w:r>
    </w:p>
    <w:p w14:paraId="642D0EF4" w14:textId="77777777" w:rsidR="00C63452" w:rsidRPr="00D62C6C" w:rsidRDefault="00C63452" w:rsidP="00C63452">
      <w:pPr>
        <w:rPr>
          <w:sz w:val="16"/>
        </w:rPr>
      </w:pPr>
      <w:r w:rsidRPr="00D62C6C">
        <w:rPr>
          <w:sz w:val="16"/>
        </w:rPr>
        <w:t>Zheng was an engineer specialising in turbine sealing technology and worked on various leakage containment technologies in steam turbine engineering. Such seals optimise turbine performance "whether by increasing power or efficiency or extending the usable life of the engine", the DOJ said.</w:t>
      </w:r>
    </w:p>
    <w:p w14:paraId="2FA38966" w14:textId="77777777" w:rsidR="00C63452" w:rsidRPr="00D62C6C" w:rsidRDefault="00C63452" w:rsidP="00C63452">
      <w:pPr>
        <w:rPr>
          <w:sz w:val="16"/>
        </w:rPr>
      </w:pPr>
      <w:r w:rsidRPr="00D62C6C">
        <w:rPr>
          <w:sz w:val="16"/>
        </w:rPr>
        <w:t>Gas turbines that power aircraft are central to the development of China's aviation industry.</w:t>
      </w:r>
    </w:p>
    <w:p w14:paraId="2FDAD0F8" w14:textId="77777777" w:rsidR="00C63452" w:rsidRPr="00D62C6C" w:rsidRDefault="00C63452" w:rsidP="00C63452">
      <w:pPr>
        <w:rPr>
          <w:sz w:val="16"/>
        </w:rPr>
      </w:pPr>
      <w:r w:rsidRPr="00D62C6C">
        <w:rPr>
          <w:sz w:val="16"/>
        </w:rPr>
        <w:t>Aerospace and aviation equipment are among 10 sectors that the Chinese authorities are targeting for rapid development to reduce the country's dependence on foreign technology and eventually surpass it.</w:t>
      </w:r>
    </w:p>
    <w:p w14:paraId="788F756F" w14:textId="77777777" w:rsidR="00C63452" w:rsidRPr="00D62C6C" w:rsidRDefault="00C63452" w:rsidP="00C63452">
      <w:pPr>
        <w:rPr>
          <w:sz w:val="16"/>
        </w:rPr>
      </w:pPr>
      <w:r w:rsidRPr="00D62C6C">
        <w:rPr>
          <w:sz w:val="16"/>
        </w:rPr>
        <w:t>But Chinese industrial espionage is targeting a wide range of other sectors too.</w:t>
      </w:r>
    </w:p>
    <w:p w14:paraId="32991E22" w14:textId="77777777" w:rsidR="00C63452" w:rsidRPr="00D62C6C" w:rsidRDefault="00C63452" w:rsidP="00C63452">
      <w:pPr>
        <w:rPr>
          <w:sz w:val="16"/>
        </w:rPr>
      </w:pPr>
      <w:r w:rsidRPr="00D62C6C">
        <w:rPr>
          <w:sz w:val="16"/>
        </w:rPr>
        <w:t>According to Ray Wang, founder and CEO of Silicon Valley-based consultancy Constellation Research, they include pharmaceutical development and nanotechnology - engineering and technology conducted at the nanoscale for use in areas such as medicine, textiles and fabrics and automobiles. A nanometre is a billionth of a meter.</w:t>
      </w:r>
    </w:p>
    <w:p w14:paraId="3725CD1A" w14:textId="77777777" w:rsidR="00C63452" w:rsidRPr="00D62C6C" w:rsidRDefault="00C63452" w:rsidP="00C63452">
      <w:pPr>
        <w:rPr>
          <w:sz w:val="16"/>
        </w:rPr>
      </w:pPr>
      <w:r w:rsidRPr="00D62C6C">
        <w:rPr>
          <w:sz w:val="16"/>
        </w:rPr>
        <w:t>It also includes pharmaceuticals, bioengineering - mimicking biological processes for purposes such as the development of biocompatible prostheses and regenerative tissue growth.</w:t>
      </w:r>
    </w:p>
    <w:p w14:paraId="403A349D" w14:textId="77777777" w:rsidR="00C63452" w:rsidRPr="00D62C6C" w:rsidRDefault="00C63452" w:rsidP="00C63452">
      <w:pPr>
        <w:rPr>
          <w:sz w:val="16"/>
        </w:rPr>
      </w:pPr>
      <w:r w:rsidRPr="00D62C6C">
        <w:rPr>
          <w:sz w:val="16"/>
        </w:rPr>
        <w:t>Mr Wang cited an anecdote by a former head of research and development for a Fortune 100 company, who told him that "the person he entrusted the most" - someone so close that their children grew up together - was eventually found to be on the payroll of the Chinese Communist Party.</w:t>
      </w:r>
    </w:p>
    <w:p w14:paraId="14014088" w14:textId="77777777" w:rsidR="00C63452" w:rsidRPr="00D62C6C" w:rsidRDefault="00C63452" w:rsidP="00C63452">
      <w:pPr>
        <w:rPr>
          <w:sz w:val="16"/>
        </w:rPr>
      </w:pPr>
      <w:r w:rsidRPr="00D62C6C">
        <w:rPr>
          <w:sz w:val="16"/>
        </w:rPr>
        <w:t>"He kindly explained to me that the spies are everywhere," he said.</w:t>
      </w:r>
    </w:p>
    <w:p w14:paraId="0F155E8D" w14:textId="77777777" w:rsidR="00C63452" w:rsidRPr="00D62C6C" w:rsidRDefault="00C63452" w:rsidP="00C63452">
      <w:pPr>
        <w:rPr>
          <w:sz w:val="16"/>
        </w:rPr>
      </w:pPr>
      <w:r w:rsidRPr="00D62C6C">
        <w:rPr>
          <w:sz w:val="16"/>
        </w:rPr>
        <w:t>China needs technological knowhow to power its economy and its challenge to the geopolitical order</w:t>
      </w:r>
    </w:p>
    <w:p w14:paraId="41D90317" w14:textId="77777777" w:rsidR="00C63452" w:rsidRPr="00D62C6C" w:rsidRDefault="00C63452" w:rsidP="00C63452">
      <w:pPr>
        <w:rPr>
          <w:sz w:val="16"/>
        </w:rPr>
      </w:pPr>
      <w:r w:rsidRPr="00D62C6C">
        <w:rPr>
          <w:sz w:val="16"/>
        </w:rPr>
        <w:t>In the past industrial espionage from countries such as Japan, South Korea, Taiwan and Singapore was a concern, Mr Marro said. However once indigenous firms emerge as innovative market leaders in their own right - and so start to want to protect their own intellectual property - then their governments start passing legislation to take the issue more seriously.</w:t>
      </w:r>
    </w:p>
    <w:p w14:paraId="3D586837" w14:textId="77777777" w:rsidR="00C63452" w:rsidRPr="00D62C6C" w:rsidRDefault="00C63452" w:rsidP="00C63452">
      <w:pPr>
        <w:rPr>
          <w:sz w:val="16"/>
        </w:rPr>
      </w:pPr>
      <w:r w:rsidRPr="00D62C6C">
        <w:rPr>
          <w:sz w:val="16"/>
        </w:rPr>
        <w:t>"As Chinese firms have become more innovative over the past decade, we've seen a marked strengthening of domestic intellectual property rights protection in tandem," Mr Marro said.</w:t>
      </w:r>
    </w:p>
    <w:p w14:paraId="03A2DE2D" w14:textId="77777777" w:rsidR="00C63452" w:rsidRPr="00D62C6C" w:rsidRDefault="00C63452" w:rsidP="00C63452">
      <w:pPr>
        <w:rPr>
          <w:sz w:val="16"/>
        </w:rPr>
      </w:pPr>
      <w:r w:rsidRPr="00D62C6C">
        <w:rPr>
          <w:sz w:val="16"/>
        </w:rPr>
        <w:t>China has also gained expertise by making foreign companies hand over technology under joint venture agreements in exchange for access to the Chinese market. Despite complaints the Chinese government has always denied accusations of coercion.</w:t>
      </w:r>
    </w:p>
    <w:p w14:paraId="1A320FCF" w14:textId="77777777" w:rsidR="00C63452" w:rsidRPr="00D62C6C" w:rsidRDefault="00C63452" w:rsidP="00C63452">
      <w:pPr>
        <w:rPr>
          <w:sz w:val="16"/>
        </w:rPr>
      </w:pPr>
      <w:r w:rsidRPr="00D62C6C">
        <w:rPr>
          <w:sz w:val="16"/>
        </w:rPr>
        <w:t>Hacking deal a 'joke'</w:t>
      </w:r>
    </w:p>
    <w:p w14:paraId="0D95392A" w14:textId="77777777" w:rsidR="00C63452" w:rsidRPr="00D62C6C" w:rsidRDefault="00C63452" w:rsidP="00C63452">
      <w:pPr>
        <w:rPr>
          <w:sz w:val="16"/>
        </w:rPr>
      </w:pPr>
      <w:r w:rsidRPr="00D62C6C">
        <w:rPr>
          <w:sz w:val="16"/>
        </w:rPr>
        <w:t>There have been attempts to rein in hacking specifically.</w:t>
      </w:r>
    </w:p>
    <w:p w14:paraId="30BEC63E" w14:textId="77777777" w:rsidR="00C63452" w:rsidRPr="00D62C6C" w:rsidRDefault="00C63452" w:rsidP="00C63452">
      <w:pPr>
        <w:rPr>
          <w:u w:val="single"/>
        </w:rPr>
      </w:pPr>
      <w:r w:rsidRPr="00D62C6C">
        <w:rPr>
          <w:u w:val="single"/>
        </w:rPr>
        <w:t xml:space="preserve">In 2015 the US and China struck a deal in which both sides pledged not to carry out "cyber-enabled theft of intellectual property, including </w:t>
      </w:r>
      <w:r w:rsidRPr="00D62C6C">
        <w:rPr>
          <w:rStyle w:val="Emphasis"/>
        </w:rPr>
        <w:t xml:space="preserve">trade secrets </w:t>
      </w:r>
      <w:r w:rsidRPr="00D62C6C">
        <w:rPr>
          <w:u w:val="single"/>
        </w:rPr>
        <w:t xml:space="preserve">or other </w:t>
      </w:r>
      <w:r w:rsidRPr="00D62C6C">
        <w:rPr>
          <w:rStyle w:val="Emphasis"/>
        </w:rPr>
        <w:t>confidential business information</w:t>
      </w:r>
      <w:r w:rsidRPr="00D62C6C">
        <w:rPr>
          <w:u w:val="single"/>
        </w:rPr>
        <w:t xml:space="preserve"> for commercial advantage".</w:t>
      </w:r>
    </w:p>
    <w:p w14:paraId="21C80507" w14:textId="77777777" w:rsidR="00C63452" w:rsidRDefault="00C63452" w:rsidP="00C63452">
      <w:pPr>
        <w:rPr>
          <w:u w:val="single"/>
        </w:rPr>
      </w:pPr>
      <w:r w:rsidRPr="00D62C6C">
        <w:rPr>
          <w:u w:val="single"/>
        </w:rPr>
        <w:t xml:space="preserve">By the following year, the US National Security Agency had accused the Chinese of </w:t>
      </w:r>
      <w:r w:rsidRPr="00D62C6C">
        <w:rPr>
          <w:rStyle w:val="Emphasis"/>
        </w:rPr>
        <w:t>violating the agreement,</w:t>
      </w:r>
      <w:r w:rsidRPr="00D62C6C">
        <w:rPr>
          <w:u w:val="single"/>
        </w:rPr>
        <w:t xml:space="preserve"> although it did acknowledge that the quantity of attempts to hack government and corporate data had dropped "dramatically".</w:t>
      </w:r>
    </w:p>
    <w:p w14:paraId="73AD1436" w14:textId="7B3943C5" w:rsidR="00D21401" w:rsidRPr="00D21401" w:rsidRDefault="00D21401" w:rsidP="00D21401">
      <w:pPr>
        <w:pStyle w:val="Heading3"/>
      </w:pPr>
      <w:r w:rsidRPr="00D21401">
        <w:t>Solvency---Alt Cause---IoT---2NC</w:t>
      </w:r>
    </w:p>
    <w:p w14:paraId="1175A27B" w14:textId="1518CE3F" w:rsidR="00C63452" w:rsidRDefault="00C63452" w:rsidP="00C63452">
      <w:pPr>
        <w:pStyle w:val="Heading4"/>
        <w:rPr>
          <w:lang w:eastAsia="zh-TW"/>
        </w:rPr>
      </w:pPr>
      <w:r>
        <w:rPr>
          <w:rFonts w:hint="eastAsia"/>
          <w:lang w:eastAsia="zh-TW"/>
        </w:rPr>
        <w:t>T</w:t>
      </w:r>
      <w:r>
        <w:rPr>
          <w:lang w:eastAsia="zh-TW"/>
        </w:rPr>
        <w:t>h</w:t>
      </w:r>
      <w:r>
        <w:rPr>
          <w:rFonts w:hint="eastAsia"/>
          <w:lang w:eastAsia="zh-TW"/>
        </w:rPr>
        <w:t xml:space="preserve">e nature of open-sourcing for IP and the IoT is the main contributor for theft. </w:t>
      </w:r>
    </w:p>
    <w:p w14:paraId="68E7005A" w14:textId="77777777" w:rsidR="00C63452" w:rsidRPr="00163317" w:rsidRDefault="00C63452" w:rsidP="00C63452">
      <w:pPr>
        <w:rPr>
          <w:lang w:eastAsia="zh-TW"/>
        </w:rPr>
      </w:pPr>
      <w:r w:rsidRPr="00616B40">
        <w:t xml:space="preserve">Ruth </w:t>
      </w:r>
      <w:r w:rsidRPr="00CB5E23">
        <w:rPr>
          <w:rStyle w:val="Style13ptBold"/>
        </w:rPr>
        <w:t>Taplin</w:t>
      </w:r>
      <w:r w:rsidRPr="00CB5E23">
        <w:rPr>
          <w:rStyle w:val="Style13ptBold"/>
          <w:rFonts w:hint="eastAsia"/>
        </w:rPr>
        <w:t xml:space="preserve"> 20</w:t>
      </w:r>
      <w:r w:rsidRPr="00616B40">
        <w:rPr>
          <w:rFonts w:hint="eastAsia"/>
        </w:rPr>
        <w:t xml:space="preserve">. </w:t>
      </w:r>
      <w:r w:rsidRPr="00616B40">
        <w:t>(PhD LSE, Graduate Diploma in Law) is Editor of the Interdisciplinary Journal of Economics and Business Law</w:t>
      </w:r>
      <w:r w:rsidRPr="00616B40">
        <w:rPr>
          <w:rFonts w:hint="eastAsia"/>
        </w:rPr>
        <w:t xml:space="preserve">. </w:t>
      </w:r>
      <w:r w:rsidRPr="00616B40">
        <w:t>“Cyber Risk, Intellectual Property Theft and Cyberwarfare</w:t>
      </w:r>
      <w:r w:rsidRPr="00616B40">
        <w:rPr>
          <w:rFonts w:hint="eastAsia"/>
        </w:rPr>
        <w:t>.</w:t>
      </w:r>
      <w:r w:rsidRPr="00616B40">
        <w:t>”</w:t>
      </w:r>
      <w:r>
        <w:rPr>
          <w:rFonts w:hint="eastAsia"/>
          <w:lang w:eastAsia="zh-TW"/>
        </w:rPr>
        <w:t xml:space="preserve"> Talor &amp; Francis. 11-13-2020. </w:t>
      </w:r>
      <w:r w:rsidRPr="00A65C58">
        <w:rPr>
          <w:lang w:eastAsia="zh-TW"/>
        </w:rPr>
        <w:t>https://www.taylorfrancis.com/books/mono/10.4324/9780429453199/cyber-risk-intellectual-property-theft-cyberwarfare-ruth-taplin</w:t>
      </w:r>
      <w:r>
        <w:rPr>
          <w:rFonts w:hint="eastAsia"/>
          <w:lang w:eastAsia="zh-TW"/>
        </w:rPr>
        <w:t xml:space="preserve"> //</w:t>
      </w:r>
    </w:p>
    <w:p w14:paraId="01057B54" w14:textId="77777777" w:rsidR="00C63452" w:rsidRPr="00BA5BA3" w:rsidRDefault="00C63452" w:rsidP="00C63452">
      <w:pPr>
        <w:rPr>
          <w:sz w:val="16"/>
        </w:rPr>
      </w:pPr>
      <w:r w:rsidRPr="00BA5BA3">
        <w:rPr>
          <w:sz w:val="16"/>
        </w:rPr>
        <w:t>It is not surprising then that hackers and proponents of digital-age corporations such as Napster, Facebook and Google</w:t>
      </w:r>
      <w:r w:rsidRPr="00CB5E23">
        <w:rPr>
          <w:rStyle w:val="StyleUnderline"/>
        </w:rPr>
        <w:t xml:space="preserve"> find the stealing of IP and denying the genuine creators of content royalties a natural course of events in the same way as those who support </w:t>
      </w:r>
      <w:r w:rsidRPr="00CB5E23">
        <w:rPr>
          <w:rStyle w:val="Emphasis"/>
        </w:rPr>
        <w:t>open access</w:t>
      </w:r>
      <w:r w:rsidRPr="00CB5E23">
        <w:rPr>
          <w:rStyle w:val="StyleUnderline"/>
        </w:rPr>
        <w:t xml:space="preserve">. </w:t>
      </w:r>
      <w:r w:rsidRPr="00BA5BA3">
        <w:rPr>
          <w:sz w:val="16"/>
        </w:rPr>
        <w:t>These tendencies are related to other web-based social malaise such as not respecting the private nature of data collection or the interference in the outcomes of elections. This has led to the founder of the world wide web Sir Tim Berners-Lee to battle ‘digital dystopia’ and call for greater regulation and certain standards to be instituted. In November 2019 he proposed through his World Wide Web Foundation a Contract for the Web that would stop election interference by foreign powers, hate speech, abuse of privacy and disinformation.4</w:t>
      </w:r>
    </w:p>
    <w:p w14:paraId="4A58F7F1" w14:textId="77777777" w:rsidR="00C63452" w:rsidRPr="00524566" w:rsidRDefault="00C63452" w:rsidP="00C63452">
      <w:pPr>
        <w:rPr>
          <w:sz w:val="16"/>
          <w:lang w:eastAsia="zh-TW"/>
        </w:rPr>
      </w:pPr>
      <w:r w:rsidRPr="00BA5BA3">
        <w:rPr>
          <w:sz w:val="16"/>
        </w:rPr>
        <w:t>As my Managing Cyber Risk in the Financial Sector book noted, when planning to mitigate cyber risk the centre of the enquiry should not be prevention based on statistical modelling or solely on IT packages but on the human-based variables. Hackers cannot steal IP or alter GPS systems connected to ship navigation without human ignorance/error, collusion, grudges, greed, malice and geo-political imperatives.</w:t>
      </w:r>
      <w:r w:rsidRPr="00CB5E23">
        <w:rPr>
          <w:rStyle w:val="StyleUnderline"/>
        </w:rPr>
        <w:t xml:space="preserve"> Therefore, it is important to understand not only how the technology works, such as the multi-connections of Internet of Things (</w:t>
      </w:r>
      <w:r w:rsidRPr="00CB5E23">
        <w:rPr>
          <w:rStyle w:val="Emphasis"/>
        </w:rPr>
        <w:t>IoT</w:t>
      </w:r>
      <w:r w:rsidRPr="00CB5E23">
        <w:rPr>
          <w:rStyle w:val="StyleUnderline"/>
        </w:rPr>
        <w:t xml:space="preserve">) devices that allow through </w:t>
      </w:r>
      <w:r w:rsidRPr="00CB5E23">
        <w:rPr>
          <w:rStyle w:val="Emphasis"/>
        </w:rPr>
        <w:t>interconnectivity</w:t>
      </w:r>
      <w:r w:rsidRPr="00CB5E23">
        <w:rPr>
          <w:rStyle w:val="StyleUnderline"/>
        </w:rPr>
        <w:t xml:space="preserve"> so many more ways for hackers to </w:t>
      </w:r>
      <w:r w:rsidRPr="00CB5E23">
        <w:rPr>
          <w:rStyle w:val="Emphasis"/>
        </w:rPr>
        <w:t>exploit</w:t>
      </w:r>
      <w:r w:rsidRPr="00CB5E23">
        <w:rPr>
          <w:rStyle w:val="StyleUnderline"/>
        </w:rPr>
        <w:t xml:space="preserve"> the weaknesses in so many connections to enter the cyber system, </w:t>
      </w:r>
      <w:r w:rsidRPr="00BA5BA3">
        <w:rPr>
          <w:sz w:val="16"/>
        </w:rPr>
        <w:t xml:space="preserve">but also it is essential to understand the human motivation for the hacking. It is also crucial to look internally in an organisation to find those with a motivation to carry out cyberattacks to undermine the system without being caught. In an increasingly complex world and particularly with cyberwarfare, we must assess the motivations of the very human global players behind the cyberattacks. Likewise, in a company it is essential to train staff and customers as well as managers in SME supply chains. </w:t>
      </w:r>
      <w:r w:rsidRPr="00524566">
        <w:rPr>
          <w:rStyle w:val="StyleUnderline"/>
        </w:rPr>
        <w:t xml:space="preserve">Those that supply goods to the larger companies are the weakest links because of their </w:t>
      </w:r>
      <w:r w:rsidRPr="00524566">
        <w:rPr>
          <w:rStyle w:val="Emphasis"/>
        </w:rPr>
        <w:t>lack</w:t>
      </w:r>
      <w:r w:rsidRPr="00524566">
        <w:rPr>
          <w:rStyle w:val="StyleUnderline"/>
        </w:rPr>
        <w:t xml:space="preserve"> of human </w:t>
      </w:r>
      <w:r w:rsidRPr="00524566">
        <w:rPr>
          <w:rStyle w:val="Emphasis"/>
        </w:rPr>
        <w:t>resources</w:t>
      </w:r>
      <w:r w:rsidRPr="00524566">
        <w:rPr>
          <w:rStyle w:val="StyleUnderline"/>
        </w:rPr>
        <w:t xml:space="preserve">. </w:t>
      </w:r>
      <w:r w:rsidRPr="00BA5BA3">
        <w:rPr>
          <w:sz w:val="16"/>
        </w:rPr>
        <w:t>Larger companies are usually the best prepared to counter cyberattack because of an abundance of resources, both human and technological due to economy of scale.</w:t>
      </w:r>
    </w:p>
    <w:p w14:paraId="4E9E98E1" w14:textId="3F658229" w:rsidR="00D21401" w:rsidRDefault="00D21401" w:rsidP="00D21401">
      <w:pPr>
        <w:pStyle w:val="Heading3"/>
        <w:rPr>
          <w:lang w:eastAsia="zh-TW"/>
        </w:rPr>
      </w:pPr>
      <w:r>
        <w:rPr>
          <w:lang w:eastAsia="zh-TW"/>
        </w:rPr>
        <w:t>I/L---China---1NC</w:t>
      </w:r>
    </w:p>
    <w:p w14:paraId="355BDA11" w14:textId="77777777" w:rsidR="00D21401" w:rsidRDefault="00D21401" w:rsidP="00D21401">
      <w:pPr>
        <w:pStyle w:val="Heading4"/>
      </w:pPr>
      <w:r>
        <w:t xml:space="preserve">China IP theft is not a unique threat  </w:t>
      </w:r>
    </w:p>
    <w:p w14:paraId="1FC97EFE" w14:textId="77777777" w:rsidR="00D21401" w:rsidRPr="0064167F" w:rsidRDefault="00D21401" w:rsidP="00D21401">
      <w:pPr>
        <w:rPr>
          <w:rStyle w:val="Style13ptBold"/>
          <w:b w:val="0"/>
          <w:bCs w:val="0"/>
        </w:rPr>
      </w:pPr>
      <w:r>
        <w:rPr>
          <w:rStyle w:val="Style13ptBold"/>
        </w:rPr>
        <w:t xml:space="preserve">Huang ‘19 </w:t>
      </w:r>
      <w:r w:rsidRPr="0064167F">
        <w:rPr>
          <w:rStyle w:val="Style13ptBold"/>
          <w:sz w:val="16"/>
        </w:rPr>
        <w:t xml:space="preserve">[Yukon; Jeremy Smith; October 16; </w:t>
      </w:r>
      <w:r w:rsidRPr="0064167F">
        <w:rPr>
          <w:sz w:val="16"/>
        </w:rPr>
        <w:t>senior fellow at the Carnegie Endowment for International Peace; junior fellow at the Carnegie Endowment for International Peace; Foreign Policy; “China’s Record on Intellectual Property Rights Is Getting Better and Better”; https://foreignpolicy.com/2019/10/16/china-intellectual-property-theft-progress/]</w:t>
      </w:r>
    </w:p>
    <w:p w14:paraId="10198E53" w14:textId="77777777" w:rsidR="00D21401" w:rsidRPr="0027693B" w:rsidRDefault="00D21401" w:rsidP="00D21401">
      <w:pPr>
        <w:rPr>
          <w:sz w:val="16"/>
        </w:rPr>
      </w:pPr>
      <w:r w:rsidRPr="00D72E97">
        <w:rPr>
          <w:u w:val="single"/>
        </w:rPr>
        <w:t>In terms of outright theft of IP, China’s infractions are anything but unique: It is just one of 36 violators listed in the 2019 Special 301 Report by the Office of the U.S. Trade Representative (USTR)</w:t>
      </w:r>
      <w:r w:rsidRPr="0027693B">
        <w:rPr>
          <w:sz w:val="16"/>
        </w:rPr>
        <w:t>. Historically, rapidly growing emerging market economies tend to be cited as they transition to higher income levels. For example, decades ago Japan, South Korea, and Taiwan were each perennial Section 301 violators until they reached a per capita GDP of about $20,000-$25,000. Many countries have followed this blueprint, but China draws special attention because of its size and its top-down, state-led model.</w:t>
      </w:r>
    </w:p>
    <w:p w14:paraId="3F75B489" w14:textId="77777777" w:rsidR="00D21401" w:rsidRPr="0027693B" w:rsidRDefault="00D21401" w:rsidP="00D21401">
      <w:pPr>
        <w:rPr>
          <w:sz w:val="16"/>
        </w:rPr>
      </w:pPr>
      <w:r w:rsidRPr="00D72E97">
        <w:rPr>
          <w:u w:val="single"/>
        </w:rPr>
        <w:t>It is in society’s interest to support the broad dissemination of knowledge, but the creation of knowledge requires incentives to innovate</w:t>
      </w:r>
      <w:r w:rsidRPr="0027693B">
        <w:rPr>
          <w:sz w:val="16"/>
        </w:rPr>
        <w:t xml:space="preserve">. When determining appropriate rules for IP, governments have to keep in mind that </w:t>
      </w:r>
      <w:r w:rsidRPr="00D72E97">
        <w:rPr>
          <w:u w:val="single"/>
        </w:rPr>
        <w:t>protections simultaneously spur creativity and inhibit the flow of knowledge</w:t>
      </w:r>
      <w:r w:rsidRPr="0027693B">
        <w:rPr>
          <w:sz w:val="16"/>
        </w:rPr>
        <w:t xml:space="preserve">. To find the right tradeoff, they must take stock of their country’s innovative capacity, consider international norms and standards, weigh wide access to knowledge against incentives to invent, and seek common ground between the short-run interests of firms and the long-run interests of society as a whole. </w:t>
      </w:r>
      <w:r w:rsidRPr="00D72E97">
        <w:rPr>
          <w:u w:val="single"/>
        </w:rPr>
        <w:t>As a country evolves from a net acquirer of IP to a net innovator, its calculations change, and strong protections are more attractive</w:t>
      </w:r>
      <w:r w:rsidRPr="0027693B">
        <w:rPr>
          <w:sz w:val="16"/>
        </w:rPr>
        <w:t>.</w:t>
      </w:r>
    </w:p>
    <w:p w14:paraId="219BAFF5" w14:textId="77777777" w:rsidR="00D21401" w:rsidRPr="0069726C" w:rsidRDefault="00D21401" w:rsidP="00D21401">
      <w:pPr>
        <w:rPr>
          <w:lang w:eastAsia="zh-TW"/>
        </w:rPr>
      </w:pPr>
    </w:p>
    <w:p w14:paraId="7EFEFD55" w14:textId="490651FA" w:rsidR="00D21401" w:rsidRDefault="00D21401" w:rsidP="00D21401">
      <w:pPr>
        <w:pStyle w:val="Heading3"/>
      </w:pPr>
      <w:r>
        <w:t>I/L---General---1NC</w:t>
      </w:r>
    </w:p>
    <w:p w14:paraId="17499201" w14:textId="77777777" w:rsidR="00D21401" w:rsidRDefault="00D21401" w:rsidP="00D21401">
      <w:pPr>
        <w:pStyle w:val="Heading4"/>
      </w:pPr>
      <w:r>
        <w:t>IP theft is irrelevant.</w:t>
      </w:r>
    </w:p>
    <w:p w14:paraId="7C72E808" w14:textId="77777777" w:rsidR="00D21401" w:rsidRPr="00FA66D6" w:rsidRDefault="00D21401" w:rsidP="00D21401">
      <w:r w:rsidRPr="00FA66D6">
        <w:t xml:space="preserve">Richard </w:t>
      </w:r>
      <w:r w:rsidRPr="00FA66D6">
        <w:rPr>
          <w:rStyle w:val="Style13ptBold"/>
        </w:rPr>
        <w:t>Vigilante 24</w:t>
      </w:r>
      <w:r w:rsidRPr="00FA66D6">
        <w:t xml:space="preserve">, </w:t>
      </w:r>
      <w:r>
        <w:t>Yale, Vice President and Editorial Director at Gilder Publishing, 6/2/2024, “</w:t>
      </w:r>
      <w:r w:rsidRPr="00FA66D6">
        <w:t xml:space="preserve">The mirage of China's I.P. theft", Reason, </w:t>
      </w:r>
      <w:r w:rsidRPr="005B2319">
        <w:t>https://reason.com/2024/06/02/the-mirage-of-chinas-i-p-theft/</w:t>
      </w:r>
      <w:r>
        <w:t>, oj</w:t>
      </w:r>
    </w:p>
    <w:p w14:paraId="5F3C7989" w14:textId="77777777" w:rsidR="00D21401" w:rsidRPr="00FA66D6" w:rsidRDefault="00D21401" w:rsidP="00D21401">
      <w:pPr>
        <w:rPr>
          <w:sz w:val="16"/>
        </w:rPr>
      </w:pPr>
      <w:r w:rsidRPr="00FA66D6">
        <w:rPr>
          <w:sz w:val="16"/>
        </w:rPr>
        <w:t>We're Talking About Sneakers</w:t>
      </w:r>
    </w:p>
    <w:p w14:paraId="2E0F55B6" w14:textId="77777777" w:rsidR="00D21401" w:rsidRPr="00FA66D6" w:rsidRDefault="00D21401" w:rsidP="00D21401">
      <w:pPr>
        <w:rPr>
          <w:sz w:val="16"/>
        </w:rPr>
      </w:pPr>
      <w:r w:rsidRPr="00FA66D6">
        <w:rPr>
          <w:sz w:val="16"/>
        </w:rPr>
        <w:t xml:space="preserve">But the plot thickens—or rather, the truth thins out. Though these two reports are wielded in accusations that </w:t>
      </w:r>
      <w:r w:rsidRPr="0023421A">
        <w:rPr>
          <w:u w:val="single"/>
        </w:rPr>
        <w:t>China's</w:t>
      </w:r>
      <w:r w:rsidRPr="00FA66D6">
        <w:rPr>
          <w:sz w:val="16"/>
        </w:rPr>
        <w:t xml:space="preserve"> tech ascendancy is owed to </w:t>
      </w:r>
      <w:r w:rsidRPr="0023421A">
        <w:rPr>
          <w:u w:val="single"/>
        </w:rPr>
        <w:t>stolen I.P</w:t>
      </w:r>
      <w:r w:rsidRPr="00FA66D6">
        <w:rPr>
          <w:sz w:val="16"/>
        </w:rPr>
        <w:t xml:space="preserve">., neither </w:t>
      </w:r>
      <w:r w:rsidRPr="0023421A">
        <w:rPr>
          <w:u w:val="single"/>
        </w:rPr>
        <w:t xml:space="preserve">has anything to do with </w:t>
      </w:r>
      <w:r w:rsidRPr="00FA66D6">
        <w:rPr>
          <w:rStyle w:val="Emphasis"/>
        </w:rPr>
        <w:t>high tech</w:t>
      </w:r>
      <w:r w:rsidRPr="00FA66D6">
        <w:rPr>
          <w:sz w:val="16"/>
        </w:rPr>
        <w:t xml:space="preserve">. </w:t>
      </w:r>
      <w:r w:rsidRPr="0023421A">
        <w:rPr>
          <w:u w:val="single"/>
        </w:rPr>
        <w:t xml:space="preserve">The "I.P." </w:t>
      </w:r>
      <w:r w:rsidRPr="00FA66D6">
        <w:rPr>
          <w:rStyle w:val="Emphasis"/>
        </w:rPr>
        <w:t>allegedly</w:t>
      </w:r>
      <w:r w:rsidRPr="0023421A">
        <w:rPr>
          <w:u w:val="single"/>
        </w:rPr>
        <w:t xml:space="preserve"> stolen mostly consists of </w:t>
      </w:r>
      <w:r w:rsidRPr="00FA66D6">
        <w:rPr>
          <w:rStyle w:val="Emphasis"/>
        </w:rPr>
        <w:t>trademarks</w:t>
      </w:r>
      <w:r w:rsidRPr="0023421A">
        <w:rPr>
          <w:u w:val="single"/>
        </w:rPr>
        <w:t xml:space="preserve"> affixed to faux </w:t>
      </w:r>
      <w:r w:rsidRPr="00FA66D6">
        <w:rPr>
          <w:rStyle w:val="Emphasis"/>
        </w:rPr>
        <w:t>high-fashion</w:t>
      </w:r>
      <w:r w:rsidRPr="0023421A">
        <w:rPr>
          <w:u w:val="single"/>
        </w:rPr>
        <w:t xml:space="preserve"> sneakers</w:t>
      </w:r>
      <w:r w:rsidRPr="00FA66D6">
        <w:rPr>
          <w:sz w:val="16"/>
        </w:rPr>
        <w:t xml:space="preserve"> (a perennial leader), </w:t>
      </w:r>
      <w:r w:rsidRPr="0023421A">
        <w:rPr>
          <w:u w:val="single"/>
        </w:rPr>
        <w:t>watches, handbags, and other accessories, or copyrights on pirated music</w:t>
      </w:r>
      <w:r w:rsidRPr="00FA66D6">
        <w:rPr>
          <w:sz w:val="16"/>
        </w:rPr>
        <w:t xml:space="preserve">. </w:t>
      </w:r>
      <w:r w:rsidRPr="0023421A">
        <w:rPr>
          <w:u w:val="single"/>
        </w:rPr>
        <w:t xml:space="preserve">Most shipments intercepted are in </w:t>
      </w:r>
      <w:r w:rsidRPr="00FA66D6">
        <w:rPr>
          <w:rStyle w:val="Emphasis"/>
        </w:rPr>
        <w:t>retail quantities</w:t>
      </w:r>
      <w:r w:rsidRPr="00FA66D6">
        <w:rPr>
          <w:sz w:val="16"/>
        </w:rPr>
        <w:t xml:space="preserve">, often </w:t>
      </w:r>
      <w:r w:rsidRPr="0023421A">
        <w:rPr>
          <w:u w:val="single"/>
        </w:rPr>
        <w:t>fewer than 10 items</w:t>
      </w:r>
      <w:r w:rsidRPr="00FA66D6">
        <w:rPr>
          <w:sz w:val="16"/>
        </w:rPr>
        <w:t>. Most come by mail.</w:t>
      </w:r>
    </w:p>
    <w:p w14:paraId="1D57F1E6" w14:textId="77777777" w:rsidR="00D21401" w:rsidRPr="0023421A" w:rsidRDefault="00D21401" w:rsidP="00D21401">
      <w:pPr>
        <w:rPr>
          <w:u w:val="single"/>
        </w:rPr>
      </w:pPr>
      <w:r w:rsidRPr="0023421A">
        <w:rPr>
          <w:u w:val="single"/>
        </w:rPr>
        <w:t xml:space="preserve">Somewhere in China, Mom and Pop are </w:t>
      </w:r>
      <w:r w:rsidRPr="00FA66D6">
        <w:rPr>
          <w:rStyle w:val="Emphasis"/>
        </w:rPr>
        <w:t>ripping off</w:t>
      </w:r>
      <w:r w:rsidRPr="0023421A">
        <w:rPr>
          <w:u w:val="single"/>
        </w:rPr>
        <w:t xml:space="preserve"> Rolex</w:t>
      </w:r>
      <w:r w:rsidRPr="00FA66D6">
        <w:rPr>
          <w:sz w:val="16"/>
        </w:rPr>
        <w:t xml:space="preserve">, Louis Vuitton, and probably Taylor Swift. They may have some bad karma coming their way, but </w:t>
      </w:r>
      <w:r w:rsidRPr="0023421A">
        <w:rPr>
          <w:u w:val="single"/>
        </w:rPr>
        <w:t xml:space="preserve">they are not the reason </w:t>
      </w:r>
      <w:r w:rsidRPr="00FA66D6">
        <w:rPr>
          <w:rStyle w:val="Emphasis"/>
        </w:rPr>
        <w:t>China is rich</w:t>
      </w:r>
      <w:r w:rsidRPr="0023421A">
        <w:rPr>
          <w:u w:val="single"/>
        </w:rPr>
        <w:t>.</w:t>
      </w:r>
    </w:p>
    <w:p w14:paraId="51E7C2AB" w14:textId="77777777" w:rsidR="00D21401" w:rsidRPr="00A60F74" w:rsidRDefault="00D21401" w:rsidP="00D21401">
      <w:pPr>
        <w:rPr>
          <w:u w:val="single"/>
        </w:rPr>
      </w:pPr>
      <w:r w:rsidRPr="00FA66D6">
        <w:rPr>
          <w:sz w:val="16"/>
        </w:rPr>
        <w:t xml:space="preserve">Yet that is what we are meant to believe. Nearly every commentary on the subject promotes itself as evidence that China stole its way to technological prowess and then cites these irrelevant numbers as the sole quantitative evidence. Again and again, </w:t>
      </w:r>
      <w:r w:rsidRPr="00A60F74">
        <w:rPr>
          <w:u w:val="single"/>
        </w:rPr>
        <w:t xml:space="preserve">we are told "China steals </w:t>
      </w:r>
      <w:r w:rsidRPr="00FA66D6">
        <w:rPr>
          <w:rStyle w:val="Emphasis"/>
        </w:rPr>
        <w:t>hundreds of billions</w:t>
      </w:r>
      <w:r w:rsidRPr="00FA66D6">
        <w:rPr>
          <w:sz w:val="16"/>
        </w:rPr>
        <w:t xml:space="preserve"> or trillions </w:t>
      </w:r>
      <w:r w:rsidRPr="00A60F74">
        <w:rPr>
          <w:u w:val="single"/>
        </w:rPr>
        <w:t xml:space="preserve">in intellectual property," with no mention that we're talking about </w:t>
      </w:r>
      <w:r w:rsidRPr="00FA66D6">
        <w:rPr>
          <w:rStyle w:val="Emphasis"/>
        </w:rPr>
        <w:t>sneakers</w:t>
      </w:r>
      <w:r w:rsidRPr="00A60F74">
        <w:rPr>
          <w:u w:val="single"/>
        </w:rPr>
        <w:t>.</w:t>
      </w:r>
    </w:p>
    <w:p w14:paraId="43240A37" w14:textId="77777777" w:rsidR="00D21401" w:rsidRPr="00FA66D6" w:rsidRDefault="00D21401" w:rsidP="00D21401">
      <w:pPr>
        <w:rPr>
          <w:sz w:val="16"/>
        </w:rPr>
      </w:pPr>
      <w:r w:rsidRPr="00FA66D6">
        <w:rPr>
          <w:sz w:val="16"/>
        </w:rPr>
        <w:t>Without these phony numbers, the China hawks' fearmongering campaign would lose its legs. No reporter would write this story without such eye-catching numbers to cite.</w:t>
      </w:r>
    </w:p>
    <w:p w14:paraId="58A8AFA1" w14:textId="77777777" w:rsidR="00D21401" w:rsidRPr="00FA66D6" w:rsidRDefault="00D21401" w:rsidP="00D21401">
      <w:pPr>
        <w:rPr>
          <w:sz w:val="16"/>
        </w:rPr>
      </w:pPr>
      <w:r w:rsidRPr="00FA66D6">
        <w:rPr>
          <w:sz w:val="16"/>
        </w:rPr>
        <w:t>Diving deeper into the quagmire, a collaboration between PricewaterhouseCoopers and the Center for Responsible Enterprise and Trade used "several proxy measures" to conclude "that trade secret theft could be estimated to be between 1% and 3% of [U.S.] GDP"—yet another exercise in creative estimation.</w:t>
      </w:r>
    </w:p>
    <w:p w14:paraId="5A66908C" w14:textId="77777777" w:rsidR="00D21401" w:rsidRPr="00FA66D6" w:rsidRDefault="00D21401" w:rsidP="00D21401">
      <w:pPr>
        <w:rPr>
          <w:sz w:val="16"/>
        </w:rPr>
      </w:pPr>
      <w:r w:rsidRPr="00FA66D6">
        <w:rPr>
          <w:sz w:val="16"/>
        </w:rPr>
        <w:t>These audacious leaps in logic are how we came to believe that China stole its way to becoming an economic and technological powerhouse.</w:t>
      </w:r>
    </w:p>
    <w:p w14:paraId="22C3F0A7" w14:textId="321CAEE8" w:rsidR="00D21401" w:rsidRPr="008E0096" w:rsidRDefault="00D21401" w:rsidP="00D21401">
      <w:pPr>
        <w:pStyle w:val="Heading3"/>
      </w:pPr>
      <w:r>
        <w:t>I/L---General---2NC</w:t>
      </w:r>
    </w:p>
    <w:p w14:paraId="51F3FB9A" w14:textId="77777777" w:rsidR="00D21401" w:rsidRDefault="00D21401" w:rsidP="00D21401">
      <w:pPr>
        <w:pStyle w:val="Heading4"/>
      </w:pPr>
      <w:r>
        <w:t>Their models are wack.</w:t>
      </w:r>
    </w:p>
    <w:p w14:paraId="180820FC" w14:textId="77777777" w:rsidR="00D21401" w:rsidRPr="00FA66D6" w:rsidRDefault="00D21401" w:rsidP="00D21401">
      <w:r w:rsidRPr="00FA66D6">
        <w:t xml:space="preserve">Richard </w:t>
      </w:r>
      <w:r w:rsidRPr="00FA66D6">
        <w:rPr>
          <w:rStyle w:val="Style13ptBold"/>
        </w:rPr>
        <w:t>Vigilante 24</w:t>
      </w:r>
      <w:r w:rsidRPr="00FA66D6">
        <w:t xml:space="preserve">, </w:t>
      </w:r>
      <w:r>
        <w:t>Yale, Vice President and Editorial Director at Gilder Publishing, 6/2/2024, “</w:t>
      </w:r>
      <w:r w:rsidRPr="00FA66D6">
        <w:t xml:space="preserve">The mirage of China's I.P. theft", Reason, </w:t>
      </w:r>
      <w:r w:rsidRPr="005B2319">
        <w:t>https://reason.com/2024/06/02/the-mirage-of-chinas-i-p-theft/</w:t>
      </w:r>
      <w:r>
        <w:t>, oj</w:t>
      </w:r>
    </w:p>
    <w:p w14:paraId="0AE61574" w14:textId="77777777" w:rsidR="00D21401" w:rsidRPr="00A60F74" w:rsidRDefault="00D21401" w:rsidP="00D21401">
      <w:pPr>
        <w:rPr>
          <w:sz w:val="16"/>
        </w:rPr>
      </w:pPr>
      <w:r w:rsidRPr="00A60F74">
        <w:rPr>
          <w:u w:val="single"/>
        </w:rPr>
        <w:t xml:space="preserve">Republican </w:t>
      </w:r>
      <w:r w:rsidRPr="00A60F74">
        <w:rPr>
          <w:rStyle w:val="Emphasis"/>
        </w:rPr>
        <w:t>China hawks</w:t>
      </w:r>
      <w:r w:rsidRPr="0023421A">
        <w:rPr>
          <w:u w:val="single"/>
        </w:rPr>
        <w:t xml:space="preserve"> have a problem</w:t>
      </w:r>
      <w:r w:rsidRPr="00A60F74">
        <w:rPr>
          <w:sz w:val="16"/>
        </w:rPr>
        <w:t xml:space="preserve">. They're </w:t>
      </w:r>
      <w:r w:rsidRPr="0023421A">
        <w:rPr>
          <w:u w:val="single"/>
        </w:rPr>
        <w:t xml:space="preserve">eager to </w:t>
      </w:r>
      <w:r w:rsidRPr="00A60F74">
        <w:rPr>
          <w:rStyle w:val="Emphasis"/>
        </w:rPr>
        <w:t>sell</w:t>
      </w:r>
      <w:r w:rsidRPr="0023421A">
        <w:rPr>
          <w:u w:val="single"/>
        </w:rPr>
        <w:t xml:space="preserve"> us</w:t>
      </w:r>
      <w:r w:rsidRPr="00A60F74">
        <w:rPr>
          <w:sz w:val="16"/>
        </w:rPr>
        <w:t xml:space="preserve"> on the notion </w:t>
      </w:r>
      <w:r w:rsidRPr="0023421A">
        <w:rPr>
          <w:u w:val="single"/>
        </w:rPr>
        <w:t>that China is</w:t>
      </w:r>
      <w:r w:rsidRPr="00A60F74">
        <w:rPr>
          <w:sz w:val="16"/>
        </w:rPr>
        <w:t>, as old GOP hand Newt Gingrich puts it, "</w:t>
      </w:r>
      <w:r w:rsidRPr="0023421A">
        <w:rPr>
          <w:u w:val="single"/>
        </w:rPr>
        <w:t xml:space="preserve">the </w:t>
      </w:r>
      <w:r w:rsidRPr="00A60F74">
        <w:rPr>
          <w:rStyle w:val="Emphasis"/>
        </w:rPr>
        <w:t>greatest threat</w:t>
      </w:r>
      <w:r w:rsidRPr="0023421A">
        <w:rPr>
          <w:u w:val="single"/>
        </w:rPr>
        <w:t xml:space="preserve"> to a free America</w:t>
      </w:r>
      <w:r w:rsidRPr="00A60F74">
        <w:rPr>
          <w:sz w:val="16"/>
        </w:rPr>
        <w:t xml:space="preserve"> that we have faced in our lifetime." Gingrich pins China's ascendancy on its "totalitarian system, extraordinary organization, and immense population," brushing aside the economic liberalization and market reforms initiated by former leader Deng Xiaoping—which ushered China out of Maoist isolation and into the global market—as mere smoke and mirrors, a "40-year-long propaganda campaign" masking the "real China."</w:t>
      </w:r>
    </w:p>
    <w:p w14:paraId="37D1B591" w14:textId="77777777" w:rsidR="00D21401" w:rsidRPr="00A60F74" w:rsidRDefault="00D21401" w:rsidP="00D21401">
      <w:pPr>
        <w:rPr>
          <w:sz w:val="16"/>
        </w:rPr>
      </w:pPr>
      <w:r w:rsidRPr="00A60F74">
        <w:rPr>
          <w:sz w:val="16"/>
        </w:rPr>
        <w:t>This presents a quandary for the hawks. If they argue that China's meteoric rise is indeed the fruit of its "totalitarian system and extraordinary organization," does that mean they'll have to eat their words on the virtues of free enterprise and stop scoffing at socialist economies? Could it be that China has cracked the code on making a centrally planned economy thrive, a feat unseen elsewhere?</w:t>
      </w:r>
    </w:p>
    <w:p w14:paraId="032F5EE3" w14:textId="77777777" w:rsidR="00D21401" w:rsidRPr="00A60F74" w:rsidRDefault="00D21401" w:rsidP="00D21401">
      <w:pPr>
        <w:rPr>
          <w:sz w:val="16"/>
        </w:rPr>
      </w:pPr>
      <w:r w:rsidRPr="00A60F74">
        <w:rPr>
          <w:sz w:val="16"/>
        </w:rPr>
        <w:t>Fortunately for the Republican hawks, a more politically palatable theory has taken root: China's ascent to becoming the world's second-largest economy and a tech behemoth wasn't a result of economic reforms or strategic planning but rather stealing.</w:t>
      </w:r>
    </w:p>
    <w:p w14:paraId="4B57CA75" w14:textId="77777777" w:rsidR="00D21401" w:rsidRPr="00A60F74" w:rsidRDefault="00D21401" w:rsidP="00D21401">
      <w:pPr>
        <w:rPr>
          <w:sz w:val="16"/>
        </w:rPr>
      </w:pPr>
      <w:r w:rsidRPr="00A60F74">
        <w:rPr>
          <w:sz w:val="16"/>
        </w:rPr>
        <w:t>Behind the Numbers</w:t>
      </w:r>
    </w:p>
    <w:p w14:paraId="01FED9DB" w14:textId="77777777" w:rsidR="00D21401" w:rsidRPr="00A60F74" w:rsidRDefault="00D21401" w:rsidP="00D21401">
      <w:pPr>
        <w:rPr>
          <w:sz w:val="16"/>
        </w:rPr>
      </w:pPr>
      <w:r w:rsidRPr="00A60F74">
        <w:rPr>
          <w:sz w:val="16"/>
        </w:rPr>
        <w:t xml:space="preserve">In a landscape where political rhetoric often blurs reality, the narrative spun by America First </w:t>
      </w:r>
      <w:r w:rsidRPr="00A60F74">
        <w:rPr>
          <w:highlight w:val="cyan"/>
          <w:u w:val="single"/>
        </w:rPr>
        <w:t>Republicans</w:t>
      </w:r>
      <w:r w:rsidRPr="00A60F74">
        <w:rPr>
          <w:sz w:val="16"/>
        </w:rPr>
        <w:t xml:space="preserve"> and echoed by institutions from the FBI to the Organization for Economic Cooperation and Development (OECD) </w:t>
      </w:r>
      <w:r w:rsidRPr="00A60F74">
        <w:rPr>
          <w:highlight w:val="cyan"/>
          <w:u w:val="single"/>
        </w:rPr>
        <w:t>portray</w:t>
      </w:r>
      <w:r w:rsidRPr="0023421A">
        <w:rPr>
          <w:u w:val="single"/>
        </w:rPr>
        <w:t xml:space="preserve">s </w:t>
      </w:r>
      <w:r w:rsidRPr="00A60F74">
        <w:rPr>
          <w:highlight w:val="cyan"/>
          <w:u w:val="single"/>
        </w:rPr>
        <w:t>China's</w:t>
      </w:r>
      <w:r w:rsidRPr="0023421A">
        <w:rPr>
          <w:u w:val="single"/>
        </w:rPr>
        <w:t xml:space="preserve"> </w:t>
      </w:r>
      <w:r w:rsidRPr="00A60F74">
        <w:rPr>
          <w:rStyle w:val="Emphasis"/>
        </w:rPr>
        <w:t xml:space="preserve">remarkable </w:t>
      </w:r>
      <w:r w:rsidRPr="00A60F74">
        <w:rPr>
          <w:rStyle w:val="Emphasis"/>
          <w:highlight w:val="cyan"/>
        </w:rPr>
        <w:t>growth</w:t>
      </w:r>
      <w:r w:rsidRPr="00A60F74">
        <w:rPr>
          <w:highlight w:val="cyan"/>
          <w:u w:val="single"/>
        </w:rPr>
        <w:t xml:space="preserve"> as</w:t>
      </w:r>
      <w:r w:rsidRPr="0023421A">
        <w:rPr>
          <w:u w:val="single"/>
        </w:rPr>
        <w:t xml:space="preserve"> the </w:t>
      </w:r>
      <w:r w:rsidRPr="00A60F74">
        <w:rPr>
          <w:rStyle w:val="Emphasis"/>
          <w:highlight w:val="cyan"/>
        </w:rPr>
        <w:t>grand larceny</w:t>
      </w:r>
      <w:r w:rsidRPr="00A60F74">
        <w:rPr>
          <w:highlight w:val="cyan"/>
          <w:u w:val="single"/>
        </w:rPr>
        <w:t xml:space="preserve"> of</w:t>
      </w:r>
      <w:r w:rsidRPr="00A60F74">
        <w:rPr>
          <w:sz w:val="16"/>
        </w:rPr>
        <w:t xml:space="preserve"> intellectual property (</w:t>
      </w:r>
      <w:r w:rsidRPr="00A60F74">
        <w:rPr>
          <w:rStyle w:val="Emphasis"/>
          <w:highlight w:val="cyan"/>
        </w:rPr>
        <w:t>I.P.</w:t>
      </w:r>
      <w:r w:rsidRPr="00A60F74">
        <w:rPr>
          <w:sz w:val="16"/>
        </w:rPr>
        <w:t xml:space="preserve">). </w:t>
      </w:r>
      <w:r w:rsidRPr="0023421A">
        <w:rPr>
          <w:u w:val="single"/>
        </w:rPr>
        <w:t>Claims that China has siphoned off</w:t>
      </w:r>
      <w:r w:rsidRPr="00A60F74">
        <w:rPr>
          <w:sz w:val="16"/>
        </w:rPr>
        <w:t xml:space="preserve"> $200 billion to </w:t>
      </w:r>
      <w:r w:rsidRPr="00A60F74">
        <w:rPr>
          <w:rStyle w:val="Emphasis"/>
        </w:rPr>
        <w:t>$600 billion</w:t>
      </w:r>
      <w:r w:rsidRPr="0023421A">
        <w:rPr>
          <w:u w:val="single"/>
        </w:rPr>
        <w:t xml:space="preserve"> annually</w:t>
      </w:r>
      <w:r w:rsidRPr="00A60F74">
        <w:rPr>
          <w:sz w:val="16"/>
        </w:rPr>
        <w:t xml:space="preserve"> in I.P. have found a home in numerous reports, with some hawkish voices now inflating that estimate to trillions.</w:t>
      </w:r>
    </w:p>
    <w:p w14:paraId="28F84787" w14:textId="77777777" w:rsidR="00D21401" w:rsidRPr="00A60F74" w:rsidRDefault="00D21401" w:rsidP="00D21401">
      <w:pPr>
        <w:rPr>
          <w:sz w:val="16"/>
        </w:rPr>
      </w:pPr>
      <w:r w:rsidRPr="00A60F74">
        <w:rPr>
          <w:sz w:val="16"/>
        </w:rPr>
        <w:t>These reports, echoed through the media and in the halls of Congress, have one goal, perfectly captured by Trump-era Trade Representative Robert Lighthizer. "My objective was to convince people that China is a problem, an existential threat to the U.S.," Lighthizer told The Wall Street Journal. "I think we convinced people."</w:t>
      </w:r>
    </w:p>
    <w:p w14:paraId="57DCDCE3" w14:textId="77777777" w:rsidR="00D21401" w:rsidRPr="00A60F74" w:rsidRDefault="00D21401" w:rsidP="00D21401">
      <w:pPr>
        <w:rPr>
          <w:sz w:val="16"/>
        </w:rPr>
      </w:pPr>
      <w:r w:rsidRPr="00A60F74">
        <w:rPr>
          <w:sz w:val="16"/>
        </w:rPr>
        <w:t>Indeed they did. A recent Gallup poll reported that 50 percent of Americans now view China as America's "greatest enemy"—four times as many as in 2018. (Russia took second place, despite its war with Ukraine.)</w:t>
      </w:r>
    </w:p>
    <w:p w14:paraId="4F12CEF3" w14:textId="77777777" w:rsidR="00D21401" w:rsidRPr="00A60F74" w:rsidRDefault="00D21401" w:rsidP="00D21401">
      <w:pPr>
        <w:rPr>
          <w:sz w:val="16"/>
        </w:rPr>
      </w:pPr>
      <w:r w:rsidRPr="00A60F74">
        <w:rPr>
          <w:sz w:val="16"/>
        </w:rPr>
        <w:t>The campaign to make Americans hate and envy China has been so successful that American media and politicians now openly urge us to prepare for war with China. Sen. Ted Cruz (R–Texas) has claimed that "China is waging a thousand-year war against the United States." Washington Times foreign policy correspondent Bill Gertz recently posted on X that China clearly sees war with the United States as "inevitable." And in 2023, four-star Air Force general and head of Air Mobility Command Mike Minihan sent a memo to the officers he commands predicting that in two years, the U.S. will be at war with China. "I hope I am wrong," Minihan's memo read. "My gut tells me we will fight in 2025."</w:t>
      </w:r>
    </w:p>
    <w:p w14:paraId="1F9A1BFE" w14:textId="77777777" w:rsidR="00D21401" w:rsidRPr="00A60F74" w:rsidRDefault="00D21401" w:rsidP="00D21401">
      <w:pPr>
        <w:rPr>
          <w:sz w:val="16"/>
        </w:rPr>
      </w:pPr>
      <w:r w:rsidRPr="00A60F74">
        <w:rPr>
          <w:sz w:val="16"/>
        </w:rPr>
        <w:t xml:space="preserve">Beneath this crescendo of warnings, however, lie some questionable assertions. </w:t>
      </w:r>
      <w:r w:rsidRPr="00A60F74">
        <w:rPr>
          <w:highlight w:val="cyan"/>
          <w:u w:val="single"/>
        </w:rPr>
        <w:t>Central</w:t>
      </w:r>
      <w:r w:rsidRPr="0023421A">
        <w:rPr>
          <w:u w:val="single"/>
        </w:rPr>
        <w:t xml:space="preserve"> to the argument </w:t>
      </w:r>
      <w:r w:rsidRPr="00A60F74">
        <w:rPr>
          <w:highlight w:val="cyan"/>
          <w:u w:val="single"/>
        </w:rPr>
        <w:t xml:space="preserve">are </w:t>
      </w:r>
      <w:r w:rsidRPr="00A60F74">
        <w:rPr>
          <w:rStyle w:val="Emphasis"/>
          <w:highlight w:val="cyan"/>
        </w:rPr>
        <w:t>two reports</w:t>
      </w:r>
      <w:r w:rsidRPr="00A60F74">
        <w:rPr>
          <w:sz w:val="16"/>
        </w:rPr>
        <w:t xml:space="preserve">, one by the U.S. International Trade Commission (USITC) and another by the OECD, which have become the linchpins of the fearmongering campaign against China. A </w:t>
      </w:r>
      <w:r w:rsidRPr="0023421A">
        <w:rPr>
          <w:u w:val="single"/>
        </w:rPr>
        <w:t xml:space="preserve">closer </w:t>
      </w:r>
      <w:r w:rsidRPr="00A60F74">
        <w:rPr>
          <w:rStyle w:val="Emphasis"/>
        </w:rPr>
        <w:t>examination</w:t>
      </w:r>
      <w:r w:rsidRPr="0023421A">
        <w:rPr>
          <w:u w:val="single"/>
        </w:rPr>
        <w:t xml:space="preserve"> reveals that these reports</w:t>
      </w:r>
      <w:r w:rsidRPr="00A60F74">
        <w:rPr>
          <w:sz w:val="16"/>
        </w:rPr>
        <w:t xml:space="preserve">, and the staggering figures they tout, </w:t>
      </w:r>
      <w:r w:rsidRPr="0023421A">
        <w:rPr>
          <w:u w:val="single"/>
        </w:rPr>
        <w:t xml:space="preserve">are </w:t>
      </w:r>
      <w:r w:rsidRPr="00A60F74">
        <w:rPr>
          <w:highlight w:val="cyan"/>
          <w:u w:val="single"/>
        </w:rPr>
        <w:t xml:space="preserve">little more than </w:t>
      </w:r>
      <w:r w:rsidRPr="00A60F74">
        <w:rPr>
          <w:rStyle w:val="Emphasis"/>
          <w:highlight w:val="cyan"/>
        </w:rPr>
        <w:t>sloppy guesswork</w:t>
      </w:r>
      <w:r w:rsidRPr="00A60F74">
        <w:rPr>
          <w:highlight w:val="cyan"/>
          <w:u w:val="single"/>
        </w:rPr>
        <w:t xml:space="preserve"> grounded in </w:t>
      </w:r>
      <w:r w:rsidRPr="00A60F74">
        <w:rPr>
          <w:rStyle w:val="Emphasis"/>
          <w:highlight w:val="cyan"/>
        </w:rPr>
        <w:t>speculative modeling</w:t>
      </w:r>
      <w:r w:rsidRPr="00A60F74">
        <w:rPr>
          <w:sz w:val="16"/>
        </w:rPr>
        <w:t xml:space="preserve"> rather than solid evidence.</w:t>
      </w:r>
    </w:p>
    <w:p w14:paraId="76309F56" w14:textId="77777777" w:rsidR="00D21401" w:rsidRPr="0023421A" w:rsidRDefault="00D21401" w:rsidP="00D21401">
      <w:pPr>
        <w:rPr>
          <w:u w:val="single"/>
        </w:rPr>
      </w:pPr>
      <w:r w:rsidRPr="0023421A">
        <w:rPr>
          <w:u w:val="single"/>
        </w:rPr>
        <w:t xml:space="preserve">The </w:t>
      </w:r>
      <w:r w:rsidRPr="00A60F74">
        <w:rPr>
          <w:rStyle w:val="Emphasis"/>
          <w:highlight w:val="cyan"/>
        </w:rPr>
        <w:t>USITC study</w:t>
      </w:r>
      <w:r w:rsidRPr="00A60F74">
        <w:rPr>
          <w:sz w:val="16"/>
        </w:rPr>
        <w:t xml:space="preserve">, China: Effects of Intellectual Property Infringement and Indigenous Innovation Policies on the U.S. Economy, </w:t>
      </w:r>
      <w:r w:rsidRPr="0023421A">
        <w:rPr>
          <w:u w:val="single"/>
        </w:rPr>
        <w:t>was published in 2011</w:t>
      </w:r>
      <w:r w:rsidRPr="00A60F74">
        <w:rPr>
          <w:sz w:val="16"/>
        </w:rPr>
        <w:t xml:space="preserve">. </w:t>
      </w:r>
      <w:r w:rsidRPr="00A60F74">
        <w:rPr>
          <w:u w:val="single"/>
        </w:rPr>
        <w:t xml:space="preserve">The </w:t>
      </w:r>
      <w:r w:rsidRPr="00A60F74">
        <w:rPr>
          <w:rStyle w:val="Emphasis"/>
          <w:highlight w:val="cyan"/>
        </w:rPr>
        <w:t>OECD study</w:t>
      </w:r>
      <w:r w:rsidRPr="00A60F74">
        <w:rPr>
          <w:sz w:val="16"/>
        </w:rPr>
        <w:t xml:space="preserve">, Trade in Counterfeit and Pirated Goods, wasfirst issued in 2008 and </w:t>
      </w:r>
      <w:r w:rsidRPr="0023421A">
        <w:rPr>
          <w:u w:val="single"/>
        </w:rPr>
        <w:t>updated in 2016</w:t>
      </w:r>
      <w:r w:rsidRPr="00A60F74">
        <w:rPr>
          <w:sz w:val="16"/>
        </w:rPr>
        <w:t xml:space="preserve">. Nearly </w:t>
      </w:r>
      <w:r w:rsidRPr="00A60F74">
        <w:rPr>
          <w:highlight w:val="cyan"/>
          <w:u w:val="single"/>
        </w:rPr>
        <w:t>every</w:t>
      </w:r>
      <w:r w:rsidRPr="00A60F74">
        <w:rPr>
          <w:sz w:val="16"/>
        </w:rPr>
        <w:t xml:space="preserve"> other </w:t>
      </w:r>
      <w:r w:rsidRPr="00A60F74">
        <w:rPr>
          <w:highlight w:val="cyan"/>
          <w:u w:val="single"/>
        </w:rPr>
        <w:t>report</w:t>
      </w:r>
      <w:r w:rsidRPr="0023421A">
        <w:rPr>
          <w:u w:val="single"/>
        </w:rPr>
        <w:t xml:space="preserve"> on the theme </w:t>
      </w:r>
      <w:r w:rsidRPr="00A60F74">
        <w:rPr>
          <w:rStyle w:val="Emphasis"/>
          <w:highlight w:val="cyan"/>
        </w:rPr>
        <w:t>ultimately cites</w:t>
      </w:r>
      <w:r w:rsidRPr="00A60F74">
        <w:rPr>
          <w:highlight w:val="cyan"/>
          <w:u w:val="single"/>
        </w:rPr>
        <w:t xml:space="preserve"> these</w:t>
      </w:r>
      <w:r w:rsidRPr="0023421A">
        <w:rPr>
          <w:u w:val="single"/>
        </w:rPr>
        <w:t xml:space="preserve"> two studies.</w:t>
      </w:r>
    </w:p>
    <w:p w14:paraId="425D8BB2" w14:textId="77777777" w:rsidR="00D21401" w:rsidRPr="00A60F74" w:rsidRDefault="00D21401" w:rsidP="00D21401">
      <w:pPr>
        <w:rPr>
          <w:sz w:val="16"/>
        </w:rPr>
      </w:pPr>
      <w:r w:rsidRPr="0023421A">
        <w:rPr>
          <w:u w:val="single"/>
        </w:rPr>
        <w:t xml:space="preserve">The </w:t>
      </w:r>
      <w:r w:rsidRPr="00A60F74">
        <w:rPr>
          <w:highlight w:val="cyan"/>
          <w:u w:val="single"/>
        </w:rPr>
        <w:t>OECD</w:t>
      </w:r>
      <w:r w:rsidRPr="0023421A">
        <w:rPr>
          <w:u w:val="single"/>
        </w:rPr>
        <w:t xml:space="preserve">'s </w:t>
      </w:r>
      <w:r w:rsidRPr="00A60F74">
        <w:rPr>
          <w:rStyle w:val="Emphasis"/>
        </w:rPr>
        <w:t>bold assertion</w:t>
      </w:r>
      <w:r w:rsidRPr="0023421A">
        <w:rPr>
          <w:u w:val="single"/>
        </w:rPr>
        <w:t xml:space="preserve"> that China's I.P. theft tallied </w:t>
      </w:r>
      <w:r w:rsidRPr="00A60F74">
        <w:rPr>
          <w:sz w:val="16"/>
        </w:rPr>
        <w:t xml:space="preserve">up to a whopping $200 billion to </w:t>
      </w:r>
      <w:r w:rsidRPr="0023421A">
        <w:rPr>
          <w:u w:val="single"/>
        </w:rPr>
        <w:t>$600 billion</w:t>
      </w:r>
      <w:r w:rsidRPr="00A60F74">
        <w:rPr>
          <w:sz w:val="16"/>
        </w:rPr>
        <w:t xml:space="preserve"> annually throughout the 2010s </w:t>
      </w:r>
      <w:r w:rsidRPr="00A60F74">
        <w:rPr>
          <w:highlight w:val="cyan"/>
          <w:u w:val="single"/>
        </w:rPr>
        <w:t>hinges on</w:t>
      </w:r>
      <w:r w:rsidRPr="0023421A">
        <w:rPr>
          <w:u w:val="single"/>
        </w:rPr>
        <w:t xml:space="preserve"> a </w:t>
      </w:r>
      <w:r w:rsidRPr="00A60F74">
        <w:rPr>
          <w:rStyle w:val="Emphasis"/>
          <w:highlight w:val="cyan"/>
        </w:rPr>
        <w:t>dubious</w:t>
      </w:r>
      <w:r w:rsidRPr="00A60F74">
        <w:rPr>
          <w:rStyle w:val="Emphasis"/>
        </w:rPr>
        <w:t xml:space="preserve"> concoction</w:t>
      </w:r>
      <w:r w:rsidRPr="0023421A">
        <w:rPr>
          <w:u w:val="single"/>
        </w:rPr>
        <w:t xml:space="preserve"> known as the </w:t>
      </w:r>
      <w:r w:rsidRPr="00A60F74">
        <w:rPr>
          <w:rStyle w:val="Emphasis"/>
          <w:highlight w:val="cyan"/>
        </w:rPr>
        <w:t>G</w:t>
      </w:r>
      <w:r w:rsidRPr="0023421A">
        <w:rPr>
          <w:u w:val="single"/>
        </w:rPr>
        <w:t xml:space="preserve">eneral </w:t>
      </w:r>
      <w:r w:rsidRPr="00A60F74">
        <w:rPr>
          <w:rStyle w:val="Emphasis"/>
          <w:highlight w:val="cyan"/>
        </w:rPr>
        <w:t>T</w:t>
      </w:r>
      <w:r w:rsidRPr="0023421A">
        <w:rPr>
          <w:u w:val="single"/>
        </w:rPr>
        <w:t>rade-</w:t>
      </w:r>
      <w:r w:rsidRPr="00A60F74">
        <w:rPr>
          <w:rStyle w:val="Emphasis"/>
          <w:highlight w:val="cyan"/>
        </w:rPr>
        <w:t>R</w:t>
      </w:r>
      <w:r w:rsidRPr="0023421A">
        <w:rPr>
          <w:u w:val="single"/>
        </w:rPr>
        <w:t xml:space="preserve">elated </w:t>
      </w:r>
      <w:r w:rsidRPr="00A60F74">
        <w:rPr>
          <w:rStyle w:val="Emphasis"/>
          <w:highlight w:val="cyan"/>
        </w:rPr>
        <w:t>I</w:t>
      </w:r>
      <w:r w:rsidRPr="0023421A">
        <w:rPr>
          <w:u w:val="single"/>
        </w:rPr>
        <w:t xml:space="preserve">ndex of </w:t>
      </w:r>
      <w:r w:rsidRPr="00A60F74">
        <w:rPr>
          <w:rStyle w:val="Emphasis"/>
          <w:highlight w:val="cyan"/>
        </w:rPr>
        <w:t>C</w:t>
      </w:r>
      <w:r w:rsidRPr="0023421A">
        <w:rPr>
          <w:u w:val="single"/>
        </w:rPr>
        <w:t>ounterfeiting</w:t>
      </w:r>
      <w:r w:rsidRPr="00A60F74">
        <w:rPr>
          <w:sz w:val="16"/>
        </w:rPr>
        <w:t xml:space="preserve"> (GTRIC) </w:t>
      </w:r>
      <w:r w:rsidRPr="0023421A">
        <w:rPr>
          <w:u w:val="single"/>
        </w:rPr>
        <w:t>for products</w:t>
      </w:r>
      <w:r w:rsidRPr="00A60F74">
        <w:rPr>
          <w:sz w:val="16"/>
        </w:rPr>
        <w:t>. This algorithm supposedly crunches customs data to gauge the global counterfeit trade, attributing a significant chunk of it to China.</w:t>
      </w:r>
    </w:p>
    <w:p w14:paraId="19C50368" w14:textId="77777777" w:rsidR="00D21401" w:rsidRPr="00A60F74" w:rsidRDefault="00D21401" w:rsidP="00D21401">
      <w:pPr>
        <w:rPr>
          <w:sz w:val="16"/>
        </w:rPr>
      </w:pPr>
      <w:r w:rsidRPr="0023421A">
        <w:rPr>
          <w:u w:val="single"/>
        </w:rPr>
        <w:t xml:space="preserve">Delve </w:t>
      </w:r>
      <w:r w:rsidRPr="00A60F74">
        <w:rPr>
          <w:highlight w:val="cyan"/>
          <w:u w:val="single"/>
        </w:rPr>
        <w:t>in</w:t>
      </w:r>
      <w:r w:rsidRPr="0023421A">
        <w:rPr>
          <w:u w:val="single"/>
        </w:rPr>
        <w:t xml:space="preserve">to </w:t>
      </w:r>
      <w:r w:rsidRPr="00A60F74">
        <w:rPr>
          <w:highlight w:val="cyan"/>
          <w:u w:val="single"/>
        </w:rPr>
        <w:t xml:space="preserve">the </w:t>
      </w:r>
      <w:r w:rsidRPr="00A60F74">
        <w:rPr>
          <w:rStyle w:val="Emphasis"/>
          <w:highlight w:val="cyan"/>
        </w:rPr>
        <w:t>mechanics</w:t>
      </w:r>
      <w:r w:rsidRPr="00A60F74">
        <w:rPr>
          <w:sz w:val="16"/>
        </w:rPr>
        <w:t xml:space="preserve"> of the GTRIC </w:t>
      </w:r>
      <w:r w:rsidRPr="0023421A">
        <w:rPr>
          <w:u w:val="single"/>
        </w:rPr>
        <w:t xml:space="preserve">and </w:t>
      </w:r>
      <w:r w:rsidRPr="00A60F74">
        <w:rPr>
          <w:highlight w:val="cyan"/>
          <w:u w:val="single"/>
        </w:rPr>
        <w:t>you'll find it operates on</w:t>
      </w:r>
      <w:r w:rsidRPr="0023421A">
        <w:rPr>
          <w:u w:val="single"/>
        </w:rPr>
        <w:t xml:space="preserve"> a blend of </w:t>
      </w:r>
      <w:r w:rsidRPr="00A60F74">
        <w:rPr>
          <w:rStyle w:val="Emphasis"/>
          <w:highlight w:val="cyan"/>
        </w:rPr>
        <w:t>educated guesses</w:t>
      </w:r>
      <w:r w:rsidRPr="00A60F74">
        <w:rPr>
          <w:highlight w:val="cyan"/>
          <w:u w:val="single"/>
        </w:rPr>
        <w:t xml:space="preserve"> and</w:t>
      </w:r>
      <w:r w:rsidRPr="0023421A">
        <w:rPr>
          <w:u w:val="single"/>
        </w:rPr>
        <w:t xml:space="preserve"> less </w:t>
      </w:r>
      <w:r w:rsidRPr="00A60F74">
        <w:rPr>
          <w:rStyle w:val="Emphasis"/>
        </w:rPr>
        <w:t xml:space="preserve">educated </w:t>
      </w:r>
      <w:r w:rsidRPr="00A60F74">
        <w:rPr>
          <w:rStyle w:val="Emphasis"/>
          <w:highlight w:val="cyan"/>
        </w:rPr>
        <w:t>assumptions</w:t>
      </w:r>
      <w:r w:rsidRPr="0023421A">
        <w:rPr>
          <w:u w:val="single"/>
        </w:rPr>
        <w:t>.</w:t>
      </w:r>
      <w:r w:rsidRPr="00A60F74">
        <w:rPr>
          <w:sz w:val="16"/>
        </w:rPr>
        <w:t xml:space="preserve"> Modelers assign two "propensities": the propensity of a given country to export counterfeits, and the propensity for certain product types—like sneakers or watches—to be counterfeited. Comparing these figures with data on all international trade, the model generates estimates of the total volume of counterfeit goods from various source nations.</w:t>
      </w:r>
    </w:p>
    <w:p w14:paraId="36207B28" w14:textId="77777777" w:rsidR="00D21401" w:rsidRPr="00A60F74" w:rsidRDefault="00D21401" w:rsidP="00D21401">
      <w:pPr>
        <w:rPr>
          <w:sz w:val="16"/>
        </w:rPr>
      </w:pPr>
      <w:r w:rsidRPr="00A60F74">
        <w:rPr>
          <w:sz w:val="16"/>
        </w:rPr>
        <w:t>The critical moment in the model's calculations, and the place where the methodology raises eyebrows, is the determination of a "fixed point"—essentially, a guess at what percentage of goods in a specific category are fake. Depending on which number you pull out of the hat, the scale of counterfeiting can swing wildly from mere billions to an eye-watering trillion dollars annually. Therefore, determining the most accurate fixed point to use is vital for the results of the study to be trustworthy.</w:t>
      </w:r>
    </w:p>
    <w:p w14:paraId="17218739" w14:textId="77777777" w:rsidR="00D21401" w:rsidRPr="00A60F74" w:rsidRDefault="00D21401" w:rsidP="00D21401">
      <w:pPr>
        <w:rPr>
          <w:sz w:val="16"/>
        </w:rPr>
      </w:pPr>
      <w:r w:rsidRPr="00A60F74">
        <w:rPr>
          <w:sz w:val="16"/>
        </w:rPr>
        <w:t xml:space="preserve">So how did </w:t>
      </w:r>
      <w:r w:rsidRPr="0023421A">
        <w:rPr>
          <w:u w:val="single"/>
        </w:rPr>
        <w:t xml:space="preserve">the </w:t>
      </w:r>
      <w:r w:rsidRPr="00A60F74">
        <w:rPr>
          <w:highlight w:val="cyan"/>
          <w:u w:val="single"/>
        </w:rPr>
        <w:t xml:space="preserve">OECD </w:t>
      </w:r>
      <w:r w:rsidRPr="00A60F74">
        <w:rPr>
          <w:rStyle w:val="Emphasis"/>
          <w:highlight w:val="cyan"/>
        </w:rPr>
        <w:t>wizards</w:t>
      </w:r>
      <w:r w:rsidRPr="00A60F74">
        <w:rPr>
          <w:sz w:val="16"/>
        </w:rPr>
        <w:t xml:space="preserve"> arrive at their fixed point? They </w:t>
      </w:r>
      <w:r w:rsidRPr="00A60F74">
        <w:rPr>
          <w:highlight w:val="cyan"/>
          <w:u w:val="single"/>
        </w:rPr>
        <w:t xml:space="preserve">took a </w:t>
      </w:r>
      <w:r w:rsidRPr="00A60F74">
        <w:rPr>
          <w:rStyle w:val="Emphasis"/>
          <w:highlight w:val="cyan"/>
        </w:rPr>
        <w:t>stab in the dark</w:t>
      </w:r>
      <w:r w:rsidRPr="00A60F74">
        <w:rPr>
          <w:sz w:val="16"/>
        </w:rPr>
        <w:t>. Initially setting their sights on a 20 percent figure for "counterfeit or pirated apparel, leather articles, and tobacco products exported from Asian economies," they dialed it back to 5 percent after deciding 20 percent "appeared excessive." Noting that the amount "could be higher" and needing to establish a "credible ceiling" for counterfeit trade, they picked 10 percent as their high fixed point.</w:t>
      </w:r>
    </w:p>
    <w:p w14:paraId="7C4D5970" w14:textId="77777777" w:rsidR="00D21401" w:rsidRPr="00A60F74" w:rsidRDefault="00D21401" w:rsidP="00D21401">
      <w:pPr>
        <w:rPr>
          <w:rStyle w:val="Emphasis"/>
        </w:rPr>
      </w:pPr>
      <w:r w:rsidRPr="00A60F74">
        <w:rPr>
          <w:highlight w:val="cyan"/>
          <w:u w:val="single"/>
        </w:rPr>
        <w:t>This</w:t>
      </w:r>
      <w:r w:rsidRPr="0023421A">
        <w:rPr>
          <w:u w:val="single"/>
        </w:rPr>
        <w:t xml:space="preserve"> manifestly </w:t>
      </w:r>
      <w:r w:rsidRPr="00A60F74">
        <w:rPr>
          <w:rStyle w:val="Emphasis"/>
          <w:highlight w:val="cyan"/>
        </w:rPr>
        <w:t>arbitrary methodology</w:t>
      </w:r>
      <w:r w:rsidRPr="00A60F74">
        <w:rPr>
          <w:highlight w:val="cyan"/>
          <w:u w:val="single"/>
        </w:rPr>
        <w:t xml:space="preserve"> was</w:t>
      </w:r>
      <w:r w:rsidRPr="0023421A">
        <w:rPr>
          <w:u w:val="single"/>
        </w:rPr>
        <w:t xml:space="preserve"> then </w:t>
      </w:r>
      <w:r w:rsidRPr="00A60F74">
        <w:rPr>
          <w:rStyle w:val="Emphasis"/>
          <w:highlight w:val="cyan"/>
        </w:rPr>
        <w:t>glorified</w:t>
      </w:r>
      <w:r w:rsidRPr="0023421A">
        <w:rPr>
          <w:u w:val="single"/>
        </w:rPr>
        <w:t xml:space="preserve"> in various reports </w:t>
      </w:r>
      <w:r w:rsidRPr="00A60F74">
        <w:rPr>
          <w:highlight w:val="cyan"/>
          <w:u w:val="single"/>
        </w:rPr>
        <w:t>as "rigorous."</w:t>
      </w:r>
      <w:r w:rsidRPr="00A60F74">
        <w:rPr>
          <w:sz w:val="16"/>
        </w:rPr>
        <w:t xml:space="preserve"> Further guesswork was needed to factor in how much counterfeit merchandise customs actually seize—a </w:t>
      </w:r>
      <w:r w:rsidRPr="00A60F74">
        <w:rPr>
          <w:highlight w:val="cyan"/>
          <w:u w:val="single"/>
        </w:rPr>
        <w:t>variable</w:t>
      </w:r>
      <w:r w:rsidRPr="00A60F74">
        <w:rPr>
          <w:sz w:val="16"/>
        </w:rPr>
        <w:t xml:space="preserve"> that drastically </w:t>
      </w:r>
      <w:r w:rsidRPr="00A60F74">
        <w:rPr>
          <w:rStyle w:val="Emphasis"/>
          <w:highlight w:val="cyan"/>
        </w:rPr>
        <w:t>swings</w:t>
      </w:r>
      <w:r w:rsidRPr="00A60F74">
        <w:rPr>
          <w:sz w:val="16"/>
        </w:rPr>
        <w:t xml:space="preserve"> the </w:t>
      </w:r>
      <w:r w:rsidRPr="00A60F74">
        <w:rPr>
          <w:highlight w:val="cyan"/>
          <w:u w:val="single"/>
        </w:rPr>
        <w:t>estimate</w:t>
      </w:r>
      <w:r w:rsidRPr="0023421A">
        <w:rPr>
          <w:u w:val="single"/>
        </w:rPr>
        <w:t>d total</w:t>
      </w:r>
      <w:r w:rsidRPr="00A60F74">
        <w:rPr>
          <w:sz w:val="16"/>
        </w:rPr>
        <w:t xml:space="preserve"> of counterfeit trade </w:t>
      </w:r>
      <w:r w:rsidRPr="00A60F74">
        <w:rPr>
          <w:highlight w:val="cyan"/>
          <w:u w:val="single"/>
        </w:rPr>
        <w:t>from</w:t>
      </w:r>
      <w:r w:rsidRPr="00A60F74">
        <w:rPr>
          <w:sz w:val="16"/>
        </w:rPr>
        <w:t xml:space="preserve"> less than </w:t>
      </w:r>
      <w:r w:rsidRPr="00A60F74">
        <w:rPr>
          <w:rStyle w:val="Emphasis"/>
        </w:rPr>
        <w:t>$</w:t>
      </w:r>
      <w:r w:rsidRPr="00A60F74">
        <w:rPr>
          <w:rStyle w:val="Emphasis"/>
          <w:highlight w:val="cyan"/>
        </w:rPr>
        <w:t>40</w:t>
      </w:r>
      <w:r w:rsidRPr="00A60F74">
        <w:rPr>
          <w:rStyle w:val="Emphasis"/>
        </w:rPr>
        <w:t xml:space="preserve"> billion</w:t>
      </w:r>
      <w:r w:rsidRPr="0023421A">
        <w:rPr>
          <w:u w:val="single"/>
        </w:rPr>
        <w:t xml:space="preserve"> </w:t>
      </w:r>
      <w:r w:rsidRPr="00A60F74">
        <w:rPr>
          <w:highlight w:val="cyan"/>
          <w:u w:val="single"/>
        </w:rPr>
        <w:t>to</w:t>
      </w:r>
      <w:r w:rsidRPr="0023421A">
        <w:rPr>
          <w:u w:val="single"/>
        </w:rPr>
        <w:t xml:space="preserve"> over </w:t>
      </w:r>
      <w:r w:rsidRPr="00A60F74">
        <w:rPr>
          <w:rStyle w:val="Emphasis"/>
        </w:rPr>
        <w:t>$</w:t>
      </w:r>
      <w:r w:rsidRPr="00A60F74">
        <w:rPr>
          <w:rStyle w:val="Emphasis"/>
          <w:highlight w:val="cyan"/>
        </w:rPr>
        <w:t>200 billion.</w:t>
      </w:r>
    </w:p>
    <w:p w14:paraId="3E6D25AF" w14:textId="77777777" w:rsidR="00D21401" w:rsidRPr="00A60F74" w:rsidRDefault="00D21401" w:rsidP="00D21401">
      <w:pPr>
        <w:rPr>
          <w:sz w:val="16"/>
        </w:rPr>
      </w:pPr>
      <w:r w:rsidRPr="00A60F74">
        <w:rPr>
          <w:sz w:val="16"/>
        </w:rPr>
        <w:t>Ultimately, the OECD planted its flag on a $200 billion estimate for 2005's counterfeit trade, with the caveat that it could be much more. Thus, a figure of legend was born.</w:t>
      </w:r>
    </w:p>
    <w:p w14:paraId="7C4B781F" w14:textId="77777777" w:rsidR="00D21401" w:rsidRPr="00A60F74" w:rsidRDefault="00D21401" w:rsidP="00D21401">
      <w:pPr>
        <w:rPr>
          <w:sz w:val="16"/>
        </w:rPr>
      </w:pPr>
      <w:r w:rsidRPr="00A60F74">
        <w:rPr>
          <w:sz w:val="16"/>
        </w:rPr>
        <w:t xml:space="preserve">Fast forward to 2016, when </w:t>
      </w:r>
      <w:r w:rsidRPr="0023421A">
        <w:rPr>
          <w:u w:val="single"/>
        </w:rPr>
        <w:t xml:space="preserve">the OECD unveiled a </w:t>
      </w:r>
      <w:r w:rsidRPr="00A60F74">
        <w:rPr>
          <w:rStyle w:val="Emphasis"/>
        </w:rPr>
        <w:t>headline-grabbing</w:t>
      </w:r>
      <w:r w:rsidRPr="0023421A">
        <w:rPr>
          <w:u w:val="single"/>
        </w:rPr>
        <w:t xml:space="preserve"> figure:</w:t>
      </w:r>
      <w:r w:rsidRPr="00A60F74">
        <w:rPr>
          <w:sz w:val="16"/>
        </w:rPr>
        <w:t xml:space="preserve"> "In 2013, interna</w:t>
      </w:r>
      <w:r w:rsidRPr="0023421A">
        <w:rPr>
          <w:u w:val="single"/>
        </w:rPr>
        <w:t xml:space="preserve">tional trade in [counterfeit] products represented up to </w:t>
      </w:r>
      <w:r w:rsidRPr="00A60F74">
        <w:rPr>
          <w:rStyle w:val="Emphasis"/>
        </w:rPr>
        <w:t>2.5 percent</w:t>
      </w:r>
      <w:r w:rsidRPr="0023421A">
        <w:rPr>
          <w:u w:val="single"/>
        </w:rPr>
        <w:t xml:space="preserve"> of world trade</w:t>
      </w:r>
      <w:r w:rsidRPr="00A60F74">
        <w:rPr>
          <w:sz w:val="16"/>
        </w:rPr>
        <w:t>, or as much as USD $461 billion. This is the equivalent of the GDP of Austria, or the combined GDP of Ireland and the Czech Republic."</w:t>
      </w:r>
    </w:p>
    <w:p w14:paraId="764C3D63" w14:textId="77777777" w:rsidR="00D21401" w:rsidRPr="0023421A" w:rsidRDefault="00D21401" w:rsidP="00D21401">
      <w:pPr>
        <w:rPr>
          <w:u w:val="single"/>
        </w:rPr>
      </w:pPr>
      <w:r w:rsidRPr="0023421A">
        <w:rPr>
          <w:u w:val="single"/>
        </w:rPr>
        <w:t>This</w:t>
      </w:r>
      <w:r w:rsidRPr="00A60F74">
        <w:rPr>
          <w:sz w:val="16"/>
        </w:rPr>
        <w:t xml:space="preserve"> 2.5 percent </w:t>
      </w:r>
      <w:r w:rsidRPr="0023421A">
        <w:rPr>
          <w:u w:val="single"/>
        </w:rPr>
        <w:t xml:space="preserve">figure has since become a </w:t>
      </w:r>
      <w:r w:rsidRPr="00A60F74">
        <w:rPr>
          <w:rStyle w:val="Emphasis"/>
        </w:rPr>
        <w:t>talisman</w:t>
      </w:r>
      <w:r w:rsidRPr="0023421A">
        <w:rPr>
          <w:u w:val="single"/>
        </w:rPr>
        <w:t xml:space="preserve"> for anyone keen to substantiate claims of rampant I.P. theft by China, despite the </w:t>
      </w:r>
      <w:r w:rsidRPr="00FA66D6">
        <w:rPr>
          <w:rStyle w:val="Emphasis"/>
          <w:highlight w:val="cyan"/>
        </w:rPr>
        <w:t>foundation</w:t>
      </w:r>
      <w:r w:rsidRPr="00FA66D6">
        <w:rPr>
          <w:highlight w:val="cyan"/>
          <w:u w:val="single"/>
        </w:rPr>
        <w:t xml:space="preserve"> of these</w:t>
      </w:r>
      <w:r w:rsidRPr="0023421A">
        <w:rPr>
          <w:u w:val="single"/>
        </w:rPr>
        <w:t xml:space="preserve"> claims being as </w:t>
      </w:r>
      <w:r w:rsidRPr="00FA66D6">
        <w:rPr>
          <w:highlight w:val="cyan"/>
          <w:u w:val="single"/>
        </w:rPr>
        <w:t xml:space="preserve">solid as </w:t>
      </w:r>
      <w:r w:rsidRPr="00FA66D6">
        <w:rPr>
          <w:rStyle w:val="Emphasis"/>
          <w:highlight w:val="cyan"/>
        </w:rPr>
        <w:t>quicksand</w:t>
      </w:r>
      <w:r w:rsidRPr="00FA66D6">
        <w:rPr>
          <w:highlight w:val="cyan"/>
          <w:u w:val="single"/>
        </w:rPr>
        <w:t>.</w:t>
      </w:r>
    </w:p>
    <w:p w14:paraId="65DBF02E" w14:textId="77777777" w:rsidR="00D21401" w:rsidRDefault="00D21401" w:rsidP="00D21401">
      <w:pPr>
        <w:rPr>
          <w:u w:val="single"/>
        </w:rPr>
      </w:pPr>
      <w:r w:rsidRPr="00A60F74">
        <w:rPr>
          <w:sz w:val="16"/>
        </w:rPr>
        <w:t xml:space="preserve">Even with all of this guesswork at play in the OECD reports, the 2011 </w:t>
      </w:r>
      <w:r w:rsidRPr="00FA66D6">
        <w:rPr>
          <w:highlight w:val="cyan"/>
          <w:u w:val="single"/>
        </w:rPr>
        <w:t>USITC report</w:t>
      </w:r>
      <w:r w:rsidRPr="00A60F74">
        <w:rPr>
          <w:sz w:val="16"/>
        </w:rPr>
        <w:t xml:space="preserve"> makes them look like high scholarship. Focusing on I.P.-intensive U.S. firms operating in China in 2009, the report </w:t>
      </w:r>
      <w:r w:rsidRPr="00FA66D6">
        <w:rPr>
          <w:highlight w:val="cyan"/>
          <w:u w:val="single"/>
        </w:rPr>
        <w:t>claims</w:t>
      </w:r>
      <w:r w:rsidRPr="00A60F74">
        <w:rPr>
          <w:sz w:val="16"/>
        </w:rPr>
        <w:t xml:space="preserve"> these </w:t>
      </w:r>
      <w:r w:rsidRPr="00FA66D6">
        <w:rPr>
          <w:highlight w:val="cyan"/>
          <w:u w:val="single"/>
        </w:rPr>
        <w:t>firms</w:t>
      </w:r>
      <w:r w:rsidRPr="00A60F74">
        <w:rPr>
          <w:sz w:val="16"/>
        </w:rPr>
        <w:t xml:space="preserve"> "</w:t>
      </w:r>
      <w:r w:rsidRPr="00FA66D6">
        <w:rPr>
          <w:highlight w:val="cyan"/>
          <w:u w:val="single"/>
        </w:rPr>
        <w:t xml:space="preserve">reported </w:t>
      </w:r>
      <w:r w:rsidRPr="00FA66D6">
        <w:rPr>
          <w:rStyle w:val="Emphasis"/>
          <w:highlight w:val="cyan"/>
        </w:rPr>
        <w:t>losses</w:t>
      </w:r>
      <w:r w:rsidRPr="00FA66D6">
        <w:rPr>
          <w:highlight w:val="cyan"/>
          <w:u w:val="single"/>
        </w:rPr>
        <w:t xml:space="preserve"> </w:t>
      </w:r>
      <w:r w:rsidRPr="00FA66D6">
        <w:rPr>
          <w:u w:val="single"/>
        </w:rPr>
        <w:t>of</w:t>
      </w:r>
      <w:r w:rsidRPr="00A60F74">
        <w:rPr>
          <w:sz w:val="16"/>
        </w:rPr>
        <w:t xml:space="preserve"> approximately </w:t>
      </w:r>
      <w:r w:rsidRPr="00A60F74">
        <w:rPr>
          <w:rStyle w:val="Emphasis"/>
        </w:rPr>
        <w:t>$48.2 billion</w:t>
      </w:r>
      <w:r w:rsidRPr="0023421A">
        <w:rPr>
          <w:u w:val="single"/>
        </w:rPr>
        <w:t xml:space="preserve"> in sales, royalties, or license fees</w:t>
      </w:r>
      <w:r w:rsidRPr="00A60F74">
        <w:rPr>
          <w:sz w:val="16"/>
        </w:rPr>
        <w:t xml:space="preserve">" </w:t>
      </w:r>
      <w:r w:rsidRPr="0023421A">
        <w:rPr>
          <w:u w:val="single"/>
        </w:rPr>
        <w:t xml:space="preserve">due to </w:t>
      </w:r>
      <w:r w:rsidRPr="00A60F74">
        <w:rPr>
          <w:rStyle w:val="Emphasis"/>
        </w:rPr>
        <w:t>I.P. infringement.</w:t>
      </w:r>
      <w:r w:rsidRPr="00A60F74">
        <w:rPr>
          <w:sz w:val="16"/>
        </w:rPr>
        <w:t xml:space="preserve"> Yet a </w:t>
      </w:r>
      <w:r w:rsidRPr="00FA66D6">
        <w:rPr>
          <w:highlight w:val="cyan"/>
          <w:u w:val="single"/>
        </w:rPr>
        <w:t>closer look reveals</w:t>
      </w:r>
      <w:r w:rsidRPr="0023421A">
        <w:rPr>
          <w:u w:val="single"/>
        </w:rPr>
        <w:t xml:space="preserve"> the range of </w:t>
      </w:r>
      <w:r w:rsidRPr="00FA66D6">
        <w:rPr>
          <w:highlight w:val="cyan"/>
          <w:u w:val="single"/>
        </w:rPr>
        <w:t>estimate</w:t>
      </w:r>
      <w:r w:rsidRPr="0023421A">
        <w:rPr>
          <w:u w:val="single"/>
        </w:rPr>
        <w:t>d losses</w:t>
      </w:r>
      <w:r w:rsidRPr="00A60F74">
        <w:rPr>
          <w:sz w:val="16"/>
        </w:rPr>
        <w:t xml:space="preserve">, stretching from $14.2 billion to $90.5 billion, </w:t>
      </w:r>
      <w:r w:rsidRPr="00FA66D6">
        <w:rPr>
          <w:highlight w:val="cyan"/>
          <w:u w:val="single"/>
        </w:rPr>
        <w:t xml:space="preserve">was based not on </w:t>
      </w:r>
      <w:r w:rsidRPr="00FA66D6">
        <w:rPr>
          <w:rStyle w:val="Emphasis"/>
          <w:highlight w:val="cyan"/>
        </w:rPr>
        <w:t>direct reports</w:t>
      </w:r>
      <w:r w:rsidRPr="0023421A">
        <w:rPr>
          <w:u w:val="single"/>
        </w:rPr>
        <w:t xml:space="preserve"> from companies </w:t>
      </w:r>
      <w:r w:rsidRPr="00FA66D6">
        <w:rPr>
          <w:highlight w:val="cyan"/>
          <w:u w:val="single"/>
        </w:rPr>
        <w:t xml:space="preserve">but on </w:t>
      </w:r>
      <w:r w:rsidRPr="00FA66D6">
        <w:rPr>
          <w:rStyle w:val="Emphasis"/>
          <w:highlight w:val="cyan"/>
        </w:rPr>
        <w:t>third-party guesstimates</w:t>
      </w:r>
      <w:r w:rsidRPr="00FA66D6">
        <w:rPr>
          <w:highlight w:val="cyan"/>
          <w:u w:val="single"/>
        </w:rPr>
        <w:t xml:space="preserve"> from industry associations</w:t>
      </w:r>
      <w:r w:rsidRPr="0023421A">
        <w:rPr>
          <w:u w:val="single"/>
        </w:rPr>
        <w:t>.</w:t>
      </w:r>
      <w:r w:rsidRPr="00A60F74">
        <w:rPr>
          <w:sz w:val="16"/>
        </w:rPr>
        <w:t xml:space="preserve"> Essentially, these </w:t>
      </w:r>
      <w:r w:rsidRPr="0023421A">
        <w:rPr>
          <w:u w:val="single"/>
        </w:rPr>
        <w:t xml:space="preserve">firms were </w:t>
      </w:r>
      <w:r w:rsidRPr="00A60F74">
        <w:rPr>
          <w:rStyle w:val="Emphasis"/>
        </w:rPr>
        <w:t>parroting</w:t>
      </w:r>
      <w:r w:rsidRPr="0023421A">
        <w:rPr>
          <w:u w:val="single"/>
        </w:rPr>
        <w:t xml:space="preserve"> back guesses</w:t>
      </w:r>
      <w:r w:rsidRPr="00A60F74">
        <w:rPr>
          <w:sz w:val="16"/>
        </w:rPr>
        <w:t xml:space="preserve"> fed to them </w:t>
      </w:r>
      <w:r w:rsidRPr="0023421A">
        <w:rPr>
          <w:u w:val="single"/>
        </w:rPr>
        <w:t xml:space="preserve">by </w:t>
      </w:r>
      <w:r w:rsidRPr="00A60F74">
        <w:rPr>
          <w:rStyle w:val="Emphasis"/>
        </w:rPr>
        <w:t>industry groups</w:t>
      </w:r>
      <w:r w:rsidRPr="0023421A">
        <w:rPr>
          <w:u w:val="single"/>
        </w:rPr>
        <w:t xml:space="preserve"> with a </w:t>
      </w:r>
      <w:r w:rsidRPr="00FA66D6">
        <w:rPr>
          <w:highlight w:val="cyan"/>
          <w:u w:val="single"/>
        </w:rPr>
        <w:t>vested</w:t>
      </w:r>
      <w:r w:rsidRPr="0023421A">
        <w:rPr>
          <w:u w:val="single"/>
        </w:rPr>
        <w:t xml:space="preserve"> interest </w:t>
      </w:r>
      <w:r w:rsidRPr="00FA66D6">
        <w:rPr>
          <w:highlight w:val="cyan"/>
          <w:u w:val="single"/>
        </w:rPr>
        <w:t xml:space="preserve">in painting the </w:t>
      </w:r>
      <w:r w:rsidRPr="00FA66D6">
        <w:rPr>
          <w:rStyle w:val="Emphasis"/>
          <w:highlight w:val="cyan"/>
        </w:rPr>
        <w:t>grimmest picture</w:t>
      </w:r>
      <w:r w:rsidRPr="0023421A">
        <w:rPr>
          <w:u w:val="single"/>
        </w:rPr>
        <w:t xml:space="preserve"> possible to grab government attention</w:t>
      </w:r>
      <w:r w:rsidRPr="00A60F74">
        <w:rPr>
          <w:sz w:val="16"/>
        </w:rPr>
        <w:t xml:space="preserve">. </w:t>
      </w:r>
      <w:r w:rsidRPr="0023421A">
        <w:rPr>
          <w:u w:val="single"/>
        </w:rPr>
        <w:t>The claim</w:t>
      </w:r>
      <w:r w:rsidRPr="00A60F74">
        <w:rPr>
          <w:sz w:val="16"/>
        </w:rPr>
        <w:t xml:space="preserve"> that the oft-cited USITC report was based on accounts by victim companies </w:t>
      </w:r>
      <w:r w:rsidRPr="0023421A">
        <w:rPr>
          <w:u w:val="single"/>
        </w:rPr>
        <w:t xml:space="preserve">is a </w:t>
      </w:r>
      <w:r w:rsidRPr="00A60F74">
        <w:rPr>
          <w:rStyle w:val="Emphasis"/>
        </w:rPr>
        <w:t>fraud</w:t>
      </w:r>
      <w:r w:rsidRPr="0023421A">
        <w:rPr>
          <w:u w:val="single"/>
        </w:rPr>
        <w:t>.</w:t>
      </w:r>
    </w:p>
    <w:p w14:paraId="781D0C5B" w14:textId="3D5B4086" w:rsidR="00C63452" w:rsidRPr="00EB2E7E" w:rsidRDefault="00D21401" w:rsidP="00C63452">
      <w:pPr>
        <w:pStyle w:val="Heading3"/>
        <w:rPr>
          <w:lang w:eastAsia="zh-TW"/>
        </w:rPr>
      </w:pPr>
      <w:r>
        <w:t>AT: IP Theft Bad---Russia---I Law---2NC</w:t>
      </w:r>
    </w:p>
    <w:p w14:paraId="0D6FEE68" w14:textId="77777777" w:rsidR="00C63452" w:rsidRDefault="00C63452" w:rsidP="00C63452">
      <w:pPr>
        <w:pStyle w:val="Heading4"/>
        <w:rPr>
          <w:lang w:eastAsia="zh-TW"/>
        </w:rPr>
      </w:pPr>
      <w:r>
        <w:rPr>
          <w:rFonts w:hint="eastAsia"/>
          <w:lang w:eastAsia="zh-TW"/>
        </w:rPr>
        <w:t>Russia</w:t>
      </w:r>
      <w:r>
        <w:rPr>
          <w:lang w:eastAsia="zh-TW"/>
        </w:rPr>
        <w:t>’</w:t>
      </w:r>
      <w:r>
        <w:rPr>
          <w:rFonts w:hint="eastAsia"/>
          <w:lang w:eastAsia="zh-TW"/>
        </w:rPr>
        <w:t xml:space="preserve">s binding obligation to international treaties mean </w:t>
      </w:r>
      <w:r>
        <w:rPr>
          <w:lang w:eastAsia="zh-TW"/>
        </w:rPr>
        <w:t>multilateral</w:t>
      </w:r>
      <w:r>
        <w:rPr>
          <w:rFonts w:hint="eastAsia"/>
          <w:lang w:eastAsia="zh-TW"/>
        </w:rPr>
        <w:t xml:space="preserve"> actions are more </w:t>
      </w:r>
      <w:r>
        <w:rPr>
          <w:lang w:eastAsia="zh-TW"/>
        </w:rPr>
        <w:t>desirable</w:t>
      </w:r>
      <w:r>
        <w:rPr>
          <w:rFonts w:hint="eastAsia"/>
          <w:lang w:eastAsia="zh-TW"/>
        </w:rPr>
        <w:t xml:space="preserve"> to protection IPR. </w:t>
      </w:r>
    </w:p>
    <w:p w14:paraId="1A19BC43" w14:textId="77777777" w:rsidR="00C63452" w:rsidRPr="00CA40F9" w:rsidRDefault="00C63452" w:rsidP="00C63452">
      <w:pPr>
        <w:rPr>
          <w:lang w:eastAsia="zh-TW"/>
        </w:rPr>
      </w:pPr>
      <w:r w:rsidRPr="0067793C">
        <w:t xml:space="preserve">Eliot </w:t>
      </w:r>
      <w:r w:rsidRPr="003C51C6">
        <w:rPr>
          <w:rStyle w:val="Style13ptBold"/>
        </w:rPr>
        <w:t>Usherenko</w:t>
      </w:r>
      <w:r w:rsidRPr="003C51C6">
        <w:rPr>
          <w:rStyle w:val="Style13ptBold"/>
          <w:rFonts w:hint="eastAsia"/>
        </w:rPr>
        <w:t xml:space="preserve"> 23</w:t>
      </w:r>
      <w:r w:rsidRPr="0067793C">
        <w:rPr>
          <w:rFonts w:hint="eastAsia"/>
        </w:rPr>
        <w:t xml:space="preserve">. </w:t>
      </w:r>
      <w:r w:rsidRPr="0067793C">
        <w:t>J.D. Candidate at Boston College Law School</w:t>
      </w:r>
      <w:r w:rsidRPr="0067793C">
        <w:rPr>
          <w:rFonts w:hint="eastAsia"/>
        </w:rPr>
        <w:t xml:space="preserve">. </w:t>
      </w:r>
      <w:r w:rsidRPr="0067793C">
        <w:t>“Crime and Punishment: Holding Russia Accountable for Weakening Foreign Entities’ Intellectual Property Rights</w:t>
      </w:r>
      <w:r>
        <w:rPr>
          <w:rFonts w:hint="eastAsia"/>
          <w:lang w:eastAsia="zh-TW"/>
        </w:rPr>
        <w:t>.</w:t>
      </w:r>
      <w:r>
        <w:rPr>
          <w:lang w:eastAsia="zh-TW"/>
        </w:rPr>
        <w:t>”</w:t>
      </w:r>
      <w:r>
        <w:rPr>
          <w:rFonts w:hint="eastAsia"/>
          <w:lang w:eastAsia="zh-TW"/>
        </w:rPr>
        <w:t xml:space="preserve"> Boston College Law. 5-16-2023. </w:t>
      </w:r>
      <w:r w:rsidRPr="0067793C">
        <w:rPr>
          <w:lang w:eastAsia="zh-TW"/>
        </w:rPr>
        <w:t>https://lira.bc.edu/work/sc/d35186a2-5f9d-4e08-bd95-c6b4cc68f6aa</w:t>
      </w:r>
      <w:r>
        <w:rPr>
          <w:rFonts w:hint="eastAsia"/>
          <w:lang w:eastAsia="zh-TW"/>
        </w:rPr>
        <w:t xml:space="preserve"> //</w:t>
      </w:r>
    </w:p>
    <w:p w14:paraId="68581DD2" w14:textId="77777777" w:rsidR="00C63452" w:rsidRPr="00C94CD2" w:rsidRDefault="00C63452" w:rsidP="00C63452">
      <w:pPr>
        <w:rPr>
          <w:sz w:val="16"/>
          <w:szCs w:val="16"/>
        </w:rPr>
      </w:pPr>
      <w:r w:rsidRPr="008A5723">
        <w:rPr>
          <w:rStyle w:val="StyleUnderline"/>
        </w:rPr>
        <w:t xml:space="preserve">Pursuing arbitration through </w:t>
      </w:r>
      <w:r w:rsidRPr="008A5723">
        <w:rPr>
          <w:rStyle w:val="Emphasis"/>
        </w:rPr>
        <w:t>multilateral</w:t>
      </w:r>
      <w:r w:rsidRPr="008A5723">
        <w:rPr>
          <w:rStyle w:val="StyleUnderline"/>
        </w:rPr>
        <w:t xml:space="preserve"> means is another route available to Western companies</w:t>
      </w:r>
      <w:r w:rsidRPr="00C94CD2">
        <w:rPr>
          <w:sz w:val="16"/>
          <w:szCs w:val="16"/>
        </w:rPr>
        <w:t xml:space="preserve">.105 When Russia became a World Trade Organization (WTO) member-state, the EU Trade Commissioner, Karel de Gucht, voiced the hopes of other member-states in voicing the expectation that Russia would adhere to international trade rules and standards.106 It is easy to view such statements as wishful thinking in light of Moscow’s aforementioned treatment of businesses in the context of its war in Ukraine.107 At the time, though, most governments saw Russia’s accession to the body as a positive development.108 </w:t>
      </w:r>
      <w:r w:rsidRPr="008A5723">
        <w:rPr>
          <w:rStyle w:val="StyleUnderline"/>
        </w:rPr>
        <w:t xml:space="preserve">After all, Russia had become legally </w:t>
      </w:r>
      <w:r w:rsidRPr="008A5723">
        <w:rPr>
          <w:rStyle w:val="Emphasis"/>
        </w:rPr>
        <w:t>obligated</w:t>
      </w:r>
      <w:r w:rsidRPr="008A5723">
        <w:rPr>
          <w:rStyle w:val="StyleUnderline"/>
        </w:rPr>
        <w:t xml:space="preserve"> to follow the provisions of the General Agreement on Tariffs and Trade (GATT), the </w:t>
      </w:r>
      <w:r w:rsidRPr="008A5723">
        <w:rPr>
          <w:rStyle w:val="Emphasis"/>
        </w:rPr>
        <w:t>WTO’s</w:t>
      </w:r>
      <w:r w:rsidRPr="008A5723">
        <w:rPr>
          <w:rStyle w:val="StyleUnderline"/>
        </w:rPr>
        <w:t xml:space="preserve"> foundational text.</w:t>
      </w:r>
      <w:r w:rsidRPr="00C94CD2">
        <w:rPr>
          <w:sz w:val="16"/>
          <w:szCs w:val="16"/>
        </w:rPr>
        <w:t>109 By binding itself to the treaty regime, Russia assured fellow member-states that it would grant other signatories’ imports treatment “no less favorable than that accorded to like products of national origin in respect of all laws, regulations and requirements affecting their internal sale.”110 As part of its mission to ensure that trade between nations flows in a predictable and free manner, the GATT upheld the principle of most-favored nation treatment; under Article I of the GATT, countries cannot discriminate between their trading partners under most circumstances.111 Similarly, Article IV of the TRIPS Agreement provides that advantage or immunity given to nationals in one country with respect to protecting their IP shall be given unconditionally to nationals of all other Members.”112</w:t>
      </w:r>
    </w:p>
    <w:p w14:paraId="177CE612" w14:textId="77777777" w:rsidR="00C63452" w:rsidRPr="008A5723" w:rsidRDefault="00C63452" w:rsidP="00C63452">
      <w:pPr>
        <w:rPr>
          <w:rStyle w:val="StyleUnderline"/>
        </w:rPr>
      </w:pPr>
      <w:r w:rsidRPr="00C94CD2">
        <w:rPr>
          <w:sz w:val="16"/>
          <w:szCs w:val="16"/>
        </w:rPr>
        <w:t xml:space="preserve">In addition to the GATT and the TRIPS agreements, other applicable multilateral agreements govern IP protections.113 These agreements include the 1967 Convention Establishing the World Intellectual Property Organization, the 1883 Paris Convention for the Protection of Industrial Property, and the 1952 Universal Copyright Convention.114 Each of these international treaties include provisions for dispute arbitration, </w:t>
      </w:r>
      <w:r w:rsidRPr="008A5723">
        <w:rPr>
          <w:rStyle w:val="StyleUnderline"/>
        </w:rPr>
        <w:t>and mechanisms facilitating member-states</w:t>
      </w:r>
      <w:r w:rsidRPr="008A5723">
        <w:rPr>
          <w:rStyle w:val="StyleUnderline"/>
          <w:rFonts w:hint="eastAsia"/>
        </w:rPr>
        <w:t xml:space="preserve"> </w:t>
      </w:r>
      <w:r w:rsidRPr="008A5723">
        <w:rPr>
          <w:rStyle w:val="StyleUnderline"/>
        </w:rPr>
        <w:t xml:space="preserve">resolving issues of concern with fellow </w:t>
      </w:r>
      <w:r w:rsidRPr="008A5723">
        <w:rPr>
          <w:rStyle w:val="Emphasis"/>
        </w:rPr>
        <w:t>signatories</w:t>
      </w:r>
      <w:r w:rsidRPr="008A5723">
        <w:rPr>
          <w:rStyle w:val="StyleUnderline"/>
        </w:rPr>
        <w:t xml:space="preserve"> amicably instead of taking </w:t>
      </w:r>
      <w:r w:rsidRPr="008A5723">
        <w:rPr>
          <w:rStyle w:val="Emphasis"/>
        </w:rPr>
        <w:t>unilateral</w:t>
      </w:r>
      <w:r w:rsidRPr="008A5723">
        <w:rPr>
          <w:rStyle w:val="StyleUnderline"/>
        </w:rPr>
        <w:t xml:space="preserve"> action.115</w:t>
      </w:r>
    </w:p>
    <w:p w14:paraId="2D92FFC8" w14:textId="77777777" w:rsidR="00C63452" w:rsidRDefault="00C63452" w:rsidP="00C63452">
      <w:pPr>
        <w:rPr>
          <w:rStyle w:val="StyleUnderline"/>
        </w:rPr>
      </w:pPr>
      <w:r w:rsidRPr="00C94CD2">
        <w:rPr>
          <w:sz w:val="16"/>
          <w:szCs w:val="16"/>
        </w:rPr>
        <w:t>The nations on Moscow’s list of unfriendly countries, on behalf of impacted entities, may use dispute-settlement mechanisms from multilateral treaty regimes to hold Russia accountable for its discriminatory economic policies.116 Under Article XXII in the GATT,</w:t>
      </w:r>
      <w:r w:rsidRPr="00CF2FD5">
        <w:rPr>
          <w:rStyle w:val="StyleUnderline"/>
        </w:rPr>
        <w:t xml:space="preserve"> if a party seeks relief through the WTO, the party must first initiate informal </w:t>
      </w:r>
      <w:r w:rsidRPr="00CF2FD5">
        <w:rPr>
          <w:rStyle w:val="Emphasis"/>
        </w:rPr>
        <w:t>consultations</w:t>
      </w:r>
      <w:r w:rsidRPr="00CF2FD5">
        <w:rPr>
          <w:rStyle w:val="StyleUnderline"/>
        </w:rPr>
        <w:t xml:space="preserve"> with Russia in an effort to find a “</w:t>
      </w:r>
      <w:r w:rsidRPr="00CF2FD5">
        <w:rPr>
          <w:rStyle w:val="Emphasis"/>
        </w:rPr>
        <w:t>satisfactory</w:t>
      </w:r>
      <w:r w:rsidRPr="00CF2FD5">
        <w:rPr>
          <w:rStyle w:val="StyleUnderline"/>
        </w:rPr>
        <w:t xml:space="preserve"> solution.”</w:t>
      </w:r>
      <w:r w:rsidRPr="00C94CD2">
        <w:rPr>
          <w:sz w:val="16"/>
          <w:szCs w:val="16"/>
        </w:rPr>
        <w:t xml:space="preserve">117 Should that prove unsuccessful, a three-member investigative panel may be appointed upon request to issue an objective assessment on the disputed matter.118 The panel is tasked with organizing findings including recommendations or rulings concerning how the parties should proceed after considering written and oral testimony.119 Additionally, </w:t>
      </w:r>
      <w:r w:rsidRPr="00CF2FD5">
        <w:rPr>
          <w:rStyle w:val="StyleUnderline"/>
        </w:rPr>
        <w:t xml:space="preserve">countries can bring Russia before a WTO panel to answer for deliberately </w:t>
      </w:r>
      <w:r w:rsidRPr="00CF2FD5">
        <w:rPr>
          <w:rStyle w:val="Emphasis"/>
        </w:rPr>
        <w:t>suspending</w:t>
      </w:r>
      <w:r w:rsidRPr="00CF2FD5">
        <w:rPr>
          <w:rStyle w:val="StyleUnderline"/>
        </w:rPr>
        <w:t xml:space="preserve"> its </w:t>
      </w:r>
      <w:r w:rsidRPr="00CF2FD5">
        <w:rPr>
          <w:rStyle w:val="Emphasis"/>
        </w:rPr>
        <w:t>enforcement</w:t>
      </w:r>
      <w:r w:rsidRPr="00CF2FD5">
        <w:rPr>
          <w:rStyle w:val="StyleUnderline"/>
        </w:rPr>
        <w:t xml:space="preserve"> of IP rights in violation of Articles III, IV, and VI of the TRIPS Agreement.120</w:t>
      </w:r>
    </w:p>
    <w:p w14:paraId="573901D8" w14:textId="77777777" w:rsidR="00D21401" w:rsidRDefault="00D21401" w:rsidP="00D21401">
      <w:pPr>
        <w:pStyle w:val="Heading4"/>
        <w:rPr>
          <w:lang w:eastAsia="zh-TW"/>
        </w:rPr>
      </w:pPr>
      <w:r>
        <w:rPr>
          <w:rFonts w:hint="eastAsia"/>
          <w:lang w:eastAsia="zh-TW"/>
        </w:rPr>
        <w:t xml:space="preserve">Russia has been committed to international IP protection for decades. </w:t>
      </w:r>
    </w:p>
    <w:p w14:paraId="4108A5B8" w14:textId="77777777" w:rsidR="00D21401" w:rsidRPr="00623962" w:rsidRDefault="00D21401" w:rsidP="00D21401">
      <w:pPr>
        <w:rPr>
          <w:lang w:eastAsia="zh-TW"/>
        </w:rPr>
      </w:pPr>
      <w:r w:rsidRPr="0067793C">
        <w:t xml:space="preserve">Eliot </w:t>
      </w:r>
      <w:r w:rsidRPr="003C51C6">
        <w:rPr>
          <w:rStyle w:val="Style13ptBold"/>
        </w:rPr>
        <w:t>Usherenko</w:t>
      </w:r>
      <w:r w:rsidRPr="003C51C6">
        <w:rPr>
          <w:rStyle w:val="Style13ptBold"/>
          <w:rFonts w:hint="eastAsia"/>
        </w:rPr>
        <w:t xml:space="preserve"> 23</w:t>
      </w:r>
      <w:r w:rsidRPr="0067793C">
        <w:rPr>
          <w:rFonts w:hint="eastAsia"/>
        </w:rPr>
        <w:t xml:space="preserve">. </w:t>
      </w:r>
      <w:r w:rsidRPr="0067793C">
        <w:t>J.D. Candidate at Boston College Law School</w:t>
      </w:r>
      <w:r w:rsidRPr="0067793C">
        <w:rPr>
          <w:rFonts w:hint="eastAsia"/>
        </w:rPr>
        <w:t xml:space="preserve">. </w:t>
      </w:r>
      <w:r w:rsidRPr="0067793C">
        <w:t>“Crime and Punishment: Holding Russia Accountable for Weakening Foreign Entities’ Intellectual Property Rights</w:t>
      </w:r>
      <w:r>
        <w:rPr>
          <w:rFonts w:hint="eastAsia"/>
          <w:lang w:eastAsia="zh-TW"/>
        </w:rPr>
        <w:t>.</w:t>
      </w:r>
      <w:r>
        <w:rPr>
          <w:lang w:eastAsia="zh-TW"/>
        </w:rPr>
        <w:t>”</w:t>
      </w:r>
      <w:r>
        <w:rPr>
          <w:rFonts w:hint="eastAsia"/>
          <w:lang w:eastAsia="zh-TW"/>
        </w:rPr>
        <w:t xml:space="preserve"> Boston College Law. 5-16-2023. </w:t>
      </w:r>
      <w:r w:rsidRPr="0067793C">
        <w:rPr>
          <w:lang w:eastAsia="zh-TW"/>
        </w:rPr>
        <w:t>https://lira.bc.edu/work/sc/d35186a2-5f9d-4e08-bd95-c6b4cc68f6aa</w:t>
      </w:r>
      <w:r>
        <w:rPr>
          <w:rFonts w:hint="eastAsia"/>
          <w:lang w:eastAsia="zh-TW"/>
        </w:rPr>
        <w:t xml:space="preserve"> //</w:t>
      </w:r>
    </w:p>
    <w:p w14:paraId="03CA4D0D" w14:textId="77777777" w:rsidR="00D21401" w:rsidRPr="00410066" w:rsidRDefault="00D21401" w:rsidP="00D21401">
      <w:pPr>
        <w:rPr>
          <w:rStyle w:val="StyleUnderline"/>
        </w:rPr>
      </w:pPr>
      <w:r w:rsidRPr="006A27D3">
        <w:rPr>
          <w:sz w:val="16"/>
          <w:szCs w:val="16"/>
        </w:rPr>
        <w:t xml:space="preserve">Despite its current hostility towards foreign IP, </w:t>
      </w:r>
      <w:r w:rsidRPr="00410066">
        <w:rPr>
          <w:rStyle w:val="Emphasis"/>
        </w:rPr>
        <w:t>Russia</w:t>
      </w:r>
      <w:r w:rsidRPr="00410066">
        <w:rPr>
          <w:rStyle w:val="StyleUnderline"/>
        </w:rPr>
        <w:t xml:space="preserve"> has been part of the global market for </w:t>
      </w:r>
      <w:r w:rsidRPr="00410066">
        <w:rPr>
          <w:rStyle w:val="Emphasis"/>
        </w:rPr>
        <w:t>decades</w:t>
      </w:r>
      <w:r w:rsidRPr="00410066">
        <w:rPr>
          <w:rStyle w:val="StyleUnderline"/>
        </w:rPr>
        <w:t>, beginning its modern-era protection of IP rights following the Soviet Union’s collapse.26 Legislation such as the 1992 Law on Trademarks, Service Marks, and Designations of Origin as well as the Patent Law sought to stabilize the Russian economy after it underwent a turbulent restructuring.</w:t>
      </w:r>
      <w:r w:rsidRPr="006A27D3">
        <w:rPr>
          <w:sz w:val="16"/>
          <w:szCs w:val="16"/>
        </w:rPr>
        <w:t xml:space="preserve">27 Moreover, the government authorized the creation of the Russian Agency for Patents and Trademarks (Rospatent), a federal body established to grant and register IP designs and trademarks.28 </w:t>
      </w:r>
      <w:r w:rsidRPr="00410066">
        <w:rPr>
          <w:rStyle w:val="StyleUnderline"/>
        </w:rPr>
        <w:t xml:space="preserve">Rospatent aimed to foster </w:t>
      </w:r>
      <w:r w:rsidRPr="00410066">
        <w:rPr>
          <w:rStyle w:val="Emphasis"/>
        </w:rPr>
        <w:t>cooperation</w:t>
      </w:r>
      <w:r w:rsidRPr="00410066">
        <w:rPr>
          <w:rStyle w:val="StyleUnderline"/>
        </w:rPr>
        <w:t xml:space="preserve"> with its counterparts in other countries.29</w:t>
      </w:r>
    </w:p>
    <w:p w14:paraId="02FAB0F6" w14:textId="77777777" w:rsidR="00D21401" w:rsidRDefault="00D21401" w:rsidP="00D21401">
      <w:pPr>
        <w:rPr>
          <w:rStyle w:val="StyleUnderline"/>
        </w:rPr>
      </w:pPr>
      <w:r w:rsidRPr="00410066">
        <w:rPr>
          <w:rStyle w:val="StyleUnderline"/>
        </w:rPr>
        <w:t xml:space="preserve">In addition to </w:t>
      </w:r>
      <w:r w:rsidRPr="00410066">
        <w:rPr>
          <w:rStyle w:val="Emphasis"/>
        </w:rPr>
        <w:t>bolstering</w:t>
      </w:r>
      <w:r w:rsidRPr="00410066">
        <w:rPr>
          <w:rStyle w:val="StyleUnderline"/>
        </w:rPr>
        <w:t xml:space="preserve"> its IP </w:t>
      </w:r>
      <w:r w:rsidRPr="00410066">
        <w:rPr>
          <w:rStyle w:val="Emphasis"/>
        </w:rPr>
        <w:t>protections</w:t>
      </w:r>
      <w:r w:rsidRPr="00410066">
        <w:rPr>
          <w:rStyle w:val="StyleUnderline"/>
        </w:rPr>
        <w:t xml:space="preserve"> during the early 1990s, </w:t>
      </w:r>
      <w:r w:rsidRPr="006A27D3">
        <w:rPr>
          <w:sz w:val="16"/>
          <w:szCs w:val="16"/>
        </w:rPr>
        <w:t xml:space="preserve">the Russian government committed to several international treaty regimes on the matter, including the Berne Convention for the Protection of Literary and Artistic Works.30 After Putin’s rise to power, the Russian government enacted several amendments bolstering IP protections to ensure legal clarity and boost foreigninvestor confidence.31 These amendments were eventually transferred to the Civil Code in 2006.32 </w:t>
      </w:r>
      <w:r w:rsidRPr="00410066">
        <w:rPr>
          <w:rStyle w:val="StyleUnderline"/>
        </w:rPr>
        <w:t xml:space="preserve">This was a critical step in demonstrating Moscow’s intent to obtain </w:t>
      </w:r>
      <w:r w:rsidRPr="00410066">
        <w:rPr>
          <w:rStyle w:val="Emphasis"/>
        </w:rPr>
        <w:t>membership</w:t>
      </w:r>
      <w:r w:rsidRPr="00410066">
        <w:rPr>
          <w:rStyle w:val="StyleUnderline"/>
        </w:rPr>
        <w:t xml:space="preserve"> in the WTO—a feat that was accomplished several years later under the Obama administration as part of the United States’ “reset” in </w:t>
      </w:r>
      <w:r w:rsidRPr="00410066">
        <w:rPr>
          <w:rStyle w:val="Emphasis"/>
        </w:rPr>
        <w:t>relations</w:t>
      </w:r>
      <w:r w:rsidRPr="00410066">
        <w:rPr>
          <w:rStyle w:val="StyleUnderline"/>
        </w:rPr>
        <w:t xml:space="preserve"> with</w:t>
      </w:r>
      <w:r w:rsidRPr="00410066">
        <w:rPr>
          <w:rStyle w:val="StyleUnderline"/>
          <w:rFonts w:hint="eastAsia"/>
        </w:rPr>
        <w:t xml:space="preserve"> </w:t>
      </w:r>
      <w:r w:rsidRPr="00410066">
        <w:rPr>
          <w:rStyle w:val="StyleUnderline"/>
        </w:rPr>
        <w:t>Russia.</w:t>
      </w:r>
      <w:r w:rsidRPr="006A27D3">
        <w:rPr>
          <w:sz w:val="16"/>
          <w:szCs w:val="16"/>
        </w:rPr>
        <w:t>33 Upon joining the WTO, Russia became bound to the Agreement on TradeRelated Aspects of Intellectual Property Rights (TRIPS).34 The TRIPS agreement details member-states’ standards for enforcing IP rights in administrative and civil actions</w:t>
      </w:r>
      <w:r w:rsidRPr="00410066">
        <w:rPr>
          <w:rStyle w:val="StyleUnderline"/>
        </w:rPr>
        <w:t xml:space="preserve">, including detailing the subject matter eligible for </w:t>
      </w:r>
      <w:r w:rsidRPr="00410066">
        <w:rPr>
          <w:rStyle w:val="Emphasis"/>
        </w:rPr>
        <w:t>protections</w:t>
      </w:r>
      <w:r w:rsidRPr="00410066">
        <w:rPr>
          <w:rStyle w:val="StyleUnderline"/>
        </w:rPr>
        <w:t>, the minimum duration of the protections, and the scope of rights.35</w:t>
      </w:r>
    </w:p>
    <w:p w14:paraId="3E68D826" w14:textId="77777777" w:rsidR="00D21401" w:rsidRDefault="00D21401" w:rsidP="00C63452">
      <w:pPr>
        <w:rPr>
          <w:rStyle w:val="StyleUnderline"/>
        </w:rPr>
      </w:pPr>
    </w:p>
    <w:p w14:paraId="79B1D32A" w14:textId="79C18B8A" w:rsidR="004516AA" w:rsidRDefault="00D21401" w:rsidP="00C63452">
      <w:pPr>
        <w:pStyle w:val="Heading3"/>
        <w:rPr>
          <w:lang w:eastAsia="zh-TW"/>
        </w:rPr>
      </w:pPr>
      <w:r>
        <w:rPr>
          <w:lang w:eastAsia="zh-TW"/>
        </w:rPr>
        <w:t>AT: Trade A/O---No Impact---2NC</w:t>
      </w:r>
    </w:p>
    <w:p w14:paraId="0E472490" w14:textId="77777777" w:rsidR="004516AA" w:rsidRDefault="004516AA" w:rsidP="004516AA">
      <w:pPr>
        <w:pStyle w:val="Heading4"/>
      </w:pPr>
      <w:r>
        <w:t xml:space="preserve">Interdependence </w:t>
      </w:r>
      <w:r w:rsidRPr="00446171">
        <w:rPr>
          <w:u w:val="single"/>
        </w:rPr>
        <w:t>doesn’t check</w:t>
      </w:r>
      <w:r>
        <w:t xml:space="preserve"> war. </w:t>
      </w:r>
    </w:p>
    <w:p w14:paraId="5A525412" w14:textId="77777777" w:rsidR="004516AA" w:rsidRPr="00A77325" w:rsidRDefault="004516AA" w:rsidP="004516AA">
      <w:r>
        <w:t xml:space="preserve">Bradley </w:t>
      </w:r>
      <w:r w:rsidRPr="00A77325">
        <w:rPr>
          <w:rStyle w:val="Style13ptBold"/>
        </w:rPr>
        <w:t>Martin 24</w:t>
      </w:r>
      <w:r>
        <w:t>, senior policy researcher at RAND and a retired Navy Captain, 2/23/2024, “Why Would Nations with Incentives to Avoid War Fail to Do So?” https://www.rand.org/pubs/commentary/2024/02/interdependence-and-its-discontents-why-would-nations.html, rezz</w:t>
      </w:r>
    </w:p>
    <w:p w14:paraId="23701361" w14:textId="77777777" w:rsidR="004516AA" w:rsidRPr="00446171" w:rsidRDefault="004516AA" w:rsidP="004516AA">
      <w:pPr>
        <w:rPr>
          <w:sz w:val="16"/>
        </w:rPr>
      </w:pPr>
      <w:r w:rsidRPr="00A77325">
        <w:rPr>
          <w:u w:val="single"/>
        </w:rPr>
        <w:t xml:space="preserve">There is </w:t>
      </w:r>
      <w:r w:rsidRPr="00BB7111">
        <w:rPr>
          <w:rStyle w:val="Emphasis"/>
        </w:rPr>
        <w:t>little question</w:t>
      </w:r>
      <w:r w:rsidRPr="00A77325">
        <w:rPr>
          <w:u w:val="single"/>
        </w:rPr>
        <w:t xml:space="preserve"> that the world has grown to a level of such </w:t>
      </w:r>
      <w:r w:rsidRPr="00BB7111">
        <w:rPr>
          <w:rStyle w:val="Emphasis"/>
        </w:rPr>
        <w:t>economic interdependence</w:t>
      </w:r>
      <w:r w:rsidRPr="00A77325">
        <w:rPr>
          <w:u w:val="single"/>
        </w:rPr>
        <w:t xml:space="preserve"> that events in any single part of the world are likely to have </w:t>
      </w:r>
      <w:r w:rsidRPr="00BB7111">
        <w:rPr>
          <w:rStyle w:val="Emphasis"/>
        </w:rPr>
        <w:t>global repercussions</w:t>
      </w:r>
      <w:r w:rsidRPr="00446171">
        <w:rPr>
          <w:sz w:val="16"/>
        </w:rPr>
        <w:t xml:space="preserve">. Indeed, the </w:t>
      </w:r>
      <w:r w:rsidRPr="00A77325">
        <w:rPr>
          <w:u w:val="single"/>
        </w:rPr>
        <w:t>two largest economies</w:t>
      </w:r>
      <w:r w:rsidRPr="00446171">
        <w:rPr>
          <w:sz w:val="16"/>
        </w:rPr>
        <w:t xml:space="preserve"> in the world—</w:t>
      </w:r>
      <w:r w:rsidRPr="00A77325">
        <w:rPr>
          <w:u w:val="single"/>
        </w:rPr>
        <w:t>the U</w:t>
      </w:r>
      <w:r w:rsidRPr="00446171">
        <w:rPr>
          <w:sz w:val="16"/>
        </w:rPr>
        <w:t xml:space="preserve">nited </w:t>
      </w:r>
      <w:r w:rsidRPr="00A77325">
        <w:rPr>
          <w:u w:val="single"/>
        </w:rPr>
        <w:t>S</w:t>
      </w:r>
      <w:r w:rsidRPr="00446171">
        <w:rPr>
          <w:sz w:val="16"/>
        </w:rPr>
        <w:t xml:space="preserve">tates </w:t>
      </w:r>
      <w:r w:rsidRPr="00A77325">
        <w:rPr>
          <w:u w:val="single"/>
        </w:rPr>
        <w:t>and</w:t>
      </w:r>
      <w:r w:rsidRPr="00446171">
        <w:rPr>
          <w:sz w:val="16"/>
        </w:rPr>
        <w:t xml:space="preserve"> the </w:t>
      </w:r>
      <w:r w:rsidRPr="00A77325">
        <w:rPr>
          <w:u w:val="single"/>
        </w:rPr>
        <w:t>P</w:t>
      </w:r>
      <w:r w:rsidRPr="00446171">
        <w:rPr>
          <w:sz w:val="16"/>
        </w:rPr>
        <w:t xml:space="preserve">eople's </w:t>
      </w:r>
      <w:r w:rsidRPr="00A77325">
        <w:rPr>
          <w:u w:val="single"/>
        </w:rPr>
        <w:t>R</w:t>
      </w:r>
      <w:r w:rsidRPr="00446171">
        <w:rPr>
          <w:sz w:val="16"/>
        </w:rPr>
        <w:t xml:space="preserve">epublic of </w:t>
      </w:r>
      <w:r w:rsidRPr="00A77325">
        <w:rPr>
          <w:u w:val="single"/>
        </w:rPr>
        <w:t>C</w:t>
      </w:r>
      <w:r w:rsidRPr="00446171">
        <w:rPr>
          <w:sz w:val="16"/>
        </w:rPr>
        <w:t>hina—</w:t>
      </w:r>
      <w:r w:rsidRPr="00A77325">
        <w:rPr>
          <w:u w:val="single"/>
        </w:rPr>
        <w:t xml:space="preserve">remain </w:t>
      </w:r>
      <w:r w:rsidRPr="00BB7111">
        <w:rPr>
          <w:rStyle w:val="Emphasis"/>
        </w:rPr>
        <w:t>extensively connected</w:t>
      </w:r>
      <w:r w:rsidRPr="00446171">
        <w:rPr>
          <w:sz w:val="16"/>
        </w:rPr>
        <w:t xml:space="preserve"> (PDF), </w:t>
      </w:r>
      <w:r w:rsidRPr="00A77325">
        <w:rPr>
          <w:u w:val="single"/>
        </w:rPr>
        <w:t xml:space="preserve">even as they also remain </w:t>
      </w:r>
      <w:r w:rsidRPr="00BB7111">
        <w:rPr>
          <w:rStyle w:val="Emphasis"/>
        </w:rPr>
        <w:t>geopolitical rivals</w:t>
      </w:r>
      <w:r w:rsidRPr="00446171">
        <w:rPr>
          <w:sz w:val="16"/>
        </w:rPr>
        <w:t xml:space="preserve">. The level of interdependence between the United States and PRC may have decreased slightly, but the </w:t>
      </w:r>
      <w:r w:rsidRPr="00A77325">
        <w:rPr>
          <w:u w:val="single"/>
        </w:rPr>
        <w:t>degree of dependence between the two countries remains at a level where “</w:t>
      </w:r>
      <w:r w:rsidRPr="00BB7111">
        <w:rPr>
          <w:rStyle w:val="Emphasis"/>
        </w:rPr>
        <w:t>decoupling</w:t>
      </w:r>
      <w:r w:rsidRPr="00A77325">
        <w:rPr>
          <w:u w:val="single"/>
        </w:rPr>
        <w:t xml:space="preserve">” is simply </w:t>
      </w:r>
      <w:r w:rsidRPr="00BB7111">
        <w:rPr>
          <w:rStyle w:val="Emphasis"/>
        </w:rPr>
        <w:t>impractical</w:t>
      </w:r>
      <w:r w:rsidRPr="00446171">
        <w:rPr>
          <w:sz w:val="16"/>
        </w:rPr>
        <w:t xml:space="preserve">. For example, the </w:t>
      </w:r>
      <w:r w:rsidRPr="00A77325">
        <w:rPr>
          <w:u w:val="single"/>
        </w:rPr>
        <w:t>PRC remains</w:t>
      </w:r>
      <w:r w:rsidRPr="00446171">
        <w:rPr>
          <w:sz w:val="16"/>
        </w:rPr>
        <w:t xml:space="preserve"> highly </w:t>
      </w:r>
      <w:r w:rsidRPr="00BB7111">
        <w:rPr>
          <w:rStyle w:val="Emphasis"/>
        </w:rPr>
        <w:t>dependent</w:t>
      </w:r>
      <w:r w:rsidRPr="00A77325">
        <w:rPr>
          <w:u w:val="single"/>
        </w:rPr>
        <w:t xml:space="preserve"> on </w:t>
      </w:r>
      <w:r w:rsidRPr="00BB7111">
        <w:rPr>
          <w:rStyle w:val="Emphasis"/>
        </w:rPr>
        <w:t>exports</w:t>
      </w:r>
      <w:r w:rsidRPr="00A77325">
        <w:rPr>
          <w:u w:val="single"/>
        </w:rPr>
        <w:t xml:space="preserve"> to the U</w:t>
      </w:r>
      <w:r w:rsidRPr="00446171">
        <w:rPr>
          <w:sz w:val="16"/>
        </w:rPr>
        <w:t xml:space="preserve">nited </w:t>
      </w:r>
      <w:r w:rsidRPr="00A77325">
        <w:rPr>
          <w:u w:val="single"/>
        </w:rPr>
        <w:t>S</w:t>
      </w:r>
      <w:r w:rsidRPr="00446171">
        <w:rPr>
          <w:sz w:val="16"/>
        </w:rPr>
        <w:t xml:space="preserve">tates </w:t>
      </w:r>
      <w:r w:rsidRPr="00A77325">
        <w:rPr>
          <w:u w:val="single"/>
        </w:rPr>
        <w:t>and others</w:t>
      </w:r>
      <w:r w:rsidRPr="00446171">
        <w:rPr>
          <w:sz w:val="16"/>
        </w:rPr>
        <w:t xml:space="preserve"> for revenue; </w:t>
      </w:r>
      <w:r w:rsidRPr="00A77325">
        <w:rPr>
          <w:u w:val="single"/>
        </w:rPr>
        <w:t>it</w:t>
      </w:r>
      <w:r w:rsidRPr="00446171">
        <w:rPr>
          <w:sz w:val="16"/>
        </w:rPr>
        <w:t xml:space="preserve"> also </w:t>
      </w:r>
      <w:r w:rsidRPr="00A77325">
        <w:rPr>
          <w:u w:val="single"/>
        </w:rPr>
        <w:t>controls</w:t>
      </w:r>
      <w:r w:rsidRPr="00446171">
        <w:rPr>
          <w:sz w:val="16"/>
        </w:rPr>
        <w:t xml:space="preserve"> the </w:t>
      </w:r>
      <w:r w:rsidRPr="00A77325">
        <w:rPr>
          <w:u w:val="single"/>
        </w:rPr>
        <w:t>processing and</w:t>
      </w:r>
      <w:r w:rsidRPr="00446171">
        <w:rPr>
          <w:sz w:val="16"/>
        </w:rPr>
        <w:t xml:space="preserve">, in some cases, the </w:t>
      </w:r>
      <w:r w:rsidRPr="00A77325">
        <w:rPr>
          <w:u w:val="single"/>
        </w:rPr>
        <w:t xml:space="preserve">production of </w:t>
      </w:r>
      <w:r w:rsidRPr="00BB7111">
        <w:rPr>
          <w:rStyle w:val="Emphasis"/>
        </w:rPr>
        <w:t>critical minerals</w:t>
      </w:r>
      <w:r w:rsidRPr="00A77325">
        <w:rPr>
          <w:u w:val="single"/>
        </w:rPr>
        <w:t xml:space="preserve"> used in effectively </w:t>
      </w:r>
      <w:r w:rsidRPr="00BB7111">
        <w:rPr>
          <w:rStyle w:val="Emphasis"/>
        </w:rPr>
        <w:t>every commodity</w:t>
      </w:r>
      <w:r w:rsidRPr="00A77325">
        <w:rPr>
          <w:u w:val="single"/>
        </w:rPr>
        <w:t xml:space="preserve"> that requires rare earths</w:t>
      </w:r>
      <w:r w:rsidRPr="00446171">
        <w:rPr>
          <w:sz w:val="16"/>
        </w:rPr>
        <w:t xml:space="preserve">, or copper, or nickel, or cobalt at any point in the production process. The </w:t>
      </w:r>
      <w:r w:rsidRPr="00A77325">
        <w:rPr>
          <w:u w:val="single"/>
        </w:rPr>
        <w:t xml:space="preserve">potential </w:t>
      </w:r>
      <w:r w:rsidRPr="00BB7111">
        <w:rPr>
          <w:rStyle w:val="Emphasis"/>
        </w:rPr>
        <w:t>damage</w:t>
      </w:r>
      <w:r w:rsidRPr="00A77325">
        <w:rPr>
          <w:u w:val="single"/>
        </w:rPr>
        <w:t xml:space="preserve"> from a trade disruption between China and the U</w:t>
      </w:r>
      <w:r w:rsidRPr="00446171">
        <w:rPr>
          <w:sz w:val="16"/>
        </w:rPr>
        <w:t xml:space="preserve">nited </w:t>
      </w:r>
      <w:r w:rsidRPr="00A77325">
        <w:rPr>
          <w:u w:val="single"/>
        </w:rPr>
        <w:t>S</w:t>
      </w:r>
      <w:r w:rsidRPr="00446171">
        <w:rPr>
          <w:sz w:val="16"/>
        </w:rPr>
        <w:t xml:space="preserve">tates </w:t>
      </w:r>
      <w:r w:rsidRPr="00A77325">
        <w:rPr>
          <w:u w:val="single"/>
        </w:rPr>
        <w:t xml:space="preserve">might well be </w:t>
      </w:r>
      <w:r w:rsidRPr="00BB7111">
        <w:rPr>
          <w:rStyle w:val="Emphasis"/>
        </w:rPr>
        <w:t>extensive</w:t>
      </w:r>
      <w:r w:rsidRPr="00446171">
        <w:rPr>
          <w:sz w:val="16"/>
        </w:rPr>
        <w:t>—both economically and socially—</w:t>
      </w:r>
      <w:r w:rsidRPr="00A77325">
        <w:rPr>
          <w:u w:val="single"/>
        </w:rPr>
        <w:t>on both sides</w:t>
      </w:r>
      <w:r w:rsidRPr="00446171">
        <w:rPr>
          <w:sz w:val="16"/>
        </w:rPr>
        <w:t>.</w:t>
      </w:r>
    </w:p>
    <w:p w14:paraId="1DA425BD" w14:textId="77777777" w:rsidR="004516AA" w:rsidRPr="00446171" w:rsidRDefault="004516AA" w:rsidP="004516AA">
      <w:pPr>
        <w:rPr>
          <w:sz w:val="16"/>
        </w:rPr>
      </w:pPr>
      <w:r w:rsidRPr="00A77325">
        <w:rPr>
          <w:u w:val="single"/>
        </w:rPr>
        <w:t xml:space="preserve">It's </w:t>
      </w:r>
      <w:r w:rsidRPr="00BB7111">
        <w:rPr>
          <w:rStyle w:val="Emphasis"/>
        </w:rPr>
        <w:t>tempting</w:t>
      </w:r>
      <w:r w:rsidRPr="00A77325">
        <w:rPr>
          <w:u w:val="single"/>
        </w:rPr>
        <w:t xml:space="preserve"> to think that</w:t>
      </w:r>
      <w:r w:rsidRPr="00446171">
        <w:rPr>
          <w:sz w:val="16"/>
        </w:rPr>
        <w:t xml:space="preserve"> such </w:t>
      </w:r>
      <w:r w:rsidRPr="00A77325">
        <w:rPr>
          <w:u w:val="single"/>
        </w:rPr>
        <w:t>interdependence has reached a level in which armed conflict</w:t>
      </w:r>
      <w:r w:rsidRPr="00446171">
        <w:rPr>
          <w:sz w:val="16"/>
        </w:rPr>
        <w:t xml:space="preserve"> between these two rivals </w:t>
      </w:r>
      <w:r w:rsidRPr="00A77325">
        <w:rPr>
          <w:u w:val="single"/>
        </w:rPr>
        <w:t>has grown to</w:t>
      </w:r>
      <w:r w:rsidRPr="00446171">
        <w:rPr>
          <w:sz w:val="16"/>
        </w:rPr>
        <w:t xml:space="preserve"> be something beyond irrational, into the realm of the </w:t>
      </w:r>
      <w:r w:rsidRPr="00A77325">
        <w:rPr>
          <w:u w:val="single"/>
        </w:rPr>
        <w:t>unthinkable</w:t>
      </w:r>
      <w:r w:rsidRPr="00446171">
        <w:rPr>
          <w:sz w:val="16"/>
        </w:rPr>
        <w:t xml:space="preserve">. Wouldn't the terrible costs of war cause both nations to seek every other means before resorting to armed action? </w:t>
      </w:r>
      <w:r w:rsidRPr="00BB7111">
        <w:rPr>
          <w:rStyle w:val="Emphasis"/>
        </w:rPr>
        <w:t>Unfortunately</w:t>
      </w:r>
      <w:r w:rsidRPr="00A77325">
        <w:rPr>
          <w:u w:val="single"/>
        </w:rPr>
        <w:t xml:space="preserve">, history gives us </w:t>
      </w:r>
      <w:r w:rsidRPr="00BB7111">
        <w:rPr>
          <w:rStyle w:val="Emphasis"/>
        </w:rPr>
        <w:t>little reason</w:t>
      </w:r>
      <w:r w:rsidRPr="00A77325">
        <w:rPr>
          <w:u w:val="single"/>
        </w:rPr>
        <w:t xml:space="preserve"> to be confident that peace is inevitable </w:t>
      </w:r>
      <w:r w:rsidRPr="00BB7111">
        <w:rPr>
          <w:rStyle w:val="Emphasis"/>
        </w:rPr>
        <w:t>simply</w:t>
      </w:r>
      <w:r w:rsidRPr="00A77325">
        <w:rPr>
          <w:u w:val="single"/>
        </w:rPr>
        <w:t xml:space="preserve"> because</w:t>
      </w:r>
      <w:r w:rsidRPr="00446171">
        <w:rPr>
          <w:sz w:val="16"/>
        </w:rPr>
        <w:t xml:space="preserve"> the degree of </w:t>
      </w:r>
      <w:r w:rsidRPr="00A77325">
        <w:rPr>
          <w:u w:val="single"/>
        </w:rPr>
        <w:t xml:space="preserve">interdependence is strong. </w:t>
      </w:r>
      <w:r w:rsidRPr="00BB7111">
        <w:rPr>
          <w:rStyle w:val="Emphasis"/>
        </w:rPr>
        <w:t>Trading partners</w:t>
      </w:r>
      <w:r w:rsidRPr="00446171">
        <w:rPr>
          <w:sz w:val="16"/>
        </w:rPr>
        <w:t xml:space="preserve"> in fact sometimes do </w:t>
      </w:r>
      <w:r w:rsidRPr="00A77325">
        <w:rPr>
          <w:u w:val="single"/>
        </w:rPr>
        <w:t xml:space="preserve">go to </w:t>
      </w:r>
      <w:r w:rsidRPr="00BB7111">
        <w:rPr>
          <w:rStyle w:val="Emphasis"/>
        </w:rPr>
        <w:t>war</w:t>
      </w:r>
      <w:r w:rsidRPr="00446171">
        <w:rPr>
          <w:sz w:val="16"/>
        </w:rPr>
        <w:t xml:space="preserve"> (PDF) </w:t>
      </w:r>
      <w:r w:rsidRPr="00A77325">
        <w:rPr>
          <w:u w:val="single"/>
        </w:rPr>
        <w:t>with one another</w:t>
      </w:r>
      <w:r w:rsidRPr="00446171">
        <w:rPr>
          <w:sz w:val="16"/>
        </w:rPr>
        <w:t xml:space="preserve">. Indeed, </w:t>
      </w:r>
      <w:r w:rsidRPr="00A77325">
        <w:rPr>
          <w:u w:val="single"/>
        </w:rPr>
        <w:t xml:space="preserve">by the logic of interdependence, </w:t>
      </w:r>
      <w:r w:rsidRPr="00BB7111">
        <w:rPr>
          <w:rStyle w:val="Emphasis"/>
        </w:rPr>
        <w:t>W</w:t>
      </w:r>
      <w:r w:rsidRPr="00A77325">
        <w:rPr>
          <w:u w:val="single"/>
        </w:rPr>
        <w:t xml:space="preserve">orld </w:t>
      </w:r>
      <w:r w:rsidRPr="00BB7111">
        <w:rPr>
          <w:rStyle w:val="Emphasis"/>
        </w:rPr>
        <w:t>W</w:t>
      </w:r>
      <w:r w:rsidRPr="00A77325">
        <w:rPr>
          <w:u w:val="single"/>
        </w:rPr>
        <w:t xml:space="preserve">ar </w:t>
      </w:r>
      <w:r w:rsidRPr="00BB7111">
        <w:rPr>
          <w:rStyle w:val="Emphasis"/>
        </w:rPr>
        <w:t>I</w:t>
      </w:r>
      <w:r w:rsidRPr="00A77325">
        <w:rPr>
          <w:u w:val="single"/>
        </w:rPr>
        <w:t xml:space="preserve"> should never have occurred. Interdependence did </w:t>
      </w:r>
      <w:r w:rsidRPr="00BB7111">
        <w:rPr>
          <w:rStyle w:val="Emphasis"/>
        </w:rPr>
        <w:t>not</w:t>
      </w:r>
      <w:r w:rsidRPr="00446171">
        <w:rPr>
          <w:sz w:val="16"/>
        </w:rPr>
        <w:t xml:space="preserve"> always </w:t>
      </w:r>
      <w:r w:rsidRPr="00A77325">
        <w:rPr>
          <w:u w:val="single"/>
        </w:rPr>
        <w:t xml:space="preserve">prevent war in the </w:t>
      </w:r>
      <w:r w:rsidRPr="00BB7111">
        <w:rPr>
          <w:rStyle w:val="Emphasis"/>
        </w:rPr>
        <w:t>past</w:t>
      </w:r>
      <w:r w:rsidRPr="00A77325">
        <w:rPr>
          <w:u w:val="single"/>
        </w:rPr>
        <w:t>, and it is safe to say that it</w:t>
      </w:r>
      <w:r w:rsidRPr="00446171">
        <w:rPr>
          <w:sz w:val="16"/>
        </w:rPr>
        <w:t xml:space="preserve"> probably </w:t>
      </w:r>
      <w:r w:rsidRPr="00A77325">
        <w:rPr>
          <w:u w:val="single"/>
        </w:rPr>
        <w:t xml:space="preserve">will </w:t>
      </w:r>
      <w:r w:rsidRPr="00BB7111">
        <w:rPr>
          <w:rStyle w:val="Emphasis"/>
        </w:rPr>
        <w:t>not</w:t>
      </w:r>
      <w:r w:rsidRPr="00A77325">
        <w:rPr>
          <w:u w:val="single"/>
        </w:rPr>
        <w:t xml:space="preserve"> assure a </w:t>
      </w:r>
      <w:r w:rsidRPr="00BB7111">
        <w:rPr>
          <w:rStyle w:val="Emphasis"/>
        </w:rPr>
        <w:t>peaceful future</w:t>
      </w:r>
      <w:r w:rsidRPr="00446171">
        <w:rPr>
          <w:sz w:val="16"/>
        </w:rPr>
        <w:t>.</w:t>
      </w:r>
    </w:p>
    <w:p w14:paraId="3D4891A9" w14:textId="77777777" w:rsidR="004516AA" w:rsidRPr="00446171" w:rsidRDefault="004516AA" w:rsidP="004516AA">
      <w:pPr>
        <w:rPr>
          <w:sz w:val="16"/>
        </w:rPr>
      </w:pPr>
      <w:r w:rsidRPr="00446171">
        <w:rPr>
          <w:sz w:val="16"/>
        </w:rPr>
        <w:t xml:space="preserve">Why, then, would nations with incentives to avoid war go to war anyway? </w:t>
      </w:r>
      <w:r w:rsidRPr="00A77325">
        <w:rPr>
          <w:u w:val="single"/>
        </w:rPr>
        <w:t xml:space="preserve">Sometimes, wars occurred due to </w:t>
      </w:r>
      <w:r w:rsidRPr="00BB7111">
        <w:rPr>
          <w:rStyle w:val="Emphasis"/>
        </w:rPr>
        <w:t>misperception</w:t>
      </w:r>
      <w:r w:rsidRPr="00A77325">
        <w:rPr>
          <w:u w:val="single"/>
        </w:rPr>
        <w:t xml:space="preserve"> and </w:t>
      </w:r>
      <w:r w:rsidRPr="00BB7111">
        <w:rPr>
          <w:rStyle w:val="Emphasis"/>
        </w:rPr>
        <w:t>irrationality</w:t>
      </w:r>
      <w:r w:rsidRPr="00446171">
        <w:rPr>
          <w:sz w:val="16"/>
        </w:rPr>
        <w:t xml:space="preserve">. In other cases, </w:t>
      </w:r>
      <w:r w:rsidRPr="00A77325">
        <w:rPr>
          <w:u w:val="single"/>
        </w:rPr>
        <w:t>actors viewed war as</w:t>
      </w:r>
      <w:r w:rsidRPr="00446171">
        <w:rPr>
          <w:sz w:val="16"/>
        </w:rPr>
        <w:t xml:space="preserve"> at least </w:t>
      </w:r>
      <w:r w:rsidRPr="00BB7111">
        <w:rPr>
          <w:rStyle w:val="Emphasis"/>
        </w:rPr>
        <w:t>inevitable</w:t>
      </w:r>
      <w:r w:rsidRPr="00A77325">
        <w:rPr>
          <w:u w:val="single"/>
        </w:rPr>
        <w:t xml:space="preserve"> and</w:t>
      </w:r>
      <w:r w:rsidRPr="00446171">
        <w:rPr>
          <w:sz w:val="16"/>
        </w:rPr>
        <w:t xml:space="preserve"> possibly </w:t>
      </w:r>
      <w:r w:rsidRPr="00BB7111">
        <w:rPr>
          <w:rStyle w:val="Emphasis"/>
        </w:rPr>
        <w:t>desirable</w:t>
      </w:r>
      <w:r w:rsidRPr="00446171">
        <w:rPr>
          <w:sz w:val="16"/>
        </w:rPr>
        <w:t xml:space="preserve">. But, to a degree, the </w:t>
      </w:r>
      <w:r w:rsidRPr="00A77325">
        <w:rPr>
          <w:u w:val="single"/>
        </w:rPr>
        <w:t xml:space="preserve">propensity to arrive at armed conflict, even when doing so would seem to be against national interests, is an </w:t>
      </w:r>
      <w:r w:rsidRPr="00BB7111">
        <w:rPr>
          <w:rStyle w:val="Emphasis"/>
        </w:rPr>
        <w:t>inherent feature</w:t>
      </w:r>
      <w:r w:rsidRPr="00A77325">
        <w:rPr>
          <w:u w:val="single"/>
        </w:rPr>
        <w:t xml:space="preserve"> within an international system in which nations are constantly bargaining over outcomes</w:t>
      </w:r>
      <w:r w:rsidRPr="00446171">
        <w:rPr>
          <w:sz w:val="16"/>
        </w:rPr>
        <w:t>—are in fact in any number of ongoing forms of unarmed conflict.</w:t>
      </w:r>
    </w:p>
    <w:p w14:paraId="2408DD9B" w14:textId="77777777" w:rsidR="004516AA" w:rsidRPr="00446171" w:rsidRDefault="004516AA" w:rsidP="004516AA">
      <w:pPr>
        <w:rPr>
          <w:sz w:val="16"/>
        </w:rPr>
      </w:pPr>
      <w:r w:rsidRPr="00446171">
        <w:rPr>
          <w:sz w:val="16"/>
        </w:rPr>
        <w:t xml:space="preserve">There are many metaphors to describe dispute behavior within the international system. In some cases, the metaphors have become more formalized to be thought of as games or models. The “Prisoner's Dilemma” and “Chicken” are two such examples. A common theme among them is that, </w:t>
      </w:r>
      <w:r w:rsidRPr="00446171">
        <w:rPr>
          <w:u w:val="single"/>
        </w:rPr>
        <w:t xml:space="preserve">although there are reasons for nations to collaborate to avoid terrible outcomes, there are also reasons for each actor to try and force the other to </w:t>
      </w:r>
      <w:r w:rsidRPr="00BB7111">
        <w:rPr>
          <w:rStyle w:val="Emphasis"/>
        </w:rPr>
        <w:t>back down</w:t>
      </w:r>
      <w:r w:rsidRPr="00446171">
        <w:rPr>
          <w:sz w:val="16"/>
        </w:rPr>
        <w:t xml:space="preserve">. The result is that in cases where much is at stake in a single decision, refusing to cooperate (as in the Prisoner's Dilemma) or refusing to swerve from an imminent vehicle collision (Chicken) becomes each actor's rational, short-term choice. </w:t>
      </w:r>
      <w:r w:rsidRPr="00446171">
        <w:rPr>
          <w:u w:val="single"/>
        </w:rPr>
        <w:t xml:space="preserve">Only over </w:t>
      </w:r>
      <w:r w:rsidRPr="00BB7111">
        <w:rPr>
          <w:rStyle w:val="Emphasis"/>
        </w:rPr>
        <w:t>many iterations</w:t>
      </w:r>
      <w:r w:rsidRPr="00446171">
        <w:rPr>
          <w:u w:val="single"/>
        </w:rPr>
        <w:t xml:space="preserve"> might actors conclude that attempting to cooperate, even at the risk of betrayal, might serve their </w:t>
      </w:r>
      <w:r w:rsidRPr="00BB7111">
        <w:rPr>
          <w:rStyle w:val="Emphasis"/>
        </w:rPr>
        <w:t>long-term interests</w:t>
      </w:r>
      <w:r w:rsidRPr="00446171">
        <w:rPr>
          <w:u w:val="single"/>
        </w:rPr>
        <w:t xml:space="preserve">. But, when there might not be </w:t>
      </w:r>
      <w:r w:rsidRPr="00BB7111">
        <w:rPr>
          <w:rStyle w:val="Emphasis"/>
        </w:rPr>
        <w:t>another turn</w:t>
      </w:r>
      <w:r w:rsidRPr="00446171">
        <w:rPr>
          <w:u w:val="single"/>
        </w:rPr>
        <w:t xml:space="preserve"> to consider, actors tend to </w:t>
      </w:r>
      <w:r w:rsidRPr="00BB7111">
        <w:rPr>
          <w:rStyle w:val="Emphasis"/>
        </w:rPr>
        <w:t>accept mutual danger</w:t>
      </w:r>
      <w:r w:rsidRPr="00446171">
        <w:rPr>
          <w:u w:val="single"/>
        </w:rPr>
        <w:t xml:space="preserve">, refusing the option of surrender by believing that the other actor may </w:t>
      </w:r>
      <w:r w:rsidRPr="00BB7111">
        <w:rPr>
          <w:rStyle w:val="Emphasis"/>
        </w:rPr>
        <w:t>back down</w:t>
      </w:r>
      <w:r w:rsidRPr="00446171">
        <w:rPr>
          <w:sz w:val="16"/>
        </w:rPr>
        <w:t>.</w:t>
      </w:r>
    </w:p>
    <w:p w14:paraId="032A5BA7" w14:textId="77777777" w:rsidR="004516AA" w:rsidRPr="00446171" w:rsidRDefault="004516AA" w:rsidP="004516AA">
      <w:pPr>
        <w:rPr>
          <w:sz w:val="16"/>
        </w:rPr>
      </w:pPr>
      <w:r w:rsidRPr="00446171">
        <w:rPr>
          <w:sz w:val="16"/>
        </w:rPr>
        <w:t xml:space="preserve">So, how might this logic apply in the highly interconnected relationship between the United States and PRC? The Prisoner's Dilemma and Chicken were game-theory models developed in the context of the Cold War. </w:t>
      </w:r>
      <w:r w:rsidRPr="00446171">
        <w:rPr>
          <w:u w:val="single"/>
        </w:rPr>
        <w:t>The U</w:t>
      </w:r>
      <w:r w:rsidRPr="00446171">
        <w:rPr>
          <w:sz w:val="16"/>
        </w:rPr>
        <w:t xml:space="preserve">nited </w:t>
      </w:r>
      <w:r w:rsidRPr="00446171">
        <w:rPr>
          <w:u w:val="single"/>
        </w:rPr>
        <w:t>S</w:t>
      </w:r>
      <w:r w:rsidRPr="00446171">
        <w:rPr>
          <w:sz w:val="16"/>
        </w:rPr>
        <w:t xml:space="preserve">tates </w:t>
      </w:r>
      <w:r w:rsidRPr="00446171">
        <w:rPr>
          <w:u w:val="single"/>
        </w:rPr>
        <w:t xml:space="preserve">and USSR possessed diametrically opposed world views, but also possessed the ability to physically destroy one another. Both sides believed that, long term, the </w:t>
      </w:r>
      <w:r w:rsidRPr="00BB7111">
        <w:rPr>
          <w:rStyle w:val="Emphasis"/>
        </w:rPr>
        <w:t>trends</w:t>
      </w:r>
      <w:r w:rsidRPr="00446171">
        <w:rPr>
          <w:u w:val="single"/>
        </w:rPr>
        <w:t xml:space="preserve"> were </w:t>
      </w:r>
      <w:r w:rsidRPr="00BB7111">
        <w:rPr>
          <w:rStyle w:val="Emphasis"/>
        </w:rPr>
        <w:t>in their favor</w:t>
      </w:r>
      <w:r w:rsidRPr="00446171">
        <w:rPr>
          <w:u w:val="single"/>
        </w:rPr>
        <w:t>— neither was willing to completely yield at any given point, and neither wished to provoke catastrophe. Accordingly, both sides developed mechanisms for advancing interest, testing commitment, and finding ways of deescalating before the responses reached the highest levels of escalation</w:t>
      </w:r>
      <w:r w:rsidRPr="00446171">
        <w:rPr>
          <w:sz w:val="16"/>
        </w:rPr>
        <w:t>.</w:t>
      </w:r>
    </w:p>
    <w:p w14:paraId="0B0ACF11" w14:textId="77777777" w:rsidR="004516AA" w:rsidRPr="00446171" w:rsidRDefault="004516AA" w:rsidP="004516AA">
      <w:pPr>
        <w:rPr>
          <w:sz w:val="16"/>
        </w:rPr>
      </w:pPr>
      <w:r w:rsidRPr="00446171">
        <w:rPr>
          <w:sz w:val="16"/>
        </w:rPr>
        <w:t>To illustrate how the two approaches varied, the “massive retaliation” doctrine the United States adopted in the early 1950s dictated that the United States respond with overwhelming force—the use of strategic nuclear weapons—to provocations both great and small. However, the idea that the United States would destroy itself and its enemies over provocation was soon proven to be both dangerous and not credible. National leaders instead needed options between capitulation and overwhelming force. As a result, theorists developed, and U.S. policymakers implemented, options for credible responses with lower levels of force, both nuclear and conventional. Beginning in the early 1960s, these responses became part of U.S. policy and force structure. Managed escalation became part of the normal interaction between the two powers, even in cases where the risk of war was high. Mutual assured destruction was understood at the highest levels of escalation, but neither side was confined to only surrendering or responding to provocations with civilization-ending force.</w:t>
      </w:r>
    </w:p>
    <w:p w14:paraId="38B677E6" w14:textId="77777777" w:rsidR="004516AA" w:rsidRPr="00446171" w:rsidRDefault="004516AA" w:rsidP="004516AA">
      <w:pPr>
        <w:rPr>
          <w:sz w:val="16"/>
        </w:rPr>
      </w:pPr>
      <w:r w:rsidRPr="00446171">
        <w:rPr>
          <w:sz w:val="16"/>
        </w:rPr>
        <w:t xml:space="preserve">The analogy between the situation in the Cold War and today is by no means perfect. The PRC is not the Soviet Union, and the U.S. position in the world is quite different than what it was in the middle of the 20th century. </w:t>
      </w:r>
      <w:r w:rsidRPr="00446171">
        <w:rPr>
          <w:u w:val="single"/>
        </w:rPr>
        <w:t>What is shared</w:t>
      </w:r>
      <w:r w:rsidRPr="00446171">
        <w:rPr>
          <w:sz w:val="16"/>
        </w:rPr>
        <w:t xml:space="preserve">, however, </w:t>
      </w:r>
      <w:r w:rsidRPr="00446171">
        <w:rPr>
          <w:u w:val="single"/>
        </w:rPr>
        <w:t xml:space="preserve">with the earlier era, is the existence of conflict over </w:t>
      </w:r>
      <w:r w:rsidRPr="00BB7111">
        <w:rPr>
          <w:rStyle w:val="Emphasis"/>
        </w:rPr>
        <w:t>ideological</w:t>
      </w:r>
      <w:r w:rsidRPr="00446171">
        <w:rPr>
          <w:u w:val="single"/>
        </w:rPr>
        <w:t xml:space="preserve"> and </w:t>
      </w:r>
      <w:r w:rsidRPr="00BB7111">
        <w:rPr>
          <w:rStyle w:val="Emphasis"/>
        </w:rPr>
        <w:t>geopolitical goals</w:t>
      </w:r>
      <w:r w:rsidRPr="00446171">
        <w:rPr>
          <w:u w:val="single"/>
        </w:rPr>
        <w:t xml:space="preserve">, coupled with the ability of each side to inflict terrible damage on the other. Unlike the Cold War, the principal vulnerability of crisis response mechanisms to the current tension is less physical destruction than it is </w:t>
      </w:r>
      <w:r w:rsidRPr="00BB7111">
        <w:rPr>
          <w:rStyle w:val="Emphasis"/>
        </w:rPr>
        <w:t>economic damage</w:t>
      </w:r>
      <w:r w:rsidRPr="00446171">
        <w:rPr>
          <w:sz w:val="16"/>
        </w:rPr>
        <w:t xml:space="preserve">. Some of the crisis response mechanisms might be military, but the national damage incurred will be largely in commodities denied, revenues curtailed, and supply chains disrupted. </w:t>
      </w:r>
      <w:r w:rsidRPr="00446171">
        <w:rPr>
          <w:u w:val="single"/>
        </w:rPr>
        <w:t xml:space="preserve">But the </w:t>
      </w:r>
      <w:r w:rsidRPr="00BB7111">
        <w:rPr>
          <w:rStyle w:val="Emphasis"/>
        </w:rPr>
        <w:t>same incentives</w:t>
      </w:r>
      <w:r w:rsidRPr="00446171">
        <w:rPr>
          <w:u w:val="single"/>
        </w:rPr>
        <w:t xml:space="preserve"> that might cause leaders to contemplate whether or not to </w:t>
      </w:r>
      <w:r w:rsidRPr="00BB7111">
        <w:rPr>
          <w:rStyle w:val="Emphasis"/>
        </w:rPr>
        <w:t>accept</w:t>
      </w:r>
      <w:r w:rsidRPr="00446171">
        <w:rPr>
          <w:u w:val="single"/>
        </w:rPr>
        <w:t xml:space="preserve"> the </w:t>
      </w:r>
      <w:r w:rsidRPr="00BB7111">
        <w:rPr>
          <w:rStyle w:val="Emphasis"/>
        </w:rPr>
        <w:t>risk</w:t>
      </w:r>
      <w:r w:rsidRPr="00446171">
        <w:rPr>
          <w:u w:val="single"/>
        </w:rPr>
        <w:t xml:space="preserve"> of damage caused by a conflict still exist</w:t>
      </w:r>
      <w:r w:rsidRPr="00446171">
        <w:rPr>
          <w:sz w:val="16"/>
        </w:rPr>
        <w:t>.</w:t>
      </w:r>
    </w:p>
    <w:p w14:paraId="28255E46" w14:textId="131559D5" w:rsidR="004516AA" w:rsidRPr="004516AA" w:rsidRDefault="004516AA" w:rsidP="004516AA">
      <w:pPr>
        <w:rPr>
          <w:sz w:val="16"/>
        </w:rPr>
      </w:pPr>
      <w:r w:rsidRPr="00446171">
        <w:rPr>
          <w:sz w:val="16"/>
        </w:rPr>
        <w:t xml:space="preserve">Accordingly, </w:t>
      </w:r>
      <w:r w:rsidRPr="00446171">
        <w:rPr>
          <w:u w:val="single"/>
        </w:rPr>
        <w:t xml:space="preserve">rather than </w:t>
      </w:r>
      <w:r w:rsidRPr="00BB7111">
        <w:rPr>
          <w:rStyle w:val="Emphasis"/>
        </w:rPr>
        <w:t>assume</w:t>
      </w:r>
      <w:r w:rsidRPr="00446171">
        <w:rPr>
          <w:u w:val="single"/>
        </w:rPr>
        <w:t xml:space="preserve"> interdependence has made conflict impossible, both sides would be well-advised to consider the kinds of </w:t>
      </w:r>
      <w:r w:rsidRPr="00BB7111">
        <w:rPr>
          <w:rStyle w:val="Emphasis"/>
        </w:rPr>
        <w:t>off-ramps</w:t>
      </w:r>
      <w:r w:rsidRPr="00446171">
        <w:rPr>
          <w:u w:val="single"/>
        </w:rPr>
        <w:t xml:space="preserve"> and escalation options that provide a means of responding to provocations</w:t>
      </w:r>
      <w:r w:rsidRPr="00446171">
        <w:rPr>
          <w:sz w:val="16"/>
        </w:rPr>
        <w:t xml:space="preserve">—ideally ones that land somewhere between capitulation and catastrophe. The first impulse might be to reduce vulnerability by “reshoring,” or finding alternative sources and markets. This is possible in a few cases, but interdependent relationships, formed over decades, in many cases cannot be readily reversed. Another option may be to accept the interdependence as a condition of the international system, and work within that system to develop conflict resolution methods. Much as the United States and Soviet Union came to accept the facts of mutual assured destruction and the need for resolution mechanisms, in the present moment, </w:t>
      </w:r>
      <w:r w:rsidRPr="00446171">
        <w:rPr>
          <w:u w:val="single"/>
        </w:rPr>
        <w:t>the goal should be</w:t>
      </w:r>
      <w:r w:rsidRPr="00446171">
        <w:rPr>
          <w:sz w:val="16"/>
        </w:rPr>
        <w:t xml:space="preserve"> similar: </w:t>
      </w:r>
      <w:r w:rsidRPr="00446171">
        <w:rPr>
          <w:u w:val="single"/>
        </w:rPr>
        <w:t xml:space="preserve">allow both sides the ability to find </w:t>
      </w:r>
      <w:r w:rsidRPr="00BB7111">
        <w:rPr>
          <w:rStyle w:val="Emphasis"/>
        </w:rPr>
        <w:t>off-ramps</w:t>
      </w:r>
      <w:r w:rsidRPr="00446171">
        <w:rPr>
          <w:u w:val="single"/>
        </w:rPr>
        <w:t xml:space="preserve"> in order to </w:t>
      </w:r>
      <w:r w:rsidRPr="00BB7111">
        <w:rPr>
          <w:rStyle w:val="Emphasis"/>
        </w:rPr>
        <w:t>avoid</w:t>
      </w:r>
      <w:r w:rsidRPr="00446171">
        <w:rPr>
          <w:u w:val="single"/>
        </w:rPr>
        <w:t xml:space="preserve"> a mutually destructive armed </w:t>
      </w:r>
      <w:r w:rsidRPr="00BB7111">
        <w:rPr>
          <w:rStyle w:val="Emphasis"/>
        </w:rPr>
        <w:t>conflict</w:t>
      </w:r>
      <w:r w:rsidRPr="00446171">
        <w:rPr>
          <w:sz w:val="16"/>
        </w:rPr>
        <w:t>.</w:t>
      </w:r>
    </w:p>
    <w:p w14:paraId="4F43F26C" w14:textId="77777777" w:rsidR="00D21401" w:rsidRDefault="00D21401" w:rsidP="00D21401">
      <w:pPr>
        <w:pStyle w:val="Heading3"/>
      </w:pPr>
      <w:r>
        <w:t>Turn---CCP---1NC</w:t>
      </w:r>
    </w:p>
    <w:p w14:paraId="7CB80940" w14:textId="77777777" w:rsidR="00D21401" w:rsidRDefault="00D21401" w:rsidP="00D21401">
      <w:pPr>
        <w:pStyle w:val="Heading4"/>
      </w:pPr>
      <w:r>
        <w:t>CCP relies on IP theft for legitimacy and economic growth.</w:t>
      </w:r>
    </w:p>
    <w:p w14:paraId="3B47CB4B" w14:textId="77777777" w:rsidR="00D21401" w:rsidRPr="00D26AF0" w:rsidRDefault="00D21401" w:rsidP="00D21401">
      <w:r w:rsidRPr="003E68AB">
        <w:t xml:space="preserve">Michael P. </w:t>
      </w:r>
      <w:r w:rsidRPr="007C3A51">
        <w:rPr>
          <w:rStyle w:val="Style13ptBold"/>
        </w:rPr>
        <w:t>Fischerkeller 20</w:t>
      </w:r>
      <w:r>
        <w:t xml:space="preserve">, research staff member in the Information, Technology and Systems Division at the Institute for Defense Analyses, published over a dozen peer-reviewed articles developing the theory behind the U.S. cyber strategic approach of persistent engagement, 10/2020, “Opportunity Seldom Knocks Twice,” </w:t>
      </w:r>
      <w:r w:rsidRPr="003E68AB">
        <w:rPr>
          <w:i/>
          <w:iCs/>
        </w:rPr>
        <w:t>Asia Policy</w:t>
      </w:r>
      <w:r w:rsidRPr="003E68AB">
        <w:t>,</w:t>
      </w:r>
      <w:r>
        <w:t xml:space="preserve"> </w:t>
      </w:r>
      <w:r w:rsidRPr="003E68AB">
        <w:t>Vol. 15, No. 4</w:t>
      </w:r>
      <w:r>
        <w:t xml:space="preserve">, </w:t>
      </w:r>
      <w:r w:rsidRPr="003E68AB">
        <w:t>pp. 65-90</w:t>
      </w:r>
      <w:r>
        <w:t>, oj</w:t>
      </w:r>
    </w:p>
    <w:p w14:paraId="4C4EDD94" w14:textId="77777777" w:rsidR="00D21401" w:rsidRPr="003E68AB" w:rsidRDefault="00D21401" w:rsidP="00D21401">
      <w:pPr>
        <w:rPr>
          <w:sz w:val="16"/>
        </w:rPr>
      </w:pPr>
      <w:r w:rsidRPr="003E68AB">
        <w:rPr>
          <w:sz w:val="16"/>
        </w:rPr>
        <w:t xml:space="preserve">Common </w:t>
      </w:r>
      <w:r w:rsidRPr="003E68AB">
        <w:rPr>
          <w:highlight w:val="cyan"/>
          <w:u w:val="single"/>
        </w:rPr>
        <w:t>refrains regarding</w:t>
      </w:r>
      <w:r w:rsidRPr="003E68AB">
        <w:rPr>
          <w:sz w:val="16"/>
        </w:rPr>
        <w:t xml:space="preserve"> the strategic </w:t>
      </w:r>
      <w:r w:rsidRPr="00D26AF0">
        <w:rPr>
          <w:rStyle w:val="Emphasis"/>
        </w:rPr>
        <w:t>significance</w:t>
      </w:r>
      <w:r w:rsidRPr="00A862FC">
        <w:rPr>
          <w:u w:val="single"/>
        </w:rPr>
        <w:t xml:space="preserve"> of </w:t>
      </w:r>
      <w:r w:rsidRPr="003E68AB">
        <w:rPr>
          <w:highlight w:val="cyan"/>
          <w:u w:val="single"/>
        </w:rPr>
        <w:t>China’s theft of</w:t>
      </w:r>
      <w:r w:rsidRPr="00A862FC">
        <w:rPr>
          <w:u w:val="single"/>
        </w:rPr>
        <w:t xml:space="preserve"> U.S.</w:t>
      </w:r>
      <w:r w:rsidRPr="003E68AB">
        <w:rPr>
          <w:sz w:val="16"/>
        </w:rPr>
        <w:t xml:space="preserve"> intellectual property (</w:t>
      </w:r>
      <w:r w:rsidRPr="003E68AB">
        <w:rPr>
          <w:highlight w:val="cyan"/>
          <w:u w:val="single"/>
        </w:rPr>
        <w:t>IP</w:t>
      </w:r>
      <w:r w:rsidRPr="003E68AB">
        <w:rPr>
          <w:sz w:val="16"/>
        </w:rPr>
        <w:t xml:space="preserve">) </w:t>
      </w:r>
      <w:r w:rsidRPr="003E68AB">
        <w:rPr>
          <w:highlight w:val="cyan"/>
          <w:u w:val="single"/>
        </w:rPr>
        <w:t>include</w:t>
      </w:r>
      <w:r w:rsidRPr="003E68AB">
        <w:rPr>
          <w:sz w:val="16"/>
        </w:rPr>
        <w:t xml:space="preserve"> concerns of </w:t>
      </w:r>
      <w:r w:rsidRPr="00A862FC">
        <w:rPr>
          <w:u w:val="single"/>
        </w:rPr>
        <w:t xml:space="preserve">immediate </w:t>
      </w:r>
      <w:r w:rsidRPr="003E68AB">
        <w:rPr>
          <w:rStyle w:val="Emphasis"/>
          <w:highlight w:val="cyan"/>
        </w:rPr>
        <w:t>economic losses</w:t>
      </w:r>
      <w:r w:rsidRPr="003E68AB">
        <w:rPr>
          <w:sz w:val="16"/>
        </w:rPr>
        <w:t>—with estimates ranging from $250 billion to $600 billion annually—</w:t>
      </w:r>
      <w:r w:rsidRPr="003E68AB">
        <w:rPr>
          <w:highlight w:val="cyan"/>
          <w:u w:val="single"/>
        </w:rPr>
        <w:t>and</w:t>
      </w:r>
      <w:r w:rsidRPr="003E68AB">
        <w:rPr>
          <w:sz w:val="16"/>
        </w:rPr>
        <w:t xml:space="preserve"> a potential </w:t>
      </w:r>
      <w:r w:rsidRPr="00A862FC">
        <w:rPr>
          <w:u w:val="single"/>
        </w:rPr>
        <w:t xml:space="preserve">longer-term threat of </w:t>
      </w:r>
      <w:r w:rsidRPr="003E68AB">
        <w:rPr>
          <w:rStyle w:val="Emphasis"/>
          <w:highlight w:val="cyan"/>
        </w:rPr>
        <w:t>disincentivizing innovation</w:t>
      </w:r>
      <w:r w:rsidRPr="003E68AB">
        <w:rPr>
          <w:sz w:val="16"/>
        </w:rPr>
        <w:t xml:space="preserve"> investments. However, a focus on these consequences obscures the true strategic intent of China’s cyber-enabled IP-theft campaign. </w:t>
      </w:r>
    </w:p>
    <w:p w14:paraId="08974EBC" w14:textId="77777777" w:rsidR="00D21401" w:rsidRPr="003E68AB" w:rsidRDefault="00D21401" w:rsidP="00D21401">
      <w:pPr>
        <w:rPr>
          <w:sz w:val="16"/>
        </w:rPr>
      </w:pPr>
      <w:r w:rsidRPr="003E68AB">
        <w:rPr>
          <w:highlight w:val="cyan"/>
          <w:u w:val="single"/>
        </w:rPr>
        <w:t>During</w:t>
      </w:r>
      <w:r w:rsidRPr="00A862FC">
        <w:rPr>
          <w:u w:val="single"/>
        </w:rPr>
        <w:t xml:space="preserve"> its</w:t>
      </w:r>
      <w:r w:rsidRPr="003E68AB">
        <w:rPr>
          <w:sz w:val="16"/>
        </w:rPr>
        <w:t xml:space="preserve"> long </w:t>
      </w:r>
      <w:r w:rsidRPr="003E68AB">
        <w:rPr>
          <w:highlight w:val="cyan"/>
          <w:u w:val="single"/>
        </w:rPr>
        <w:t>march to</w:t>
      </w:r>
      <w:r w:rsidRPr="00A862FC">
        <w:rPr>
          <w:u w:val="single"/>
        </w:rPr>
        <w:t xml:space="preserve"> a “moderately </w:t>
      </w:r>
      <w:r w:rsidRPr="003E68AB">
        <w:rPr>
          <w:rStyle w:val="Emphasis"/>
          <w:highlight w:val="cyan"/>
        </w:rPr>
        <w:t>prosperous society</w:t>
      </w:r>
      <w:r w:rsidRPr="003E68AB">
        <w:rPr>
          <w:u w:val="single"/>
        </w:rPr>
        <w:t>”</w:t>
      </w:r>
      <w:r w:rsidRPr="00A862FC">
        <w:rPr>
          <w:u w:val="single"/>
        </w:rPr>
        <w:t xml:space="preserve"> </w:t>
      </w:r>
      <w:r w:rsidRPr="003E68AB">
        <w:rPr>
          <w:highlight w:val="cyan"/>
          <w:u w:val="single"/>
        </w:rPr>
        <w:t>and</w:t>
      </w:r>
      <w:r w:rsidRPr="00A862FC">
        <w:rPr>
          <w:u w:val="single"/>
        </w:rPr>
        <w:t xml:space="preserve"> global </w:t>
      </w:r>
      <w:r w:rsidRPr="003E68AB">
        <w:rPr>
          <w:rStyle w:val="Emphasis"/>
          <w:highlight w:val="cyan"/>
        </w:rPr>
        <w:t>technological supremacy</w:t>
      </w:r>
      <w:r w:rsidRPr="003E68AB">
        <w:rPr>
          <w:highlight w:val="cyan"/>
          <w:u w:val="single"/>
        </w:rPr>
        <w:t>, China</w:t>
      </w:r>
      <w:r w:rsidRPr="003E68AB">
        <w:rPr>
          <w:sz w:val="16"/>
        </w:rPr>
        <w:t xml:space="preserve"> has </w:t>
      </w:r>
      <w:r w:rsidRPr="003E68AB">
        <w:rPr>
          <w:highlight w:val="cyan"/>
          <w:u w:val="single"/>
        </w:rPr>
        <w:t>encountered</w:t>
      </w:r>
      <w:r w:rsidRPr="00A862FC">
        <w:rPr>
          <w:u w:val="single"/>
        </w:rPr>
        <w:t xml:space="preserve"> significant </w:t>
      </w:r>
      <w:r w:rsidRPr="003E68AB">
        <w:rPr>
          <w:rStyle w:val="Emphasis"/>
          <w:highlight w:val="cyan"/>
        </w:rPr>
        <w:t>hurdles</w:t>
      </w:r>
      <w:r w:rsidRPr="003E68AB">
        <w:rPr>
          <w:sz w:val="16"/>
        </w:rPr>
        <w:t xml:space="preserve">.1 In 2010, for example, </w:t>
      </w:r>
      <w:r w:rsidRPr="00A862FC">
        <w:rPr>
          <w:u w:val="single"/>
        </w:rPr>
        <w:t>after years of</w:t>
      </w:r>
      <w:r w:rsidRPr="003E68AB">
        <w:rPr>
          <w:sz w:val="16"/>
        </w:rPr>
        <w:t xml:space="preserve"> significant economic </w:t>
      </w:r>
      <w:r w:rsidRPr="00A862FC">
        <w:rPr>
          <w:u w:val="single"/>
        </w:rPr>
        <w:t>growth</w:t>
      </w:r>
      <w:r w:rsidRPr="003E68AB">
        <w:rPr>
          <w:sz w:val="16"/>
        </w:rPr>
        <w:t xml:space="preserve">, </w:t>
      </w:r>
      <w:r w:rsidRPr="00A862FC">
        <w:rPr>
          <w:u w:val="single"/>
        </w:rPr>
        <w:t>the</w:t>
      </w:r>
      <w:r w:rsidRPr="003E68AB">
        <w:rPr>
          <w:sz w:val="16"/>
        </w:rPr>
        <w:t xml:space="preserve"> Chinese Communist Party (</w:t>
      </w:r>
      <w:r w:rsidRPr="003E68AB">
        <w:rPr>
          <w:rStyle w:val="Emphasis"/>
          <w:highlight w:val="cyan"/>
        </w:rPr>
        <w:t>CCP</w:t>
      </w:r>
      <w:r w:rsidRPr="003E68AB">
        <w:rPr>
          <w:sz w:val="16"/>
        </w:rPr>
        <w:t xml:space="preserve">) leadership </w:t>
      </w:r>
      <w:r w:rsidRPr="00A862FC">
        <w:rPr>
          <w:u w:val="single"/>
        </w:rPr>
        <w:t xml:space="preserve">publicly </w:t>
      </w:r>
      <w:r w:rsidRPr="003E68AB">
        <w:rPr>
          <w:highlight w:val="cyan"/>
          <w:u w:val="single"/>
        </w:rPr>
        <w:t>expressed concerns about</w:t>
      </w:r>
      <w:r w:rsidRPr="00A862FC">
        <w:rPr>
          <w:u w:val="single"/>
        </w:rPr>
        <w:t xml:space="preserve"> a </w:t>
      </w:r>
      <w:r w:rsidRPr="003E68AB">
        <w:rPr>
          <w:rStyle w:val="Emphasis"/>
          <w:highlight w:val="cyan"/>
        </w:rPr>
        <w:t>slowing economy</w:t>
      </w:r>
      <w:r w:rsidRPr="003E68AB">
        <w:rPr>
          <w:highlight w:val="cyan"/>
          <w:u w:val="single"/>
        </w:rPr>
        <w:t xml:space="preserve"> and </w:t>
      </w:r>
      <w:r w:rsidRPr="003E68AB">
        <w:rPr>
          <w:rStyle w:val="Emphasis"/>
          <w:highlight w:val="cyan"/>
        </w:rPr>
        <w:t>social unrest</w:t>
      </w:r>
      <w:r w:rsidRPr="003E68AB">
        <w:rPr>
          <w:sz w:val="16"/>
        </w:rPr>
        <w:t>—</w:t>
      </w:r>
      <w:r w:rsidRPr="00D26AF0">
        <w:rPr>
          <w:u w:val="single"/>
        </w:rPr>
        <w:t xml:space="preserve">conditions Chinese leaders </w:t>
      </w:r>
      <w:r w:rsidRPr="003E68AB">
        <w:rPr>
          <w:highlight w:val="cyan"/>
          <w:u w:val="single"/>
        </w:rPr>
        <w:t>associated with</w:t>
      </w:r>
      <w:r w:rsidRPr="00D26AF0">
        <w:rPr>
          <w:u w:val="single"/>
        </w:rPr>
        <w:t xml:space="preserve"> the </w:t>
      </w:r>
      <w:r w:rsidRPr="003E68AB">
        <w:rPr>
          <w:rStyle w:val="Emphasis"/>
          <w:highlight w:val="cyan"/>
        </w:rPr>
        <w:t>middle-income trap</w:t>
      </w:r>
      <w:r w:rsidRPr="003E68AB">
        <w:rPr>
          <w:sz w:val="16"/>
        </w:rPr>
        <w:t xml:space="preserve">.2 </w:t>
      </w:r>
      <w:r w:rsidRPr="00D26AF0">
        <w:rPr>
          <w:u w:val="single"/>
        </w:rPr>
        <w:t xml:space="preserve">The </w:t>
      </w:r>
      <w:r w:rsidRPr="003E68AB">
        <w:rPr>
          <w:highlight w:val="cyan"/>
          <w:u w:val="single"/>
        </w:rPr>
        <w:t xml:space="preserve">historical </w:t>
      </w:r>
      <w:r w:rsidRPr="003E68AB">
        <w:rPr>
          <w:rStyle w:val="Emphasis"/>
          <w:highlight w:val="cyan"/>
        </w:rPr>
        <w:t>consequences</w:t>
      </w:r>
      <w:r w:rsidRPr="00D26AF0">
        <w:rPr>
          <w:u w:val="single"/>
        </w:rPr>
        <w:t xml:space="preserve"> of failing to address these areas could </w:t>
      </w:r>
      <w:r w:rsidRPr="003E68AB">
        <w:rPr>
          <w:highlight w:val="cyan"/>
          <w:u w:val="single"/>
        </w:rPr>
        <w:t>put at risk</w:t>
      </w:r>
      <w:r w:rsidRPr="00D26AF0">
        <w:rPr>
          <w:u w:val="single"/>
        </w:rPr>
        <w:t xml:space="preserve"> both the </w:t>
      </w:r>
      <w:r w:rsidRPr="003E68AB">
        <w:rPr>
          <w:highlight w:val="cyan"/>
          <w:u w:val="single"/>
        </w:rPr>
        <w:t xml:space="preserve">CCP’s’ </w:t>
      </w:r>
      <w:r w:rsidRPr="003E68AB">
        <w:rPr>
          <w:rStyle w:val="Emphasis"/>
          <w:highlight w:val="cyan"/>
        </w:rPr>
        <w:t>legitimacy</w:t>
      </w:r>
      <w:r w:rsidRPr="003E68AB">
        <w:rPr>
          <w:highlight w:val="cyan"/>
          <w:u w:val="single"/>
        </w:rPr>
        <w:t xml:space="preserve"> and</w:t>
      </w:r>
      <w:r w:rsidRPr="00D26AF0">
        <w:rPr>
          <w:u w:val="single"/>
        </w:rPr>
        <w:t xml:space="preserve"> China’s </w:t>
      </w:r>
      <w:r w:rsidRPr="003E68AB">
        <w:rPr>
          <w:rStyle w:val="Emphasis"/>
          <w:highlight w:val="cyan"/>
        </w:rPr>
        <w:t>great-power status</w:t>
      </w:r>
      <w:r w:rsidRPr="00D26AF0">
        <w:rPr>
          <w:u w:val="single"/>
        </w:rPr>
        <w:t>.</w:t>
      </w:r>
      <w:r w:rsidRPr="003E68AB">
        <w:rPr>
          <w:sz w:val="16"/>
        </w:rPr>
        <w:t xml:space="preserve"> As part of a multifaceted strategy </w:t>
      </w:r>
      <w:r w:rsidRPr="003E68AB">
        <w:rPr>
          <w:highlight w:val="cyan"/>
          <w:u w:val="single"/>
        </w:rPr>
        <w:t>to</w:t>
      </w:r>
      <w:r w:rsidRPr="003E68AB">
        <w:rPr>
          <w:u w:val="single"/>
        </w:rPr>
        <w:t xml:space="preserve"> </w:t>
      </w:r>
      <w:r w:rsidRPr="003E68AB">
        <w:rPr>
          <w:rStyle w:val="Emphasis"/>
        </w:rPr>
        <w:t>mitigate</w:t>
      </w:r>
      <w:r w:rsidRPr="003E68AB">
        <w:rPr>
          <w:u w:val="single"/>
        </w:rPr>
        <w:t xml:space="preserve"> the middle</w:t>
      </w:r>
      <w:r w:rsidRPr="00D26AF0">
        <w:rPr>
          <w:u w:val="single"/>
        </w:rPr>
        <w:t xml:space="preserve">-income trap and </w:t>
      </w:r>
      <w:r w:rsidRPr="003E68AB">
        <w:rPr>
          <w:highlight w:val="cyan"/>
          <w:u w:val="single"/>
        </w:rPr>
        <w:t>stave off</w:t>
      </w:r>
      <w:r w:rsidRPr="00D26AF0">
        <w:rPr>
          <w:u w:val="single"/>
        </w:rPr>
        <w:t xml:space="preserve"> impending </w:t>
      </w:r>
      <w:r w:rsidRPr="003E68AB">
        <w:rPr>
          <w:rStyle w:val="Emphasis"/>
          <w:highlight w:val="cyan"/>
        </w:rPr>
        <w:t>calamity</w:t>
      </w:r>
      <w:r w:rsidRPr="00D26AF0">
        <w:rPr>
          <w:u w:val="single"/>
        </w:rPr>
        <w:t xml:space="preserve">, </w:t>
      </w:r>
      <w:r w:rsidRPr="003E68AB">
        <w:rPr>
          <w:highlight w:val="cyan"/>
          <w:u w:val="single"/>
        </w:rPr>
        <w:t>China launched</w:t>
      </w:r>
      <w:r w:rsidRPr="003E68AB">
        <w:rPr>
          <w:sz w:val="16"/>
        </w:rPr>
        <w:t xml:space="preserve"> a campaign of </w:t>
      </w:r>
      <w:r w:rsidRPr="003E68AB">
        <w:rPr>
          <w:rStyle w:val="Emphasis"/>
          <w:highlight w:val="cyan"/>
        </w:rPr>
        <w:t>cyber-enabled theft</w:t>
      </w:r>
      <w:r w:rsidRPr="003E68AB">
        <w:rPr>
          <w:highlight w:val="cyan"/>
          <w:u w:val="single"/>
        </w:rPr>
        <w:t xml:space="preserve"> of U.S. IP</w:t>
      </w:r>
      <w:r w:rsidRPr="00D26AF0">
        <w:rPr>
          <w:u w:val="single"/>
        </w:rPr>
        <w:t>.</w:t>
      </w:r>
      <w:r w:rsidRPr="003E68AB">
        <w:rPr>
          <w:sz w:val="16"/>
        </w:rPr>
        <w:t xml:space="preserve"> </w:t>
      </w:r>
      <w:r w:rsidRPr="00D26AF0">
        <w:rPr>
          <w:u w:val="single"/>
        </w:rPr>
        <w:t xml:space="preserve">Evidence of successfully </w:t>
      </w:r>
      <w:r w:rsidRPr="003E68AB">
        <w:rPr>
          <w:rStyle w:val="Emphasis"/>
        </w:rPr>
        <w:t>re-innovating</w:t>
      </w:r>
      <w:r w:rsidRPr="003E68AB">
        <w:rPr>
          <w:sz w:val="16"/>
        </w:rPr>
        <w:t xml:space="preserve"> illicitly acquired </w:t>
      </w:r>
      <w:r w:rsidRPr="00D26AF0">
        <w:rPr>
          <w:u w:val="single"/>
        </w:rPr>
        <w:t>IP was</w:t>
      </w:r>
      <w:r w:rsidRPr="003E68AB">
        <w:rPr>
          <w:sz w:val="16"/>
        </w:rPr>
        <w:t xml:space="preserve"> arguably </w:t>
      </w:r>
      <w:r w:rsidRPr="00D26AF0">
        <w:rPr>
          <w:u w:val="single"/>
        </w:rPr>
        <w:t>behind</w:t>
      </w:r>
      <w:r w:rsidRPr="003E68AB">
        <w:rPr>
          <w:sz w:val="16"/>
        </w:rPr>
        <w:t xml:space="preserve"> President </w:t>
      </w:r>
      <w:r w:rsidRPr="00D26AF0">
        <w:rPr>
          <w:u w:val="single"/>
        </w:rPr>
        <w:t>Xi</w:t>
      </w:r>
      <w:r w:rsidRPr="003E68AB">
        <w:rPr>
          <w:sz w:val="16"/>
        </w:rPr>
        <w:t xml:space="preserve"> Jinping</w:t>
      </w:r>
      <w:r w:rsidRPr="00D26AF0">
        <w:rPr>
          <w:u w:val="single"/>
        </w:rPr>
        <w:t>’s</w:t>
      </w:r>
      <w:r w:rsidRPr="003E68AB">
        <w:rPr>
          <w:sz w:val="16"/>
        </w:rPr>
        <w:t xml:space="preserve"> confident </w:t>
      </w:r>
      <w:r w:rsidRPr="00D26AF0">
        <w:rPr>
          <w:u w:val="single"/>
        </w:rPr>
        <w:t>exclamation</w:t>
      </w:r>
      <w:r w:rsidRPr="003E68AB">
        <w:rPr>
          <w:sz w:val="16"/>
        </w:rPr>
        <w:t xml:space="preserve"> in 2015 </w:t>
      </w:r>
      <w:r w:rsidRPr="00D26AF0">
        <w:rPr>
          <w:u w:val="single"/>
        </w:rPr>
        <w:t xml:space="preserve">that </w:t>
      </w:r>
      <w:r w:rsidRPr="003E68AB">
        <w:rPr>
          <w:highlight w:val="cyan"/>
          <w:u w:val="single"/>
        </w:rPr>
        <w:t>growth would average</w:t>
      </w:r>
      <w:r w:rsidRPr="00D26AF0">
        <w:rPr>
          <w:u w:val="single"/>
        </w:rPr>
        <w:t xml:space="preserve"> </w:t>
      </w:r>
      <w:r w:rsidRPr="003E68AB">
        <w:rPr>
          <w:rStyle w:val="Emphasis"/>
          <w:highlight w:val="cyan"/>
        </w:rPr>
        <w:t>6.5%</w:t>
      </w:r>
      <w:r w:rsidRPr="003E68AB">
        <w:rPr>
          <w:sz w:val="16"/>
        </w:rPr>
        <w:t xml:space="preserve"> from 2015 to 2020, </w:t>
      </w:r>
      <w:r w:rsidRPr="00D26AF0">
        <w:rPr>
          <w:u w:val="single"/>
        </w:rPr>
        <w:t xml:space="preserve">a target </w:t>
      </w:r>
      <w:r w:rsidRPr="003E68AB">
        <w:rPr>
          <w:rStyle w:val="Emphasis"/>
          <w:highlight w:val="cyan"/>
        </w:rPr>
        <w:t>necessary</w:t>
      </w:r>
      <w:r w:rsidRPr="003E68AB">
        <w:rPr>
          <w:highlight w:val="cyan"/>
          <w:u w:val="single"/>
        </w:rPr>
        <w:t xml:space="preserve"> for keeping</w:t>
      </w:r>
      <w:r w:rsidRPr="00D26AF0">
        <w:rPr>
          <w:u w:val="single"/>
        </w:rPr>
        <w:t xml:space="preserve"> the </w:t>
      </w:r>
      <w:r w:rsidRPr="003E68AB">
        <w:rPr>
          <w:highlight w:val="cyan"/>
          <w:u w:val="single"/>
        </w:rPr>
        <w:t>middle-income trap at bay</w:t>
      </w:r>
      <w:r w:rsidRPr="003E68AB">
        <w:rPr>
          <w:sz w:val="16"/>
        </w:rPr>
        <w:t xml:space="preserve">.3 Although the United States attempted to abate cyber-enabled IP theft through diplomacy, statecraft failed, resulting in a lost opportunity to shape the rise of China when its economy was in a vulnerable state.4 </w:t>
      </w:r>
    </w:p>
    <w:p w14:paraId="2FB43F37" w14:textId="77777777" w:rsidR="00D21401" w:rsidRDefault="00D21401" w:rsidP="00D21401">
      <w:pPr>
        <w:rPr>
          <w:sz w:val="16"/>
        </w:rPr>
      </w:pPr>
      <w:r w:rsidRPr="003E68AB">
        <w:rPr>
          <w:sz w:val="16"/>
        </w:rPr>
        <w:t xml:space="preserve">Opportunity is knocking again. Current U.S. tariff policy began placing downward pressure on China’s economy in 2018 that was not anticipated when President Xi made his 2015 proclamation. The </w:t>
      </w:r>
      <w:r w:rsidRPr="003E68AB">
        <w:rPr>
          <w:rStyle w:val="Emphasis"/>
          <w:highlight w:val="cyan"/>
        </w:rPr>
        <w:t>Covid</w:t>
      </w:r>
      <w:r w:rsidRPr="003E68AB">
        <w:rPr>
          <w:sz w:val="16"/>
        </w:rPr>
        <w:t xml:space="preserve">-19 pandemic has </w:t>
      </w:r>
      <w:r w:rsidRPr="003E68AB">
        <w:rPr>
          <w:highlight w:val="cyan"/>
          <w:u w:val="single"/>
        </w:rPr>
        <w:t>posed</w:t>
      </w:r>
      <w:r w:rsidRPr="00D26AF0">
        <w:rPr>
          <w:u w:val="single"/>
        </w:rPr>
        <w:t xml:space="preserve"> additional unexpected </w:t>
      </w:r>
      <w:r w:rsidRPr="003E68AB">
        <w:rPr>
          <w:rStyle w:val="Emphasis"/>
          <w:highlight w:val="cyan"/>
        </w:rPr>
        <w:t>economic challenges</w:t>
      </w:r>
      <w:r w:rsidRPr="003E68AB">
        <w:rPr>
          <w:sz w:val="16"/>
        </w:rPr>
        <w:t xml:space="preserve">.5 Not coincidentally, the </w:t>
      </w:r>
      <w:r w:rsidRPr="003E68AB">
        <w:rPr>
          <w:highlight w:val="cyan"/>
          <w:u w:val="single"/>
        </w:rPr>
        <w:t xml:space="preserve">CCP again </w:t>
      </w:r>
      <w:r w:rsidRPr="003E68AB">
        <w:rPr>
          <w:rStyle w:val="Emphasis"/>
          <w:highlight w:val="cyan"/>
        </w:rPr>
        <w:t>ramped up</w:t>
      </w:r>
      <w:r w:rsidRPr="00D26AF0">
        <w:rPr>
          <w:u w:val="single"/>
        </w:rPr>
        <w:t xml:space="preserve"> cyber-enabled IP </w:t>
      </w:r>
      <w:r w:rsidRPr="003E68AB">
        <w:rPr>
          <w:highlight w:val="cyan"/>
          <w:u w:val="single"/>
        </w:rPr>
        <w:t>theft</w:t>
      </w:r>
      <w:r w:rsidRPr="003E68AB">
        <w:rPr>
          <w:sz w:val="16"/>
        </w:rPr>
        <w:t xml:space="preserve"> in 2018, possibly </w:t>
      </w:r>
      <w:r w:rsidRPr="00D26AF0">
        <w:rPr>
          <w:u w:val="single"/>
        </w:rPr>
        <w:t>to help mitigate</w:t>
      </w:r>
      <w:r w:rsidRPr="003E68AB">
        <w:rPr>
          <w:sz w:val="16"/>
        </w:rPr>
        <w:t xml:space="preserve"> that </w:t>
      </w:r>
      <w:r w:rsidRPr="00D26AF0">
        <w:rPr>
          <w:u w:val="single"/>
        </w:rPr>
        <w:t xml:space="preserve">pressure by </w:t>
      </w:r>
      <w:r w:rsidRPr="003E68AB">
        <w:rPr>
          <w:rStyle w:val="Emphasis"/>
        </w:rPr>
        <w:t>jump-starting</w:t>
      </w:r>
      <w:r w:rsidRPr="00D26AF0">
        <w:rPr>
          <w:u w:val="single"/>
        </w:rPr>
        <w:t xml:space="preserve"> additional innovation-based growth</w:t>
      </w:r>
      <w:r w:rsidRPr="003E68AB">
        <w:rPr>
          <w:sz w:val="16"/>
        </w:rPr>
        <w:t xml:space="preserve">, just as it did in 2010–13.6 The first time around, the strategy of the U.S. Department of Defense (DOD), the Strategy for Operating in Cyberspace released in 2011, was misaligned with the IP-theft campaign, and U.S. Cyber Command’s capabilities were not matched to the challenge. Today, U.S. Cyber Command is a mature combatant command with 133 teams with full operational capability, and the DOD is implementing a new cyber strategy of “defend forward,” including an operational approach of “persistent engagement” to inhibit strategic gains by adversaries through cyber operations short of armed conflict. At a minimum, </w:t>
      </w:r>
      <w:r w:rsidRPr="003E68AB">
        <w:rPr>
          <w:highlight w:val="cyan"/>
          <w:u w:val="single"/>
        </w:rPr>
        <w:t xml:space="preserve">China may still </w:t>
      </w:r>
      <w:r w:rsidRPr="003E68AB">
        <w:rPr>
          <w:rStyle w:val="Emphasis"/>
          <w:highlight w:val="cyan"/>
        </w:rPr>
        <w:t>escape</w:t>
      </w:r>
      <w:r w:rsidRPr="003E68AB">
        <w:rPr>
          <w:highlight w:val="cyan"/>
          <w:u w:val="single"/>
        </w:rPr>
        <w:t xml:space="preserve"> the</w:t>
      </w:r>
      <w:r w:rsidRPr="00D26AF0">
        <w:rPr>
          <w:u w:val="single"/>
        </w:rPr>
        <w:t xml:space="preserve"> middle-income </w:t>
      </w:r>
      <w:r w:rsidRPr="003E68AB">
        <w:rPr>
          <w:highlight w:val="cyan"/>
          <w:u w:val="single"/>
        </w:rPr>
        <w:t>trap</w:t>
      </w:r>
      <w:r w:rsidRPr="003E68AB">
        <w:rPr>
          <w:sz w:val="16"/>
        </w:rPr>
        <w:t xml:space="preserve"> by taking longer than anticipated to do so; </w:t>
      </w:r>
      <w:r w:rsidRPr="003E68AB">
        <w:rPr>
          <w:highlight w:val="cyan"/>
          <w:u w:val="single"/>
        </w:rPr>
        <w:t>or</w:t>
      </w:r>
      <w:r w:rsidRPr="003E68AB">
        <w:rPr>
          <w:sz w:val="16"/>
        </w:rPr>
        <w:t xml:space="preserve">, alternatively, </w:t>
      </w:r>
      <w:r w:rsidRPr="00D26AF0">
        <w:rPr>
          <w:u w:val="single"/>
        </w:rPr>
        <w:t xml:space="preserve">its economy </w:t>
      </w:r>
      <w:r w:rsidRPr="003E68AB">
        <w:rPr>
          <w:highlight w:val="cyan"/>
          <w:u w:val="single"/>
        </w:rPr>
        <w:t xml:space="preserve">may </w:t>
      </w:r>
      <w:r w:rsidRPr="003E68AB">
        <w:rPr>
          <w:rStyle w:val="Emphasis"/>
          <w:highlight w:val="cyan"/>
        </w:rPr>
        <w:t>backslide</w:t>
      </w:r>
      <w:r w:rsidRPr="00D26AF0">
        <w:rPr>
          <w:u w:val="single"/>
        </w:rPr>
        <w:t xml:space="preserve"> to such a degree as to fall victim to the middle-income trap. </w:t>
      </w:r>
      <w:r w:rsidRPr="003E68AB">
        <w:rPr>
          <w:highlight w:val="cyan"/>
          <w:u w:val="single"/>
        </w:rPr>
        <w:t xml:space="preserve">The </w:t>
      </w:r>
      <w:r w:rsidRPr="003E68AB">
        <w:rPr>
          <w:rStyle w:val="Emphasis"/>
          <w:highlight w:val="cyan"/>
        </w:rPr>
        <w:t>U</w:t>
      </w:r>
      <w:r w:rsidRPr="003E68AB">
        <w:rPr>
          <w:sz w:val="16"/>
        </w:rPr>
        <w:t xml:space="preserve">nited </w:t>
      </w:r>
      <w:r w:rsidRPr="003E68AB">
        <w:rPr>
          <w:rStyle w:val="Emphasis"/>
          <w:highlight w:val="cyan"/>
        </w:rPr>
        <w:t>S</w:t>
      </w:r>
      <w:r w:rsidRPr="003E68AB">
        <w:rPr>
          <w:sz w:val="16"/>
        </w:rPr>
        <w:t xml:space="preserve">tates, via its cyber strategy, </w:t>
      </w:r>
      <w:r w:rsidRPr="003E68AB">
        <w:rPr>
          <w:highlight w:val="cyan"/>
          <w:u w:val="single"/>
        </w:rPr>
        <w:t>may</w:t>
      </w:r>
      <w:r w:rsidRPr="00D26AF0">
        <w:rPr>
          <w:u w:val="single"/>
        </w:rPr>
        <w:t xml:space="preserve"> be in a strong position to </w:t>
      </w:r>
      <w:r w:rsidRPr="003E68AB">
        <w:rPr>
          <w:rStyle w:val="Emphasis"/>
          <w:highlight w:val="cyan"/>
        </w:rPr>
        <w:t>influence</w:t>
      </w:r>
      <w:r w:rsidRPr="00D26AF0">
        <w:rPr>
          <w:u w:val="single"/>
        </w:rPr>
        <w:t xml:space="preserve"> which </w:t>
      </w:r>
      <w:r w:rsidRPr="003E68AB">
        <w:rPr>
          <w:highlight w:val="cyan"/>
          <w:u w:val="single"/>
        </w:rPr>
        <w:t>outcome</w:t>
      </w:r>
      <w:r w:rsidRPr="00D26AF0">
        <w:rPr>
          <w:u w:val="single"/>
        </w:rPr>
        <w:t xml:space="preserve"> comes to pass.</w:t>
      </w:r>
      <w:r w:rsidRPr="003E68AB">
        <w:rPr>
          <w:sz w:val="16"/>
        </w:rPr>
        <w:t xml:space="preserve"> This second time around, the United States has a cyber strategy better aligned to the challenge and an improved capability to execute it.</w:t>
      </w:r>
    </w:p>
    <w:p w14:paraId="30E9EE4F" w14:textId="77777777" w:rsidR="00D21401" w:rsidRDefault="00D21401" w:rsidP="00D21401">
      <w:pPr>
        <w:rPr>
          <w:sz w:val="16"/>
        </w:rPr>
      </w:pPr>
    </w:p>
    <w:p w14:paraId="19681190" w14:textId="77777777" w:rsidR="00D21401" w:rsidRDefault="00D21401" w:rsidP="00D21401">
      <w:pPr>
        <w:pStyle w:val="Heading4"/>
      </w:pPr>
      <w:r>
        <w:t xml:space="preserve">Loss of legitimacy causes </w:t>
      </w:r>
      <w:r w:rsidRPr="0018735C">
        <w:rPr>
          <w:u w:val="single"/>
        </w:rPr>
        <w:t xml:space="preserve">diversionary </w:t>
      </w:r>
      <w:r>
        <w:rPr>
          <w:u w:val="single"/>
        </w:rPr>
        <w:t>war</w:t>
      </w:r>
      <w:r>
        <w:t xml:space="preserve"> and </w:t>
      </w:r>
      <w:r w:rsidRPr="00B92C27">
        <w:t>escalation</w:t>
      </w:r>
      <w:r>
        <w:t xml:space="preserve">. </w:t>
      </w:r>
    </w:p>
    <w:p w14:paraId="48767204" w14:textId="77777777" w:rsidR="00D21401" w:rsidRDefault="00D21401" w:rsidP="00D21401">
      <w:r>
        <w:t xml:space="preserve">Erin </w:t>
      </w:r>
      <w:r w:rsidRPr="0018735C">
        <w:rPr>
          <w:rStyle w:val="Style13ptBold"/>
        </w:rPr>
        <w:t>Carter 19</w:t>
      </w:r>
      <w:r>
        <w:t xml:space="preserve">, PhD, assistant professor at the School of International Relations at the University of Southern California, where she is also a Co-PI at the Lab on Non-Democratic Politics, 1-22-2019, "Diversionary aggression in Chinese foreign policy," </w:t>
      </w:r>
      <w:r w:rsidRPr="0018735C">
        <w:rPr>
          <w:i/>
          <w:iCs/>
        </w:rPr>
        <w:t>Brookings</w:t>
      </w:r>
      <w:r>
        <w:t xml:space="preserve">, </w:t>
      </w:r>
      <w:r w:rsidRPr="005B2319">
        <w:t>https://www.brookings.edu/articles/diversionary-aggression-in-chinese-foreign-policy/</w:t>
      </w:r>
    </w:p>
    <w:p w14:paraId="0300DFD8" w14:textId="77777777" w:rsidR="00D21401" w:rsidRPr="00266F90" w:rsidRDefault="00D21401" w:rsidP="00D21401">
      <w:pPr>
        <w:rPr>
          <w:sz w:val="14"/>
        </w:rPr>
      </w:pPr>
      <w:r w:rsidRPr="00266F90">
        <w:rPr>
          <w:sz w:val="14"/>
        </w:rPr>
        <w:t xml:space="preserve">In 2018 Xi Jinping shattered longstanding norms within the regime’s inner circle. In positioning himself to rule for life, Xi created enemies among the ruling elite, who were already deeply displeased by his politically motivated anti-corruption campaign. </w:t>
      </w:r>
      <w:r w:rsidRPr="0018735C">
        <w:rPr>
          <w:rStyle w:val="StyleUnderline"/>
          <w:highlight w:val="cyan"/>
        </w:rPr>
        <w:t>Xi</w:t>
      </w:r>
      <w:r w:rsidRPr="00266F90">
        <w:rPr>
          <w:sz w:val="14"/>
        </w:rPr>
        <w:t xml:space="preserve"> now </w:t>
      </w:r>
      <w:r w:rsidRPr="0018735C">
        <w:rPr>
          <w:rStyle w:val="StyleUnderline"/>
        </w:rPr>
        <w:t>confronts</w:t>
      </w:r>
      <w:r w:rsidRPr="00266F90">
        <w:rPr>
          <w:sz w:val="14"/>
        </w:rPr>
        <w:t xml:space="preserve"> profound </w:t>
      </w:r>
      <w:r w:rsidRPr="0018735C">
        <w:rPr>
          <w:rStyle w:val="StyleUnderline"/>
        </w:rPr>
        <w:t>threats from senior members of the elite</w:t>
      </w:r>
      <w:r w:rsidRPr="00266F90">
        <w:rPr>
          <w:sz w:val="14"/>
        </w:rPr>
        <w:t xml:space="preserve">. His central task is </w:t>
      </w:r>
      <w:r w:rsidRPr="0018735C">
        <w:rPr>
          <w:rStyle w:val="StyleUnderline"/>
        </w:rPr>
        <w:t>to survive them</w:t>
      </w:r>
      <w:r w:rsidRPr="00266F90">
        <w:rPr>
          <w:sz w:val="14"/>
        </w:rPr>
        <w:t xml:space="preserve">. To do so, I argue, </w:t>
      </w:r>
      <w:r w:rsidRPr="0018735C">
        <w:rPr>
          <w:rStyle w:val="StyleUnderline"/>
        </w:rPr>
        <w:t xml:space="preserve">he will craft a foreign policy that embraces </w:t>
      </w:r>
      <w:r w:rsidRPr="0018735C">
        <w:rPr>
          <w:rStyle w:val="Emphasis"/>
        </w:rPr>
        <w:t>diversionary aggression</w:t>
      </w:r>
      <w:r w:rsidRPr="00266F90">
        <w:rPr>
          <w:sz w:val="14"/>
        </w:rPr>
        <w:t xml:space="preserve">. That is, </w:t>
      </w:r>
      <w:r w:rsidRPr="0018735C">
        <w:rPr>
          <w:rStyle w:val="StyleUnderline"/>
        </w:rPr>
        <w:t xml:space="preserve">he </w:t>
      </w:r>
      <w:r w:rsidRPr="0018735C">
        <w:rPr>
          <w:rStyle w:val="StyleUnderline"/>
          <w:highlight w:val="cyan"/>
        </w:rPr>
        <w:t>will initiate</w:t>
      </w:r>
      <w:r w:rsidRPr="00266F90">
        <w:rPr>
          <w:sz w:val="14"/>
        </w:rPr>
        <w:t xml:space="preserve"> international </w:t>
      </w:r>
      <w:r w:rsidRPr="0018735C">
        <w:rPr>
          <w:rStyle w:val="StyleUnderline"/>
          <w:highlight w:val="cyan"/>
        </w:rPr>
        <w:t>conflicts</w:t>
      </w:r>
      <w:r w:rsidRPr="00266F90">
        <w:rPr>
          <w:sz w:val="14"/>
        </w:rPr>
        <w:t xml:space="preserve"> in order </w:t>
      </w:r>
      <w:r w:rsidRPr="0018735C">
        <w:rPr>
          <w:rStyle w:val="StyleUnderline"/>
          <w:highlight w:val="cyan"/>
        </w:rPr>
        <w:t>to build</w:t>
      </w:r>
      <w:r w:rsidRPr="00365491">
        <w:rPr>
          <w:rStyle w:val="StyleUnderline"/>
        </w:rPr>
        <w:t xml:space="preserve"> the</w:t>
      </w:r>
      <w:r w:rsidRPr="0018735C">
        <w:rPr>
          <w:rStyle w:val="StyleUnderline"/>
        </w:rPr>
        <w:t xml:space="preserve"> sort of public </w:t>
      </w:r>
      <w:r w:rsidRPr="0018735C">
        <w:rPr>
          <w:rStyle w:val="StyleUnderline"/>
          <w:highlight w:val="cyan"/>
        </w:rPr>
        <w:t>nationalism</w:t>
      </w:r>
      <w:r w:rsidRPr="00E82C0E">
        <w:rPr>
          <w:rStyle w:val="StyleUnderline"/>
        </w:rPr>
        <w:t xml:space="preserve"> that makes it </w:t>
      </w:r>
      <w:r w:rsidRPr="00E82C0E">
        <w:rPr>
          <w:rStyle w:val="Emphasis"/>
          <w:highlight w:val="cyan"/>
        </w:rPr>
        <w:t xml:space="preserve">difficult for </w:t>
      </w:r>
      <w:r w:rsidRPr="0018735C">
        <w:rPr>
          <w:rStyle w:val="Emphasis"/>
          <w:highlight w:val="cyan"/>
        </w:rPr>
        <w:t>elites</w:t>
      </w:r>
      <w:r w:rsidRPr="0018735C">
        <w:rPr>
          <w:rStyle w:val="StyleUnderline"/>
          <w:highlight w:val="cyan"/>
        </w:rPr>
        <w:t xml:space="preserve"> to </w:t>
      </w:r>
      <w:r w:rsidRPr="0018735C">
        <w:rPr>
          <w:rStyle w:val="Emphasis"/>
          <w:highlight w:val="cyan"/>
        </w:rPr>
        <w:t>challenge him</w:t>
      </w:r>
      <w:r w:rsidRPr="00266F90">
        <w:rPr>
          <w:sz w:val="14"/>
        </w:rPr>
        <w:t xml:space="preserve">. </w:t>
      </w:r>
      <w:r w:rsidRPr="0018735C">
        <w:rPr>
          <w:rStyle w:val="StyleUnderline"/>
          <w:highlight w:val="cyan"/>
        </w:rPr>
        <w:t>The result will be a more</w:t>
      </w:r>
      <w:r w:rsidRPr="0018735C">
        <w:rPr>
          <w:rStyle w:val="StyleUnderline"/>
        </w:rPr>
        <w:t xml:space="preserve"> </w:t>
      </w:r>
      <w:r w:rsidRPr="0018735C">
        <w:rPr>
          <w:rStyle w:val="Emphasis"/>
        </w:rPr>
        <w:t>aggressive</w:t>
      </w:r>
      <w:r w:rsidRPr="0018735C">
        <w:rPr>
          <w:rStyle w:val="StyleUnderline"/>
        </w:rPr>
        <w:t xml:space="preserve">, </w:t>
      </w:r>
      <w:r w:rsidRPr="0018735C">
        <w:rPr>
          <w:rStyle w:val="Emphasis"/>
          <w:highlight w:val="cyan"/>
        </w:rPr>
        <w:t>destabilizing</w:t>
      </w:r>
      <w:r w:rsidRPr="0018735C">
        <w:rPr>
          <w:rStyle w:val="StyleUnderline"/>
        </w:rPr>
        <w:t xml:space="preserve">, and </w:t>
      </w:r>
      <w:r w:rsidRPr="0018735C">
        <w:rPr>
          <w:rStyle w:val="Emphasis"/>
        </w:rPr>
        <w:t>unpredictable</w:t>
      </w:r>
      <w:r w:rsidRPr="0018735C">
        <w:rPr>
          <w:rStyle w:val="StyleUnderline"/>
        </w:rPr>
        <w:t xml:space="preserve"> </w:t>
      </w:r>
      <w:r w:rsidRPr="0018735C">
        <w:rPr>
          <w:rStyle w:val="StyleUnderline"/>
          <w:highlight w:val="cyan"/>
        </w:rPr>
        <w:t>foreign policy</w:t>
      </w:r>
      <w:r w:rsidRPr="00266F90">
        <w:rPr>
          <w:sz w:val="14"/>
        </w:rPr>
        <w:t>.</w:t>
      </w:r>
    </w:p>
    <w:p w14:paraId="53981385" w14:textId="77777777" w:rsidR="00D21401" w:rsidRPr="00266F90" w:rsidRDefault="00D21401" w:rsidP="00D21401">
      <w:pPr>
        <w:rPr>
          <w:sz w:val="14"/>
        </w:rPr>
      </w:pPr>
      <w:r w:rsidRPr="00266F90">
        <w:rPr>
          <w:sz w:val="14"/>
        </w:rPr>
        <w:t xml:space="preserve">China’s “rise” is among the great challenges of the 21st century, in part because </w:t>
      </w:r>
      <w:r w:rsidRPr="0018735C">
        <w:rPr>
          <w:rStyle w:val="StyleUnderline"/>
        </w:rPr>
        <w:t xml:space="preserve">China’s domestic politics </w:t>
      </w:r>
      <w:r w:rsidRPr="0018735C">
        <w:rPr>
          <w:rStyle w:val="Emphasis"/>
        </w:rPr>
        <w:t>compel risky behavior</w:t>
      </w:r>
      <w:r w:rsidRPr="00266F90">
        <w:rPr>
          <w:sz w:val="14"/>
        </w:rPr>
        <w:t xml:space="preserve"> on the international stage. Xi’s attempts to consolidate power have made diversionary foreign policy more likely, but China’s political system itself incentivizes this behavior. Indeed, my research suggests that diversionary aggression may account for as much as 40 percent of all conflict that the Chinese government initiates with the United States.</w:t>
      </w:r>
    </w:p>
    <w:p w14:paraId="0C31BC0D" w14:textId="77777777" w:rsidR="00D21401" w:rsidRPr="00266F90" w:rsidRDefault="00D21401" w:rsidP="00D21401">
      <w:pPr>
        <w:rPr>
          <w:sz w:val="14"/>
        </w:rPr>
      </w:pPr>
      <w:r w:rsidRPr="00266F90">
        <w:rPr>
          <w:sz w:val="14"/>
        </w:rPr>
        <w:t xml:space="preserve">It is critically important for U.S. policymakers to distinguish between diversionary aggression, which evaporates with the resolution of China’s domestic tensions, and revisionist aggression, in which China seeks to permanently reshape the strategic landscape in East Asia. For the United States, </w:t>
      </w:r>
      <w:r w:rsidRPr="0018735C">
        <w:rPr>
          <w:rStyle w:val="StyleUnderline"/>
          <w:highlight w:val="cyan"/>
        </w:rPr>
        <w:t>responding to diversion</w:t>
      </w:r>
      <w:r w:rsidRPr="00266F90">
        <w:rPr>
          <w:sz w:val="14"/>
        </w:rPr>
        <w:t xml:space="preserve"> as though it were revision risks antagonizing China precisely when Xi is trying to appear tough on foreigners. This </w:t>
      </w:r>
      <w:r w:rsidRPr="0018735C">
        <w:rPr>
          <w:rStyle w:val="StyleUnderline"/>
          <w:highlight w:val="cyan"/>
        </w:rPr>
        <w:t>risks</w:t>
      </w:r>
      <w:r w:rsidRPr="0018735C">
        <w:rPr>
          <w:rStyle w:val="StyleUnderline"/>
        </w:rPr>
        <w:t xml:space="preserve"> creating </w:t>
      </w:r>
      <w:r w:rsidRPr="0018735C">
        <w:rPr>
          <w:rStyle w:val="StyleUnderline"/>
          <w:highlight w:val="cyan"/>
        </w:rPr>
        <w:t xml:space="preserve">a </w:t>
      </w:r>
      <w:r w:rsidRPr="0018735C">
        <w:rPr>
          <w:rStyle w:val="Emphasis"/>
          <w:highlight w:val="cyan"/>
        </w:rPr>
        <w:t>spiral of</w:t>
      </w:r>
      <w:r w:rsidRPr="0018735C">
        <w:rPr>
          <w:rStyle w:val="Emphasis"/>
        </w:rPr>
        <w:t xml:space="preserve"> escalating </w:t>
      </w:r>
      <w:r w:rsidRPr="0018735C">
        <w:rPr>
          <w:rStyle w:val="Emphasis"/>
          <w:highlight w:val="cyan"/>
        </w:rPr>
        <w:t>conflict</w:t>
      </w:r>
      <w:r w:rsidRPr="00266F90">
        <w:rPr>
          <w:sz w:val="14"/>
        </w:rPr>
        <w:t>. Yet responding to revision as though it were diversion also carries risk: allowing China to expand its influence in East Asia unchecked.</w:t>
      </w:r>
    </w:p>
    <w:p w14:paraId="6B07E3F6" w14:textId="77777777" w:rsidR="00D21401" w:rsidRPr="00266F90" w:rsidRDefault="00D21401" w:rsidP="00D21401">
      <w:pPr>
        <w:rPr>
          <w:sz w:val="14"/>
        </w:rPr>
      </w:pPr>
      <w:r w:rsidRPr="00266F90">
        <w:rPr>
          <w:sz w:val="14"/>
        </w:rPr>
        <w:t>When does China employ diversionary aggression? How can U.S. policymakers recognize it? And how should Washington respond? Fortunately, China’s diversionary aggression emanates at specific moments and has key distinguishing features, which I discuss below. Ultimately, the U.S. government should respond to diversion with strategic restraint, and to revisionism with containment.</w:t>
      </w:r>
    </w:p>
    <w:p w14:paraId="28C138C6" w14:textId="77777777" w:rsidR="00D21401" w:rsidRPr="00266F90" w:rsidRDefault="00D21401" w:rsidP="00D21401">
      <w:pPr>
        <w:rPr>
          <w:sz w:val="14"/>
        </w:rPr>
      </w:pPr>
      <w:r w:rsidRPr="00266F90">
        <w:rPr>
          <w:sz w:val="14"/>
        </w:rPr>
        <w:t>THE REASON</w:t>
      </w:r>
    </w:p>
    <w:p w14:paraId="17ABC6B2" w14:textId="77777777" w:rsidR="00D21401" w:rsidRPr="00266F90" w:rsidRDefault="00D21401" w:rsidP="00D21401">
      <w:pPr>
        <w:rPr>
          <w:sz w:val="14"/>
        </w:rPr>
      </w:pPr>
      <w:r w:rsidRPr="00266F90">
        <w:rPr>
          <w:sz w:val="14"/>
        </w:rPr>
        <w:t xml:space="preserve">Why would tensions between Xi Jinping and senior government officials compel the Chinese government to initiate conflicts with the United States? Understanding this requires understanding </w:t>
      </w:r>
      <w:r w:rsidRPr="00E82C0E">
        <w:rPr>
          <w:rStyle w:val="StyleUnderline"/>
        </w:rPr>
        <w:t xml:space="preserve">China’s </w:t>
      </w:r>
      <w:r w:rsidRPr="0018735C">
        <w:rPr>
          <w:rStyle w:val="StyleUnderline"/>
          <w:highlight w:val="cyan"/>
        </w:rPr>
        <w:t>domestic</w:t>
      </w:r>
      <w:r w:rsidRPr="0018735C">
        <w:rPr>
          <w:rStyle w:val="StyleUnderline"/>
        </w:rPr>
        <w:t xml:space="preserve"> political </w:t>
      </w:r>
      <w:r w:rsidRPr="0018735C">
        <w:rPr>
          <w:rStyle w:val="StyleUnderline"/>
          <w:highlight w:val="cyan"/>
        </w:rPr>
        <w:t>struggles</w:t>
      </w:r>
      <w:r w:rsidRPr="0018735C">
        <w:rPr>
          <w:rStyle w:val="StyleUnderline"/>
        </w:rPr>
        <w:t xml:space="preserve">, which </w:t>
      </w:r>
      <w:r w:rsidRPr="0018735C">
        <w:rPr>
          <w:rStyle w:val="StyleUnderline"/>
          <w:highlight w:val="cyan"/>
        </w:rPr>
        <w:t>a</w:t>
      </w:r>
      <w:r w:rsidRPr="00E82C0E">
        <w:rPr>
          <w:rStyle w:val="StyleUnderline"/>
          <w:highlight w:val="cyan"/>
        </w:rPr>
        <w:t>re competitive</w:t>
      </w:r>
      <w:r w:rsidRPr="0018735C">
        <w:rPr>
          <w:rStyle w:val="StyleUnderline"/>
        </w:rPr>
        <w:t xml:space="preserve">, factional, </w:t>
      </w:r>
      <w:r w:rsidRPr="0018735C">
        <w:rPr>
          <w:rStyle w:val="StyleUnderline"/>
          <w:highlight w:val="cyan"/>
        </w:rPr>
        <w:t>and ubiquitous</w:t>
      </w:r>
      <w:r w:rsidRPr="00266F90">
        <w:rPr>
          <w:sz w:val="14"/>
        </w:rPr>
        <w:t xml:space="preserve">. Deng Xiaoping ousted Mao’s successor in a bloodless coup in 1978. The Bo Xilai affair scandalized the regime in 2012. And today, </w:t>
      </w:r>
      <w:r w:rsidRPr="0018735C">
        <w:rPr>
          <w:rStyle w:val="StyleUnderline"/>
          <w:highlight w:val="cyan"/>
        </w:rPr>
        <w:t>rumors of assassination</w:t>
      </w:r>
      <w:r w:rsidRPr="0018735C">
        <w:rPr>
          <w:rStyle w:val="StyleUnderline"/>
        </w:rPr>
        <w:t xml:space="preserve"> attempts against senior leaders </w:t>
      </w:r>
      <w:r w:rsidRPr="0018735C">
        <w:rPr>
          <w:rStyle w:val="StyleUnderline"/>
          <w:highlight w:val="cyan"/>
        </w:rPr>
        <w:t>are common</w:t>
      </w:r>
      <w:r w:rsidRPr="00266F90">
        <w:rPr>
          <w:sz w:val="14"/>
        </w:rPr>
        <w:t xml:space="preserve">. Accordingly, </w:t>
      </w:r>
      <w:r w:rsidRPr="0018735C">
        <w:rPr>
          <w:rStyle w:val="StyleUnderline"/>
        </w:rPr>
        <w:t>Chinese presidents take steps to insulate themselves from the conspiracies of regime insiders.</w:t>
      </w:r>
      <w:r w:rsidRPr="00266F90">
        <w:rPr>
          <w:sz w:val="14"/>
        </w:rPr>
        <w:t xml:space="preserve"> This is how China’s diversionary foreign policy should be understood.</w:t>
      </w:r>
    </w:p>
    <w:p w14:paraId="33F24812" w14:textId="77777777" w:rsidR="00D21401" w:rsidRPr="00266F90" w:rsidRDefault="00D21401" w:rsidP="00D21401">
      <w:pPr>
        <w:rPr>
          <w:sz w:val="14"/>
        </w:rPr>
      </w:pPr>
      <w:r w:rsidRPr="00266F90">
        <w:rPr>
          <w:sz w:val="14"/>
        </w:rPr>
        <w:t xml:space="preserve">Scholars have long believed that </w:t>
      </w:r>
      <w:r w:rsidRPr="0018735C">
        <w:rPr>
          <w:rStyle w:val="StyleUnderline"/>
        </w:rPr>
        <w:t xml:space="preserve">autocrats can employ popular support to </w:t>
      </w:r>
      <w:r w:rsidRPr="0018735C">
        <w:rPr>
          <w:rStyle w:val="Emphasis"/>
        </w:rPr>
        <w:t>inoculate themselves</w:t>
      </w:r>
      <w:r w:rsidRPr="0018735C">
        <w:rPr>
          <w:rStyle w:val="StyleUnderline"/>
        </w:rPr>
        <w:t xml:space="preserve"> against </w:t>
      </w:r>
      <w:r w:rsidRPr="0018735C">
        <w:rPr>
          <w:rStyle w:val="Emphasis"/>
        </w:rPr>
        <w:t>elite conspiracies</w:t>
      </w:r>
      <w:r w:rsidRPr="00266F90">
        <w:rPr>
          <w:sz w:val="14"/>
        </w:rPr>
        <w:t>. This dynamic was first observed by Machiavelli, who wrote that “one of the most efficacious remedies that a prince can have against conspiracies is not to be hated and despised by the people.” When a conspirator “can only look forward to offending them, he will not have the courage to take such a course.”</w:t>
      </w:r>
    </w:p>
    <w:p w14:paraId="70C3B739" w14:textId="77777777" w:rsidR="00D21401" w:rsidRPr="0018735C" w:rsidRDefault="00D21401" w:rsidP="00D21401">
      <w:pPr>
        <w:rPr>
          <w:rStyle w:val="StyleUnderline"/>
        </w:rPr>
      </w:pPr>
      <w:r w:rsidRPr="00266F90">
        <w:rPr>
          <w:sz w:val="14"/>
        </w:rPr>
        <w:t xml:space="preserve">Machiavelli’s observation has special implications for China, where the population is widely regarded as nationalist. </w:t>
      </w:r>
      <w:r w:rsidRPr="00E82C0E">
        <w:rPr>
          <w:rStyle w:val="StyleUnderline"/>
        </w:rPr>
        <w:t xml:space="preserve">Citizens express </w:t>
      </w:r>
      <w:r w:rsidRPr="0018735C">
        <w:rPr>
          <w:rStyle w:val="StyleUnderline"/>
          <w:highlight w:val="cyan"/>
        </w:rPr>
        <w:t>high support for the government in</w:t>
      </w:r>
      <w:r w:rsidRPr="0018735C">
        <w:rPr>
          <w:rStyle w:val="StyleUnderline"/>
        </w:rPr>
        <w:t xml:space="preserve"> international </w:t>
      </w:r>
      <w:r w:rsidRPr="0018735C">
        <w:rPr>
          <w:rStyle w:val="StyleUnderline"/>
          <w:highlight w:val="cyan"/>
        </w:rPr>
        <w:t>conflict scenarios</w:t>
      </w:r>
      <w:r w:rsidRPr="00266F90">
        <w:rPr>
          <w:sz w:val="14"/>
        </w:rPr>
        <w:t xml:space="preserve">. For instance, </w:t>
      </w:r>
      <w:r w:rsidRPr="0018735C">
        <w:rPr>
          <w:rStyle w:val="StyleUnderline"/>
        </w:rPr>
        <w:t>when presented with a hypothetical dispute over the Diaoyu Islands, Chinese survey respondents overwhelmingly support not only Chinese defense of the islands against Japan, but even</w:t>
      </w:r>
      <w:r w:rsidRPr="00266F90">
        <w:rPr>
          <w:sz w:val="14"/>
        </w:rPr>
        <w:t xml:space="preserve"> Chinese </w:t>
      </w:r>
      <w:r w:rsidRPr="0018735C">
        <w:rPr>
          <w:rStyle w:val="Emphasis"/>
        </w:rPr>
        <w:t>invasion</w:t>
      </w:r>
      <w:r w:rsidRPr="00266F90">
        <w:rPr>
          <w:sz w:val="14"/>
        </w:rPr>
        <w:t xml:space="preserve"> of the islands. </w:t>
      </w:r>
      <w:r w:rsidRPr="0018735C">
        <w:rPr>
          <w:rStyle w:val="StyleUnderline"/>
        </w:rPr>
        <w:t xml:space="preserve">International </w:t>
      </w:r>
      <w:r w:rsidRPr="0018735C">
        <w:rPr>
          <w:rStyle w:val="StyleUnderline"/>
          <w:highlight w:val="cyan"/>
        </w:rPr>
        <w:t>crises enable leaders to showcase their competence and</w:t>
      </w:r>
      <w:r w:rsidRPr="0018735C">
        <w:rPr>
          <w:rStyle w:val="StyleUnderline"/>
        </w:rPr>
        <w:t xml:space="preserve"> cue an “us-versus-them” dynamic that </w:t>
      </w:r>
      <w:r w:rsidRPr="0018735C">
        <w:rPr>
          <w:rStyle w:val="Emphasis"/>
          <w:highlight w:val="cyan"/>
        </w:rPr>
        <w:t>foster</w:t>
      </w:r>
      <w:r w:rsidRPr="00266F90">
        <w:rPr>
          <w:sz w:val="14"/>
        </w:rPr>
        <w:t xml:space="preserve">s </w:t>
      </w:r>
      <w:r w:rsidRPr="0018735C">
        <w:rPr>
          <w:rStyle w:val="Emphasis"/>
          <w:highlight w:val="cyan"/>
        </w:rPr>
        <w:t>national solidarity</w:t>
      </w:r>
      <w:r w:rsidRPr="0018735C">
        <w:rPr>
          <w:rStyle w:val="StyleUnderline"/>
        </w:rPr>
        <w:t xml:space="preserve"> and</w:t>
      </w:r>
      <w:r w:rsidRPr="00266F90">
        <w:rPr>
          <w:sz w:val="14"/>
        </w:rPr>
        <w:t xml:space="preserve">, in turn, </w:t>
      </w:r>
      <w:r w:rsidRPr="0018735C">
        <w:rPr>
          <w:rStyle w:val="Emphasis"/>
        </w:rPr>
        <w:t>domestic support</w:t>
      </w:r>
      <w:r w:rsidRPr="00266F90">
        <w:rPr>
          <w:sz w:val="14"/>
        </w:rPr>
        <w:t xml:space="preserve">. </w:t>
      </w:r>
      <w:r w:rsidRPr="00E82C0E">
        <w:rPr>
          <w:rStyle w:val="StyleUnderline"/>
        </w:rPr>
        <w:t xml:space="preserve">Domestic support </w:t>
      </w:r>
      <w:r w:rsidRPr="00E82C0E">
        <w:rPr>
          <w:rStyle w:val="Emphasis"/>
        </w:rPr>
        <w:t>protects Xi</w:t>
      </w:r>
      <w:r w:rsidRPr="00E82C0E">
        <w:rPr>
          <w:rStyle w:val="StyleUnderline"/>
        </w:rPr>
        <w:t xml:space="preserve"> against</w:t>
      </w:r>
      <w:r w:rsidRPr="0018735C">
        <w:rPr>
          <w:rStyle w:val="StyleUnderline"/>
        </w:rPr>
        <w:t xml:space="preserve"> </w:t>
      </w:r>
      <w:r w:rsidRPr="0018735C">
        <w:rPr>
          <w:rStyle w:val="Emphasis"/>
        </w:rPr>
        <w:t xml:space="preserve">dissatisfied </w:t>
      </w:r>
      <w:r w:rsidRPr="0018735C">
        <w:rPr>
          <w:rStyle w:val="Emphasis"/>
          <w:highlight w:val="cyan"/>
        </w:rPr>
        <w:t>elites</w:t>
      </w:r>
      <w:r w:rsidRPr="0018735C">
        <w:rPr>
          <w:rStyle w:val="StyleUnderline"/>
        </w:rPr>
        <w:t xml:space="preserve">, </w:t>
      </w:r>
      <w:r w:rsidRPr="00E82C0E">
        <w:rPr>
          <w:rStyle w:val="StyleUnderline"/>
        </w:rPr>
        <w:t xml:space="preserve">who </w:t>
      </w:r>
      <w:r w:rsidRPr="0018735C">
        <w:rPr>
          <w:rStyle w:val="StyleUnderline"/>
          <w:highlight w:val="cyan"/>
        </w:rPr>
        <w:t>recognize</w:t>
      </w:r>
      <w:r w:rsidRPr="0018735C">
        <w:rPr>
          <w:rStyle w:val="StyleUnderline"/>
        </w:rPr>
        <w:t xml:space="preserve"> that </w:t>
      </w:r>
      <w:r w:rsidRPr="0018735C">
        <w:rPr>
          <w:rStyle w:val="Emphasis"/>
          <w:highlight w:val="cyan"/>
        </w:rPr>
        <w:t>toppling a popular leader</w:t>
      </w:r>
      <w:r w:rsidRPr="0018735C">
        <w:rPr>
          <w:rStyle w:val="StyleUnderline"/>
          <w:highlight w:val="cyan"/>
        </w:rPr>
        <w:t xml:space="preserve"> would </w:t>
      </w:r>
      <w:r w:rsidRPr="0018735C">
        <w:rPr>
          <w:rStyle w:val="Emphasis"/>
          <w:highlight w:val="cyan"/>
        </w:rPr>
        <w:t>invite</w:t>
      </w:r>
      <w:r w:rsidRPr="0018735C">
        <w:rPr>
          <w:rStyle w:val="Emphasis"/>
        </w:rPr>
        <w:t xml:space="preserve"> a </w:t>
      </w:r>
      <w:r w:rsidRPr="0018735C">
        <w:rPr>
          <w:rStyle w:val="Emphasis"/>
          <w:highlight w:val="cyan"/>
        </w:rPr>
        <w:t>backlash</w:t>
      </w:r>
      <w:r w:rsidRPr="0018735C">
        <w:rPr>
          <w:rStyle w:val="StyleUnderline"/>
        </w:rPr>
        <w:t>.</w:t>
      </w:r>
    </w:p>
    <w:p w14:paraId="1F58FA00" w14:textId="77777777" w:rsidR="00D21401" w:rsidRDefault="00D21401" w:rsidP="00D21401">
      <w:pPr>
        <w:rPr>
          <w:sz w:val="14"/>
        </w:rPr>
      </w:pPr>
      <w:r w:rsidRPr="00266F90">
        <w:rPr>
          <w:sz w:val="14"/>
        </w:rPr>
        <w:t xml:space="preserve">In short, </w:t>
      </w:r>
      <w:r w:rsidRPr="0018735C">
        <w:rPr>
          <w:rStyle w:val="StyleUnderline"/>
        </w:rPr>
        <w:t xml:space="preserve">diversionary aggression is an investment. </w:t>
      </w:r>
      <w:r w:rsidRPr="0018735C">
        <w:rPr>
          <w:rStyle w:val="StyleUnderline"/>
          <w:highlight w:val="cyan"/>
        </w:rPr>
        <w:t xml:space="preserve">When elites are dissatisfied, Xi can employ diversionary aggression to </w:t>
      </w:r>
      <w:r w:rsidRPr="0018735C">
        <w:rPr>
          <w:rStyle w:val="Emphasis"/>
          <w:highlight w:val="cyan"/>
        </w:rPr>
        <w:t>cue nationalism</w:t>
      </w:r>
      <w:r w:rsidRPr="0018735C">
        <w:rPr>
          <w:rStyle w:val="StyleUnderline"/>
        </w:rPr>
        <w:t xml:space="preserve"> among Chinese citizens </w:t>
      </w:r>
      <w:r w:rsidRPr="0018735C">
        <w:rPr>
          <w:rStyle w:val="StyleUnderline"/>
          <w:highlight w:val="cyan"/>
        </w:rPr>
        <w:t>and</w:t>
      </w:r>
      <w:r w:rsidRPr="00266F90">
        <w:rPr>
          <w:sz w:val="14"/>
        </w:rPr>
        <w:t xml:space="preserve"> so </w:t>
      </w:r>
      <w:r w:rsidRPr="0018735C">
        <w:rPr>
          <w:rStyle w:val="Emphasis"/>
          <w:highlight w:val="cyan"/>
        </w:rPr>
        <w:t>inoculate himself</w:t>
      </w:r>
      <w:r w:rsidRPr="00365491">
        <w:rPr>
          <w:rStyle w:val="StyleUnderline"/>
        </w:rPr>
        <w:t xml:space="preserve"> from elite conspiracies</w:t>
      </w:r>
      <w:r w:rsidRPr="00266F90">
        <w:rPr>
          <w:sz w:val="14"/>
        </w:rPr>
        <w:t>.</w:t>
      </w:r>
    </w:p>
    <w:p w14:paraId="09CD1008" w14:textId="77777777" w:rsidR="00D21401" w:rsidRPr="00A34609" w:rsidRDefault="00D21401" w:rsidP="00D21401">
      <w:pPr>
        <w:pStyle w:val="Heading3"/>
      </w:pPr>
      <w:r>
        <w:t>Turn---CCP---2NC</w:t>
      </w:r>
    </w:p>
    <w:p w14:paraId="1AECA9DF" w14:textId="77777777" w:rsidR="00D21401" w:rsidRDefault="00D21401" w:rsidP="00D21401">
      <w:pPr>
        <w:pStyle w:val="Heading4"/>
      </w:pPr>
      <w:r>
        <w:t xml:space="preserve">IP theft sustains </w:t>
      </w:r>
      <w:r w:rsidRPr="0025515D">
        <w:rPr>
          <w:u w:val="single"/>
        </w:rPr>
        <w:t>internal legitimacy</w:t>
      </w:r>
      <w:r>
        <w:t xml:space="preserve"> and </w:t>
      </w:r>
      <w:r w:rsidRPr="0025515D">
        <w:rPr>
          <w:u w:val="single"/>
        </w:rPr>
        <w:t>growth</w:t>
      </w:r>
      <w:r>
        <w:t>.</w:t>
      </w:r>
    </w:p>
    <w:p w14:paraId="043D94E0" w14:textId="77777777" w:rsidR="00D21401" w:rsidRPr="007C3A51" w:rsidRDefault="00D21401" w:rsidP="00D21401">
      <w:r w:rsidRPr="003E68AB">
        <w:t xml:space="preserve">Michael P. </w:t>
      </w:r>
      <w:r w:rsidRPr="007C3A51">
        <w:rPr>
          <w:rStyle w:val="Style13ptBold"/>
        </w:rPr>
        <w:t>Fischerkeller 20</w:t>
      </w:r>
      <w:r>
        <w:t xml:space="preserve">, research staff member in the Information, Technology and Systems Division at the Institute for Defense Analyses, published over a dozen peer-reviewed articles developing the theory behind the U.S. cyber strategic approach of persistent engagement, 10/2020, “Opportunity Seldom Knocks Twice,” </w:t>
      </w:r>
      <w:r w:rsidRPr="003E68AB">
        <w:rPr>
          <w:i/>
          <w:iCs/>
        </w:rPr>
        <w:t>Asia Policy</w:t>
      </w:r>
      <w:r w:rsidRPr="003E68AB">
        <w:t>,</w:t>
      </w:r>
      <w:r>
        <w:t xml:space="preserve"> </w:t>
      </w:r>
      <w:r w:rsidRPr="003E68AB">
        <w:t>Vol. 15, No. 4</w:t>
      </w:r>
      <w:r>
        <w:t xml:space="preserve">, </w:t>
      </w:r>
      <w:r w:rsidRPr="003E68AB">
        <w:t>pp. 65-90</w:t>
      </w:r>
      <w:r>
        <w:t>, oj</w:t>
      </w:r>
    </w:p>
    <w:p w14:paraId="49850614" w14:textId="77777777" w:rsidR="00D21401" w:rsidRPr="007C3A51" w:rsidRDefault="00D21401" w:rsidP="00D21401">
      <w:pPr>
        <w:rPr>
          <w:sz w:val="16"/>
        </w:rPr>
      </w:pPr>
      <w:r w:rsidRPr="007C3A51">
        <w:rPr>
          <w:sz w:val="16"/>
        </w:rPr>
        <w:t xml:space="preserve">A Qualified Success </w:t>
      </w:r>
    </w:p>
    <w:p w14:paraId="0F4709A8" w14:textId="77777777" w:rsidR="00D21401" w:rsidRPr="007C3A51" w:rsidRDefault="00D21401" w:rsidP="00D21401">
      <w:pPr>
        <w:rPr>
          <w:sz w:val="16"/>
        </w:rPr>
      </w:pPr>
      <w:r w:rsidRPr="00F52D11">
        <w:rPr>
          <w:u w:val="single"/>
        </w:rPr>
        <w:t xml:space="preserve">Reported </w:t>
      </w:r>
      <w:r w:rsidRPr="00691E39">
        <w:rPr>
          <w:rStyle w:val="Emphasis"/>
          <w:highlight w:val="cyan"/>
        </w:rPr>
        <w:t>GDP figures</w:t>
      </w:r>
      <w:r w:rsidRPr="00691E39">
        <w:rPr>
          <w:highlight w:val="cyan"/>
          <w:u w:val="single"/>
        </w:rPr>
        <w:t xml:space="preserve"> support</w:t>
      </w:r>
      <w:r w:rsidRPr="007C3A51">
        <w:rPr>
          <w:sz w:val="16"/>
        </w:rPr>
        <w:t xml:space="preserve"> an argument </w:t>
      </w:r>
      <w:r w:rsidRPr="00691E39">
        <w:rPr>
          <w:highlight w:val="cyan"/>
          <w:u w:val="single"/>
        </w:rPr>
        <w:t xml:space="preserve">that cyber-enabled </w:t>
      </w:r>
      <w:r w:rsidRPr="00691E39">
        <w:rPr>
          <w:rStyle w:val="Emphasis"/>
          <w:highlight w:val="cyan"/>
        </w:rPr>
        <w:t>IP theft</w:t>
      </w:r>
      <w:r w:rsidRPr="00691E39">
        <w:rPr>
          <w:highlight w:val="cyan"/>
          <w:u w:val="single"/>
        </w:rPr>
        <w:t xml:space="preserve"> and China’s capacity to </w:t>
      </w:r>
      <w:r w:rsidRPr="00691E39">
        <w:rPr>
          <w:rStyle w:val="Emphasis"/>
          <w:highlight w:val="cyan"/>
        </w:rPr>
        <w:t>re-innovate</w:t>
      </w:r>
      <w:r w:rsidRPr="00F52D11">
        <w:rPr>
          <w:u w:val="single"/>
        </w:rPr>
        <w:t xml:space="preserve"> stolen IP have </w:t>
      </w:r>
      <w:r w:rsidRPr="00691E39">
        <w:rPr>
          <w:highlight w:val="cyan"/>
          <w:u w:val="single"/>
        </w:rPr>
        <w:t>kept China</w:t>
      </w:r>
      <w:r w:rsidRPr="00F52D11">
        <w:rPr>
          <w:u w:val="single"/>
        </w:rPr>
        <w:t>,</w:t>
      </w:r>
      <w:r w:rsidRPr="007C3A51">
        <w:rPr>
          <w:sz w:val="16"/>
        </w:rPr>
        <w:t xml:space="preserve"> so far, </w:t>
      </w:r>
      <w:r w:rsidRPr="00691E39">
        <w:rPr>
          <w:highlight w:val="cyan"/>
          <w:u w:val="single"/>
        </w:rPr>
        <w:t xml:space="preserve">from </w:t>
      </w:r>
      <w:r w:rsidRPr="00691E39">
        <w:rPr>
          <w:rStyle w:val="Emphasis"/>
          <w:highlight w:val="cyan"/>
        </w:rPr>
        <w:t>falling victim</w:t>
      </w:r>
      <w:r w:rsidRPr="00691E39">
        <w:rPr>
          <w:highlight w:val="cyan"/>
          <w:u w:val="single"/>
        </w:rPr>
        <w:t xml:space="preserve"> to the middle-income trap</w:t>
      </w:r>
      <w:r w:rsidRPr="00F52D11">
        <w:rPr>
          <w:u w:val="single"/>
        </w:rPr>
        <w:t>.</w:t>
      </w:r>
      <w:r w:rsidRPr="007C3A51">
        <w:rPr>
          <w:sz w:val="16"/>
        </w:rPr>
        <w:t xml:space="preserve"> </w:t>
      </w:r>
      <w:r w:rsidRPr="00F52D11">
        <w:rPr>
          <w:u w:val="single"/>
        </w:rPr>
        <w:t>GDP growth</w:t>
      </w:r>
      <w:r w:rsidRPr="007C3A51">
        <w:rPr>
          <w:sz w:val="16"/>
        </w:rPr>
        <w:t xml:space="preserve"> reportedly </w:t>
      </w:r>
      <w:r w:rsidRPr="00F52D11">
        <w:rPr>
          <w:u w:val="single"/>
        </w:rPr>
        <w:t>averaged</w:t>
      </w:r>
      <w:r w:rsidRPr="007C3A51">
        <w:rPr>
          <w:sz w:val="16"/>
        </w:rPr>
        <w:t xml:space="preserve"> between 6.5% and </w:t>
      </w:r>
      <w:r w:rsidRPr="00F52D11">
        <w:rPr>
          <w:rStyle w:val="Emphasis"/>
        </w:rPr>
        <w:t>6.6%</w:t>
      </w:r>
      <w:r w:rsidRPr="007C3A51">
        <w:rPr>
          <w:sz w:val="16"/>
        </w:rPr>
        <w:t xml:space="preserve"> from 2015 to 2019.86 When this data is coupled with a trend analysis of Global Innovation Index measurements for China, arguments for success find additional support—from 2013 to 2019, China’s measure of innovation rose relative to all other states from 35th to 14th, thus establishing the country as one of the leading innovative nations.87 This climb reflects progress in engineering- and science-based innovation that was previously argued as necessary for China to average 6.5% growth from 2015 to 2020. That said, additional considerations and qualifications are prudent.</w:t>
      </w:r>
    </w:p>
    <w:p w14:paraId="334A2416" w14:textId="77777777" w:rsidR="00D21401" w:rsidRPr="007C3A51" w:rsidRDefault="00D21401" w:rsidP="00D21401">
      <w:pPr>
        <w:rPr>
          <w:sz w:val="16"/>
        </w:rPr>
      </w:pPr>
      <w:r w:rsidRPr="007C3A51">
        <w:rPr>
          <w:sz w:val="16"/>
        </w:rPr>
        <w:t>The U.S.-China Economic and Security Review Commission argues that during this period China propped up its GDP by investing heavily in infrastructure.88 That may well be the case, but, as noted previously, the contributions such investments would make to GDP were diminishing by 2015 and were unlikely to be additively significant. Alternatively, if the 2010–15 downward trend of FDI as a percentage of GDP suddenly reversed in 2016, it could account for significant and immediate contributions to GDP in the 2016–19 period. That is not the case, however, as the percentage further declined from 2.2% in 2015 to approximately 1% in 2019.89 An upward adjustment to China’s 2018 GDP, announced in November 2019 by China’s National Bureau of Statistics, feeds skepticism regarding the accuracy of its recent figures, as the adjustment aligns with Xi’s declared 2020 growth target.90 Importantly, this adjustment may serve as evidence that U.S. tariffs, first imposed in January 2018, are exerting downward pressure on growth—pressure Xi did not anticipate when declaring growth targets in 2015. Indeed, Ding Zhijie, vice president of the Beijing-based University of International Business and Economics who was recently appointed head of a think tank under China’s State Administration of Foreign Exchange, argues that “China-U.S. trade friction” is impeding China’s ability to avoid the middle-income trap.91 It may also be the case, as some argue, that China has consistently overreported its growth for many years.92 If this is true, CCP concerns after U.S. tariffs were levied were likely even more pronounced. Given previous success, unsurprisingly, the CCP in 2018 ramped up another campaign of cyber-enabled IP theft to mitigate this unanticipated pressure, which could challenge its legitimacy and China’s great-power status. This time, however, the United States may be in a stronger position to influence the outcome for China.</w:t>
      </w:r>
    </w:p>
    <w:p w14:paraId="3E57205B" w14:textId="77777777" w:rsidR="00D21401" w:rsidRPr="007C3A51" w:rsidRDefault="00D21401" w:rsidP="00D21401">
      <w:pPr>
        <w:rPr>
          <w:sz w:val="16"/>
        </w:rPr>
      </w:pPr>
      <w:r>
        <w:rPr>
          <w:sz w:val="16"/>
        </w:rPr>
        <w:t>P</w:t>
      </w:r>
      <w:r w:rsidRPr="007C3A51">
        <w:rPr>
          <w:sz w:val="16"/>
        </w:rPr>
        <w:t xml:space="preserve">olicy </w:t>
      </w:r>
      <w:r>
        <w:rPr>
          <w:sz w:val="16"/>
        </w:rPr>
        <w:t>I</w:t>
      </w:r>
      <w:r w:rsidRPr="007C3A51">
        <w:rPr>
          <w:sz w:val="16"/>
        </w:rPr>
        <w:t xml:space="preserve">mplications </w:t>
      </w:r>
    </w:p>
    <w:p w14:paraId="2F811E06" w14:textId="77777777" w:rsidR="00D21401" w:rsidRDefault="00D21401" w:rsidP="00D21401">
      <w:pPr>
        <w:rPr>
          <w:sz w:val="16"/>
        </w:rPr>
      </w:pPr>
      <w:r w:rsidRPr="00F52D11">
        <w:rPr>
          <w:u w:val="single"/>
        </w:rPr>
        <w:t xml:space="preserve">Although some argue China’s </w:t>
      </w:r>
      <w:r w:rsidRPr="00691E39">
        <w:rPr>
          <w:rStyle w:val="Emphasis"/>
          <w:highlight w:val="cyan"/>
        </w:rPr>
        <w:t>economic rise</w:t>
      </w:r>
      <w:r w:rsidRPr="00691E39">
        <w:rPr>
          <w:highlight w:val="cyan"/>
          <w:u w:val="single"/>
        </w:rPr>
        <w:t xml:space="preserve"> is</w:t>
      </w:r>
      <w:r w:rsidRPr="00F52D11">
        <w:rPr>
          <w:u w:val="single"/>
        </w:rPr>
        <w:t xml:space="preserve"> </w:t>
      </w:r>
      <w:r w:rsidRPr="00F52D11">
        <w:rPr>
          <w:rStyle w:val="Emphasis"/>
        </w:rPr>
        <w:t>inevitable</w:t>
      </w:r>
      <w:r w:rsidRPr="007C3A51">
        <w:rPr>
          <w:sz w:val="16"/>
        </w:rPr>
        <w:t xml:space="preserve">, </w:t>
      </w:r>
      <w:r w:rsidRPr="00F52D11">
        <w:rPr>
          <w:u w:val="single"/>
        </w:rPr>
        <w:t>concerns</w:t>
      </w:r>
      <w:r w:rsidRPr="007C3A51">
        <w:rPr>
          <w:sz w:val="16"/>
        </w:rPr>
        <w:t xml:space="preserve"> publicly </w:t>
      </w:r>
      <w:r w:rsidRPr="00F52D11">
        <w:rPr>
          <w:u w:val="single"/>
        </w:rPr>
        <w:t xml:space="preserve">expressed by CCP leadership suggest that the outcome is </w:t>
      </w:r>
      <w:r w:rsidRPr="00691E39">
        <w:rPr>
          <w:highlight w:val="cyan"/>
          <w:u w:val="single"/>
        </w:rPr>
        <w:t xml:space="preserve">not </w:t>
      </w:r>
      <w:r w:rsidRPr="00691E39">
        <w:rPr>
          <w:rStyle w:val="Emphasis"/>
          <w:highlight w:val="cyan"/>
        </w:rPr>
        <w:t>preordained</w:t>
      </w:r>
      <w:r w:rsidRPr="00F52D11">
        <w:rPr>
          <w:u w:val="single"/>
        </w:rPr>
        <w:t>.</w:t>
      </w:r>
      <w:r w:rsidRPr="007C3A51">
        <w:rPr>
          <w:sz w:val="16"/>
        </w:rPr>
        <w:t xml:space="preserve"> </w:t>
      </w:r>
      <w:r w:rsidRPr="00F52D11">
        <w:rPr>
          <w:u w:val="single"/>
        </w:rPr>
        <w:t xml:space="preserve">Nor should there be </w:t>
      </w:r>
      <w:r w:rsidRPr="007C3A51">
        <w:rPr>
          <w:rStyle w:val="Emphasis"/>
        </w:rPr>
        <w:t>resigned acceptance</w:t>
      </w:r>
      <w:r w:rsidRPr="00F52D11">
        <w:rPr>
          <w:u w:val="single"/>
        </w:rPr>
        <w:t xml:space="preserve"> that the CCP’s </w:t>
      </w:r>
      <w:r w:rsidRPr="00691E39">
        <w:rPr>
          <w:highlight w:val="cyan"/>
          <w:u w:val="single"/>
        </w:rPr>
        <w:t>economic trajectory</w:t>
      </w:r>
      <w:r w:rsidRPr="00F52D11">
        <w:rPr>
          <w:u w:val="single"/>
        </w:rPr>
        <w:t xml:space="preserve"> targets </w:t>
      </w:r>
      <w:r w:rsidRPr="00691E39">
        <w:rPr>
          <w:highlight w:val="cyan"/>
          <w:u w:val="single"/>
        </w:rPr>
        <w:t>can</w:t>
      </w:r>
      <w:r w:rsidRPr="00F52D11">
        <w:rPr>
          <w:u w:val="single"/>
        </w:rPr>
        <w:t xml:space="preserve">not </w:t>
      </w:r>
      <w:r w:rsidRPr="00691E39">
        <w:rPr>
          <w:highlight w:val="cyan"/>
          <w:u w:val="single"/>
        </w:rPr>
        <w:t xml:space="preserve">be </w:t>
      </w:r>
      <w:r w:rsidRPr="00691E39">
        <w:rPr>
          <w:rStyle w:val="Emphasis"/>
          <w:highlight w:val="cyan"/>
        </w:rPr>
        <w:t>influenced</w:t>
      </w:r>
      <w:r w:rsidRPr="00F52D11">
        <w:rPr>
          <w:u w:val="single"/>
        </w:rPr>
        <w:t>.</w:t>
      </w:r>
      <w:r w:rsidRPr="007C3A51">
        <w:rPr>
          <w:sz w:val="16"/>
        </w:rPr>
        <w:t xml:space="preserve"> President Xi’s recent comment in 2019 that a “</w:t>
      </w:r>
      <w:r w:rsidRPr="00691E39">
        <w:rPr>
          <w:highlight w:val="cyan"/>
          <w:u w:val="single"/>
        </w:rPr>
        <w:t xml:space="preserve">lack of strength in </w:t>
      </w:r>
      <w:r w:rsidRPr="00691E39">
        <w:rPr>
          <w:rStyle w:val="Emphasis"/>
          <w:highlight w:val="cyan"/>
        </w:rPr>
        <w:t>innovation ability</w:t>
      </w:r>
      <w:r w:rsidRPr="007C3A51">
        <w:rPr>
          <w:sz w:val="16"/>
        </w:rPr>
        <w:t xml:space="preserve">” </w:t>
      </w:r>
      <w:r w:rsidRPr="00691E39">
        <w:rPr>
          <w:highlight w:val="cyan"/>
          <w:u w:val="single"/>
        </w:rPr>
        <w:t>is</w:t>
      </w:r>
      <w:r w:rsidRPr="007C3A51">
        <w:rPr>
          <w:sz w:val="16"/>
        </w:rPr>
        <w:t xml:space="preserve"> “</w:t>
      </w:r>
      <w:r w:rsidRPr="00691E39">
        <w:rPr>
          <w:highlight w:val="cyan"/>
          <w:u w:val="single"/>
        </w:rPr>
        <w:t>the ‘</w:t>
      </w:r>
      <w:r w:rsidRPr="00691E39">
        <w:rPr>
          <w:rStyle w:val="Emphasis"/>
          <w:highlight w:val="cyan"/>
        </w:rPr>
        <w:t>Achilles heel</w:t>
      </w:r>
      <w:r w:rsidRPr="00691E39">
        <w:rPr>
          <w:highlight w:val="cyan"/>
          <w:u w:val="single"/>
        </w:rPr>
        <w:t>’</w:t>
      </w:r>
      <w:r w:rsidRPr="00F52D11">
        <w:rPr>
          <w:u w:val="single"/>
        </w:rPr>
        <w:t xml:space="preserve"> of this lug of an economy of ours</w:t>
      </w:r>
      <w:r w:rsidRPr="007C3A51">
        <w:rPr>
          <w:sz w:val="16"/>
        </w:rPr>
        <w:t xml:space="preserve">,” a reprise of concerns expressed in 2010, invites a strategic response.93 </w:t>
      </w:r>
      <w:r w:rsidRPr="00691E39">
        <w:rPr>
          <w:highlight w:val="cyan"/>
          <w:u w:val="single"/>
        </w:rPr>
        <w:t>China’s economy is</w:t>
      </w:r>
      <w:r w:rsidRPr="00F52D11">
        <w:rPr>
          <w:u w:val="single"/>
        </w:rPr>
        <w:t xml:space="preserve"> again in a </w:t>
      </w:r>
      <w:r w:rsidRPr="00691E39">
        <w:rPr>
          <w:rStyle w:val="Emphasis"/>
          <w:highlight w:val="cyan"/>
        </w:rPr>
        <w:t>vulnerable</w:t>
      </w:r>
      <w:r w:rsidRPr="00F52D11">
        <w:rPr>
          <w:u w:val="single"/>
        </w:rPr>
        <w:t xml:space="preserve"> state, </w:t>
      </w:r>
      <w:r w:rsidRPr="00691E39">
        <w:rPr>
          <w:highlight w:val="cyan"/>
          <w:u w:val="single"/>
        </w:rPr>
        <w:t>and the CCP is</w:t>
      </w:r>
      <w:r w:rsidRPr="00F52D11">
        <w:rPr>
          <w:u w:val="single"/>
        </w:rPr>
        <w:t xml:space="preserve"> again </w:t>
      </w:r>
      <w:r w:rsidRPr="00691E39">
        <w:rPr>
          <w:highlight w:val="cyan"/>
          <w:u w:val="single"/>
        </w:rPr>
        <w:t>seeking</w:t>
      </w:r>
      <w:r w:rsidRPr="00F52D11">
        <w:rPr>
          <w:u w:val="single"/>
        </w:rPr>
        <w:t xml:space="preserve"> </w:t>
      </w:r>
      <w:r w:rsidRPr="00691E39">
        <w:rPr>
          <w:highlight w:val="cyan"/>
          <w:u w:val="single"/>
        </w:rPr>
        <w:t>to secure</w:t>
      </w:r>
      <w:r w:rsidRPr="00F52D11">
        <w:rPr>
          <w:u w:val="single"/>
        </w:rPr>
        <w:t xml:space="preserve"> both its </w:t>
      </w:r>
      <w:r w:rsidRPr="00691E39">
        <w:rPr>
          <w:rStyle w:val="Emphasis"/>
          <w:highlight w:val="cyan"/>
        </w:rPr>
        <w:t>internal legitimacy</w:t>
      </w:r>
      <w:r w:rsidRPr="00691E39">
        <w:rPr>
          <w:highlight w:val="cyan"/>
          <w:u w:val="single"/>
        </w:rPr>
        <w:t xml:space="preserve"> and</w:t>
      </w:r>
      <w:r w:rsidRPr="00F52D11">
        <w:rPr>
          <w:u w:val="single"/>
        </w:rPr>
        <w:t xml:space="preserve"> China’s </w:t>
      </w:r>
      <w:r w:rsidRPr="00691E39">
        <w:rPr>
          <w:rStyle w:val="Emphasis"/>
          <w:highlight w:val="cyan"/>
        </w:rPr>
        <w:t>external status</w:t>
      </w:r>
      <w:r w:rsidRPr="00691E39">
        <w:rPr>
          <w:highlight w:val="cyan"/>
          <w:u w:val="single"/>
        </w:rPr>
        <w:t xml:space="preserve"> by jump-starting</w:t>
      </w:r>
      <w:r w:rsidRPr="00F52D11">
        <w:rPr>
          <w:u w:val="single"/>
        </w:rPr>
        <w:t xml:space="preserve"> the </w:t>
      </w:r>
      <w:r w:rsidRPr="007C3A51">
        <w:rPr>
          <w:rStyle w:val="Emphasis"/>
        </w:rPr>
        <w:t>engine</w:t>
      </w:r>
      <w:r w:rsidRPr="00F52D11">
        <w:rPr>
          <w:u w:val="single"/>
        </w:rPr>
        <w:t xml:space="preserve"> of </w:t>
      </w:r>
      <w:r w:rsidRPr="00691E39">
        <w:rPr>
          <w:highlight w:val="cyan"/>
          <w:u w:val="single"/>
        </w:rPr>
        <w:t>innovation through</w:t>
      </w:r>
      <w:r w:rsidRPr="00F52D11">
        <w:rPr>
          <w:u w:val="single"/>
        </w:rPr>
        <w:t xml:space="preserve"> </w:t>
      </w:r>
      <w:r w:rsidRPr="007C3A51">
        <w:rPr>
          <w:rStyle w:val="Emphasis"/>
        </w:rPr>
        <w:t xml:space="preserve">cyber-enabled </w:t>
      </w:r>
      <w:r w:rsidRPr="00691E39">
        <w:rPr>
          <w:rStyle w:val="Emphasis"/>
          <w:highlight w:val="cyan"/>
        </w:rPr>
        <w:t>IP theft</w:t>
      </w:r>
      <w:r w:rsidRPr="00F52D11">
        <w:rPr>
          <w:u w:val="single"/>
        </w:rPr>
        <w:t>.</w:t>
      </w:r>
      <w:r w:rsidRPr="007C3A51">
        <w:rPr>
          <w:sz w:val="16"/>
        </w:rPr>
        <w:t xml:space="preserve"> Today, however, the United States is far better postured in cyberspace than in 2010 to respond to the challenge (and opportunity).</w:t>
      </w:r>
    </w:p>
    <w:p w14:paraId="7439957F" w14:textId="77777777" w:rsidR="00D21401" w:rsidRDefault="00D21401" w:rsidP="00D21401">
      <w:pPr>
        <w:pStyle w:val="Heading3"/>
      </w:pPr>
      <w:r>
        <w:t>Turn---CPP---AT: Collapse Inev---2NC</w:t>
      </w:r>
    </w:p>
    <w:p w14:paraId="60292897" w14:textId="77777777" w:rsidR="00D21401" w:rsidRDefault="00D21401" w:rsidP="00D21401">
      <w:pPr>
        <w:pStyle w:val="Heading4"/>
      </w:pPr>
      <w:r>
        <w:t>Weakness is temporary and not regime-ending.</w:t>
      </w:r>
    </w:p>
    <w:p w14:paraId="260701A6" w14:textId="77777777" w:rsidR="00D21401" w:rsidRPr="00C63775" w:rsidRDefault="00D21401" w:rsidP="00D21401">
      <w:r w:rsidRPr="00C63775">
        <w:t xml:space="preserve">Eswar </w:t>
      </w:r>
      <w:r w:rsidRPr="00C63775">
        <w:rPr>
          <w:rStyle w:val="Style13ptBold"/>
        </w:rPr>
        <w:t>Prasad 23</w:t>
      </w:r>
      <w:r>
        <w:t>,</w:t>
      </w:r>
      <w:r w:rsidRPr="00C63775">
        <w:t xml:space="preserve"> Professor In The Dyson School At Cornell University, Senior Fellow At The Brookings Institution, and Author Of The Future Of Money, 11-30-2023, "China Stumbles but Is Unlikely to Fall", IMF, </w:t>
      </w:r>
      <w:hyperlink r:id="rId17" w:history="1">
        <w:r w:rsidRPr="009D4241">
          <w:rPr>
            <w:rStyle w:val="Hyperlink"/>
          </w:rPr>
          <w:t>https://www.imf.org/en/Publications/fandd/issues/2023/12/China-bumpy-path-Eswar-Prasad</w:t>
        </w:r>
      </w:hyperlink>
      <w:r>
        <w:t>, oj</w:t>
      </w:r>
    </w:p>
    <w:p w14:paraId="75D6FA25" w14:textId="77777777" w:rsidR="00D21401" w:rsidRPr="009170AB" w:rsidRDefault="00D21401" w:rsidP="00D21401">
      <w:pPr>
        <w:rPr>
          <w:u w:val="single"/>
        </w:rPr>
      </w:pPr>
      <w:r w:rsidRPr="009170AB">
        <w:rPr>
          <w:u w:val="single"/>
        </w:rPr>
        <w:t>Growth slows</w:t>
      </w:r>
      <w:r w:rsidRPr="00C63775">
        <w:rPr>
          <w:sz w:val="16"/>
        </w:rPr>
        <w:t xml:space="preserve">, risks abound, </w:t>
      </w:r>
      <w:r w:rsidRPr="009170AB">
        <w:rPr>
          <w:u w:val="single"/>
        </w:rPr>
        <w:t>but</w:t>
      </w:r>
      <w:r w:rsidRPr="00C63775">
        <w:rPr>
          <w:sz w:val="16"/>
        </w:rPr>
        <w:t xml:space="preserve"> economic and financial </w:t>
      </w:r>
      <w:r w:rsidRPr="009170AB">
        <w:rPr>
          <w:u w:val="single"/>
        </w:rPr>
        <w:t xml:space="preserve">collapse can be </w:t>
      </w:r>
      <w:r w:rsidRPr="008C029A">
        <w:rPr>
          <w:rStyle w:val="Emphasis"/>
        </w:rPr>
        <w:t>avoided</w:t>
      </w:r>
    </w:p>
    <w:p w14:paraId="53474A29" w14:textId="77777777" w:rsidR="00D21401" w:rsidRPr="00C63775" w:rsidRDefault="00D21401" w:rsidP="00D21401">
      <w:pPr>
        <w:rPr>
          <w:sz w:val="16"/>
        </w:rPr>
      </w:pPr>
      <w:r w:rsidRPr="009170AB">
        <w:rPr>
          <w:u w:val="single"/>
        </w:rPr>
        <w:t>China’s</w:t>
      </w:r>
      <w:r w:rsidRPr="00C63775">
        <w:rPr>
          <w:sz w:val="16"/>
        </w:rPr>
        <w:t xml:space="preserve"> economic </w:t>
      </w:r>
      <w:r w:rsidRPr="009170AB">
        <w:rPr>
          <w:u w:val="single"/>
        </w:rPr>
        <w:t xml:space="preserve">performance has been </w:t>
      </w:r>
      <w:r w:rsidRPr="008C029A">
        <w:rPr>
          <w:rStyle w:val="Emphasis"/>
        </w:rPr>
        <w:t>stellar</w:t>
      </w:r>
      <w:r w:rsidRPr="00C63775">
        <w:rPr>
          <w:sz w:val="16"/>
        </w:rPr>
        <w:t xml:space="preserve"> over the past three decades, </w:t>
      </w:r>
      <w:r w:rsidRPr="00C63775">
        <w:rPr>
          <w:i/>
          <w:iCs/>
          <w:sz w:val="16"/>
        </w:rPr>
        <w:t>with</w:t>
      </w:r>
      <w:r w:rsidRPr="00C63775">
        <w:rPr>
          <w:sz w:val="16"/>
        </w:rPr>
        <w:t xml:space="preserve"> remarkable and </w:t>
      </w:r>
      <w:r w:rsidRPr="009170AB">
        <w:rPr>
          <w:u w:val="single"/>
        </w:rPr>
        <w:t xml:space="preserve">persistent </w:t>
      </w:r>
      <w:r w:rsidRPr="008C029A">
        <w:rPr>
          <w:rStyle w:val="Emphasis"/>
        </w:rPr>
        <w:t>high growth</w:t>
      </w:r>
      <w:r w:rsidRPr="009170AB">
        <w:rPr>
          <w:u w:val="single"/>
        </w:rPr>
        <w:t xml:space="preserve"> that lifted</w:t>
      </w:r>
      <w:r w:rsidRPr="00C63775">
        <w:rPr>
          <w:sz w:val="16"/>
        </w:rPr>
        <w:t xml:space="preserve"> the economy from low-income </w:t>
      </w:r>
      <w:r w:rsidRPr="009170AB">
        <w:rPr>
          <w:u w:val="single"/>
        </w:rPr>
        <w:t xml:space="preserve">to </w:t>
      </w:r>
      <w:r w:rsidRPr="008C029A">
        <w:rPr>
          <w:rStyle w:val="Emphasis"/>
        </w:rPr>
        <w:t>upper-middle-income</w:t>
      </w:r>
      <w:r w:rsidRPr="009170AB">
        <w:rPr>
          <w:u w:val="single"/>
        </w:rPr>
        <w:t xml:space="preserve"> status.</w:t>
      </w:r>
      <w:r w:rsidRPr="00C63775">
        <w:rPr>
          <w:sz w:val="16"/>
        </w:rPr>
        <w:t xml:space="preserve"> Measured at market exchange rates, China’s GDP was $18.3 trillion in 2022, 73 percent of the GDP of the United States and 10 times more than the 7 percent of US GDP it registered in 1990. China’s per capita income is now roughly $13,000, approximately 17 percent of US per capita income—compared with less than 2 percent in 1990. Over the past decade and a half, </w:t>
      </w:r>
      <w:r w:rsidRPr="009170AB">
        <w:rPr>
          <w:u w:val="single"/>
        </w:rPr>
        <w:t>China</w:t>
      </w:r>
      <w:r w:rsidRPr="00C63775">
        <w:rPr>
          <w:sz w:val="16"/>
        </w:rPr>
        <w:t xml:space="preserve"> has been the main driver of the world’s economic growth, </w:t>
      </w:r>
      <w:r w:rsidRPr="009170AB">
        <w:rPr>
          <w:u w:val="single"/>
        </w:rPr>
        <w:t xml:space="preserve">accounting for </w:t>
      </w:r>
      <w:r w:rsidRPr="008C029A">
        <w:rPr>
          <w:rStyle w:val="Emphasis"/>
        </w:rPr>
        <w:t>35 percent</w:t>
      </w:r>
      <w:r w:rsidRPr="009170AB">
        <w:rPr>
          <w:u w:val="single"/>
        </w:rPr>
        <w:t xml:space="preserve"> of global nominal GDP growth</w:t>
      </w:r>
      <w:r w:rsidRPr="00C63775">
        <w:rPr>
          <w:sz w:val="16"/>
        </w:rPr>
        <w:t>, while the United States accounted for 27 percent.</w:t>
      </w:r>
    </w:p>
    <w:p w14:paraId="70F4F64F" w14:textId="77777777" w:rsidR="00D21401" w:rsidRPr="00C63775" w:rsidRDefault="00D21401" w:rsidP="00D21401">
      <w:pPr>
        <w:rPr>
          <w:sz w:val="16"/>
        </w:rPr>
      </w:pPr>
      <w:r w:rsidRPr="00C63775">
        <w:rPr>
          <w:sz w:val="16"/>
        </w:rPr>
        <w:t>China accomplished this without many attributes that economists have identified as being crucial for growth—such as a well-functioning financial system, a strong institutional framework, a market-oriented economy, and a democratic and open system of government. Until the COVID-19 pandemic rocked it back on its heels, the Chinese economy powered through periods of domestic and global turmoil seemingly unscathed.</w:t>
      </w:r>
    </w:p>
    <w:p w14:paraId="009A38BA" w14:textId="77777777" w:rsidR="00D21401" w:rsidRPr="00C63775" w:rsidRDefault="00D21401" w:rsidP="00D21401">
      <w:pPr>
        <w:rPr>
          <w:sz w:val="16"/>
        </w:rPr>
      </w:pPr>
      <w:r w:rsidRPr="00C63775">
        <w:rPr>
          <w:sz w:val="16"/>
        </w:rPr>
        <w:t xml:space="preserve">But </w:t>
      </w:r>
      <w:r w:rsidRPr="009170AB">
        <w:rPr>
          <w:u w:val="single"/>
        </w:rPr>
        <w:t>detractors</w:t>
      </w:r>
      <w:r w:rsidRPr="00C63775">
        <w:rPr>
          <w:sz w:val="16"/>
        </w:rPr>
        <w:t xml:space="preserve"> have long </w:t>
      </w:r>
      <w:r w:rsidRPr="009170AB">
        <w:rPr>
          <w:u w:val="single"/>
        </w:rPr>
        <w:t>argued</w:t>
      </w:r>
      <w:r w:rsidRPr="00C63775">
        <w:rPr>
          <w:sz w:val="16"/>
        </w:rPr>
        <w:t xml:space="preserve"> that </w:t>
      </w:r>
      <w:r w:rsidRPr="009170AB">
        <w:rPr>
          <w:u w:val="single"/>
        </w:rPr>
        <w:t xml:space="preserve">China’s economic collapse was </w:t>
      </w:r>
      <w:r w:rsidRPr="008C029A">
        <w:rPr>
          <w:rStyle w:val="Emphasis"/>
        </w:rPr>
        <w:t>imminent</w:t>
      </w:r>
      <w:r w:rsidRPr="00C63775">
        <w:rPr>
          <w:sz w:val="16"/>
        </w:rPr>
        <w:t>, pointing to numerous fragilities. The country’s growth has been powered by investment in physical capital, especially real estate, that has been financed by an inefficient banking system. With domestic debt levels high and rising, the property market unraveling, and the labor force shrinking, some analysts say the day of reckoning has finally arrived.</w:t>
      </w:r>
    </w:p>
    <w:p w14:paraId="377EED25" w14:textId="77777777" w:rsidR="00D21401" w:rsidRDefault="00D21401" w:rsidP="00D21401">
      <w:pPr>
        <w:rPr>
          <w:sz w:val="16"/>
        </w:rPr>
      </w:pPr>
      <w:r w:rsidRPr="009170AB">
        <w:rPr>
          <w:u w:val="single"/>
        </w:rPr>
        <w:t>They are</w:t>
      </w:r>
      <w:r w:rsidRPr="00C63775">
        <w:rPr>
          <w:sz w:val="16"/>
        </w:rPr>
        <w:t xml:space="preserve"> likely </w:t>
      </w:r>
      <w:r w:rsidRPr="008C029A">
        <w:rPr>
          <w:rStyle w:val="Emphasis"/>
        </w:rPr>
        <w:t>wrong</w:t>
      </w:r>
      <w:r w:rsidRPr="00C63775">
        <w:rPr>
          <w:sz w:val="16"/>
        </w:rPr>
        <w:t xml:space="preserve">. </w:t>
      </w:r>
      <w:r w:rsidRPr="008C029A">
        <w:rPr>
          <w:rStyle w:val="Emphasis"/>
        </w:rPr>
        <w:t>Unbalanced reforms</w:t>
      </w:r>
      <w:r w:rsidRPr="009170AB">
        <w:rPr>
          <w:u w:val="single"/>
        </w:rPr>
        <w:t xml:space="preserve"> that</w:t>
      </w:r>
      <w:r w:rsidRPr="00C63775">
        <w:rPr>
          <w:sz w:val="16"/>
        </w:rPr>
        <w:t xml:space="preserve"> have </w:t>
      </w:r>
      <w:r w:rsidRPr="009170AB">
        <w:rPr>
          <w:u w:val="single"/>
        </w:rPr>
        <w:t>kept the</w:t>
      </w:r>
      <w:r w:rsidRPr="00C63775">
        <w:rPr>
          <w:sz w:val="16"/>
        </w:rPr>
        <w:t xml:space="preserve"> institutional </w:t>
      </w:r>
      <w:r w:rsidRPr="009170AB">
        <w:rPr>
          <w:u w:val="single"/>
        </w:rPr>
        <w:t xml:space="preserve">structure </w:t>
      </w:r>
      <w:r w:rsidRPr="008C029A">
        <w:rPr>
          <w:rStyle w:val="Emphasis"/>
        </w:rPr>
        <w:t>weak</w:t>
      </w:r>
      <w:r w:rsidRPr="009170AB">
        <w:rPr>
          <w:u w:val="single"/>
        </w:rPr>
        <w:t>, a schizophrenic approach to</w:t>
      </w:r>
      <w:r w:rsidRPr="00C63775">
        <w:rPr>
          <w:sz w:val="16"/>
        </w:rPr>
        <w:t xml:space="preserve"> the role of </w:t>
      </w:r>
      <w:r w:rsidRPr="009170AB">
        <w:rPr>
          <w:u w:val="single"/>
        </w:rPr>
        <w:t>the market</w:t>
      </w:r>
      <w:r w:rsidRPr="00C63775">
        <w:rPr>
          <w:sz w:val="16"/>
        </w:rPr>
        <w:t xml:space="preserve"> versus that of the state, </w:t>
      </w:r>
      <w:r w:rsidRPr="009170AB">
        <w:rPr>
          <w:u w:val="single"/>
        </w:rPr>
        <w:t xml:space="preserve">and </w:t>
      </w:r>
      <w:r w:rsidRPr="008C029A">
        <w:rPr>
          <w:rStyle w:val="Emphasis"/>
        </w:rPr>
        <w:t>strains</w:t>
      </w:r>
      <w:r w:rsidRPr="009170AB">
        <w:rPr>
          <w:u w:val="single"/>
        </w:rPr>
        <w:t xml:space="preserve"> in</w:t>
      </w:r>
      <w:r w:rsidRPr="00C63775">
        <w:rPr>
          <w:sz w:val="16"/>
        </w:rPr>
        <w:t xml:space="preserve"> financial and property </w:t>
      </w:r>
      <w:r w:rsidRPr="009170AB">
        <w:rPr>
          <w:u w:val="single"/>
        </w:rPr>
        <w:t>markets could result in</w:t>
      </w:r>
      <w:r w:rsidRPr="00C63775">
        <w:rPr>
          <w:sz w:val="16"/>
        </w:rPr>
        <w:t xml:space="preserve"> significant </w:t>
      </w:r>
      <w:r w:rsidRPr="008C029A">
        <w:rPr>
          <w:rStyle w:val="Emphasis"/>
        </w:rPr>
        <w:t>volatility</w:t>
      </w:r>
      <w:r w:rsidRPr="00C63775">
        <w:rPr>
          <w:sz w:val="16"/>
        </w:rPr>
        <w:t xml:space="preserve"> in coming years. </w:t>
      </w:r>
      <w:r w:rsidRPr="009170AB">
        <w:rPr>
          <w:u w:val="single"/>
        </w:rPr>
        <w:t xml:space="preserve">But </w:t>
      </w:r>
      <w:r w:rsidRPr="008C029A">
        <w:rPr>
          <w:rStyle w:val="Emphasis"/>
        </w:rPr>
        <w:t>none</w:t>
      </w:r>
      <w:r w:rsidRPr="00C63775">
        <w:rPr>
          <w:sz w:val="16"/>
        </w:rPr>
        <w:t xml:space="preserve"> of this </w:t>
      </w:r>
      <w:r w:rsidRPr="009170AB">
        <w:rPr>
          <w:u w:val="single"/>
        </w:rPr>
        <w:t>means</w:t>
      </w:r>
      <w:r w:rsidRPr="00C63775">
        <w:rPr>
          <w:sz w:val="16"/>
        </w:rPr>
        <w:t xml:space="preserve"> a financial or economic </w:t>
      </w:r>
      <w:r w:rsidRPr="008C029A">
        <w:rPr>
          <w:rStyle w:val="Emphasis"/>
        </w:rPr>
        <w:t>collapse is inevitable</w:t>
      </w:r>
      <w:r w:rsidRPr="00C63775">
        <w:rPr>
          <w:sz w:val="16"/>
        </w:rPr>
        <w:t>.</w:t>
      </w:r>
    </w:p>
    <w:p w14:paraId="1B5C796A" w14:textId="77777777" w:rsidR="00D21401" w:rsidRDefault="00D21401" w:rsidP="00D21401">
      <w:pPr>
        <w:rPr>
          <w:sz w:val="16"/>
        </w:rPr>
      </w:pPr>
    </w:p>
    <w:p w14:paraId="45AA95B3" w14:textId="77777777" w:rsidR="00D21401" w:rsidRDefault="00D21401" w:rsidP="00D21401">
      <w:pPr>
        <w:rPr>
          <w:sz w:val="16"/>
        </w:rPr>
      </w:pPr>
    </w:p>
    <w:p w14:paraId="3C3DC4BA" w14:textId="77777777" w:rsidR="00D21401" w:rsidRDefault="00D21401" w:rsidP="00D21401">
      <w:pPr>
        <w:pStyle w:val="Heading4"/>
      </w:pPr>
      <w:r>
        <w:t xml:space="preserve">There ev is </w:t>
      </w:r>
      <w:r w:rsidRPr="00C63775">
        <w:rPr>
          <w:u w:val="single"/>
        </w:rPr>
        <w:t>political buzzwords</w:t>
      </w:r>
      <w:r>
        <w:t>.</w:t>
      </w:r>
    </w:p>
    <w:p w14:paraId="28B0DF1A" w14:textId="77777777" w:rsidR="00D21401" w:rsidRPr="00C63775" w:rsidRDefault="00D21401" w:rsidP="00D21401">
      <w:r w:rsidRPr="00C63775">
        <w:t xml:space="preserve">Wang </w:t>
      </w:r>
      <w:r w:rsidRPr="00C63775">
        <w:rPr>
          <w:rStyle w:val="Style13ptBold"/>
        </w:rPr>
        <w:t>Wen 24</w:t>
      </w:r>
      <w:r w:rsidRPr="00C63775">
        <w:t>, professor and executive dean at Renmin University of China’s Chongyang Financial Research Institute</w:t>
      </w:r>
      <w:r>
        <w:t>, 3/9/2024</w:t>
      </w:r>
      <w:r w:rsidRPr="00C63775">
        <w:t xml:space="preserve">, "Busting 6 ‘Peak China’ Myths", </w:t>
      </w:r>
      <w:hyperlink r:id="rId18" w:history="1">
        <w:r w:rsidRPr="009D4241">
          <w:rPr>
            <w:rStyle w:val="Hyperlink"/>
          </w:rPr>
          <w:t>https://thediplomat.com/2024/03/busting-6-peak-china-myths/</w:t>
        </w:r>
      </w:hyperlink>
      <w:r>
        <w:t>, oj</w:t>
      </w:r>
    </w:p>
    <w:p w14:paraId="246B9F85" w14:textId="77777777" w:rsidR="00D21401" w:rsidRPr="00C63775" w:rsidRDefault="00D21401" w:rsidP="00D21401">
      <w:pPr>
        <w:rPr>
          <w:sz w:val="16"/>
        </w:rPr>
      </w:pPr>
      <w:r w:rsidRPr="00C63775">
        <w:rPr>
          <w:sz w:val="16"/>
        </w:rPr>
        <w:t xml:space="preserve">In recent years, </w:t>
      </w:r>
      <w:r w:rsidRPr="00C63775">
        <w:rPr>
          <w:u w:val="single"/>
        </w:rPr>
        <w:t xml:space="preserve">there has been a </w:t>
      </w:r>
      <w:r w:rsidRPr="00C63775">
        <w:rPr>
          <w:sz w:val="16"/>
        </w:rPr>
        <w:t xml:space="preserve">notable </w:t>
      </w:r>
      <w:r w:rsidRPr="00C63775">
        <w:rPr>
          <w:rStyle w:val="Emphasis"/>
        </w:rPr>
        <w:t>shift</w:t>
      </w:r>
      <w:r w:rsidRPr="00C63775">
        <w:rPr>
          <w:u w:val="single"/>
        </w:rPr>
        <w:t xml:space="preserve"> among</w:t>
      </w:r>
      <w:r w:rsidRPr="00C63775">
        <w:rPr>
          <w:sz w:val="16"/>
        </w:rPr>
        <w:t xml:space="preserve"> certain Western </w:t>
      </w:r>
      <w:r w:rsidRPr="00C63775">
        <w:rPr>
          <w:rStyle w:val="Emphasis"/>
        </w:rPr>
        <w:t>politicians</w:t>
      </w:r>
      <w:r w:rsidRPr="00C63775">
        <w:rPr>
          <w:sz w:val="16"/>
        </w:rPr>
        <w:t xml:space="preserve">, media outlets and think tanks </w:t>
      </w:r>
      <w:r w:rsidRPr="00C63775">
        <w:rPr>
          <w:u w:val="single"/>
        </w:rPr>
        <w:t xml:space="preserve">regarding their </w:t>
      </w:r>
      <w:r w:rsidRPr="00C63775">
        <w:rPr>
          <w:rStyle w:val="Emphasis"/>
        </w:rPr>
        <w:t>perspective</w:t>
      </w:r>
      <w:r w:rsidRPr="00C63775">
        <w:rPr>
          <w:u w:val="single"/>
        </w:rPr>
        <w:t xml:space="preserve"> on China’s developmental trajectory</w:t>
      </w:r>
      <w:r w:rsidRPr="00C63775">
        <w:rPr>
          <w:sz w:val="16"/>
        </w:rPr>
        <w:t xml:space="preserve">. The once-popular theory of an imminent Chinese collapse, famously asserted by Gordon G. Chang over two decades ago, has finally begun to lose traction. But </w:t>
      </w:r>
      <w:r w:rsidRPr="00C63775">
        <w:rPr>
          <w:u w:val="single"/>
        </w:rPr>
        <w:t xml:space="preserve">there is still a </w:t>
      </w:r>
      <w:r w:rsidRPr="00C63775">
        <w:rPr>
          <w:rStyle w:val="Emphasis"/>
        </w:rPr>
        <w:t>lingering reluctance</w:t>
      </w:r>
      <w:r w:rsidRPr="00C63775">
        <w:rPr>
          <w:sz w:val="16"/>
        </w:rPr>
        <w:t xml:space="preserve"> to acknowledge China’s sustained ascent, </w:t>
      </w:r>
      <w:r w:rsidRPr="00C63775">
        <w:rPr>
          <w:u w:val="single"/>
        </w:rPr>
        <w:t>prompting</w:t>
      </w:r>
      <w:r w:rsidRPr="00C63775">
        <w:rPr>
          <w:sz w:val="16"/>
        </w:rPr>
        <w:t xml:space="preserve"> the emergence of </w:t>
      </w:r>
      <w:r w:rsidRPr="00C63775">
        <w:rPr>
          <w:u w:val="single"/>
        </w:rPr>
        <w:t xml:space="preserve">a new </w:t>
      </w:r>
      <w:r w:rsidRPr="00C63775">
        <w:rPr>
          <w:rStyle w:val="Emphasis"/>
        </w:rPr>
        <w:t>buzzword</w:t>
      </w:r>
      <w:r w:rsidRPr="00C63775">
        <w:rPr>
          <w:u w:val="single"/>
        </w:rPr>
        <w:t>: “Peak China.”</w:t>
      </w:r>
      <w:r w:rsidRPr="00C63775">
        <w:rPr>
          <w:sz w:val="16"/>
        </w:rPr>
        <w:t xml:space="preserve"> </w:t>
      </w:r>
    </w:p>
    <w:p w14:paraId="4FD37833" w14:textId="77777777" w:rsidR="00D21401" w:rsidRPr="00C63775" w:rsidRDefault="00D21401" w:rsidP="00D21401">
      <w:pPr>
        <w:rPr>
          <w:u w:val="single"/>
        </w:rPr>
      </w:pPr>
      <w:r w:rsidRPr="00C63775">
        <w:rPr>
          <w:u w:val="single"/>
        </w:rPr>
        <w:t xml:space="preserve">As the </w:t>
      </w:r>
      <w:r w:rsidRPr="00C63775">
        <w:rPr>
          <w:rStyle w:val="Emphasis"/>
        </w:rPr>
        <w:t>second-largest GDP</w:t>
      </w:r>
      <w:r w:rsidRPr="00C63775">
        <w:rPr>
          <w:u w:val="single"/>
        </w:rPr>
        <w:t xml:space="preserve"> globally for 15</w:t>
      </w:r>
      <w:r w:rsidRPr="00C63775">
        <w:rPr>
          <w:sz w:val="16"/>
        </w:rPr>
        <w:t xml:space="preserve"> consecutive </w:t>
      </w:r>
      <w:r w:rsidRPr="00C63775">
        <w:rPr>
          <w:u w:val="single"/>
        </w:rPr>
        <w:t>years, China’s</w:t>
      </w:r>
      <w:r w:rsidRPr="00C63775">
        <w:rPr>
          <w:sz w:val="16"/>
        </w:rPr>
        <w:t xml:space="preserve"> economic </w:t>
      </w:r>
      <w:r w:rsidRPr="00C63775">
        <w:rPr>
          <w:u w:val="single"/>
        </w:rPr>
        <w:t xml:space="preserve">landscape has </w:t>
      </w:r>
      <w:r w:rsidRPr="00C63775">
        <w:rPr>
          <w:rStyle w:val="Emphasis"/>
        </w:rPr>
        <w:t>naturally</w:t>
      </w:r>
      <w:r w:rsidRPr="00C63775">
        <w:rPr>
          <w:u w:val="single"/>
        </w:rPr>
        <w:t xml:space="preserve"> witnessed expansion alongside </w:t>
      </w:r>
      <w:r w:rsidRPr="00C63775">
        <w:rPr>
          <w:rStyle w:val="Emphasis"/>
        </w:rPr>
        <w:t>moderated</w:t>
      </w:r>
      <w:r w:rsidRPr="00C63775">
        <w:rPr>
          <w:u w:val="single"/>
        </w:rPr>
        <w:t xml:space="preserve"> growth</w:t>
      </w:r>
      <w:r w:rsidRPr="00C63775">
        <w:rPr>
          <w:sz w:val="16"/>
        </w:rPr>
        <w:t xml:space="preserve"> rates, a phenomenon well-recognized in economic theory. In the context of China’s status as a super-large economy, </w:t>
      </w:r>
      <w:r w:rsidRPr="00C63775">
        <w:rPr>
          <w:u w:val="single"/>
        </w:rPr>
        <w:t>fluctuations</w:t>
      </w:r>
      <w:r w:rsidRPr="00C63775">
        <w:rPr>
          <w:sz w:val="16"/>
        </w:rPr>
        <w:t xml:space="preserve"> in economic indicators </w:t>
      </w:r>
      <w:r w:rsidRPr="00C63775">
        <w:rPr>
          <w:u w:val="single"/>
        </w:rPr>
        <w:t xml:space="preserve">are </w:t>
      </w:r>
      <w:r w:rsidRPr="00C63775">
        <w:rPr>
          <w:rStyle w:val="Emphasis"/>
        </w:rPr>
        <w:t>intrinsic</w:t>
      </w:r>
      <w:r w:rsidRPr="00C63775">
        <w:rPr>
          <w:u w:val="single"/>
        </w:rPr>
        <w:t xml:space="preserve"> to its growth trajectory.</w:t>
      </w:r>
      <w:r w:rsidRPr="00C63775">
        <w:rPr>
          <w:sz w:val="16"/>
        </w:rPr>
        <w:t xml:space="preserve"> </w:t>
      </w:r>
      <w:r w:rsidRPr="00C63775">
        <w:rPr>
          <w:u w:val="single"/>
        </w:rPr>
        <w:t>To characterize these</w:t>
      </w:r>
      <w:r w:rsidRPr="00C63775">
        <w:rPr>
          <w:sz w:val="16"/>
        </w:rPr>
        <w:t xml:space="preserve"> indicators </w:t>
      </w:r>
      <w:r w:rsidRPr="00C63775">
        <w:rPr>
          <w:u w:val="single"/>
        </w:rPr>
        <w:t>as</w:t>
      </w:r>
      <w:r w:rsidRPr="00C63775">
        <w:rPr>
          <w:sz w:val="16"/>
        </w:rPr>
        <w:t xml:space="preserve"> evidence of </w:t>
      </w:r>
      <w:r w:rsidRPr="00C63775">
        <w:rPr>
          <w:u w:val="single"/>
        </w:rPr>
        <w:t xml:space="preserve">a </w:t>
      </w:r>
      <w:r w:rsidRPr="00C63775">
        <w:rPr>
          <w:rStyle w:val="Emphasis"/>
        </w:rPr>
        <w:t>prolonged</w:t>
      </w:r>
      <w:r w:rsidRPr="00C63775">
        <w:rPr>
          <w:u w:val="single"/>
        </w:rPr>
        <w:t xml:space="preserve"> economic recession is a </w:t>
      </w:r>
      <w:r w:rsidRPr="00C63775">
        <w:rPr>
          <w:rStyle w:val="Emphasis"/>
        </w:rPr>
        <w:t>stretch</w:t>
      </w:r>
      <w:r w:rsidRPr="00C63775">
        <w:rPr>
          <w:u w:val="single"/>
        </w:rPr>
        <w:t xml:space="preserve">. </w:t>
      </w:r>
    </w:p>
    <w:p w14:paraId="7EB70FEB" w14:textId="77777777" w:rsidR="00D21401" w:rsidRPr="00C63775" w:rsidRDefault="00D21401" w:rsidP="00D21401">
      <w:pPr>
        <w:rPr>
          <w:sz w:val="16"/>
        </w:rPr>
      </w:pPr>
      <w:r w:rsidRPr="00C63775">
        <w:rPr>
          <w:sz w:val="16"/>
        </w:rPr>
        <w:t>In search of a more nuanced understanding of China’s economic dynamics, let’s examine six of the most misguided myths that make up the “Peak China” narrative.</w:t>
      </w:r>
    </w:p>
    <w:p w14:paraId="4FEAB0F1" w14:textId="77777777" w:rsidR="00D21401" w:rsidRDefault="00D21401" w:rsidP="00D21401"/>
    <w:p w14:paraId="7992F014" w14:textId="77777777" w:rsidR="00D21401" w:rsidRDefault="00D21401" w:rsidP="00D21401">
      <w:pPr>
        <w:pStyle w:val="Heading4"/>
      </w:pPr>
      <w:r>
        <w:t xml:space="preserve">Investments in </w:t>
      </w:r>
      <w:r w:rsidRPr="00C63775">
        <w:rPr>
          <w:u w:val="single"/>
        </w:rPr>
        <w:t>new industries</w:t>
      </w:r>
      <w:r>
        <w:t xml:space="preserve"> are propelling growth---real estate is old news.</w:t>
      </w:r>
    </w:p>
    <w:p w14:paraId="15112A00" w14:textId="77777777" w:rsidR="00D21401" w:rsidRPr="00C63775" w:rsidRDefault="00D21401" w:rsidP="00D21401">
      <w:r w:rsidRPr="00C63775">
        <w:t xml:space="preserve">Wang </w:t>
      </w:r>
      <w:r w:rsidRPr="00C63775">
        <w:rPr>
          <w:rStyle w:val="Style13ptBold"/>
        </w:rPr>
        <w:t>Wen 24</w:t>
      </w:r>
      <w:r w:rsidRPr="00C63775">
        <w:t>, professor and executive dean at Renmin University of China’s Chongyang Financial Research Institute</w:t>
      </w:r>
      <w:r>
        <w:t>, 3/9/2024</w:t>
      </w:r>
      <w:r w:rsidRPr="00C63775">
        <w:t xml:space="preserve">, "Busting 6 ‘Peak China’ Myths", </w:t>
      </w:r>
      <w:hyperlink r:id="rId19" w:history="1">
        <w:r w:rsidRPr="009D4241">
          <w:rPr>
            <w:rStyle w:val="Hyperlink"/>
          </w:rPr>
          <w:t>https://thediplomat.com/2024/03/busting-6-peak-china-myths/</w:t>
        </w:r>
      </w:hyperlink>
      <w:r>
        <w:t>, oj</w:t>
      </w:r>
    </w:p>
    <w:p w14:paraId="4E8509DB" w14:textId="77777777" w:rsidR="00D21401" w:rsidRPr="00C63775" w:rsidRDefault="00D21401" w:rsidP="00D21401">
      <w:pPr>
        <w:rPr>
          <w:sz w:val="16"/>
        </w:rPr>
      </w:pPr>
      <w:r w:rsidRPr="00C63775">
        <w:rPr>
          <w:sz w:val="16"/>
        </w:rPr>
        <w:t>Myth 2: China’s Real Estate Crisis Threatens Future Growth Momentum</w:t>
      </w:r>
    </w:p>
    <w:p w14:paraId="60D7F7D0" w14:textId="77777777" w:rsidR="00D21401" w:rsidRPr="00C63775" w:rsidRDefault="00D21401" w:rsidP="00D21401">
      <w:pPr>
        <w:rPr>
          <w:sz w:val="16"/>
        </w:rPr>
      </w:pPr>
      <w:r w:rsidRPr="00C63775">
        <w:rPr>
          <w:u w:val="single"/>
        </w:rPr>
        <w:t>Real estate remains</w:t>
      </w:r>
      <w:r w:rsidRPr="00C63775">
        <w:rPr>
          <w:sz w:val="16"/>
        </w:rPr>
        <w:t xml:space="preserve"> a </w:t>
      </w:r>
      <w:r w:rsidRPr="00C63775">
        <w:rPr>
          <w:rStyle w:val="Emphasis"/>
        </w:rPr>
        <w:t>crucial</w:t>
      </w:r>
      <w:r w:rsidRPr="00C63775">
        <w:rPr>
          <w:sz w:val="16"/>
        </w:rPr>
        <w:t xml:space="preserve"> pillar of the Chinese economy, especially as projections suggest that over the next decade, a staggering 100 million people will migrate to urban areas, driving demand for real estate development. </w:t>
      </w:r>
    </w:p>
    <w:p w14:paraId="584ADDEC" w14:textId="77777777" w:rsidR="00D21401" w:rsidRPr="00C63775" w:rsidRDefault="00D21401" w:rsidP="00D21401">
      <w:pPr>
        <w:rPr>
          <w:u w:val="single"/>
        </w:rPr>
      </w:pPr>
      <w:r w:rsidRPr="00C63775">
        <w:rPr>
          <w:u w:val="single"/>
        </w:rPr>
        <w:t>Nevertheless</w:t>
      </w:r>
      <w:r w:rsidRPr="00C63775">
        <w:rPr>
          <w:sz w:val="16"/>
        </w:rPr>
        <w:t xml:space="preserve">, the significance of real estate in China’s economy is waning, with the </w:t>
      </w:r>
      <w:r w:rsidRPr="00C63775">
        <w:rPr>
          <w:u w:val="single"/>
        </w:rPr>
        <w:t xml:space="preserve">high housing price bubble </w:t>
      </w:r>
      <w:r w:rsidRPr="00C63775">
        <w:rPr>
          <w:rStyle w:val="Emphasis"/>
        </w:rPr>
        <w:t>gradually deflating</w:t>
      </w:r>
      <w:r w:rsidRPr="00C63775">
        <w:rPr>
          <w:sz w:val="16"/>
        </w:rPr>
        <w:t xml:space="preserve">. It is true that commercial housing sales plummeted from 18 trillion yuan in 2021 to 11.7 trillion yuan in 2023. </w:t>
      </w:r>
      <w:r w:rsidRPr="00C63775">
        <w:rPr>
          <w:u w:val="single"/>
        </w:rPr>
        <w:t xml:space="preserve">But China’s </w:t>
      </w:r>
      <w:r w:rsidRPr="00C63775">
        <w:rPr>
          <w:rStyle w:val="Emphasis"/>
        </w:rPr>
        <w:t>private investment</w:t>
      </w:r>
      <w:r w:rsidRPr="00C63775">
        <w:rPr>
          <w:u w:val="single"/>
        </w:rPr>
        <w:t xml:space="preserve"> also surged</w:t>
      </w:r>
      <w:r w:rsidRPr="00C63775">
        <w:rPr>
          <w:sz w:val="16"/>
        </w:rPr>
        <w:t xml:space="preserve"> by 9 percent in 2023 </w:t>
      </w:r>
      <w:r w:rsidRPr="00C63775">
        <w:rPr>
          <w:u w:val="single"/>
        </w:rPr>
        <w:t>with</w:t>
      </w:r>
      <w:r w:rsidRPr="00C63775">
        <w:rPr>
          <w:sz w:val="16"/>
        </w:rPr>
        <w:t xml:space="preserve"> the burgeoning so-called </w:t>
      </w:r>
      <w:r w:rsidRPr="00C63775">
        <w:rPr>
          <w:rStyle w:val="Emphasis"/>
        </w:rPr>
        <w:t>“new three”</w:t>
      </w:r>
      <w:r w:rsidRPr="00C63775">
        <w:rPr>
          <w:u w:val="single"/>
        </w:rPr>
        <w:t xml:space="preserve"> industries</w:t>
      </w:r>
      <w:r w:rsidRPr="00C63775">
        <w:rPr>
          <w:sz w:val="16"/>
        </w:rPr>
        <w:t xml:space="preserve"> – solar power, electric vehicles, and batteries – </w:t>
      </w:r>
      <w:r w:rsidRPr="00C63775">
        <w:rPr>
          <w:rStyle w:val="Emphasis"/>
        </w:rPr>
        <w:t>compensating</w:t>
      </w:r>
      <w:r w:rsidRPr="00C63775">
        <w:rPr>
          <w:u w:val="single"/>
        </w:rPr>
        <w:t xml:space="preserve"> for real estate’s </w:t>
      </w:r>
      <w:r w:rsidRPr="00C63775">
        <w:rPr>
          <w:rStyle w:val="Emphasis"/>
        </w:rPr>
        <w:t>sluggish</w:t>
      </w:r>
      <w:r w:rsidRPr="00C63775">
        <w:rPr>
          <w:u w:val="single"/>
        </w:rPr>
        <w:t xml:space="preserve"> growth.</w:t>
      </w:r>
    </w:p>
    <w:p w14:paraId="4B308E23" w14:textId="77777777" w:rsidR="00D21401" w:rsidRPr="00C63775" w:rsidRDefault="00D21401" w:rsidP="00D21401">
      <w:pPr>
        <w:rPr>
          <w:u w:val="single"/>
        </w:rPr>
      </w:pPr>
      <w:r w:rsidRPr="00C63775">
        <w:rPr>
          <w:sz w:val="16"/>
        </w:rPr>
        <w:t xml:space="preserve">First, </w:t>
      </w:r>
      <w:r w:rsidRPr="00C63775">
        <w:rPr>
          <w:u w:val="single"/>
        </w:rPr>
        <w:t xml:space="preserve">the </w:t>
      </w:r>
      <w:r w:rsidRPr="00C63775">
        <w:rPr>
          <w:rStyle w:val="Emphasis"/>
        </w:rPr>
        <w:t>photovoltaic</w:t>
      </w:r>
      <w:r w:rsidRPr="00C63775">
        <w:rPr>
          <w:u w:val="single"/>
        </w:rPr>
        <w:t xml:space="preserve"> industry has seen remarkable growth</w:t>
      </w:r>
      <w:r w:rsidRPr="00C63775">
        <w:rPr>
          <w:sz w:val="16"/>
        </w:rPr>
        <w:t xml:space="preserve">, with the Chinese market </w:t>
      </w:r>
      <w:r w:rsidRPr="00C63775">
        <w:rPr>
          <w:u w:val="single"/>
        </w:rPr>
        <w:t xml:space="preserve">expanding by over </w:t>
      </w:r>
      <w:r w:rsidRPr="00C63775">
        <w:rPr>
          <w:rStyle w:val="Emphasis"/>
        </w:rPr>
        <w:t>20 percent</w:t>
      </w:r>
      <w:r w:rsidRPr="00C63775">
        <w:rPr>
          <w:sz w:val="16"/>
        </w:rPr>
        <w:t xml:space="preserve"> in the last decade, </w:t>
      </w:r>
      <w:r w:rsidRPr="00C63775">
        <w:rPr>
          <w:u w:val="single"/>
        </w:rPr>
        <w:t>boasting</w:t>
      </w:r>
      <w:r w:rsidRPr="00C63775">
        <w:rPr>
          <w:sz w:val="16"/>
        </w:rPr>
        <w:t xml:space="preserve"> a market size of about 2 trillion yuan and over </w:t>
      </w:r>
      <w:r w:rsidRPr="00C63775">
        <w:rPr>
          <w:rStyle w:val="Emphasis"/>
        </w:rPr>
        <w:t>50 percent</w:t>
      </w:r>
      <w:r w:rsidRPr="00C63775">
        <w:rPr>
          <w:u w:val="single"/>
        </w:rPr>
        <w:t xml:space="preserve"> of the </w:t>
      </w:r>
      <w:r w:rsidRPr="00C63775">
        <w:rPr>
          <w:rStyle w:val="Emphasis"/>
        </w:rPr>
        <w:t>global</w:t>
      </w:r>
      <w:r w:rsidRPr="00C63775">
        <w:rPr>
          <w:u w:val="single"/>
        </w:rPr>
        <w:t xml:space="preserve"> market share. </w:t>
      </w:r>
    </w:p>
    <w:p w14:paraId="20C9A1AB" w14:textId="77777777" w:rsidR="00D21401" w:rsidRPr="00C63775" w:rsidRDefault="00D21401" w:rsidP="00D21401">
      <w:pPr>
        <w:rPr>
          <w:u w:val="single"/>
        </w:rPr>
      </w:pPr>
      <w:r w:rsidRPr="00C63775">
        <w:rPr>
          <w:sz w:val="16"/>
        </w:rPr>
        <w:t xml:space="preserve">Second, new energy vehicles recorded total sales of approximately 5 trillion yuan in the Chinese automobile market. In 2023, after nine consecutive years as the world’s largest car production and sales hub, </w:t>
      </w:r>
      <w:r w:rsidRPr="00C63775">
        <w:rPr>
          <w:u w:val="single"/>
        </w:rPr>
        <w:t xml:space="preserve">China emerged as the world’s leading </w:t>
      </w:r>
      <w:r w:rsidRPr="00C63775">
        <w:rPr>
          <w:rStyle w:val="Emphasis"/>
        </w:rPr>
        <w:t>car exporter</w:t>
      </w:r>
      <w:r w:rsidRPr="00C63775">
        <w:rPr>
          <w:u w:val="single"/>
        </w:rPr>
        <w:t>.</w:t>
      </w:r>
    </w:p>
    <w:p w14:paraId="724BE580" w14:textId="77777777" w:rsidR="00D21401" w:rsidRPr="00C63775" w:rsidRDefault="00D21401" w:rsidP="00D21401">
      <w:pPr>
        <w:rPr>
          <w:u w:val="single"/>
        </w:rPr>
      </w:pPr>
      <w:r w:rsidRPr="00C63775">
        <w:rPr>
          <w:sz w:val="16"/>
        </w:rPr>
        <w:t xml:space="preserve">Third, </w:t>
      </w:r>
      <w:r w:rsidRPr="00C63775">
        <w:rPr>
          <w:u w:val="single"/>
        </w:rPr>
        <w:t xml:space="preserve">China dominates the </w:t>
      </w:r>
      <w:r w:rsidRPr="00C63775">
        <w:rPr>
          <w:rStyle w:val="Emphasis"/>
        </w:rPr>
        <w:t>lithium battery</w:t>
      </w:r>
      <w:r w:rsidRPr="00C63775">
        <w:rPr>
          <w:u w:val="single"/>
        </w:rPr>
        <w:t xml:space="preserve"> market</w:t>
      </w:r>
      <w:r w:rsidRPr="00C63775">
        <w:rPr>
          <w:sz w:val="16"/>
        </w:rPr>
        <w:t xml:space="preserve">, with its companies occupying six spots among the world’s top 10 power battery manufacturers and </w:t>
      </w:r>
      <w:r w:rsidRPr="00C63775">
        <w:rPr>
          <w:u w:val="single"/>
        </w:rPr>
        <w:t xml:space="preserve">commanding a market share of </w:t>
      </w:r>
      <w:r w:rsidRPr="00C63775">
        <w:rPr>
          <w:rStyle w:val="Emphasis"/>
        </w:rPr>
        <w:t>62.6 percent</w:t>
      </w:r>
      <w:r w:rsidRPr="00C63775">
        <w:rPr>
          <w:u w:val="single"/>
        </w:rPr>
        <w:t>.</w:t>
      </w:r>
    </w:p>
    <w:p w14:paraId="64B04B2C" w14:textId="77777777" w:rsidR="00D21401" w:rsidRPr="00C63775" w:rsidRDefault="00D21401" w:rsidP="00D21401">
      <w:pPr>
        <w:rPr>
          <w:sz w:val="16"/>
        </w:rPr>
      </w:pPr>
      <w:r w:rsidRPr="00C63775">
        <w:rPr>
          <w:sz w:val="16"/>
        </w:rPr>
        <w:t>According to analysis by the Finnish Energy and Clean Air Research Center, the pan-clean energy industry has become the primary driver of China’s economic growth, contributing to 40 percent of GDP growth in 2023, marking a 30 percent year-on-year increase.</w:t>
      </w:r>
    </w:p>
    <w:p w14:paraId="5A40B192" w14:textId="77777777" w:rsidR="00D21401" w:rsidRPr="00C63775" w:rsidRDefault="00D21401" w:rsidP="00D21401">
      <w:pPr>
        <w:rPr>
          <w:u w:val="single"/>
        </w:rPr>
      </w:pPr>
      <w:r w:rsidRPr="00C63775">
        <w:rPr>
          <w:sz w:val="16"/>
        </w:rPr>
        <w:t xml:space="preserve">Compared to the United States and Europe, </w:t>
      </w:r>
      <w:r w:rsidRPr="00C63775">
        <w:rPr>
          <w:u w:val="single"/>
        </w:rPr>
        <w:t xml:space="preserve">China’s new economy not only serves as a </w:t>
      </w:r>
      <w:r w:rsidRPr="00C63775">
        <w:rPr>
          <w:rStyle w:val="Emphasis"/>
        </w:rPr>
        <w:t>vital alternative</w:t>
      </w:r>
      <w:r w:rsidRPr="00C63775">
        <w:rPr>
          <w:u w:val="single"/>
        </w:rPr>
        <w:t xml:space="preserve"> to real estate for</w:t>
      </w:r>
      <w:r w:rsidRPr="00C63775">
        <w:rPr>
          <w:sz w:val="16"/>
        </w:rPr>
        <w:t xml:space="preserve"> economic </w:t>
      </w:r>
      <w:r w:rsidRPr="00C63775">
        <w:rPr>
          <w:u w:val="single"/>
        </w:rPr>
        <w:t>growth</w:t>
      </w:r>
      <w:r w:rsidRPr="00C63775">
        <w:rPr>
          <w:sz w:val="16"/>
        </w:rPr>
        <w:t xml:space="preserve"> but also significantly contributes to mitigating global warming. </w:t>
      </w:r>
      <w:r w:rsidRPr="00C63775">
        <w:rPr>
          <w:u w:val="single"/>
        </w:rPr>
        <w:t xml:space="preserve">The shift away from real estate </w:t>
      </w:r>
      <w:r w:rsidRPr="00C63775">
        <w:rPr>
          <w:rStyle w:val="Emphasis"/>
        </w:rPr>
        <w:t>dependence</w:t>
      </w:r>
      <w:r w:rsidRPr="00C63775">
        <w:rPr>
          <w:u w:val="single"/>
        </w:rPr>
        <w:t xml:space="preserve"> and the </w:t>
      </w:r>
      <w:r w:rsidRPr="00C63775">
        <w:rPr>
          <w:rStyle w:val="Emphasis"/>
        </w:rPr>
        <w:t>upsurge</w:t>
      </w:r>
      <w:r w:rsidRPr="00C63775">
        <w:rPr>
          <w:u w:val="single"/>
        </w:rPr>
        <w:t xml:space="preserve"> in new </w:t>
      </w:r>
      <w:r w:rsidRPr="00C63775">
        <w:rPr>
          <w:rStyle w:val="Emphasis"/>
        </w:rPr>
        <w:t>manufacturing</w:t>
      </w:r>
      <w:r w:rsidRPr="00C63775">
        <w:rPr>
          <w:u w:val="single"/>
        </w:rPr>
        <w:t xml:space="preserve"> highlight China’s </w:t>
      </w:r>
      <w:r w:rsidRPr="00C63775">
        <w:rPr>
          <w:rStyle w:val="Emphasis"/>
        </w:rPr>
        <w:t>high-quality</w:t>
      </w:r>
      <w:r w:rsidRPr="00C63775">
        <w:rPr>
          <w:u w:val="single"/>
        </w:rPr>
        <w:t xml:space="preserve"> economic development</w:t>
      </w:r>
      <w:r w:rsidRPr="00C63775">
        <w:rPr>
          <w:sz w:val="16"/>
        </w:rPr>
        <w:t xml:space="preserve">, a facet </w:t>
      </w:r>
      <w:r w:rsidRPr="00C63775">
        <w:rPr>
          <w:u w:val="single"/>
        </w:rPr>
        <w:t>often overlooked in</w:t>
      </w:r>
      <w:r w:rsidRPr="00C63775">
        <w:rPr>
          <w:sz w:val="16"/>
        </w:rPr>
        <w:t xml:space="preserve"> the more fevered </w:t>
      </w:r>
      <w:r w:rsidRPr="00C63775">
        <w:rPr>
          <w:u w:val="single"/>
        </w:rPr>
        <w:t>discussions of “</w:t>
      </w:r>
      <w:r w:rsidRPr="00C63775">
        <w:rPr>
          <w:rStyle w:val="Emphasis"/>
        </w:rPr>
        <w:t>Peak China</w:t>
      </w:r>
      <w:r w:rsidRPr="00C63775">
        <w:rPr>
          <w:u w:val="single"/>
        </w:rPr>
        <w:t>.”</w:t>
      </w:r>
    </w:p>
    <w:p w14:paraId="7EE91F07" w14:textId="77777777" w:rsidR="00D21401" w:rsidRPr="00C63775" w:rsidRDefault="00D21401" w:rsidP="00D21401">
      <w:pPr>
        <w:rPr>
          <w:sz w:val="16"/>
        </w:rPr>
      </w:pPr>
      <w:r w:rsidRPr="00C63775">
        <w:rPr>
          <w:sz w:val="16"/>
        </w:rPr>
        <w:t xml:space="preserve">Recent years have seen the ascent of China’s emerging industries, propelling a comprehensive transformation of the industrial landscape. Those who have actually been to China marvel at its e-commerce, 5G society, and seamless transportation. </w:t>
      </w:r>
    </w:p>
    <w:p w14:paraId="50584C73" w14:textId="77777777" w:rsidR="00D21401" w:rsidRDefault="00D21401" w:rsidP="00D21401">
      <w:pPr>
        <w:rPr>
          <w:u w:val="single"/>
        </w:rPr>
      </w:pPr>
      <w:r w:rsidRPr="00C63775">
        <w:rPr>
          <w:sz w:val="16"/>
        </w:rPr>
        <w:t xml:space="preserve">In 2022, the added value of China’s “new three” economy, characterized by novel industries, formats, and business models, surged to 21 trillion yuan. </w:t>
      </w:r>
      <w:r w:rsidRPr="00C63775">
        <w:rPr>
          <w:u w:val="single"/>
        </w:rPr>
        <w:t>The shift signifies China’s departure from</w:t>
      </w:r>
      <w:r w:rsidRPr="00C63775">
        <w:rPr>
          <w:sz w:val="16"/>
        </w:rPr>
        <w:t xml:space="preserve"> a more </w:t>
      </w:r>
      <w:r w:rsidRPr="00C63775">
        <w:rPr>
          <w:rStyle w:val="Emphasis"/>
        </w:rPr>
        <w:t>traditional reliance</w:t>
      </w:r>
      <w:r w:rsidRPr="00C63775">
        <w:rPr>
          <w:u w:val="single"/>
        </w:rPr>
        <w:t xml:space="preserve"> on real estate</w:t>
      </w:r>
      <w:r w:rsidRPr="00C63775">
        <w:rPr>
          <w:sz w:val="16"/>
        </w:rPr>
        <w:t xml:space="preserve"> as the primary driver, </w:t>
      </w:r>
      <w:r w:rsidRPr="00C63775">
        <w:rPr>
          <w:u w:val="single"/>
        </w:rPr>
        <w:t xml:space="preserve">embarking on a trajectory of </w:t>
      </w:r>
      <w:r w:rsidRPr="00C63775">
        <w:rPr>
          <w:rStyle w:val="Emphasis"/>
        </w:rPr>
        <w:t>innovation-led</w:t>
      </w:r>
      <w:r w:rsidRPr="00C63775">
        <w:rPr>
          <w:u w:val="single"/>
        </w:rPr>
        <w:t xml:space="preserve"> growth.</w:t>
      </w:r>
    </w:p>
    <w:p w14:paraId="6679A9D2" w14:textId="77777777" w:rsidR="00D21401" w:rsidRDefault="00D21401" w:rsidP="00D21401">
      <w:pPr>
        <w:rPr>
          <w:u w:val="single"/>
        </w:rPr>
      </w:pPr>
    </w:p>
    <w:p w14:paraId="6474D985" w14:textId="77777777" w:rsidR="00D21401" w:rsidRDefault="00D21401" w:rsidP="00D21401">
      <w:pPr>
        <w:pStyle w:val="Heading4"/>
      </w:pPr>
      <w:r>
        <w:t xml:space="preserve">International trade is </w:t>
      </w:r>
      <w:r w:rsidRPr="00C63775">
        <w:rPr>
          <w:u w:val="single"/>
        </w:rPr>
        <w:t>whopping</w:t>
      </w:r>
      <w:r>
        <w:t>!</w:t>
      </w:r>
    </w:p>
    <w:p w14:paraId="71C9A34C" w14:textId="77777777" w:rsidR="00D21401" w:rsidRPr="00C63775" w:rsidRDefault="00D21401" w:rsidP="00D21401">
      <w:r w:rsidRPr="00C63775">
        <w:t xml:space="preserve">Wang </w:t>
      </w:r>
      <w:r w:rsidRPr="00C63775">
        <w:rPr>
          <w:rStyle w:val="Style13ptBold"/>
        </w:rPr>
        <w:t>Wen 24</w:t>
      </w:r>
      <w:r w:rsidRPr="00C63775">
        <w:t>, professor and executive dean at Renmin University of China’s Chongyang Financial Research Institute</w:t>
      </w:r>
      <w:r>
        <w:t>, 3/9/2024</w:t>
      </w:r>
      <w:r w:rsidRPr="00C63775">
        <w:t xml:space="preserve">, "Busting 6 ‘Peak China’ Myths", </w:t>
      </w:r>
      <w:hyperlink r:id="rId20" w:history="1">
        <w:r w:rsidRPr="009D4241">
          <w:rPr>
            <w:rStyle w:val="Hyperlink"/>
          </w:rPr>
          <w:t>https://thediplomat.com/2024/03/busting-6-peak-china-myths/</w:t>
        </w:r>
      </w:hyperlink>
      <w:r>
        <w:t>, oj</w:t>
      </w:r>
    </w:p>
    <w:p w14:paraId="5F8A8E99" w14:textId="77777777" w:rsidR="00D21401" w:rsidRPr="00C63775" w:rsidRDefault="00D21401" w:rsidP="00D21401">
      <w:pPr>
        <w:rPr>
          <w:sz w:val="16"/>
        </w:rPr>
      </w:pPr>
      <w:r w:rsidRPr="00C63775">
        <w:rPr>
          <w:sz w:val="16"/>
        </w:rPr>
        <w:t>Myth 3: Foreign Investment Is Fleeing an Isolated China</w:t>
      </w:r>
    </w:p>
    <w:p w14:paraId="618D6450" w14:textId="77777777" w:rsidR="00D21401" w:rsidRPr="00C63775" w:rsidRDefault="00D21401" w:rsidP="00D21401">
      <w:pPr>
        <w:rPr>
          <w:sz w:val="16"/>
        </w:rPr>
      </w:pPr>
      <w:r w:rsidRPr="00C63775">
        <w:rPr>
          <w:sz w:val="16"/>
        </w:rPr>
        <w:t xml:space="preserve">Contrary to the familiar narrative, </w:t>
      </w:r>
      <w:r w:rsidRPr="00C63775">
        <w:rPr>
          <w:u w:val="single"/>
        </w:rPr>
        <w:t>the much-hyped “</w:t>
      </w:r>
      <w:r w:rsidRPr="00C63775">
        <w:rPr>
          <w:rStyle w:val="Emphasis"/>
        </w:rPr>
        <w:t>decoupling</w:t>
      </w:r>
      <w:r w:rsidRPr="00C63775">
        <w:rPr>
          <w:u w:val="single"/>
        </w:rPr>
        <w:t>”</w:t>
      </w:r>
      <w:r w:rsidRPr="00C63775">
        <w:rPr>
          <w:sz w:val="16"/>
        </w:rPr>
        <w:t xml:space="preserve"> from China </w:t>
      </w:r>
      <w:r w:rsidRPr="00C63775">
        <w:rPr>
          <w:u w:val="single"/>
        </w:rPr>
        <w:t>never materialized</w:t>
      </w:r>
      <w:r w:rsidRPr="00C63775">
        <w:rPr>
          <w:sz w:val="16"/>
        </w:rPr>
        <w:t xml:space="preserve">. </w:t>
      </w:r>
    </w:p>
    <w:p w14:paraId="084E3E03" w14:textId="77777777" w:rsidR="00D21401" w:rsidRPr="00C63775" w:rsidRDefault="00D21401" w:rsidP="00D21401">
      <w:pPr>
        <w:rPr>
          <w:sz w:val="16"/>
        </w:rPr>
      </w:pPr>
      <w:r w:rsidRPr="00C63775">
        <w:rPr>
          <w:u w:val="single"/>
        </w:rPr>
        <w:t>Despite a slight dip</w:t>
      </w:r>
      <w:r w:rsidRPr="00C63775">
        <w:rPr>
          <w:sz w:val="16"/>
        </w:rPr>
        <w:t xml:space="preserve"> in 2023, </w:t>
      </w:r>
      <w:r w:rsidRPr="00C63775">
        <w:rPr>
          <w:u w:val="single"/>
        </w:rPr>
        <w:t>China still attracted</w:t>
      </w:r>
      <w:r w:rsidRPr="00C63775">
        <w:rPr>
          <w:sz w:val="16"/>
        </w:rPr>
        <w:t xml:space="preserve"> a </w:t>
      </w:r>
      <w:r w:rsidRPr="00C63775">
        <w:rPr>
          <w:rStyle w:val="Emphasis"/>
          <w:sz w:val="28"/>
          <w:szCs w:val="28"/>
        </w:rPr>
        <w:t>whopping</w:t>
      </w:r>
      <w:r w:rsidRPr="00C63775">
        <w:rPr>
          <w:sz w:val="16"/>
        </w:rPr>
        <w:t xml:space="preserve"> 1.13 trillion yuan in </w:t>
      </w:r>
      <w:r w:rsidRPr="00C63775">
        <w:rPr>
          <w:rStyle w:val="Emphasis"/>
        </w:rPr>
        <w:t>foreign investment</w:t>
      </w:r>
      <w:r w:rsidRPr="00C63775">
        <w:rPr>
          <w:sz w:val="16"/>
        </w:rPr>
        <w:t xml:space="preserve">, marking the third-highest influx in history. While labor-intensive industries saw an 8 percent decline in foreign investment, </w:t>
      </w:r>
      <w:r w:rsidRPr="00C63775">
        <w:rPr>
          <w:u w:val="single"/>
        </w:rPr>
        <w:t xml:space="preserve">the </w:t>
      </w:r>
      <w:r w:rsidRPr="00C63775">
        <w:rPr>
          <w:rStyle w:val="Emphasis"/>
        </w:rPr>
        <w:t>high-tech</w:t>
      </w:r>
      <w:r w:rsidRPr="00C63775">
        <w:rPr>
          <w:u w:val="single"/>
        </w:rPr>
        <w:t xml:space="preserve"> sector netted</w:t>
      </w:r>
      <w:r w:rsidRPr="00C63775">
        <w:rPr>
          <w:sz w:val="16"/>
        </w:rPr>
        <w:t xml:space="preserve"> 423 billion yuan, </w:t>
      </w:r>
      <w:r w:rsidRPr="00C63775">
        <w:rPr>
          <w:u w:val="single"/>
        </w:rPr>
        <w:t>up 1.2 percentage points</w:t>
      </w:r>
      <w:r w:rsidRPr="00C63775">
        <w:rPr>
          <w:sz w:val="16"/>
        </w:rPr>
        <w:t xml:space="preserve"> from 2022. </w:t>
      </w:r>
    </w:p>
    <w:p w14:paraId="3CADB09D" w14:textId="77777777" w:rsidR="00D21401" w:rsidRPr="00C63775" w:rsidRDefault="00D21401" w:rsidP="00D21401">
      <w:pPr>
        <w:rPr>
          <w:sz w:val="16"/>
        </w:rPr>
      </w:pPr>
      <w:r w:rsidRPr="00C63775">
        <w:rPr>
          <w:sz w:val="16"/>
        </w:rPr>
        <w:t xml:space="preserve">Amid the focus on the decline in overall FDI, </w:t>
      </w:r>
      <w:r w:rsidRPr="00C63775">
        <w:rPr>
          <w:u w:val="single"/>
        </w:rPr>
        <w:t xml:space="preserve">Western media </w:t>
      </w:r>
      <w:r w:rsidRPr="00C63775">
        <w:rPr>
          <w:rStyle w:val="Emphasis"/>
        </w:rPr>
        <w:t>overlooked</w:t>
      </w:r>
      <w:r w:rsidRPr="00C63775">
        <w:rPr>
          <w:sz w:val="16"/>
        </w:rPr>
        <w:t xml:space="preserve"> the </w:t>
      </w:r>
      <w:r w:rsidRPr="00C63775">
        <w:rPr>
          <w:u w:val="single"/>
        </w:rPr>
        <w:t>surge of</w:t>
      </w:r>
      <w:r w:rsidRPr="00C63775">
        <w:rPr>
          <w:sz w:val="16"/>
        </w:rPr>
        <w:t xml:space="preserve"> 53,766 </w:t>
      </w:r>
      <w:r w:rsidRPr="00C63775">
        <w:rPr>
          <w:u w:val="single"/>
        </w:rPr>
        <w:t xml:space="preserve">new foreign-invested companies in China, a staggering </w:t>
      </w:r>
      <w:r w:rsidRPr="00C63775">
        <w:rPr>
          <w:rStyle w:val="Emphasis"/>
        </w:rPr>
        <w:t>40 percent jump</w:t>
      </w:r>
      <w:r w:rsidRPr="00C63775">
        <w:rPr>
          <w:sz w:val="16"/>
        </w:rPr>
        <w:t xml:space="preserve">. It’s true that </w:t>
      </w:r>
      <w:r w:rsidRPr="00C63775">
        <w:rPr>
          <w:u w:val="single"/>
        </w:rPr>
        <w:t>investment from the</w:t>
      </w:r>
      <w:r w:rsidRPr="00C63775">
        <w:rPr>
          <w:sz w:val="16"/>
        </w:rPr>
        <w:t xml:space="preserve"> </w:t>
      </w:r>
      <w:r w:rsidRPr="00C63775">
        <w:rPr>
          <w:rStyle w:val="Emphasis"/>
        </w:rPr>
        <w:t>U</w:t>
      </w:r>
      <w:r w:rsidRPr="00C63775">
        <w:rPr>
          <w:sz w:val="16"/>
        </w:rPr>
        <w:t xml:space="preserve">nited </w:t>
      </w:r>
      <w:r w:rsidRPr="00C63775">
        <w:rPr>
          <w:rStyle w:val="Emphasis"/>
        </w:rPr>
        <w:t>S</w:t>
      </w:r>
      <w:r w:rsidRPr="00C63775">
        <w:rPr>
          <w:sz w:val="16"/>
        </w:rPr>
        <w:t xml:space="preserve">tates, specifically, </w:t>
      </w:r>
      <w:r w:rsidRPr="00C63775">
        <w:rPr>
          <w:u w:val="single"/>
        </w:rPr>
        <w:t xml:space="preserve">waned, but investment from </w:t>
      </w:r>
      <w:r w:rsidRPr="00C63775">
        <w:rPr>
          <w:rStyle w:val="Emphasis"/>
        </w:rPr>
        <w:t>other</w:t>
      </w:r>
      <w:r w:rsidRPr="00C63775">
        <w:rPr>
          <w:u w:val="single"/>
        </w:rPr>
        <w:t xml:space="preserve"> developed economies </w:t>
      </w:r>
      <w:r w:rsidRPr="00C63775">
        <w:rPr>
          <w:rStyle w:val="Emphasis"/>
        </w:rPr>
        <w:t>ballooned</w:t>
      </w:r>
      <w:r w:rsidRPr="00C63775">
        <w:rPr>
          <w:sz w:val="16"/>
        </w:rPr>
        <w:t xml:space="preserve">. Investment from </w:t>
      </w:r>
      <w:r w:rsidRPr="00C63775">
        <w:rPr>
          <w:u w:val="single"/>
        </w:rPr>
        <w:t>France</w:t>
      </w:r>
      <w:r w:rsidRPr="00C63775">
        <w:rPr>
          <w:sz w:val="16"/>
        </w:rPr>
        <w:t xml:space="preserve"> grew 25 times and </w:t>
      </w:r>
      <w:r w:rsidRPr="00C63775">
        <w:rPr>
          <w:u w:val="single"/>
        </w:rPr>
        <w:t>Sweden</w:t>
      </w:r>
      <w:r w:rsidRPr="00C63775">
        <w:rPr>
          <w:sz w:val="16"/>
        </w:rPr>
        <w:t xml:space="preserve">’s 11 times, respectively. </w:t>
      </w:r>
      <w:r w:rsidRPr="00C63775">
        <w:rPr>
          <w:u w:val="single"/>
        </w:rPr>
        <w:t>Germany, Australia, and Singapore</w:t>
      </w:r>
      <w:r w:rsidRPr="00C63775">
        <w:rPr>
          <w:sz w:val="16"/>
        </w:rPr>
        <w:t xml:space="preserve"> upped their investments by 212, 186, and 77 percent, respectively.</w:t>
      </w:r>
    </w:p>
    <w:p w14:paraId="6E5D415D" w14:textId="77777777" w:rsidR="00D21401" w:rsidRPr="00C63775" w:rsidRDefault="00D21401" w:rsidP="00D21401">
      <w:pPr>
        <w:rPr>
          <w:sz w:val="16"/>
        </w:rPr>
      </w:pPr>
      <w:r w:rsidRPr="00C63775">
        <w:rPr>
          <w:sz w:val="16"/>
        </w:rPr>
        <w:t xml:space="preserve">In 2023, </w:t>
      </w:r>
      <w:r w:rsidRPr="00C63775">
        <w:rPr>
          <w:u w:val="single"/>
        </w:rPr>
        <w:t xml:space="preserve">bilateral trade between China and </w:t>
      </w:r>
      <w:r w:rsidRPr="00C63775">
        <w:rPr>
          <w:rStyle w:val="Emphasis"/>
        </w:rPr>
        <w:t>Europe</w:t>
      </w:r>
      <w:r w:rsidRPr="00C63775">
        <w:rPr>
          <w:sz w:val="16"/>
        </w:rPr>
        <w:t xml:space="preserve"> was worth a staggering $1.2 trillion. Although the represented a slight 1 percent dip from the previous year, 2023’s total </w:t>
      </w:r>
      <w:r w:rsidRPr="00C63775">
        <w:rPr>
          <w:u w:val="single"/>
        </w:rPr>
        <w:t xml:space="preserve">remains the </w:t>
      </w:r>
      <w:r w:rsidRPr="00C63775">
        <w:rPr>
          <w:rStyle w:val="Emphasis"/>
        </w:rPr>
        <w:t>second-highest</w:t>
      </w:r>
      <w:r w:rsidRPr="00C63775">
        <w:rPr>
          <w:u w:val="single"/>
        </w:rPr>
        <w:t xml:space="preserve"> level in history</w:t>
      </w:r>
      <w:r w:rsidRPr="00C63775">
        <w:rPr>
          <w:sz w:val="16"/>
        </w:rPr>
        <w:t xml:space="preserve">. Meanwhile, </w:t>
      </w:r>
      <w:r w:rsidRPr="00C63775">
        <w:rPr>
          <w:u w:val="single"/>
        </w:rPr>
        <w:t xml:space="preserve">trade between China and the </w:t>
      </w:r>
      <w:r w:rsidRPr="00C63775">
        <w:rPr>
          <w:rStyle w:val="Emphasis"/>
        </w:rPr>
        <w:t>U.S.</w:t>
      </w:r>
      <w:r w:rsidRPr="00C63775">
        <w:rPr>
          <w:u w:val="single"/>
        </w:rPr>
        <w:t xml:space="preserve"> </w:t>
      </w:r>
      <w:r w:rsidRPr="00C63775">
        <w:rPr>
          <w:sz w:val="16"/>
        </w:rPr>
        <w:t xml:space="preserve">amounted to about $660 billion in 2023, marking an 11.6 percent decline from the previous year. Despite this drop, it </w:t>
      </w:r>
      <w:r w:rsidRPr="00C63775">
        <w:rPr>
          <w:u w:val="single"/>
        </w:rPr>
        <w:t xml:space="preserve">stands as the </w:t>
      </w:r>
      <w:r w:rsidRPr="00C63775">
        <w:rPr>
          <w:rStyle w:val="Emphasis"/>
        </w:rPr>
        <w:t>third-highest</w:t>
      </w:r>
      <w:r w:rsidRPr="00C63775">
        <w:rPr>
          <w:u w:val="single"/>
        </w:rPr>
        <w:t xml:space="preserve"> figure in history</w:t>
      </w:r>
      <w:r w:rsidRPr="00C63775">
        <w:rPr>
          <w:sz w:val="16"/>
        </w:rPr>
        <w:t xml:space="preserve">, far surpassing the trade levels in the early stages of the China-U.S. trade war that began in 2018. </w:t>
      </w:r>
    </w:p>
    <w:p w14:paraId="0AA16DD2" w14:textId="77777777" w:rsidR="00D21401" w:rsidRPr="00C63775" w:rsidRDefault="00D21401" w:rsidP="00D21401">
      <w:pPr>
        <w:rPr>
          <w:u w:val="single"/>
        </w:rPr>
      </w:pPr>
      <w:r w:rsidRPr="00C63775">
        <w:rPr>
          <w:u w:val="single"/>
        </w:rPr>
        <w:t xml:space="preserve">These numbers </w:t>
      </w:r>
      <w:r w:rsidRPr="00C63775">
        <w:rPr>
          <w:rStyle w:val="Emphasis"/>
        </w:rPr>
        <w:t>underscore</w:t>
      </w:r>
      <w:r w:rsidRPr="00C63775">
        <w:rPr>
          <w:u w:val="single"/>
        </w:rPr>
        <w:t xml:space="preserve"> the deep </w:t>
      </w:r>
      <w:r w:rsidRPr="00C63775">
        <w:rPr>
          <w:rStyle w:val="Emphasis"/>
        </w:rPr>
        <w:t>interdependence</w:t>
      </w:r>
      <w:r w:rsidRPr="00C63775">
        <w:rPr>
          <w:sz w:val="16"/>
        </w:rPr>
        <w:t xml:space="preserve"> between China and the West. </w:t>
      </w:r>
      <w:r w:rsidRPr="00C63775">
        <w:rPr>
          <w:u w:val="single"/>
        </w:rPr>
        <w:t xml:space="preserve">They remain </w:t>
      </w:r>
      <w:r w:rsidRPr="00C63775">
        <w:rPr>
          <w:rStyle w:val="Emphasis"/>
        </w:rPr>
        <w:t>intertwined</w:t>
      </w:r>
      <w:r w:rsidRPr="00C63775">
        <w:rPr>
          <w:u w:val="single"/>
        </w:rPr>
        <w:t xml:space="preserve"> stakeholders, defying attempts at </w:t>
      </w:r>
      <w:r w:rsidRPr="00C63775">
        <w:rPr>
          <w:rStyle w:val="Emphasis"/>
        </w:rPr>
        <w:t>decoupling</w:t>
      </w:r>
      <w:r w:rsidRPr="00C63775">
        <w:rPr>
          <w:u w:val="single"/>
        </w:rPr>
        <w:t>.</w:t>
      </w:r>
    </w:p>
    <w:p w14:paraId="6DFECD74" w14:textId="77777777" w:rsidR="00D21401" w:rsidRPr="00C63775" w:rsidRDefault="00D21401" w:rsidP="00D21401">
      <w:pPr>
        <w:rPr>
          <w:u w:val="single"/>
        </w:rPr>
      </w:pPr>
      <w:r w:rsidRPr="00C63775">
        <w:rPr>
          <w:sz w:val="16"/>
        </w:rPr>
        <w:t xml:space="preserve">For more anecdotal insights, consider the surveys issued by various countries’ chambers of commerce in China. They reveal that </w:t>
      </w:r>
      <w:r w:rsidRPr="00C63775">
        <w:rPr>
          <w:rStyle w:val="Emphasis"/>
        </w:rPr>
        <w:t>80 percent</w:t>
      </w:r>
      <w:r w:rsidRPr="00C63775">
        <w:rPr>
          <w:u w:val="single"/>
        </w:rPr>
        <w:t xml:space="preserve"> of multinational companies express a desire to </w:t>
      </w:r>
      <w:r w:rsidRPr="00C63775">
        <w:rPr>
          <w:rStyle w:val="Emphasis"/>
        </w:rPr>
        <w:t>remain</w:t>
      </w:r>
      <w:r w:rsidRPr="00C63775">
        <w:rPr>
          <w:u w:val="single"/>
        </w:rPr>
        <w:t xml:space="preserve"> in China and are even </w:t>
      </w:r>
      <w:r w:rsidRPr="00C63775">
        <w:rPr>
          <w:rStyle w:val="Emphasis"/>
        </w:rPr>
        <w:t>ramping up</w:t>
      </w:r>
      <w:r w:rsidRPr="00C63775">
        <w:rPr>
          <w:u w:val="single"/>
        </w:rPr>
        <w:t xml:space="preserve"> their investments. </w:t>
      </w:r>
    </w:p>
    <w:p w14:paraId="631CD5DF" w14:textId="77777777" w:rsidR="00D21401" w:rsidRPr="00C63775" w:rsidRDefault="00D21401" w:rsidP="00D21401">
      <w:pPr>
        <w:rPr>
          <w:sz w:val="16"/>
        </w:rPr>
      </w:pPr>
      <w:r w:rsidRPr="00C63775">
        <w:rPr>
          <w:sz w:val="16"/>
        </w:rPr>
        <w:t>The majority of foreign firms report positive investment returns. But China’s market is fiercely competitive. Some multinational corporations have withdrawn – not necessarily due to political reasons but rather because of the emergence of strong domestic enterprises in China. This adds nuance to the picture of China’s economy not likely appearing in the next “Peak China” article.</w:t>
      </w:r>
    </w:p>
    <w:p w14:paraId="6445BA3B" w14:textId="77777777" w:rsidR="00D21401" w:rsidRPr="00C63775" w:rsidRDefault="00D21401" w:rsidP="00D21401">
      <w:pPr>
        <w:rPr>
          <w:sz w:val="16"/>
        </w:rPr>
      </w:pPr>
      <w:r w:rsidRPr="00C63775">
        <w:rPr>
          <w:sz w:val="16"/>
        </w:rPr>
        <w:t>Contrary to the isolation advocated in the West against Chinese companies, China has consistently maintained an open and inclusive stance toward Western counterparts. China boasts the world’s most comprehensive manufacturing industry chain and consistently welcomes foreign investment; it’s not uncommon to see news of Chinese leaders engaging with Western companies. “Opening up” has become a national policy and has been written into the Chinese Constitution.</w:t>
      </w:r>
    </w:p>
    <w:p w14:paraId="62064AB0" w14:textId="77777777" w:rsidR="00D21401" w:rsidRPr="00C63775" w:rsidRDefault="00D21401" w:rsidP="00D21401">
      <w:pPr>
        <w:rPr>
          <w:sz w:val="16"/>
        </w:rPr>
      </w:pPr>
      <w:r w:rsidRPr="00C63775">
        <w:rPr>
          <w:sz w:val="16"/>
        </w:rPr>
        <w:t xml:space="preserve">With that in mind, how many multinational companies would willingly forfeit access to the lucrative Chinese market?   </w:t>
      </w:r>
    </w:p>
    <w:p w14:paraId="129EFC64" w14:textId="77777777" w:rsidR="00D21401" w:rsidRDefault="00D21401" w:rsidP="00D21401">
      <w:pPr>
        <w:pStyle w:val="Heading3"/>
      </w:pPr>
      <w:r>
        <w:t>Turn---CCP---Ext---2NC</w:t>
      </w:r>
    </w:p>
    <w:p w14:paraId="78454398" w14:textId="77777777" w:rsidR="00D21401" w:rsidRPr="00D34DBA" w:rsidRDefault="00D21401" w:rsidP="00D21401">
      <w:pPr>
        <w:pStyle w:val="Heading4"/>
      </w:pPr>
      <w:r>
        <w:t>IP theft sustains China’s economy.</w:t>
      </w:r>
    </w:p>
    <w:p w14:paraId="143F1210" w14:textId="77777777" w:rsidR="00D21401" w:rsidRPr="00D34DBA" w:rsidRDefault="00D21401" w:rsidP="00D21401">
      <w:r>
        <w:t xml:space="preserve">Tom </w:t>
      </w:r>
      <w:r w:rsidRPr="00D34DBA">
        <w:rPr>
          <w:rStyle w:val="Style13ptBold"/>
        </w:rPr>
        <w:t>Cotton 21</w:t>
      </w:r>
      <w:r w:rsidRPr="00D34DBA">
        <w:t xml:space="preserve">, </w:t>
      </w:r>
      <w:r>
        <w:t xml:space="preserve">Senator for Arkansas, </w:t>
      </w:r>
      <w:r w:rsidRPr="00D34DBA">
        <w:t>12-10-2021, "China’s Economic World War",</w:t>
      </w:r>
      <w:r>
        <w:t xml:space="preserve"> </w:t>
      </w:r>
      <w:hyperlink r:id="rId21" w:history="1">
        <w:r w:rsidRPr="009D4241">
          <w:rPr>
            <w:rStyle w:val="Hyperlink"/>
          </w:rPr>
          <w:t>https://www.cotton.senate.gov/news/op-eds/chinas-economic-world-war</w:t>
        </w:r>
      </w:hyperlink>
      <w:r>
        <w:t>, oj</w:t>
      </w:r>
    </w:p>
    <w:p w14:paraId="52A49C65" w14:textId="77777777" w:rsidR="00D21401" w:rsidRPr="00D34DBA" w:rsidRDefault="00D21401" w:rsidP="00D21401">
      <w:pPr>
        <w:rPr>
          <w:sz w:val="16"/>
        </w:rPr>
      </w:pPr>
      <w:r w:rsidRPr="00D34DBA">
        <w:rPr>
          <w:highlight w:val="cyan"/>
          <w:u w:val="single"/>
        </w:rPr>
        <w:t>China</w:t>
      </w:r>
      <w:r w:rsidRPr="00D34DBA">
        <w:rPr>
          <w:u w:val="single"/>
        </w:rPr>
        <w:t xml:space="preserve"> is</w:t>
      </w:r>
      <w:r w:rsidRPr="00D34DBA">
        <w:rPr>
          <w:sz w:val="16"/>
        </w:rPr>
        <w:t xml:space="preserve"> now </w:t>
      </w:r>
      <w:r w:rsidRPr="00D34DBA">
        <w:rPr>
          <w:highlight w:val="cyan"/>
          <w:u w:val="single"/>
        </w:rPr>
        <w:t xml:space="preserve">an undeniable </w:t>
      </w:r>
      <w:r w:rsidRPr="00D34DBA">
        <w:rPr>
          <w:rStyle w:val="Emphasis"/>
          <w:highlight w:val="cyan"/>
        </w:rPr>
        <w:t>economic superpower</w:t>
      </w:r>
      <w:r w:rsidRPr="00D34DBA">
        <w:rPr>
          <w:sz w:val="16"/>
        </w:rPr>
        <w:t xml:space="preserve">. It has attained this status </w:t>
      </w:r>
      <w:r w:rsidRPr="00D34DBA">
        <w:rPr>
          <w:highlight w:val="cyan"/>
          <w:u w:val="single"/>
        </w:rPr>
        <w:t>through</w:t>
      </w:r>
      <w:r w:rsidRPr="00D34DBA">
        <w:rPr>
          <w:sz w:val="16"/>
        </w:rPr>
        <w:t xml:space="preserve"> endless dishonesty and a simple combination of lying, cheating, and </w:t>
      </w:r>
      <w:r w:rsidRPr="00D34DBA">
        <w:rPr>
          <w:rStyle w:val="Emphasis"/>
          <w:highlight w:val="cyan"/>
        </w:rPr>
        <w:t>stealing</w:t>
      </w:r>
      <w:r w:rsidRPr="00D34DBA">
        <w:rPr>
          <w:sz w:val="16"/>
        </w:rPr>
        <w:t>. The Chinese Communist Party has deployed a full array of economic weapons, including intellectual-property theft, corporate espionage, forced technology transfer, widespread product dumping, and currency manipulation.</w:t>
      </w:r>
    </w:p>
    <w:p w14:paraId="1010AB75" w14:textId="77777777" w:rsidR="00D21401" w:rsidRPr="00D34DBA" w:rsidRDefault="00D21401" w:rsidP="00D21401">
      <w:pPr>
        <w:rPr>
          <w:u w:val="single"/>
        </w:rPr>
      </w:pPr>
      <w:r w:rsidRPr="00D34DBA">
        <w:rPr>
          <w:rStyle w:val="Emphasis"/>
          <w:highlight w:val="cyan"/>
        </w:rPr>
        <w:t>I</w:t>
      </w:r>
      <w:r w:rsidRPr="00D34DBA">
        <w:rPr>
          <w:sz w:val="16"/>
        </w:rPr>
        <w:t>ntellectual-</w:t>
      </w:r>
      <w:r w:rsidRPr="00D34DBA">
        <w:rPr>
          <w:rStyle w:val="Emphasis"/>
          <w:highlight w:val="cyan"/>
        </w:rPr>
        <w:t>p</w:t>
      </w:r>
      <w:r w:rsidRPr="00D34DBA">
        <w:rPr>
          <w:sz w:val="16"/>
        </w:rPr>
        <w:t xml:space="preserve">roperty </w:t>
      </w:r>
      <w:r w:rsidRPr="00D34DBA">
        <w:rPr>
          <w:rStyle w:val="Emphasis"/>
          <w:highlight w:val="cyan"/>
        </w:rPr>
        <w:t>theft</w:t>
      </w:r>
      <w:r w:rsidRPr="00D34DBA">
        <w:rPr>
          <w:highlight w:val="cyan"/>
          <w:u w:val="single"/>
        </w:rPr>
        <w:t xml:space="preserve"> is China’s most </w:t>
      </w:r>
      <w:r w:rsidRPr="00D34DBA">
        <w:rPr>
          <w:rStyle w:val="Emphasis"/>
          <w:highlight w:val="cyan"/>
        </w:rPr>
        <w:t>blatant</w:t>
      </w:r>
      <w:r w:rsidRPr="00D34DBA">
        <w:rPr>
          <w:highlight w:val="cyan"/>
          <w:u w:val="single"/>
        </w:rPr>
        <w:t xml:space="preserve">, </w:t>
      </w:r>
      <w:r w:rsidRPr="00D34DBA">
        <w:rPr>
          <w:rStyle w:val="Emphasis"/>
          <w:highlight w:val="cyan"/>
        </w:rPr>
        <w:t>lucrative</w:t>
      </w:r>
      <w:r w:rsidRPr="00D34DBA">
        <w:rPr>
          <w:highlight w:val="cyan"/>
          <w:u w:val="single"/>
        </w:rPr>
        <w:t xml:space="preserve">, and </w:t>
      </w:r>
      <w:r w:rsidRPr="00D34DBA">
        <w:rPr>
          <w:rStyle w:val="Emphasis"/>
          <w:highlight w:val="cyan"/>
        </w:rPr>
        <w:t>consistent</w:t>
      </w:r>
      <w:r w:rsidRPr="00D34DBA">
        <w:rPr>
          <w:highlight w:val="cyan"/>
          <w:u w:val="single"/>
        </w:rPr>
        <w:t xml:space="preserve"> act of economic war</w:t>
      </w:r>
      <w:r w:rsidRPr="00D34DBA">
        <w:rPr>
          <w:u w:val="single"/>
        </w:rPr>
        <w:t>fare.</w:t>
      </w:r>
      <w:r w:rsidRPr="00D34DBA">
        <w:rPr>
          <w:sz w:val="16"/>
        </w:rPr>
        <w:t xml:space="preserve"> </w:t>
      </w:r>
      <w:r w:rsidRPr="00D34DBA">
        <w:rPr>
          <w:u w:val="single"/>
        </w:rPr>
        <w:t xml:space="preserve">The PRC is the </w:t>
      </w:r>
      <w:r w:rsidRPr="00D34DBA">
        <w:rPr>
          <w:highlight w:val="cyan"/>
          <w:u w:val="single"/>
        </w:rPr>
        <w:t xml:space="preserve">world’s most </w:t>
      </w:r>
      <w:r w:rsidRPr="00D34DBA">
        <w:rPr>
          <w:rStyle w:val="Emphasis"/>
          <w:highlight w:val="cyan"/>
        </w:rPr>
        <w:t>prolific IP thief</w:t>
      </w:r>
      <w:r w:rsidRPr="00D34DBA">
        <w:rPr>
          <w:u w:val="single"/>
        </w:rPr>
        <w:t xml:space="preserve"> many times over.</w:t>
      </w:r>
      <w:r w:rsidRPr="00D34DBA">
        <w:rPr>
          <w:sz w:val="16"/>
        </w:rPr>
        <w:t xml:space="preserve"> China </w:t>
      </w:r>
      <w:r w:rsidRPr="00D34DBA">
        <w:rPr>
          <w:highlight w:val="cyan"/>
          <w:u w:val="single"/>
        </w:rPr>
        <w:t>commits</w:t>
      </w:r>
      <w:r w:rsidRPr="00D34DBA">
        <w:rPr>
          <w:u w:val="single"/>
        </w:rPr>
        <w:t xml:space="preserve"> up to </w:t>
      </w:r>
      <w:r w:rsidRPr="00D34DBA">
        <w:rPr>
          <w:rStyle w:val="Emphasis"/>
          <w:highlight w:val="cyan"/>
        </w:rPr>
        <w:t>80 percent</w:t>
      </w:r>
      <w:r w:rsidRPr="00D34DBA">
        <w:rPr>
          <w:highlight w:val="cyan"/>
          <w:u w:val="single"/>
        </w:rPr>
        <w:t xml:space="preserve"> of all</w:t>
      </w:r>
      <w:r w:rsidRPr="00D34DBA">
        <w:rPr>
          <w:sz w:val="16"/>
        </w:rPr>
        <w:t xml:space="preserve"> intellectual-property </w:t>
      </w:r>
      <w:r w:rsidRPr="00D34DBA">
        <w:rPr>
          <w:rStyle w:val="Emphasis"/>
          <w:highlight w:val="cyan"/>
        </w:rPr>
        <w:t>theft</w:t>
      </w:r>
      <w:r w:rsidRPr="00D34DBA">
        <w:rPr>
          <w:highlight w:val="cyan"/>
          <w:u w:val="single"/>
        </w:rPr>
        <w:t xml:space="preserve"> against the</w:t>
      </w:r>
      <w:r w:rsidRPr="00D34DBA">
        <w:rPr>
          <w:sz w:val="16"/>
          <w:highlight w:val="cyan"/>
        </w:rPr>
        <w:t xml:space="preserve"> </w:t>
      </w:r>
      <w:r w:rsidRPr="00D34DBA">
        <w:rPr>
          <w:rStyle w:val="Emphasis"/>
          <w:highlight w:val="cyan"/>
        </w:rPr>
        <w:t>U</w:t>
      </w:r>
      <w:r w:rsidRPr="00D34DBA">
        <w:rPr>
          <w:sz w:val="16"/>
        </w:rPr>
        <w:t xml:space="preserve">nited </w:t>
      </w:r>
      <w:r w:rsidRPr="00D34DBA">
        <w:rPr>
          <w:rStyle w:val="Emphasis"/>
          <w:highlight w:val="cyan"/>
        </w:rPr>
        <w:t>S</w:t>
      </w:r>
      <w:r w:rsidRPr="00D34DBA">
        <w:rPr>
          <w:sz w:val="16"/>
        </w:rPr>
        <w:t xml:space="preserve">tates, </w:t>
      </w:r>
      <w:r w:rsidRPr="00D34DBA">
        <w:rPr>
          <w:highlight w:val="cyan"/>
          <w:u w:val="single"/>
        </w:rPr>
        <w:t>produces</w:t>
      </w:r>
      <w:r w:rsidRPr="00D34DBA">
        <w:rPr>
          <w:u w:val="single"/>
        </w:rPr>
        <w:t xml:space="preserve"> over </w:t>
      </w:r>
      <w:r w:rsidRPr="00D34DBA">
        <w:rPr>
          <w:rStyle w:val="Emphasis"/>
          <w:highlight w:val="cyan"/>
        </w:rPr>
        <w:t>70 percent</w:t>
      </w:r>
      <w:r w:rsidRPr="00D34DBA">
        <w:rPr>
          <w:highlight w:val="cyan"/>
          <w:u w:val="single"/>
        </w:rPr>
        <w:t xml:space="preserve"> of</w:t>
      </w:r>
      <w:r w:rsidRPr="00D34DBA">
        <w:rPr>
          <w:u w:val="single"/>
        </w:rPr>
        <w:t xml:space="preserve"> all </w:t>
      </w:r>
      <w:r w:rsidRPr="00D34DBA">
        <w:rPr>
          <w:rStyle w:val="Emphasis"/>
          <w:highlight w:val="cyan"/>
        </w:rPr>
        <w:t>counterfeit</w:t>
      </w:r>
      <w:r w:rsidRPr="00D34DBA">
        <w:rPr>
          <w:sz w:val="16"/>
        </w:rPr>
        <w:t xml:space="preserve"> good</w:t>
      </w:r>
      <w:r w:rsidRPr="00D34DBA">
        <w:rPr>
          <w:rStyle w:val="Emphasis"/>
          <w:highlight w:val="cyan"/>
        </w:rPr>
        <w:t>s</w:t>
      </w:r>
      <w:r w:rsidRPr="00D34DBA">
        <w:rPr>
          <w:sz w:val="16"/>
        </w:rPr>
        <w:t xml:space="preserve"> shipped into our country, and is the subject of nearly half of all FBI counterintelligence cases involving economic espionage. </w:t>
      </w:r>
      <w:r w:rsidRPr="00D34DBA">
        <w:rPr>
          <w:u w:val="single"/>
        </w:rPr>
        <w:t xml:space="preserve">China </w:t>
      </w:r>
      <w:r w:rsidRPr="00D34DBA">
        <w:rPr>
          <w:highlight w:val="cyan"/>
          <w:u w:val="single"/>
        </w:rPr>
        <w:t>steals</w:t>
      </w:r>
      <w:r w:rsidRPr="00D34DBA">
        <w:rPr>
          <w:u w:val="single"/>
        </w:rPr>
        <w:t xml:space="preserve"> the equivalent of </w:t>
      </w:r>
      <w:r w:rsidRPr="00D34DBA">
        <w:rPr>
          <w:rStyle w:val="Emphasis"/>
          <w:highlight w:val="cyan"/>
        </w:rPr>
        <w:t>Arkansas’s economy</w:t>
      </w:r>
      <w:r w:rsidRPr="00D34DBA">
        <w:rPr>
          <w:u w:val="single"/>
        </w:rPr>
        <w:t xml:space="preserve"> in intellectual-property theft at least </w:t>
      </w:r>
      <w:r w:rsidRPr="00D34DBA">
        <w:rPr>
          <w:rStyle w:val="Emphasis"/>
          <w:highlight w:val="cyan"/>
        </w:rPr>
        <w:t>twice</w:t>
      </w:r>
      <w:r w:rsidRPr="00D34DBA">
        <w:rPr>
          <w:highlight w:val="cyan"/>
          <w:u w:val="single"/>
        </w:rPr>
        <w:t xml:space="preserve"> every year.</w:t>
      </w:r>
    </w:p>
    <w:p w14:paraId="6A8E5608" w14:textId="77777777" w:rsidR="00D21401" w:rsidRDefault="00D21401" w:rsidP="00D21401"/>
    <w:p w14:paraId="71876963" w14:textId="77777777" w:rsidR="00D21401" w:rsidRDefault="00D21401" w:rsidP="00D21401">
      <w:pPr>
        <w:pStyle w:val="Heading4"/>
      </w:pPr>
      <w:r>
        <w:t xml:space="preserve">It’s their </w:t>
      </w:r>
      <w:r w:rsidRPr="00C3784A">
        <w:rPr>
          <w:u w:val="single"/>
        </w:rPr>
        <w:t>key backstop</w:t>
      </w:r>
      <w:r>
        <w:t xml:space="preserve"> against stagnation.</w:t>
      </w:r>
    </w:p>
    <w:p w14:paraId="72E2FE29" w14:textId="77777777" w:rsidR="00D21401" w:rsidRDefault="00D21401" w:rsidP="00D21401">
      <w:r w:rsidRPr="00C3784A">
        <w:t xml:space="preserve">Sam </w:t>
      </w:r>
      <w:r w:rsidRPr="00C3784A">
        <w:rPr>
          <w:rStyle w:val="Style13ptBold"/>
        </w:rPr>
        <w:t>Maney 24</w:t>
      </w:r>
      <w:r w:rsidRPr="00C3784A">
        <w:t xml:space="preserve">, </w:t>
      </w:r>
      <w:r>
        <w:t xml:space="preserve">reporter for the Spartanscoop, </w:t>
      </w:r>
      <w:r w:rsidRPr="00C3784A">
        <w:t>5</w:t>
      </w:r>
      <w:r>
        <w:t>/</w:t>
      </w:r>
      <w:r w:rsidRPr="00C3784A">
        <w:t>16</w:t>
      </w:r>
      <w:r>
        <w:t>/</w:t>
      </w:r>
      <w:r w:rsidRPr="00C3784A">
        <w:t>2024, "CHINA’S MASSIVE IP THEFT: THE GREATEST HEIST IN HISTORY</w:t>
      </w:r>
      <w:r>
        <w:t>”</w:t>
      </w:r>
      <w:r w:rsidRPr="00C3784A">
        <w:t xml:space="preserve">, </w:t>
      </w:r>
      <w:hyperlink r:id="rId22" w:history="1">
        <w:r w:rsidRPr="009D4241">
          <w:rPr>
            <w:rStyle w:val="Hyperlink"/>
          </w:rPr>
          <w:t>https://spartanscoop.org/2024/05/chinas-massive-ip-theft-the-greatest-heist-in-history/</w:t>
        </w:r>
      </w:hyperlink>
      <w:r>
        <w:t>, oj</w:t>
      </w:r>
    </w:p>
    <w:p w14:paraId="093D6D33" w14:textId="77777777" w:rsidR="00D21401" w:rsidRPr="00C3784A" w:rsidRDefault="00D21401" w:rsidP="00D21401">
      <w:pPr>
        <w:rPr>
          <w:sz w:val="16"/>
        </w:rPr>
      </w:pPr>
      <w:r w:rsidRPr="00C3784A">
        <w:rPr>
          <w:sz w:val="16"/>
        </w:rPr>
        <w:t xml:space="preserve">Over the past few decades, </w:t>
      </w:r>
      <w:r w:rsidRPr="00D34DBA">
        <w:rPr>
          <w:u w:val="single"/>
        </w:rPr>
        <w:t xml:space="preserve">China has pulled off the greatest </w:t>
      </w:r>
      <w:r w:rsidRPr="00C3784A">
        <w:rPr>
          <w:rStyle w:val="Emphasis"/>
        </w:rPr>
        <w:t>heist</w:t>
      </w:r>
      <w:r w:rsidRPr="00D34DBA">
        <w:rPr>
          <w:u w:val="single"/>
        </w:rPr>
        <w:t xml:space="preserve"> ever.</w:t>
      </w:r>
      <w:r w:rsidRPr="00C3784A">
        <w:rPr>
          <w:sz w:val="16"/>
        </w:rPr>
        <w:t xml:space="preserve"> </w:t>
      </w:r>
      <w:r w:rsidRPr="00D34DBA">
        <w:rPr>
          <w:u w:val="single"/>
        </w:rPr>
        <w:t xml:space="preserve">More than </w:t>
      </w:r>
      <w:r w:rsidRPr="00C3784A">
        <w:rPr>
          <w:rStyle w:val="Emphasis"/>
        </w:rPr>
        <w:t>600 billion</w:t>
      </w:r>
      <w:r w:rsidRPr="00D34DBA">
        <w:rPr>
          <w:u w:val="single"/>
        </w:rPr>
        <w:t xml:space="preserve"> dollars every year is </w:t>
      </w:r>
      <w:r w:rsidRPr="00C3784A">
        <w:rPr>
          <w:rStyle w:val="Emphasis"/>
        </w:rPr>
        <w:t>stolen</w:t>
      </w:r>
      <w:r w:rsidRPr="00C3784A">
        <w:rPr>
          <w:sz w:val="16"/>
        </w:rPr>
        <w:t xml:space="preserve"> from right under the noses of Americans, </w:t>
      </w:r>
      <w:r w:rsidRPr="00D34DBA">
        <w:rPr>
          <w:u w:val="single"/>
        </w:rPr>
        <w:t xml:space="preserve">but the government is </w:t>
      </w:r>
      <w:r w:rsidRPr="00C3784A">
        <w:rPr>
          <w:rStyle w:val="Emphasis"/>
        </w:rPr>
        <w:t>unable</w:t>
      </w:r>
      <w:r w:rsidRPr="00D34DBA">
        <w:rPr>
          <w:u w:val="single"/>
        </w:rPr>
        <w:t xml:space="preserve"> to do anything</w:t>
      </w:r>
      <w:r w:rsidRPr="00C3784A">
        <w:rPr>
          <w:sz w:val="16"/>
        </w:rPr>
        <w:t xml:space="preserve"> about it. China has been prospering, but Americans have been suffering, having their ingenuity turned against them. The problem is this: U.S. trademarks, copyrights, and patents have no authority over the Chinese government or businesses.</w:t>
      </w:r>
    </w:p>
    <w:p w14:paraId="1492EC36" w14:textId="77777777" w:rsidR="00D21401" w:rsidRPr="00C3784A" w:rsidRDefault="00D21401" w:rsidP="00D21401">
      <w:pPr>
        <w:rPr>
          <w:sz w:val="16"/>
        </w:rPr>
      </w:pPr>
      <w:r w:rsidRPr="00C3784A">
        <w:rPr>
          <w:sz w:val="16"/>
        </w:rPr>
        <w:t xml:space="preserve">Nothing can stop China from taking any intellectual property (IP) you have. Your writing, music, inventions, or anything you create is protected domestically, but there is no legal action the U.S. government can take against sovereign nations regarding IP. </w:t>
      </w:r>
    </w:p>
    <w:p w14:paraId="637C8D4F" w14:textId="77777777" w:rsidR="00D21401" w:rsidRPr="00C3784A" w:rsidRDefault="00D21401" w:rsidP="00D21401">
      <w:pPr>
        <w:rPr>
          <w:sz w:val="16"/>
        </w:rPr>
      </w:pPr>
      <w:r w:rsidRPr="00C3784A">
        <w:rPr>
          <w:sz w:val="16"/>
        </w:rPr>
        <w:t>Because there are no ramifications for the theft, China is open about taking advantage of Americans. According to the House Foreign Affairs Committee, “</w:t>
      </w:r>
      <w:r w:rsidRPr="00D34DBA">
        <w:rPr>
          <w:u w:val="single"/>
        </w:rPr>
        <w:t xml:space="preserve">China leverages its entire </w:t>
      </w:r>
      <w:r w:rsidRPr="00C3784A">
        <w:rPr>
          <w:rStyle w:val="Emphasis"/>
        </w:rPr>
        <w:t>legal and regulatory system</w:t>
      </w:r>
      <w:r w:rsidRPr="00D34DBA">
        <w:rPr>
          <w:u w:val="single"/>
        </w:rPr>
        <w:t xml:space="preserve"> to</w:t>
      </w:r>
      <w:r w:rsidRPr="00C3784A">
        <w:rPr>
          <w:sz w:val="16"/>
        </w:rPr>
        <w:t xml:space="preserve"> coerce technology transfer or </w:t>
      </w:r>
      <w:r w:rsidRPr="00C3784A">
        <w:rPr>
          <w:rStyle w:val="Emphasis"/>
        </w:rPr>
        <w:t>steal IP</w:t>
      </w:r>
      <w:r w:rsidRPr="00C3784A">
        <w:rPr>
          <w:sz w:val="16"/>
        </w:rPr>
        <w:t xml:space="preserve">” (House.gov). China has laws that restrict foreign participation in every sector of their economy. When a company wants to do business in China, China requires “them to instead form joint ventures with Chinese companies before they can gain market access” (FBI). </w:t>
      </w:r>
    </w:p>
    <w:p w14:paraId="3C460AA8" w14:textId="77777777" w:rsidR="00D21401" w:rsidRPr="00D34DBA" w:rsidRDefault="00D21401" w:rsidP="00D21401">
      <w:pPr>
        <w:rPr>
          <w:u w:val="single"/>
        </w:rPr>
      </w:pPr>
      <w:r w:rsidRPr="00D34DBA">
        <w:rPr>
          <w:u w:val="single"/>
        </w:rPr>
        <w:t xml:space="preserve">China dedicates </w:t>
      </w:r>
      <w:r w:rsidRPr="00C3784A">
        <w:rPr>
          <w:rStyle w:val="Emphasis"/>
        </w:rPr>
        <w:t>time and resources</w:t>
      </w:r>
      <w:r w:rsidRPr="00D34DBA">
        <w:rPr>
          <w:u w:val="single"/>
        </w:rPr>
        <w:t xml:space="preserve"> to stealing IP</w:t>
      </w:r>
      <w:r w:rsidRPr="00C3784A">
        <w:rPr>
          <w:sz w:val="16"/>
        </w:rPr>
        <w:t xml:space="preserve"> from Americans, but what’s in it for them? After stealing IP </w:t>
      </w:r>
      <w:r w:rsidRPr="00D34DBA">
        <w:rPr>
          <w:u w:val="single"/>
        </w:rPr>
        <w:t xml:space="preserve">they can </w:t>
      </w:r>
      <w:r w:rsidRPr="00C3784A">
        <w:rPr>
          <w:u w:val="single"/>
        </w:rPr>
        <w:t xml:space="preserve">then </w:t>
      </w:r>
      <w:r w:rsidRPr="00C3784A">
        <w:rPr>
          <w:rStyle w:val="Emphasis"/>
        </w:rPr>
        <w:t>sell</w:t>
      </w:r>
      <w:r w:rsidRPr="00C3784A">
        <w:rPr>
          <w:u w:val="single"/>
        </w:rPr>
        <w:t xml:space="preserve"> American</w:t>
      </w:r>
      <w:r w:rsidRPr="00D34DBA">
        <w:rPr>
          <w:u w:val="single"/>
        </w:rPr>
        <w:t xml:space="preserve"> products/inventions/art</w:t>
      </w:r>
      <w:r w:rsidRPr="00C3784A">
        <w:rPr>
          <w:sz w:val="16"/>
        </w:rPr>
        <w:t xml:space="preserve"> to other countries throughout the world. Right now, </w:t>
      </w:r>
      <w:r w:rsidRPr="00D34DBA">
        <w:rPr>
          <w:u w:val="single"/>
        </w:rPr>
        <w:t xml:space="preserve">China is trying to avoid the </w:t>
      </w:r>
      <w:r w:rsidRPr="00C3784A">
        <w:rPr>
          <w:rStyle w:val="Emphasis"/>
        </w:rPr>
        <w:t>repercussions</w:t>
      </w:r>
      <w:r w:rsidRPr="00D34DBA">
        <w:rPr>
          <w:u w:val="single"/>
        </w:rPr>
        <w:t xml:space="preserve"> of </w:t>
      </w:r>
      <w:r w:rsidRPr="00C3784A">
        <w:rPr>
          <w:rStyle w:val="Emphasis"/>
        </w:rPr>
        <w:t>heavy investment</w:t>
      </w:r>
      <w:r w:rsidRPr="00D34DBA">
        <w:rPr>
          <w:u w:val="single"/>
        </w:rPr>
        <w:t xml:space="preserve"> in infrastructure and real estate</w:t>
      </w:r>
      <w:r w:rsidRPr="00C3784A">
        <w:rPr>
          <w:sz w:val="16"/>
        </w:rPr>
        <w:t xml:space="preserve"> (WSJ). </w:t>
      </w:r>
      <w:r w:rsidRPr="00D34DBA">
        <w:rPr>
          <w:u w:val="single"/>
        </w:rPr>
        <w:t xml:space="preserve">Their current economic model is </w:t>
      </w:r>
      <w:r w:rsidRPr="00C3784A">
        <w:rPr>
          <w:rStyle w:val="Emphasis"/>
        </w:rPr>
        <w:t>crumbling</w:t>
      </w:r>
      <w:r w:rsidRPr="00D34DBA">
        <w:rPr>
          <w:u w:val="single"/>
        </w:rPr>
        <w:t xml:space="preserve"> and they need a </w:t>
      </w:r>
      <w:r w:rsidRPr="00C3784A">
        <w:rPr>
          <w:rStyle w:val="Emphasis"/>
        </w:rPr>
        <w:t>stimulant</w:t>
      </w:r>
      <w:r w:rsidRPr="00D34DBA">
        <w:rPr>
          <w:u w:val="single"/>
        </w:rPr>
        <w:t xml:space="preserve"> to revive and rebuild it. </w:t>
      </w:r>
    </w:p>
    <w:p w14:paraId="6613ABA4" w14:textId="77777777" w:rsidR="00D21401" w:rsidRPr="00C3784A" w:rsidRDefault="00D21401" w:rsidP="00D21401">
      <w:pPr>
        <w:rPr>
          <w:sz w:val="16"/>
        </w:rPr>
      </w:pPr>
      <w:r w:rsidRPr="00D34DBA">
        <w:rPr>
          <w:u w:val="single"/>
        </w:rPr>
        <w:t>China</w:t>
      </w:r>
      <w:r w:rsidRPr="00C3784A">
        <w:rPr>
          <w:sz w:val="16"/>
        </w:rPr>
        <w:t xml:space="preserve"> still </w:t>
      </w:r>
      <w:r w:rsidRPr="00D34DBA">
        <w:rPr>
          <w:u w:val="single"/>
        </w:rPr>
        <w:t>wants to become a “</w:t>
      </w:r>
      <w:r w:rsidRPr="00C3784A">
        <w:rPr>
          <w:rStyle w:val="Emphasis"/>
        </w:rPr>
        <w:t>comprehensive national power</w:t>
      </w:r>
      <w:r w:rsidRPr="00D34DBA">
        <w:rPr>
          <w:u w:val="single"/>
        </w:rPr>
        <w:t>”</w:t>
      </w:r>
      <w:r w:rsidRPr="00C3784A">
        <w:rPr>
          <w:sz w:val="16"/>
        </w:rPr>
        <w:t xml:space="preserve"> (FBI) </w:t>
      </w:r>
      <w:r w:rsidRPr="00D34DBA">
        <w:rPr>
          <w:u w:val="single"/>
        </w:rPr>
        <w:t>through its economy</w:t>
      </w:r>
      <w:r w:rsidRPr="00C3784A">
        <w:rPr>
          <w:sz w:val="16"/>
        </w:rPr>
        <w:t xml:space="preserve">. </w:t>
      </w:r>
      <w:r w:rsidRPr="00C3784A">
        <w:rPr>
          <w:u w:val="single"/>
        </w:rPr>
        <w:t xml:space="preserve">What they have discovered is that one of the </w:t>
      </w:r>
      <w:r w:rsidRPr="00C3784A">
        <w:rPr>
          <w:rStyle w:val="Emphasis"/>
        </w:rPr>
        <w:t>best boosts</w:t>
      </w:r>
      <w:r w:rsidRPr="00C3784A">
        <w:rPr>
          <w:u w:val="single"/>
        </w:rPr>
        <w:t xml:space="preserve"> in innovation is </w:t>
      </w:r>
      <w:r w:rsidRPr="00C3784A">
        <w:rPr>
          <w:rStyle w:val="Emphasis"/>
        </w:rPr>
        <w:t>other countries’</w:t>
      </w:r>
      <w:r w:rsidRPr="00C3784A">
        <w:rPr>
          <w:u w:val="single"/>
        </w:rPr>
        <w:t xml:space="preserve"> innovations</w:t>
      </w:r>
      <w:r w:rsidRPr="00C3784A">
        <w:rPr>
          <w:sz w:val="16"/>
        </w:rPr>
        <w:t xml:space="preserve">. </w:t>
      </w:r>
      <w:r w:rsidRPr="00C3784A">
        <w:rPr>
          <w:u w:val="single"/>
        </w:rPr>
        <w:t>For China, “the theft of</w:t>
      </w:r>
      <w:r w:rsidRPr="00C3784A">
        <w:rPr>
          <w:sz w:val="16"/>
        </w:rPr>
        <w:t xml:space="preserve"> up to </w:t>
      </w:r>
      <w:r w:rsidRPr="00C3784A">
        <w:rPr>
          <w:u w:val="single"/>
        </w:rPr>
        <w:t xml:space="preserve">$600 billion per year of U.S. IP is </w:t>
      </w:r>
      <w:r w:rsidRPr="00C3784A">
        <w:rPr>
          <w:rStyle w:val="Emphasis"/>
        </w:rPr>
        <w:t>central</w:t>
      </w:r>
      <w:r w:rsidRPr="00C3784A">
        <w:rPr>
          <w:u w:val="single"/>
        </w:rPr>
        <w:t xml:space="preserve"> to the </w:t>
      </w:r>
      <w:r w:rsidRPr="00C3784A">
        <w:rPr>
          <w:rStyle w:val="Emphasis"/>
        </w:rPr>
        <w:t>C</w:t>
      </w:r>
      <w:r w:rsidRPr="00C3784A">
        <w:rPr>
          <w:u w:val="single"/>
        </w:rPr>
        <w:t xml:space="preserve">hinese </w:t>
      </w:r>
      <w:r w:rsidRPr="00C3784A">
        <w:rPr>
          <w:rStyle w:val="Emphasis"/>
        </w:rPr>
        <w:t>C</w:t>
      </w:r>
      <w:r w:rsidRPr="00C3784A">
        <w:rPr>
          <w:u w:val="single"/>
        </w:rPr>
        <w:t xml:space="preserve">ommunist </w:t>
      </w:r>
      <w:r w:rsidRPr="00C3784A">
        <w:rPr>
          <w:rStyle w:val="Emphasis"/>
        </w:rPr>
        <w:t>P</w:t>
      </w:r>
      <w:r w:rsidRPr="00C3784A">
        <w:rPr>
          <w:u w:val="single"/>
        </w:rPr>
        <w:t>arty’s ‘</w:t>
      </w:r>
      <w:r w:rsidRPr="00C3784A">
        <w:rPr>
          <w:rStyle w:val="Emphasis"/>
        </w:rPr>
        <w:t>generational fight</w:t>
      </w:r>
      <w:r w:rsidRPr="00C3784A">
        <w:rPr>
          <w:u w:val="single"/>
        </w:rPr>
        <w:t xml:space="preserve"> to surpass</w:t>
      </w:r>
      <w:r w:rsidRPr="00C3784A">
        <w:rPr>
          <w:sz w:val="16"/>
        </w:rPr>
        <w:t xml:space="preserve"> the United States in </w:t>
      </w:r>
      <w:r w:rsidRPr="00C3784A">
        <w:rPr>
          <w:u w:val="single"/>
        </w:rPr>
        <w:t>economic</w:t>
      </w:r>
      <w:r w:rsidRPr="00C3784A">
        <w:rPr>
          <w:sz w:val="16"/>
        </w:rPr>
        <w:t xml:space="preserve"> and technological </w:t>
      </w:r>
      <w:r w:rsidRPr="00C3784A">
        <w:rPr>
          <w:u w:val="single"/>
        </w:rPr>
        <w:t>leadership’</w:t>
      </w:r>
      <w:r w:rsidRPr="00C3784A">
        <w:rPr>
          <w:sz w:val="16"/>
        </w:rPr>
        <w:t xml:space="preserve">” (Columbia Business Law Review). </w:t>
      </w:r>
    </w:p>
    <w:p w14:paraId="020F57BF" w14:textId="77777777" w:rsidR="00D21401" w:rsidRDefault="00D21401" w:rsidP="00D21401">
      <w:pPr>
        <w:pStyle w:val="Heading3"/>
      </w:pPr>
      <w:r>
        <w:t>Turn---CCP---Impact---2NC</w:t>
      </w:r>
    </w:p>
    <w:p w14:paraId="21A5FC40" w14:textId="77777777" w:rsidR="00D21401" w:rsidRPr="009F0EF3" w:rsidRDefault="00D21401" w:rsidP="00D21401">
      <w:pPr>
        <w:pStyle w:val="Heading4"/>
        <w:rPr>
          <w:b w:val="0"/>
          <w:bCs/>
        </w:rPr>
      </w:pPr>
      <w:r>
        <w:t xml:space="preserve">A China peak causes </w:t>
      </w:r>
      <w:r w:rsidRPr="00893782">
        <w:rPr>
          <w:u w:val="single"/>
        </w:rPr>
        <w:t>diversionary wars</w:t>
      </w:r>
      <w:r>
        <w:t xml:space="preserve">, particularly in </w:t>
      </w:r>
      <w:r w:rsidRPr="00893782">
        <w:rPr>
          <w:u w:val="single"/>
        </w:rPr>
        <w:t>Taiwan</w:t>
      </w:r>
      <w:r>
        <w:t>---extinction</w:t>
      </w:r>
      <w:r>
        <w:rPr>
          <w:b w:val="0"/>
          <w:bCs/>
        </w:rPr>
        <w:t xml:space="preserve">, even </w:t>
      </w:r>
      <w:r w:rsidRPr="009F0EF3">
        <w:rPr>
          <w:b w:val="0"/>
          <w:bCs/>
          <w:u w:val="single"/>
        </w:rPr>
        <w:t>without</w:t>
      </w:r>
      <w:r>
        <w:rPr>
          <w:b w:val="0"/>
          <w:bCs/>
        </w:rPr>
        <w:t xml:space="preserve"> nukes.</w:t>
      </w:r>
    </w:p>
    <w:p w14:paraId="77CAF020" w14:textId="77777777" w:rsidR="00D21401" w:rsidRPr="009F0EF3" w:rsidRDefault="00D21401" w:rsidP="00D21401">
      <w:r w:rsidRPr="009F0EF3">
        <w:t xml:space="preserve">Gautam </w:t>
      </w:r>
      <w:r w:rsidRPr="009F0EF3">
        <w:rPr>
          <w:rStyle w:val="Style13ptBold"/>
        </w:rPr>
        <w:t>Mukunda 23</w:t>
      </w:r>
      <w:r w:rsidRPr="009F0EF3">
        <w:t>, Research Fellow at the Harvard Kennedy School’s Center for Public Leadership, the author of Picking Presidents and Indispensable: When Leaders Really Matter, and a speaker, consultant, and entrepreneur. I was an Assistant Professor at Harvard Business School and Distinguished Visiting Professor at Schwarzman College, Tsinghua University</w:t>
      </w:r>
      <w:r>
        <w:t xml:space="preserve">, </w:t>
      </w:r>
      <w:r w:rsidRPr="009F0EF3">
        <w:t xml:space="preserve">10-23-2023, "China’s Window For War", Forbes, </w:t>
      </w:r>
      <w:hyperlink r:id="rId23" w:history="1">
        <w:r w:rsidRPr="009D4241">
          <w:rPr>
            <w:rStyle w:val="Hyperlink"/>
          </w:rPr>
          <w:t>https://www.forbes.com/sites/gautammukunda/2023/10/23/chinas-window-for-war/</w:t>
        </w:r>
      </w:hyperlink>
      <w:r>
        <w:t>, oj</w:t>
      </w:r>
    </w:p>
    <w:p w14:paraId="3F6AFA67" w14:textId="77777777" w:rsidR="00D21401" w:rsidRPr="00893782" w:rsidRDefault="00D21401" w:rsidP="00D21401">
      <w:pPr>
        <w:rPr>
          <w:sz w:val="16"/>
        </w:rPr>
      </w:pPr>
      <w:r w:rsidRPr="00893782">
        <w:rPr>
          <w:sz w:val="16"/>
        </w:rPr>
        <w:t>We’ve spent decades worrying about the dangers of China’s rise. We should worry even more if that rise is coming to a halt.</w:t>
      </w:r>
    </w:p>
    <w:p w14:paraId="06152826" w14:textId="77777777" w:rsidR="00D21401" w:rsidRPr="00893782" w:rsidRDefault="00D21401" w:rsidP="00D21401">
      <w:pPr>
        <w:rPr>
          <w:sz w:val="16"/>
        </w:rPr>
      </w:pPr>
      <w:r w:rsidRPr="00691E39">
        <w:rPr>
          <w:highlight w:val="cyan"/>
          <w:u w:val="single"/>
        </w:rPr>
        <w:t>Tensions</w:t>
      </w:r>
      <w:r w:rsidRPr="00893782">
        <w:rPr>
          <w:sz w:val="16"/>
        </w:rPr>
        <w:t xml:space="preserve"> between the two countries </w:t>
      </w:r>
      <w:r w:rsidRPr="00691E39">
        <w:rPr>
          <w:highlight w:val="cyan"/>
          <w:u w:val="single"/>
        </w:rPr>
        <w:t>are</w:t>
      </w:r>
      <w:r w:rsidRPr="00893782">
        <w:rPr>
          <w:sz w:val="16"/>
        </w:rPr>
        <w:t xml:space="preserve"> as </w:t>
      </w:r>
      <w:r w:rsidRPr="00691E39">
        <w:rPr>
          <w:rStyle w:val="Emphasis"/>
          <w:highlight w:val="cyan"/>
        </w:rPr>
        <w:t>high</w:t>
      </w:r>
      <w:r w:rsidRPr="00893782">
        <w:rPr>
          <w:sz w:val="16"/>
        </w:rPr>
        <w:t xml:space="preserve"> as they’ve been since the 1980s. And things are likely to get worse. One of the few points of agreement between Republicans and Democrats is that both want to decrease American dependence on Chinese manufacturing. On China’s side, friction over </w:t>
      </w:r>
      <w:r w:rsidRPr="00893782">
        <w:rPr>
          <w:rStyle w:val="Emphasis"/>
        </w:rPr>
        <w:t>Taiwan</w:t>
      </w:r>
      <w:r w:rsidRPr="00893782">
        <w:rPr>
          <w:sz w:val="16"/>
        </w:rPr>
        <w:t xml:space="preserve"> is intensifying. Taiwan’s status as a stable democracy </w:t>
      </w:r>
      <w:r w:rsidRPr="00DD58D9">
        <w:rPr>
          <w:u w:val="single"/>
        </w:rPr>
        <w:t>is a</w:t>
      </w:r>
      <w:r w:rsidRPr="00893782">
        <w:rPr>
          <w:sz w:val="16"/>
        </w:rPr>
        <w:t xml:space="preserve"> constant </w:t>
      </w:r>
      <w:r w:rsidRPr="00DD58D9">
        <w:rPr>
          <w:u w:val="single"/>
        </w:rPr>
        <w:t xml:space="preserve">challenge to a Chinese Communist Party that wants to </w:t>
      </w:r>
      <w:r w:rsidRPr="00893782">
        <w:rPr>
          <w:rStyle w:val="Emphasis"/>
        </w:rPr>
        <w:t>assert control</w:t>
      </w:r>
      <w:r w:rsidRPr="00893782">
        <w:rPr>
          <w:sz w:val="16"/>
        </w:rPr>
        <w:t xml:space="preserve"> over the island. At the same time, </w:t>
      </w:r>
      <w:r w:rsidRPr="00DD58D9">
        <w:rPr>
          <w:u w:val="single"/>
        </w:rPr>
        <w:t>America</w:t>
      </w:r>
      <w:r w:rsidRPr="00893782">
        <w:rPr>
          <w:sz w:val="16"/>
        </w:rPr>
        <w:t xml:space="preserve">n policymakers are </w:t>
      </w:r>
      <w:r w:rsidRPr="00DD58D9">
        <w:rPr>
          <w:u w:val="single"/>
        </w:rPr>
        <w:t xml:space="preserve">stepping up their </w:t>
      </w:r>
      <w:r w:rsidRPr="00893782">
        <w:rPr>
          <w:rStyle w:val="Emphasis"/>
        </w:rPr>
        <w:t>support</w:t>
      </w:r>
      <w:r w:rsidRPr="00DD58D9">
        <w:rPr>
          <w:u w:val="single"/>
        </w:rPr>
        <w:t xml:space="preserve"> for Taiwan</w:t>
      </w:r>
      <w:r w:rsidRPr="00893782">
        <w:rPr>
          <w:sz w:val="16"/>
        </w:rPr>
        <w:t>, driven both by the desire to counter China and in response to the country’s critical importance to the world economy stemming from its dominance of the manufacture of advanced semiconductors (as brilliantly described in Chris Miller’s Chip War).</w:t>
      </w:r>
    </w:p>
    <w:p w14:paraId="74B1EE67" w14:textId="77777777" w:rsidR="00D21401" w:rsidRPr="00893782" w:rsidRDefault="00D21401" w:rsidP="00D21401">
      <w:pPr>
        <w:rPr>
          <w:sz w:val="16"/>
        </w:rPr>
      </w:pPr>
      <w:r w:rsidRPr="00893782">
        <w:rPr>
          <w:sz w:val="16"/>
        </w:rPr>
        <w:t>But that’s the baseline of the relationship. Some experts in international relations have warned that China’s rise poses a particular risk because it might surpass the United States, and that such hegemonic transitions often lead to war (an idea known as power transition theory). Graham Allison described this threat in his 2017 book Destined For War: Can America and China Escape the Thucydides Trap? (Graham was also my boss in my very first job after college).</w:t>
      </w:r>
    </w:p>
    <w:p w14:paraId="6913D2E3" w14:textId="77777777" w:rsidR="00D21401" w:rsidRPr="00893782" w:rsidRDefault="00D21401" w:rsidP="00D21401">
      <w:pPr>
        <w:rPr>
          <w:sz w:val="16"/>
        </w:rPr>
      </w:pPr>
      <w:r w:rsidRPr="00893782">
        <w:rPr>
          <w:sz w:val="16"/>
        </w:rPr>
        <w:t xml:space="preserve">But what if China isn’t going to pass the United States? </w:t>
      </w:r>
      <w:r w:rsidRPr="00691E39">
        <w:rPr>
          <w:highlight w:val="cyan"/>
          <w:u w:val="single"/>
        </w:rPr>
        <w:t>China’s</w:t>
      </w:r>
      <w:r w:rsidRPr="00893782">
        <w:rPr>
          <w:sz w:val="16"/>
        </w:rPr>
        <w:t xml:space="preserve"> astonishing multi-decade </w:t>
      </w:r>
      <w:r w:rsidRPr="00691E39">
        <w:rPr>
          <w:rStyle w:val="Emphasis"/>
          <w:highlight w:val="cyan"/>
        </w:rPr>
        <w:t>rise</w:t>
      </w:r>
      <w:r w:rsidRPr="00893782">
        <w:rPr>
          <w:sz w:val="16"/>
        </w:rPr>
        <w:t xml:space="preserve">, one whose scale and speed has no historical parallels (the closest one is Germany from the 1870s until 1914) </w:t>
      </w:r>
      <w:r w:rsidRPr="00E01506">
        <w:rPr>
          <w:u w:val="single"/>
        </w:rPr>
        <w:t xml:space="preserve">seems to have </w:t>
      </w:r>
      <w:r w:rsidRPr="00691E39">
        <w:rPr>
          <w:rStyle w:val="Emphasis"/>
          <w:highlight w:val="cyan"/>
        </w:rPr>
        <w:t>slowed</w:t>
      </w:r>
      <w:r w:rsidRPr="00893782">
        <w:rPr>
          <w:sz w:val="16"/>
        </w:rPr>
        <w:t>, and perhaps even come to a halt.</w:t>
      </w:r>
    </w:p>
    <w:p w14:paraId="388E36D7" w14:textId="77777777" w:rsidR="00D21401" w:rsidRPr="00893782" w:rsidRDefault="00D21401" w:rsidP="00D21401">
      <w:pPr>
        <w:rPr>
          <w:sz w:val="16"/>
        </w:rPr>
      </w:pPr>
      <w:r w:rsidRPr="00893782">
        <w:rPr>
          <w:u w:val="single"/>
        </w:rPr>
        <w:t>Some</w:t>
      </w:r>
      <w:r w:rsidRPr="00893782">
        <w:rPr>
          <w:sz w:val="16"/>
        </w:rPr>
        <w:t xml:space="preserve"> economists have </w:t>
      </w:r>
      <w:r w:rsidRPr="00893782">
        <w:rPr>
          <w:u w:val="single"/>
        </w:rPr>
        <w:t xml:space="preserve">labeled China as </w:t>
      </w:r>
      <w:r w:rsidRPr="00691E39">
        <w:rPr>
          <w:highlight w:val="cyan"/>
          <w:u w:val="single"/>
        </w:rPr>
        <w:t>falling prey to the “</w:t>
      </w:r>
      <w:r w:rsidRPr="00691E39">
        <w:rPr>
          <w:rStyle w:val="Emphasis"/>
          <w:highlight w:val="cyan"/>
        </w:rPr>
        <w:t>middle income trap</w:t>
      </w:r>
      <w:r w:rsidRPr="00691E39">
        <w:rPr>
          <w:highlight w:val="cyan"/>
          <w:u w:val="single"/>
        </w:rPr>
        <w:t>,”</w:t>
      </w:r>
      <w:r w:rsidRPr="00893782">
        <w:rPr>
          <w:u w:val="single"/>
        </w:rPr>
        <w:t xml:space="preserve"> where it is unable to </w:t>
      </w:r>
      <w:r w:rsidRPr="00893782">
        <w:rPr>
          <w:rStyle w:val="Emphasis"/>
        </w:rPr>
        <w:t>keep up</w:t>
      </w:r>
      <w:r w:rsidRPr="00893782">
        <w:rPr>
          <w:u w:val="single"/>
        </w:rPr>
        <w:t xml:space="preserve"> with more developed nations</w:t>
      </w:r>
      <w:r w:rsidRPr="00893782">
        <w:rPr>
          <w:sz w:val="16"/>
        </w:rPr>
        <w:t xml:space="preserve"> due to rising wages and factors such as the United States’ investment in EV manufacturing and renewable energy. The Wall Street Journal recently reported that China’s old ways of increasing growth have begun to bear diminishing returns, and unless it begins pulling new levers to accelerate growth, </w:t>
      </w:r>
      <w:r w:rsidRPr="00893782">
        <w:rPr>
          <w:u w:val="single"/>
        </w:rPr>
        <w:t>it could find itself stuck</w:t>
      </w:r>
      <w:r w:rsidRPr="00893782">
        <w:rPr>
          <w:sz w:val="16"/>
        </w:rPr>
        <w:t>.</w:t>
      </w:r>
    </w:p>
    <w:p w14:paraId="42DAB0EB" w14:textId="77777777" w:rsidR="00D21401" w:rsidRPr="00893782" w:rsidRDefault="00D21401" w:rsidP="00D21401">
      <w:pPr>
        <w:rPr>
          <w:sz w:val="16"/>
        </w:rPr>
      </w:pPr>
      <w:r w:rsidRPr="00893782">
        <w:rPr>
          <w:sz w:val="16"/>
        </w:rPr>
        <w:t xml:space="preserve">As countries like South Africa and Brazil have learned, it is incredibly difficult to escape the middle income trap, and while </w:t>
      </w:r>
      <w:r w:rsidRPr="00691E39">
        <w:rPr>
          <w:highlight w:val="cyan"/>
          <w:u w:val="single"/>
        </w:rPr>
        <w:t>some</w:t>
      </w:r>
      <w:r w:rsidRPr="00893782">
        <w:rPr>
          <w:sz w:val="16"/>
        </w:rPr>
        <w:t xml:space="preserve"> experts </w:t>
      </w:r>
      <w:r w:rsidRPr="00691E39">
        <w:rPr>
          <w:highlight w:val="cyan"/>
          <w:u w:val="single"/>
        </w:rPr>
        <w:t xml:space="preserve">think China could </w:t>
      </w:r>
      <w:r w:rsidRPr="00691E39">
        <w:rPr>
          <w:rStyle w:val="Emphasis"/>
          <w:highlight w:val="cyan"/>
        </w:rPr>
        <w:t>clear the hurdle</w:t>
      </w:r>
      <w:r w:rsidRPr="00893782">
        <w:rPr>
          <w:sz w:val="16"/>
        </w:rPr>
        <w:t xml:space="preserve"> by 2030, others like Dan Drezner—who recently outlined why China’s economic headwinds could stall their growth indefinitely—are dubious.</w:t>
      </w:r>
    </w:p>
    <w:p w14:paraId="5AC206E7" w14:textId="77777777" w:rsidR="00D21401" w:rsidRPr="00893782" w:rsidRDefault="00D21401" w:rsidP="00D21401">
      <w:pPr>
        <w:rPr>
          <w:sz w:val="16"/>
        </w:rPr>
      </w:pPr>
      <w:r w:rsidRPr="00893782">
        <w:rPr>
          <w:sz w:val="16"/>
        </w:rPr>
        <w:t>So if the great danger is China surpassing the United States, and it now looks like that’s not going to happen anytime soon (if ever)—that’s good news, right?</w:t>
      </w:r>
    </w:p>
    <w:p w14:paraId="608FBC75" w14:textId="77777777" w:rsidR="00D21401" w:rsidRPr="00893782" w:rsidRDefault="00D21401" w:rsidP="00D21401">
      <w:pPr>
        <w:rPr>
          <w:u w:val="single"/>
        </w:rPr>
      </w:pPr>
      <w:r w:rsidRPr="00893782">
        <w:rPr>
          <w:sz w:val="16"/>
        </w:rPr>
        <w:t xml:space="preserve">Not so fast. </w:t>
      </w:r>
      <w:r w:rsidRPr="00893782">
        <w:rPr>
          <w:u w:val="single"/>
        </w:rPr>
        <w:t xml:space="preserve">China’s </w:t>
      </w:r>
      <w:r w:rsidRPr="00691E39">
        <w:rPr>
          <w:rStyle w:val="Emphasis"/>
          <w:highlight w:val="cyan"/>
        </w:rPr>
        <w:t>peak</w:t>
      </w:r>
      <w:r w:rsidRPr="00691E39">
        <w:rPr>
          <w:highlight w:val="cyan"/>
          <w:u w:val="single"/>
        </w:rPr>
        <w:t xml:space="preserve"> might be more </w:t>
      </w:r>
      <w:r w:rsidRPr="00691E39">
        <w:rPr>
          <w:rStyle w:val="Emphasis"/>
          <w:highlight w:val="cyan"/>
        </w:rPr>
        <w:t>dangerous</w:t>
      </w:r>
      <w:r w:rsidRPr="00691E39">
        <w:rPr>
          <w:highlight w:val="cyan"/>
          <w:u w:val="single"/>
        </w:rPr>
        <w:t xml:space="preserve"> than</w:t>
      </w:r>
      <w:r w:rsidRPr="00893782">
        <w:rPr>
          <w:u w:val="single"/>
        </w:rPr>
        <w:t xml:space="preserve"> China’s </w:t>
      </w:r>
      <w:r w:rsidRPr="00691E39">
        <w:rPr>
          <w:highlight w:val="cyan"/>
          <w:u w:val="single"/>
        </w:rPr>
        <w:t>rise</w:t>
      </w:r>
      <w:r w:rsidRPr="00893782">
        <w:rPr>
          <w:sz w:val="16"/>
        </w:rPr>
        <w:t xml:space="preserve">. </w:t>
      </w:r>
      <w:r w:rsidRPr="00893782">
        <w:rPr>
          <w:u w:val="single"/>
        </w:rPr>
        <w:t>And</w:t>
      </w:r>
      <w:r w:rsidRPr="00893782">
        <w:rPr>
          <w:sz w:val="16"/>
        </w:rPr>
        <w:t xml:space="preserve"> this could become </w:t>
      </w:r>
      <w:r w:rsidRPr="00893782">
        <w:rPr>
          <w:u w:val="single"/>
        </w:rPr>
        <w:t>even worse because</w:t>
      </w:r>
      <w:r w:rsidRPr="00893782">
        <w:rPr>
          <w:sz w:val="16"/>
        </w:rPr>
        <w:t xml:space="preserve"> President </w:t>
      </w:r>
      <w:r w:rsidRPr="00893782">
        <w:rPr>
          <w:u w:val="single"/>
        </w:rPr>
        <w:t xml:space="preserve">Xi has made himself </w:t>
      </w:r>
      <w:r w:rsidRPr="00893782">
        <w:rPr>
          <w:rStyle w:val="Emphasis"/>
        </w:rPr>
        <w:t>President for life.</w:t>
      </w:r>
    </w:p>
    <w:p w14:paraId="053DCDF7" w14:textId="77777777" w:rsidR="00D21401" w:rsidRPr="00893782" w:rsidRDefault="00D21401" w:rsidP="00D21401">
      <w:pPr>
        <w:rPr>
          <w:sz w:val="16"/>
        </w:rPr>
      </w:pPr>
      <w:r w:rsidRPr="00893782">
        <w:rPr>
          <w:sz w:val="16"/>
        </w:rPr>
        <w:t xml:space="preserve">In the most recent issue of International Security, Tufts University Political Scientist Michael Beckley wrote “The Peril of Peaking Powers.” </w:t>
      </w:r>
      <w:r w:rsidRPr="00893782">
        <w:rPr>
          <w:u w:val="single"/>
        </w:rPr>
        <w:t xml:space="preserve">Think about the </w:t>
      </w:r>
      <w:r w:rsidRPr="00893782">
        <w:rPr>
          <w:rStyle w:val="Emphasis"/>
        </w:rPr>
        <w:t>US-China relationship</w:t>
      </w:r>
      <w:r w:rsidRPr="00893782">
        <w:rPr>
          <w:sz w:val="16"/>
        </w:rPr>
        <w:t xml:space="preserve"> not </w:t>
      </w:r>
      <w:r w:rsidRPr="00893782">
        <w:rPr>
          <w:u w:val="single"/>
        </w:rPr>
        <w:t>from</w:t>
      </w:r>
      <w:r w:rsidRPr="00893782">
        <w:rPr>
          <w:sz w:val="16"/>
        </w:rPr>
        <w:t xml:space="preserve"> the American </w:t>
      </w:r>
      <w:r w:rsidRPr="00893782">
        <w:rPr>
          <w:u w:val="single"/>
        </w:rPr>
        <w:t>perspective</w:t>
      </w:r>
      <w:r w:rsidRPr="00893782">
        <w:rPr>
          <w:sz w:val="16"/>
        </w:rPr>
        <w:t xml:space="preserve">, but the Chinese one. If you were a Chinese leader a few years ago considering challenging the United States, all the incentives pushed you to delay. Why? China’s power relative to the United States was improving with each passing year—indeed with each passing day. Why risk fighting the United States now when your odds of victory are likely to be much higher five, 10, or even 20 years from now? When the current international system is treating you so well that your economy is growing at 10% a year, why chance a catastrophe (and a </w:t>
      </w:r>
      <w:r w:rsidRPr="00691E39">
        <w:rPr>
          <w:rStyle w:val="Emphasis"/>
          <w:highlight w:val="cyan"/>
        </w:rPr>
        <w:t>US-China war</w:t>
      </w:r>
      <w:r w:rsidRPr="00893782">
        <w:rPr>
          <w:sz w:val="16"/>
        </w:rPr>
        <w:t xml:space="preserve">, no matter who won, and </w:t>
      </w:r>
      <w:r w:rsidRPr="00691E39">
        <w:rPr>
          <w:highlight w:val="cyan"/>
          <w:u w:val="single"/>
        </w:rPr>
        <w:t>even if both</w:t>
      </w:r>
      <w:r w:rsidRPr="00893782">
        <w:rPr>
          <w:u w:val="single"/>
        </w:rPr>
        <w:t xml:space="preserve"> sides </w:t>
      </w:r>
      <w:r w:rsidRPr="00691E39">
        <w:rPr>
          <w:rStyle w:val="Emphasis"/>
          <w:highlight w:val="cyan"/>
        </w:rPr>
        <w:t>refrained</w:t>
      </w:r>
      <w:r w:rsidRPr="00691E39">
        <w:rPr>
          <w:highlight w:val="cyan"/>
          <w:u w:val="single"/>
        </w:rPr>
        <w:t xml:space="preserve"> from</w:t>
      </w:r>
      <w:r w:rsidRPr="00893782">
        <w:rPr>
          <w:u w:val="single"/>
        </w:rPr>
        <w:t xml:space="preserve"> using </w:t>
      </w:r>
      <w:r w:rsidRPr="00691E39">
        <w:rPr>
          <w:rStyle w:val="Emphasis"/>
          <w:highlight w:val="cyan"/>
        </w:rPr>
        <w:t>nuc</w:t>
      </w:r>
      <w:r w:rsidRPr="00893782">
        <w:rPr>
          <w:u w:val="single"/>
        </w:rPr>
        <w:t>lear weapon</w:t>
      </w:r>
      <w:r w:rsidRPr="00691E39">
        <w:rPr>
          <w:rStyle w:val="Emphasis"/>
          <w:highlight w:val="cyan"/>
        </w:rPr>
        <w:t>s</w:t>
      </w:r>
      <w:r w:rsidRPr="00893782">
        <w:rPr>
          <w:u w:val="single"/>
        </w:rPr>
        <w:t xml:space="preserve">, </w:t>
      </w:r>
      <w:r w:rsidRPr="00691E39">
        <w:rPr>
          <w:highlight w:val="cyan"/>
          <w:u w:val="single"/>
        </w:rPr>
        <w:t xml:space="preserve">would be the </w:t>
      </w:r>
      <w:r w:rsidRPr="00691E39">
        <w:rPr>
          <w:rStyle w:val="Emphasis"/>
          <w:highlight w:val="cyan"/>
        </w:rPr>
        <w:t>greatest catastrophe</w:t>
      </w:r>
      <w:r w:rsidRPr="00893782">
        <w:rPr>
          <w:sz w:val="16"/>
        </w:rPr>
        <w:t xml:space="preserve"> the world has seen since 1945)?</w:t>
      </w:r>
    </w:p>
    <w:p w14:paraId="2F134111" w14:textId="77777777" w:rsidR="00D21401" w:rsidRPr="00893782" w:rsidRDefault="00D21401" w:rsidP="00D21401">
      <w:pPr>
        <w:rPr>
          <w:sz w:val="16"/>
        </w:rPr>
      </w:pPr>
      <w:r w:rsidRPr="00893782">
        <w:rPr>
          <w:sz w:val="16"/>
        </w:rPr>
        <w:t xml:space="preserve">OK, </w:t>
      </w:r>
      <w:r w:rsidRPr="00893782">
        <w:rPr>
          <w:u w:val="single"/>
        </w:rPr>
        <w:t xml:space="preserve">now, imagine the perspective of </w:t>
      </w:r>
      <w:r w:rsidRPr="00691E39">
        <w:rPr>
          <w:highlight w:val="cyan"/>
          <w:u w:val="single"/>
        </w:rPr>
        <w:t xml:space="preserve">a </w:t>
      </w:r>
      <w:r w:rsidRPr="00691E39">
        <w:rPr>
          <w:rStyle w:val="Emphasis"/>
          <w:highlight w:val="cyan"/>
        </w:rPr>
        <w:t>Chinese leader</w:t>
      </w:r>
      <w:r w:rsidRPr="00691E39">
        <w:rPr>
          <w:highlight w:val="cyan"/>
          <w:u w:val="single"/>
        </w:rPr>
        <w:t xml:space="preserve"> whose </w:t>
      </w:r>
      <w:r w:rsidRPr="00691E39">
        <w:rPr>
          <w:rStyle w:val="Emphasis"/>
          <w:highlight w:val="cyan"/>
        </w:rPr>
        <w:t>economy is slipping</w:t>
      </w:r>
      <w:r w:rsidRPr="00893782">
        <w:rPr>
          <w:u w:val="single"/>
        </w:rPr>
        <w:t xml:space="preserve"> further behind the United States</w:t>
      </w:r>
      <w:r w:rsidRPr="00893782">
        <w:rPr>
          <w:sz w:val="16"/>
        </w:rPr>
        <w:t xml:space="preserve">. </w:t>
      </w:r>
      <w:r w:rsidRPr="00893782">
        <w:rPr>
          <w:u w:val="single"/>
        </w:rPr>
        <w:t xml:space="preserve">If you </w:t>
      </w:r>
      <w:r w:rsidRPr="00691E39">
        <w:rPr>
          <w:highlight w:val="cyan"/>
          <w:u w:val="single"/>
        </w:rPr>
        <w:t>think</w:t>
      </w:r>
      <w:r w:rsidRPr="00893782">
        <w:rPr>
          <w:u w:val="single"/>
        </w:rPr>
        <w:t xml:space="preserve"> a </w:t>
      </w:r>
      <w:r w:rsidRPr="00691E39">
        <w:rPr>
          <w:highlight w:val="cyan"/>
          <w:u w:val="single"/>
        </w:rPr>
        <w:t xml:space="preserve">war is </w:t>
      </w:r>
      <w:r w:rsidRPr="00691E39">
        <w:rPr>
          <w:rStyle w:val="Emphasis"/>
          <w:highlight w:val="cyan"/>
        </w:rPr>
        <w:t>inevitable</w:t>
      </w:r>
      <w:r w:rsidRPr="00893782">
        <w:rPr>
          <w:sz w:val="16"/>
        </w:rPr>
        <w:t>—say, over a Taiwanese declaration of independence that you think is coming eventually—</w:t>
      </w:r>
      <w:r w:rsidRPr="00691E39">
        <w:rPr>
          <w:highlight w:val="cyan"/>
          <w:u w:val="single"/>
        </w:rPr>
        <w:t>then</w:t>
      </w:r>
      <w:r w:rsidRPr="00893782">
        <w:rPr>
          <w:sz w:val="16"/>
        </w:rPr>
        <w:t xml:space="preserve"> the </w:t>
      </w:r>
      <w:r w:rsidRPr="00691E39">
        <w:rPr>
          <w:rStyle w:val="Emphasis"/>
          <w:highlight w:val="cyan"/>
        </w:rPr>
        <w:t>incentives push</w:t>
      </w:r>
      <w:r w:rsidRPr="00893782">
        <w:rPr>
          <w:sz w:val="16"/>
        </w:rPr>
        <w:t xml:space="preserve"> in the other direction. Today the American military is still recovering from two decades of war in Afghanistan and Iraq, the American political system is paralyzed by partisan warfare (so much so that Alabama Senator Tommy Tuberville is currently crippling the American military by blocking the promotions of all General Officers, including two members of the Joint Chiefs). </w:t>
      </w:r>
      <w:r w:rsidRPr="00691E39">
        <w:rPr>
          <w:highlight w:val="cyan"/>
          <w:u w:val="single"/>
        </w:rPr>
        <w:t xml:space="preserve">Should you </w:t>
      </w:r>
      <w:r w:rsidRPr="00691E39">
        <w:rPr>
          <w:rStyle w:val="Emphasis"/>
          <w:highlight w:val="cyan"/>
        </w:rPr>
        <w:t>wait</w:t>
      </w:r>
      <w:r w:rsidRPr="00691E39">
        <w:rPr>
          <w:highlight w:val="cyan"/>
          <w:u w:val="single"/>
        </w:rPr>
        <w:t xml:space="preserve"> for</w:t>
      </w:r>
      <w:r w:rsidRPr="00893782">
        <w:rPr>
          <w:u w:val="single"/>
        </w:rPr>
        <w:t xml:space="preserve"> the </w:t>
      </w:r>
      <w:r w:rsidRPr="00691E39">
        <w:rPr>
          <w:highlight w:val="cyan"/>
          <w:u w:val="single"/>
        </w:rPr>
        <w:t>U</w:t>
      </w:r>
      <w:r w:rsidRPr="00893782">
        <w:rPr>
          <w:u w:val="single"/>
        </w:rPr>
        <w:t xml:space="preserve">nited </w:t>
      </w:r>
      <w:r w:rsidRPr="00691E39">
        <w:rPr>
          <w:highlight w:val="cyan"/>
          <w:u w:val="single"/>
        </w:rPr>
        <w:t>S</w:t>
      </w:r>
      <w:r w:rsidRPr="00893782">
        <w:rPr>
          <w:u w:val="single"/>
        </w:rPr>
        <w:t xml:space="preserve">tates </w:t>
      </w:r>
      <w:r w:rsidRPr="00691E39">
        <w:rPr>
          <w:highlight w:val="cyan"/>
          <w:u w:val="single"/>
        </w:rPr>
        <w:t>to recapitalize</w:t>
      </w:r>
      <w:r w:rsidRPr="00893782">
        <w:rPr>
          <w:u w:val="single"/>
        </w:rPr>
        <w:t xml:space="preserve"> its </w:t>
      </w:r>
      <w:r w:rsidRPr="00691E39">
        <w:rPr>
          <w:rStyle w:val="Emphasis"/>
          <w:highlight w:val="cyan"/>
        </w:rPr>
        <w:t>military</w:t>
      </w:r>
      <w:r w:rsidRPr="00893782">
        <w:rPr>
          <w:u w:val="single"/>
        </w:rPr>
        <w:t xml:space="preserve">, reinforce its </w:t>
      </w:r>
      <w:r w:rsidRPr="00691E39">
        <w:rPr>
          <w:rStyle w:val="Emphasis"/>
          <w:highlight w:val="cyan"/>
        </w:rPr>
        <w:t>alliances</w:t>
      </w:r>
      <w:r w:rsidRPr="00691E39">
        <w:rPr>
          <w:highlight w:val="cyan"/>
          <w:u w:val="single"/>
        </w:rPr>
        <w:t>, and</w:t>
      </w:r>
      <w:r w:rsidRPr="00893782">
        <w:rPr>
          <w:sz w:val="16"/>
        </w:rPr>
        <w:t xml:space="preserve"> maybe even </w:t>
      </w:r>
      <w:r w:rsidRPr="00893782">
        <w:rPr>
          <w:u w:val="single"/>
        </w:rPr>
        <w:t>fix its</w:t>
      </w:r>
      <w:r w:rsidRPr="00893782">
        <w:rPr>
          <w:sz w:val="16"/>
        </w:rPr>
        <w:t xml:space="preserve"> sclerotic (but historically highly resilient) </w:t>
      </w:r>
      <w:r w:rsidRPr="00691E39">
        <w:rPr>
          <w:rStyle w:val="Emphasis"/>
          <w:highlight w:val="cyan"/>
        </w:rPr>
        <w:t>political system</w:t>
      </w:r>
      <w:r w:rsidRPr="00893782">
        <w:rPr>
          <w:sz w:val="16"/>
        </w:rPr>
        <w:t xml:space="preserve">? </w:t>
      </w:r>
      <w:r w:rsidRPr="00893782">
        <w:rPr>
          <w:u w:val="single"/>
        </w:rPr>
        <w:t>China</w:t>
      </w:r>
      <w:r w:rsidRPr="00893782">
        <w:rPr>
          <w:sz w:val="16"/>
        </w:rPr>
        <w:t xml:space="preserve">, for example, </w:t>
      </w:r>
      <w:r w:rsidRPr="00893782">
        <w:rPr>
          <w:u w:val="single"/>
        </w:rPr>
        <w:t xml:space="preserve">has no easy and obvious levers with which to boost its </w:t>
      </w:r>
      <w:r w:rsidRPr="00893782">
        <w:rPr>
          <w:rStyle w:val="Emphasis"/>
        </w:rPr>
        <w:t>long-term</w:t>
      </w:r>
      <w:r w:rsidRPr="00893782">
        <w:rPr>
          <w:u w:val="single"/>
        </w:rPr>
        <w:t xml:space="preserve"> economic output. </w:t>
      </w:r>
      <w:r w:rsidRPr="00893782">
        <w:rPr>
          <w:sz w:val="16"/>
        </w:rPr>
        <w:t>The United States can do that any time it wants to, just by admitting more skilled immigrants.</w:t>
      </w:r>
    </w:p>
    <w:p w14:paraId="10B3F5D5" w14:textId="77777777" w:rsidR="00D21401" w:rsidRPr="00893782" w:rsidRDefault="00D21401" w:rsidP="00D21401">
      <w:pPr>
        <w:rPr>
          <w:sz w:val="16"/>
        </w:rPr>
      </w:pPr>
      <w:r w:rsidRPr="00893782">
        <w:rPr>
          <w:sz w:val="16"/>
        </w:rPr>
        <w:t xml:space="preserve">In his article, </w:t>
      </w:r>
      <w:r w:rsidRPr="00893782">
        <w:rPr>
          <w:u w:val="single"/>
        </w:rPr>
        <w:t xml:space="preserve">Beckley examines </w:t>
      </w:r>
      <w:r w:rsidRPr="00691E39">
        <w:rPr>
          <w:rStyle w:val="Emphasis"/>
          <w:highlight w:val="cyan"/>
        </w:rPr>
        <w:t>every case</w:t>
      </w:r>
      <w:r w:rsidRPr="00893782">
        <w:rPr>
          <w:sz w:val="16"/>
        </w:rPr>
        <w:t xml:space="preserve"> in the past 150 years </w:t>
      </w:r>
      <w:r w:rsidRPr="00691E39">
        <w:rPr>
          <w:highlight w:val="cyan"/>
          <w:u w:val="single"/>
        </w:rPr>
        <w:t>of</w:t>
      </w:r>
      <w:r w:rsidRPr="00893782">
        <w:rPr>
          <w:u w:val="single"/>
        </w:rPr>
        <w:t xml:space="preserve"> a rapidly </w:t>
      </w:r>
      <w:r w:rsidRPr="00691E39">
        <w:rPr>
          <w:highlight w:val="cyan"/>
          <w:u w:val="single"/>
        </w:rPr>
        <w:t>rising power experiencing</w:t>
      </w:r>
      <w:r w:rsidRPr="00893782">
        <w:rPr>
          <w:u w:val="single"/>
        </w:rPr>
        <w:t xml:space="preserve"> a “severe and sustained </w:t>
      </w:r>
      <w:r w:rsidRPr="00893782">
        <w:rPr>
          <w:rStyle w:val="Emphasis"/>
        </w:rPr>
        <w:t xml:space="preserve">economic </w:t>
      </w:r>
      <w:r w:rsidRPr="00691E39">
        <w:rPr>
          <w:rStyle w:val="Emphasis"/>
          <w:highlight w:val="cyan"/>
        </w:rPr>
        <w:t>slowdown</w:t>
      </w:r>
      <w:r w:rsidRPr="00893782">
        <w:rPr>
          <w:u w:val="single"/>
        </w:rPr>
        <w:t>.”</w:t>
      </w:r>
      <w:r w:rsidRPr="00893782">
        <w:rPr>
          <w:sz w:val="16"/>
        </w:rPr>
        <w:t xml:space="preserve"> He finds, first, that such </w:t>
      </w:r>
      <w:r w:rsidRPr="00893782">
        <w:rPr>
          <w:u w:val="single"/>
        </w:rPr>
        <w:t xml:space="preserve">powers usually </w:t>
      </w:r>
      <w:r w:rsidRPr="00691E39">
        <w:rPr>
          <w:highlight w:val="cyan"/>
          <w:u w:val="single"/>
        </w:rPr>
        <w:t>react</w:t>
      </w:r>
      <w:r w:rsidRPr="00893782">
        <w:rPr>
          <w:u w:val="single"/>
        </w:rPr>
        <w:t xml:space="preserve"> to the slowdown </w:t>
      </w:r>
      <w:r w:rsidRPr="00691E39">
        <w:rPr>
          <w:highlight w:val="cyan"/>
          <w:u w:val="single"/>
        </w:rPr>
        <w:t>by</w:t>
      </w:r>
      <w:r w:rsidRPr="00893782">
        <w:rPr>
          <w:u w:val="single"/>
        </w:rPr>
        <w:t xml:space="preserve"> using their power to </w:t>
      </w:r>
      <w:r w:rsidRPr="00691E39">
        <w:rPr>
          <w:highlight w:val="cyan"/>
          <w:u w:val="single"/>
        </w:rPr>
        <w:t xml:space="preserve">carve out </w:t>
      </w:r>
      <w:r w:rsidRPr="00691E39">
        <w:rPr>
          <w:rStyle w:val="Emphasis"/>
          <w:highlight w:val="cyan"/>
        </w:rPr>
        <w:t>economic spheres of influence</w:t>
      </w:r>
      <w:r w:rsidRPr="00893782">
        <w:rPr>
          <w:sz w:val="16"/>
        </w:rPr>
        <w:t xml:space="preserve">—that is, by restricting their domestic markets while attempting to secure critical resources and take dominant positions in overseas ones. Second, the </w:t>
      </w:r>
      <w:r w:rsidRPr="00893782">
        <w:rPr>
          <w:u w:val="single"/>
        </w:rPr>
        <w:t>countries</w:t>
      </w:r>
      <w:r w:rsidRPr="00893782">
        <w:rPr>
          <w:sz w:val="16"/>
        </w:rPr>
        <w:t xml:space="preserve"> that are </w:t>
      </w:r>
      <w:r w:rsidRPr="00893782">
        <w:rPr>
          <w:u w:val="single"/>
        </w:rPr>
        <w:t xml:space="preserve">most likely to take this path are </w:t>
      </w:r>
      <w:r w:rsidRPr="00893782">
        <w:rPr>
          <w:rStyle w:val="Emphasis"/>
        </w:rPr>
        <w:t>autocracies</w:t>
      </w:r>
      <w:r w:rsidRPr="00893782">
        <w:rPr>
          <w:sz w:val="16"/>
        </w:rPr>
        <w:t xml:space="preserve"> who are </w:t>
      </w:r>
      <w:r w:rsidRPr="00893782">
        <w:rPr>
          <w:u w:val="single"/>
        </w:rPr>
        <w:t>facing rising protectionism</w:t>
      </w:r>
      <w:r w:rsidRPr="00893782">
        <w:rPr>
          <w:sz w:val="16"/>
        </w:rPr>
        <w:t xml:space="preserve"> in foreign markets.</w:t>
      </w:r>
    </w:p>
    <w:p w14:paraId="62EA98E2" w14:textId="77777777" w:rsidR="00D21401" w:rsidRPr="00893782" w:rsidRDefault="00D21401" w:rsidP="00D21401">
      <w:pPr>
        <w:rPr>
          <w:u w:val="single"/>
        </w:rPr>
      </w:pPr>
      <w:r w:rsidRPr="00893782">
        <w:rPr>
          <w:u w:val="single"/>
        </w:rPr>
        <w:t>This</w:t>
      </w:r>
      <w:r w:rsidRPr="00893782">
        <w:rPr>
          <w:sz w:val="16"/>
        </w:rPr>
        <w:t xml:space="preserve">, of course, </w:t>
      </w:r>
      <w:r w:rsidRPr="00893782">
        <w:rPr>
          <w:u w:val="single"/>
        </w:rPr>
        <w:t xml:space="preserve">is </w:t>
      </w:r>
      <w:r w:rsidRPr="00691E39">
        <w:rPr>
          <w:rStyle w:val="Emphasis"/>
          <w:highlight w:val="cyan"/>
        </w:rPr>
        <w:t>exactly</w:t>
      </w:r>
      <w:r w:rsidRPr="00691E39">
        <w:rPr>
          <w:highlight w:val="cyan"/>
          <w:u w:val="single"/>
        </w:rPr>
        <w:t xml:space="preserve"> the situation China is facing</w:t>
      </w:r>
      <w:r w:rsidRPr="00893782">
        <w:rPr>
          <w:sz w:val="16"/>
        </w:rPr>
        <w:t xml:space="preserve"> today. </w:t>
      </w:r>
      <w:r w:rsidRPr="00893782">
        <w:rPr>
          <w:u w:val="single"/>
        </w:rPr>
        <w:t xml:space="preserve">It is a rapidly </w:t>
      </w:r>
      <w:r w:rsidRPr="00893782">
        <w:rPr>
          <w:rStyle w:val="Emphasis"/>
        </w:rPr>
        <w:t>rising autocratic</w:t>
      </w:r>
      <w:r w:rsidRPr="00893782">
        <w:rPr>
          <w:u w:val="single"/>
        </w:rPr>
        <w:t xml:space="preserve"> power whose economic growth is dramatically slowing</w:t>
      </w:r>
      <w:r w:rsidRPr="00893782">
        <w:rPr>
          <w:sz w:val="16"/>
        </w:rPr>
        <w:t xml:space="preserve"> in a time when the global trading system is, for the first time since the Second World War, becoming more protectionist. </w:t>
      </w:r>
      <w:r w:rsidRPr="00691E39">
        <w:rPr>
          <w:highlight w:val="cyan"/>
          <w:u w:val="single"/>
        </w:rPr>
        <w:t>China is</w:t>
      </w:r>
      <w:r w:rsidRPr="00893782">
        <w:rPr>
          <w:u w:val="single"/>
        </w:rPr>
        <w:t xml:space="preserve"> thus </w:t>
      </w:r>
      <w:r w:rsidRPr="00691E39">
        <w:rPr>
          <w:highlight w:val="cyan"/>
          <w:u w:val="single"/>
        </w:rPr>
        <w:t>presented with a “</w:t>
      </w:r>
      <w:r w:rsidRPr="00691E39">
        <w:rPr>
          <w:rStyle w:val="Emphasis"/>
          <w:highlight w:val="cyan"/>
        </w:rPr>
        <w:t>window of opportunity</w:t>
      </w:r>
      <w:r w:rsidRPr="00691E39">
        <w:rPr>
          <w:highlight w:val="cyan"/>
          <w:u w:val="single"/>
        </w:rPr>
        <w:t xml:space="preserve">.” If it acts now it may be able to </w:t>
      </w:r>
      <w:r w:rsidRPr="00691E39">
        <w:rPr>
          <w:rStyle w:val="Emphasis"/>
          <w:highlight w:val="cyan"/>
        </w:rPr>
        <w:t>face down</w:t>
      </w:r>
      <w:r w:rsidRPr="00691E39">
        <w:rPr>
          <w:highlight w:val="cyan"/>
          <w:u w:val="single"/>
        </w:rPr>
        <w:t xml:space="preserve"> the</w:t>
      </w:r>
      <w:r w:rsidRPr="00893782">
        <w:rPr>
          <w:u w:val="single"/>
        </w:rPr>
        <w:t xml:space="preserve"> </w:t>
      </w:r>
      <w:r w:rsidRPr="00691E39">
        <w:rPr>
          <w:highlight w:val="cyan"/>
          <w:u w:val="single"/>
        </w:rPr>
        <w:t>U</w:t>
      </w:r>
      <w:r w:rsidRPr="00893782">
        <w:rPr>
          <w:u w:val="single"/>
        </w:rPr>
        <w:t xml:space="preserve">nited </w:t>
      </w:r>
      <w:r w:rsidRPr="00691E39">
        <w:rPr>
          <w:highlight w:val="cyan"/>
          <w:u w:val="single"/>
        </w:rPr>
        <w:t>S</w:t>
      </w:r>
      <w:r w:rsidRPr="00893782">
        <w:rPr>
          <w:u w:val="single"/>
        </w:rPr>
        <w:t xml:space="preserve">tates and </w:t>
      </w:r>
      <w:r w:rsidRPr="00893782">
        <w:rPr>
          <w:rStyle w:val="Emphasis"/>
        </w:rPr>
        <w:t>secure</w:t>
      </w:r>
      <w:r w:rsidRPr="00893782">
        <w:rPr>
          <w:u w:val="single"/>
        </w:rPr>
        <w:t xml:space="preserve"> its position in Asia—</w:t>
      </w:r>
      <w:r w:rsidRPr="00691E39">
        <w:rPr>
          <w:highlight w:val="cyan"/>
          <w:u w:val="single"/>
        </w:rPr>
        <w:t>but if it waits</w:t>
      </w:r>
      <w:r w:rsidRPr="00893782">
        <w:rPr>
          <w:u w:val="single"/>
        </w:rPr>
        <w:t xml:space="preserve"> too long, </w:t>
      </w:r>
      <w:r w:rsidRPr="00691E39">
        <w:rPr>
          <w:highlight w:val="cyan"/>
          <w:u w:val="single"/>
        </w:rPr>
        <w:t xml:space="preserve">it may </w:t>
      </w:r>
      <w:r w:rsidRPr="00691E39">
        <w:rPr>
          <w:rStyle w:val="Emphasis"/>
          <w:highlight w:val="cyan"/>
        </w:rPr>
        <w:t>miss</w:t>
      </w:r>
      <w:r w:rsidRPr="00691E39">
        <w:rPr>
          <w:highlight w:val="cyan"/>
          <w:u w:val="single"/>
        </w:rPr>
        <w:t xml:space="preserve"> its chance.</w:t>
      </w:r>
    </w:p>
    <w:p w14:paraId="5CF81242" w14:textId="77777777" w:rsidR="00D21401" w:rsidRPr="00893782" w:rsidRDefault="00D21401" w:rsidP="00D21401">
      <w:pPr>
        <w:rPr>
          <w:sz w:val="16"/>
        </w:rPr>
      </w:pPr>
      <w:r w:rsidRPr="00893782">
        <w:rPr>
          <w:sz w:val="16"/>
        </w:rPr>
        <w:t>The University of Virginia Political Scientist Dale Copeland, in his excellent The Origins of Major War, found that the very worst wars in history come when states see such a window and decide to leap through it</w:t>
      </w:r>
      <w:r w:rsidRPr="00893782">
        <w:rPr>
          <w:u w:val="single"/>
        </w:rPr>
        <w:t>. The best example</w:t>
      </w:r>
      <w:r w:rsidRPr="00893782">
        <w:rPr>
          <w:sz w:val="16"/>
        </w:rPr>
        <w:t xml:space="preserve"> of such a war? </w:t>
      </w:r>
      <w:r w:rsidRPr="00893782">
        <w:rPr>
          <w:rStyle w:val="Emphasis"/>
        </w:rPr>
        <w:t>W</w:t>
      </w:r>
      <w:r w:rsidRPr="00893782">
        <w:rPr>
          <w:u w:val="single"/>
        </w:rPr>
        <w:t xml:space="preserve">orld </w:t>
      </w:r>
      <w:r w:rsidRPr="00893782">
        <w:rPr>
          <w:rStyle w:val="Emphasis"/>
        </w:rPr>
        <w:t>W</w:t>
      </w:r>
      <w:r w:rsidRPr="00893782">
        <w:rPr>
          <w:u w:val="single"/>
        </w:rPr>
        <w:t xml:space="preserve">ar </w:t>
      </w:r>
      <w:r w:rsidRPr="00893782">
        <w:rPr>
          <w:rStyle w:val="Emphasis"/>
        </w:rPr>
        <w:t>I</w:t>
      </w:r>
      <w:r w:rsidRPr="00893782">
        <w:rPr>
          <w:sz w:val="16"/>
        </w:rPr>
        <w:t>, when Wilhelmine Germany perceived a window of opportunity to secure its dominance in Europe before Russian industrialization threatened to eclipse its power. Which explains why comparisons between Germany’s rise and China’s should make anyone nervous.</w:t>
      </w:r>
    </w:p>
    <w:p w14:paraId="33E146FE" w14:textId="77777777" w:rsidR="00D21401" w:rsidRPr="00893782" w:rsidRDefault="00D21401" w:rsidP="00D21401">
      <w:pPr>
        <w:rPr>
          <w:sz w:val="16"/>
        </w:rPr>
      </w:pPr>
      <w:r w:rsidRPr="00691E39">
        <w:rPr>
          <w:highlight w:val="cyan"/>
          <w:u w:val="single"/>
        </w:rPr>
        <w:t>Now, add</w:t>
      </w:r>
      <w:r w:rsidRPr="00893782">
        <w:rPr>
          <w:u w:val="single"/>
        </w:rPr>
        <w:t xml:space="preserve"> to this</w:t>
      </w:r>
      <w:r w:rsidRPr="00893782">
        <w:rPr>
          <w:sz w:val="16"/>
        </w:rPr>
        <w:t xml:space="preserve"> the additional complication of </w:t>
      </w:r>
      <w:r w:rsidRPr="00691E39">
        <w:rPr>
          <w:highlight w:val="cyan"/>
          <w:u w:val="single"/>
        </w:rPr>
        <w:t xml:space="preserve">Xi’s </w:t>
      </w:r>
      <w:r w:rsidRPr="00691E39">
        <w:rPr>
          <w:rStyle w:val="Emphasis"/>
          <w:highlight w:val="cyan"/>
        </w:rPr>
        <w:t>one-man rule</w:t>
      </w:r>
      <w:r w:rsidRPr="00893782">
        <w:rPr>
          <w:u w:val="single"/>
        </w:rPr>
        <w:t xml:space="preserve"> in China </w:t>
      </w:r>
      <w:r w:rsidRPr="00691E39">
        <w:rPr>
          <w:highlight w:val="cyan"/>
          <w:u w:val="single"/>
        </w:rPr>
        <w:t>and</w:t>
      </w:r>
      <w:r w:rsidRPr="00893782">
        <w:rPr>
          <w:u w:val="single"/>
        </w:rPr>
        <w:t xml:space="preserve"> his </w:t>
      </w:r>
      <w:r w:rsidRPr="00893782">
        <w:rPr>
          <w:rStyle w:val="Emphasis"/>
        </w:rPr>
        <w:t xml:space="preserve">advancing </w:t>
      </w:r>
      <w:r w:rsidRPr="00691E39">
        <w:rPr>
          <w:rStyle w:val="Emphasis"/>
          <w:highlight w:val="cyan"/>
        </w:rPr>
        <w:t>age</w:t>
      </w:r>
      <w:r w:rsidRPr="00893782">
        <w:rPr>
          <w:u w:val="single"/>
        </w:rPr>
        <w:t>.</w:t>
      </w:r>
      <w:r w:rsidRPr="00893782">
        <w:rPr>
          <w:sz w:val="16"/>
        </w:rPr>
        <w:t xml:space="preserve"> In a 2005 study, Brown University international relations professor Rose McDermott theorized that </w:t>
      </w:r>
      <w:r w:rsidRPr="00893782">
        <w:rPr>
          <w:u w:val="single"/>
        </w:rPr>
        <w:t xml:space="preserve">as a leader’s age </w:t>
      </w:r>
      <w:r w:rsidRPr="00691E39">
        <w:rPr>
          <w:highlight w:val="cyan"/>
          <w:u w:val="single"/>
        </w:rPr>
        <w:t>increases</w:t>
      </w:r>
      <w:r w:rsidRPr="00893782">
        <w:rPr>
          <w:u w:val="single"/>
        </w:rPr>
        <w:t xml:space="preserve">, so does the </w:t>
      </w:r>
      <w:r w:rsidRPr="00691E39">
        <w:rPr>
          <w:rStyle w:val="Emphasis"/>
          <w:highlight w:val="cyan"/>
        </w:rPr>
        <w:t>likelihood</w:t>
      </w:r>
      <w:r w:rsidRPr="00691E39">
        <w:rPr>
          <w:highlight w:val="cyan"/>
          <w:u w:val="single"/>
        </w:rPr>
        <w:t xml:space="preserve"> of</w:t>
      </w:r>
      <w:r w:rsidRPr="00893782">
        <w:rPr>
          <w:u w:val="single"/>
        </w:rPr>
        <w:t xml:space="preserve"> them initiating and </w:t>
      </w:r>
      <w:r w:rsidRPr="00691E39">
        <w:rPr>
          <w:highlight w:val="cyan"/>
          <w:u w:val="single"/>
        </w:rPr>
        <w:t xml:space="preserve">escalating </w:t>
      </w:r>
      <w:r w:rsidRPr="00691E39">
        <w:rPr>
          <w:rStyle w:val="Emphasis"/>
          <w:highlight w:val="cyan"/>
        </w:rPr>
        <w:t>militarized disputes</w:t>
      </w:r>
      <w:r w:rsidRPr="00893782">
        <w:rPr>
          <w:u w:val="single"/>
        </w:rPr>
        <w:t>.</w:t>
      </w:r>
      <w:r w:rsidRPr="00893782">
        <w:rPr>
          <w:sz w:val="16"/>
        </w:rPr>
        <w:t xml:space="preserve"> As leaders near the end of their lives, they feel increasing pressure to make an impact—no matter how violent.</w:t>
      </w:r>
    </w:p>
    <w:p w14:paraId="646D5005" w14:textId="77777777" w:rsidR="00D21401" w:rsidRPr="00893782" w:rsidRDefault="00D21401" w:rsidP="00D21401">
      <w:pPr>
        <w:rPr>
          <w:sz w:val="16"/>
        </w:rPr>
      </w:pPr>
      <w:r w:rsidRPr="00691E39">
        <w:rPr>
          <w:highlight w:val="cyan"/>
          <w:u w:val="single"/>
        </w:rPr>
        <w:t>We’re</w:t>
      </w:r>
      <w:r w:rsidRPr="00893782">
        <w:rPr>
          <w:u w:val="single"/>
        </w:rPr>
        <w:t xml:space="preserve"> currently </w:t>
      </w:r>
      <w:r w:rsidRPr="00691E39">
        <w:rPr>
          <w:highlight w:val="cyan"/>
          <w:u w:val="single"/>
        </w:rPr>
        <w:t>seeing this</w:t>
      </w:r>
      <w:r w:rsidRPr="00893782">
        <w:rPr>
          <w:u w:val="single"/>
        </w:rPr>
        <w:t xml:space="preserve"> play out with</w:t>
      </w:r>
      <w:r w:rsidRPr="00893782">
        <w:rPr>
          <w:sz w:val="16"/>
        </w:rPr>
        <w:t xml:space="preserve"> 70-year-old Russian President Vladimir </w:t>
      </w:r>
      <w:r w:rsidRPr="00893782">
        <w:rPr>
          <w:rStyle w:val="Emphasis"/>
        </w:rPr>
        <w:t>Putin</w:t>
      </w:r>
      <w:r w:rsidRPr="00893782">
        <w:rPr>
          <w:u w:val="single"/>
        </w:rPr>
        <w:t xml:space="preserve"> </w:t>
      </w:r>
      <w:r w:rsidRPr="00691E39">
        <w:rPr>
          <w:highlight w:val="cyan"/>
          <w:u w:val="single"/>
        </w:rPr>
        <w:t>in Ukraine</w:t>
      </w:r>
      <w:r w:rsidRPr="00893782">
        <w:rPr>
          <w:sz w:val="16"/>
        </w:rPr>
        <w:t xml:space="preserve">, and </w:t>
      </w:r>
      <w:r w:rsidRPr="00691E39">
        <w:rPr>
          <w:highlight w:val="cyan"/>
          <w:u w:val="single"/>
        </w:rPr>
        <w:t>Xi</w:t>
      </w:r>
      <w:r w:rsidRPr="00893782">
        <w:rPr>
          <w:sz w:val="16"/>
        </w:rPr>
        <w:t>—who is also 70—</w:t>
      </w:r>
      <w:r w:rsidRPr="00893782">
        <w:rPr>
          <w:u w:val="single"/>
        </w:rPr>
        <w:t xml:space="preserve">could </w:t>
      </w:r>
      <w:r w:rsidRPr="00691E39">
        <w:rPr>
          <w:highlight w:val="cyan"/>
          <w:u w:val="single"/>
        </w:rPr>
        <w:t>have</w:t>
      </w:r>
      <w:r w:rsidRPr="00893782">
        <w:rPr>
          <w:u w:val="single"/>
        </w:rPr>
        <w:t xml:space="preserve"> </w:t>
      </w:r>
      <w:r w:rsidRPr="00893782">
        <w:rPr>
          <w:rStyle w:val="Emphasis"/>
        </w:rPr>
        <w:t xml:space="preserve">similar </w:t>
      </w:r>
      <w:r w:rsidRPr="00691E39">
        <w:rPr>
          <w:rStyle w:val="Emphasis"/>
          <w:highlight w:val="cyan"/>
        </w:rPr>
        <w:t>aspirations</w:t>
      </w:r>
      <w:r w:rsidRPr="00893782">
        <w:rPr>
          <w:sz w:val="16"/>
        </w:rPr>
        <w:t xml:space="preserve"> when it comes </w:t>
      </w:r>
      <w:r w:rsidRPr="00691E39">
        <w:rPr>
          <w:highlight w:val="cyan"/>
          <w:u w:val="single"/>
        </w:rPr>
        <w:t>to</w:t>
      </w:r>
      <w:r w:rsidRPr="00893782">
        <w:rPr>
          <w:u w:val="single"/>
        </w:rPr>
        <w:t xml:space="preserve"> reclaiming </w:t>
      </w:r>
      <w:r w:rsidRPr="00691E39">
        <w:rPr>
          <w:rStyle w:val="Emphasis"/>
          <w:highlight w:val="cyan"/>
        </w:rPr>
        <w:t>Taiwan</w:t>
      </w:r>
      <w:r w:rsidRPr="00893782">
        <w:rPr>
          <w:sz w:val="16"/>
        </w:rPr>
        <w:t xml:space="preserve"> for his country.</w:t>
      </w:r>
    </w:p>
    <w:p w14:paraId="50A3B02C" w14:textId="77777777" w:rsidR="00D21401" w:rsidRPr="00893782" w:rsidRDefault="00D21401" w:rsidP="00D21401">
      <w:pPr>
        <w:rPr>
          <w:sz w:val="16"/>
        </w:rPr>
      </w:pPr>
      <w:r w:rsidRPr="00893782">
        <w:rPr>
          <w:sz w:val="16"/>
        </w:rPr>
        <w:t>In my work I say that Filtered leaders are unlikely to have an individual impact, while Unifiltered leaders are likely to have a huge one. But there is one situation where a Filtered leader can become, functionally, an Unfiltered one: when aging or ill health changes basic aspects of their personality and decision-making so that functionally, the person in power is no longer the person who was selected for power.</w:t>
      </w:r>
    </w:p>
    <w:p w14:paraId="32AA7874" w14:textId="77777777" w:rsidR="00D21401" w:rsidRPr="00893782" w:rsidRDefault="00D21401" w:rsidP="00D21401">
      <w:pPr>
        <w:rPr>
          <w:sz w:val="16"/>
        </w:rPr>
      </w:pPr>
      <w:r w:rsidRPr="00893782">
        <w:rPr>
          <w:sz w:val="16"/>
        </w:rPr>
        <w:t>Xi is as Filtered as they come. But he has ruled China for a long time—and will for much longer. All by itself the experience of governing 1.3 billion people would change anyone, and likely not for the better. Add to that the effects of aging—which I described in a 2013 Foreign Policy Magazine article coincidentally titled “Don’t Trust Anyone Over 70”—and the situation is even more perilous.</w:t>
      </w:r>
    </w:p>
    <w:p w14:paraId="50DBC644" w14:textId="77777777" w:rsidR="00D21401" w:rsidRDefault="00D21401" w:rsidP="00D21401">
      <w:pPr>
        <w:rPr>
          <w:sz w:val="16"/>
        </w:rPr>
      </w:pPr>
      <w:r w:rsidRPr="00893782">
        <w:rPr>
          <w:sz w:val="16"/>
        </w:rPr>
        <w:t xml:space="preserve">So, what should we do? That’s a subject for a later missive. We can start, however, by realizing that the situation has inverted. Until recently, it was in China’s interest to play for time. Now, it’s in ours. </w:t>
      </w:r>
      <w:r w:rsidRPr="00893782">
        <w:rPr>
          <w:u w:val="single"/>
        </w:rPr>
        <w:t xml:space="preserve">The more we can prevent </w:t>
      </w:r>
      <w:r w:rsidRPr="00893782">
        <w:rPr>
          <w:rStyle w:val="Emphasis"/>
        </w:rPr>
        <w:t>conflict</w:t>
      </w:r>
      <w:r w:rsidRPr="00893782">
        <w:rPr>
          <w:u w:val="single"/>
        </w:rPr>
        <w:t xml:space="preserve"> with China today, the better off we’ll be, and the lower the </w:t>
      </w:r>
      <w:r w:rsidRPr="00893782">
        <w:rPr>
          <w:rStyle w:val="Emphasis"/>
        </w:rPr>
        <w:t>likelihood</w:t>
      </w:r>
      <w:r w:rsidRPr="00893782">
        <w:rPr>
          <w:u w:val="single"/>
        </w:rPr>
        <w:t xml:space="preserve"> of any conflict becomes</w:t>
      </w:r>
      <w:r w:rsidRPr="00893782">
        <w:rPr>
          <w:sz w:val="16"/>
        </w:rPr>
        <w:t>, as a sufficiently wide gap between Chinese and US capabilities will eliminate the incentive on the part of either power to gamble on a test of strength.</w:t>
      </w:r>
    </w:p>
    <w:p w14:paraId="1A520D86" w14:textId="77777777" w:rsidR="00D21401" w:rsidRPr="001631F7" w:rsidRDefault="00D21401" w:rsidP="00D21401">
      <w:pPr>
        <w:pStyle w:val="Heading4"/>
        <w:rPr>
          <w:rFonts w:cs="Times New Roman"/>
        </w:rPr>
      </w:pPr>
      <w:r w:rsidRPr="001631F7">
        <w:rPr>
          <w:rFonts w:cs="Times New Roman"/>
        </w:rPr>
        <w:t>Chinese economic decline causes nuclear conflict</w:t>
      </w:r>
    </w:p>
    <w:p w14:paraId="58DD99F5" w14:textId="77777777" w:rsidR="00D21401" w:rsidRPr="001631F7" w:rsidRDefault="00D21401" w:rsidP="00D21401">
      <w:r w:rsidRPr="001631F7">
        <w:t xml:space="preserve">Stein </w:t>
      </w:r>
      <w:r w:rsidRPr="001631F7">
        <w:rPr>
          <w:rStyle w:val="Style13ptBold"/>
        </w:rPr>
        <w:t>Tønnesson 15</w:t>
      </w:r>
      <w:r w:rsidRPr="001631F7">
        <w:t>, Research Professor, Peace Research Institute Oslo; Leader of East Asia Peace program, Uppsala University, 2015, “Deterrence, interdependence and Sino–US peace,” International Area Studies Review, Vol. 18, No. 3, p. 297-311</w:t>
      </w:r>
    </w:p>
    <w:p w14:paraId="48682265" w14:textId="77777777" w:rsidR="00D21401" w:rsidRPr="001631F7" w:rsidRDefault="00D21401" w:rsidP="00D21401">
      <w:pPr>
        <w:rPr>
          <w:sz w:val="16"/>
        </w:rPr>
      </w:pPr>
      <w:r w:rsidRPr="001631F7">
        <w:rPr>
          <w:sz w:val="16"/>
        </w:rPr>
        <w:t xml:space="preserve">Several </w:t>
      </w:r>
      <w:r w:rsidRPr="001631F7">
        <w:rPr>
          <w:rStyle w:val="StyleUnderline"/>
        </w:rPr>
        <w:t>recent works</w:t>
      </w:r>
      <w:r w:rsidRPr="001631F7">
        <w:rPr>
          <w:sz w:val="16"/>
        </w:rPr>
        <w:t xml:space="preserve"> on China and Sino–US relations </w:t>
      </w:r>
      <w:r w:rsidRPr="001631F7">
        <w:rPr>
          <w:rStyle w:val="StyleUnderline"/>
        </w:rPr>
        <w:t>have made</w:t>
      </w:r>
      <w:r w:rsidRPr="001631F7">
        <w:rPr>
          <w:sz w:val="16"/>
        </w:rPr>
        <w:t xml:space="preserve"> substantial </w:t>
      </w:r>
      <w:r w:rsidRPr="001631F7">
        <w:rPr>
          <w:rStyle w:val="StyleUnderline"/>
        </w:rPr>
        <w:t>contributions to the current understanding of how and under what circumstances</w:t>
      </w:r>
      <w:r w:rsidRPr="001631F7">
        <w:rPr>
          <w:sz w:val="16"/>
        </w:rPr>
        <w:t xml:space="preserve"> a combination of </w:t>
      </w:r>
      <w:r w:rsidRPr="001631F7">
        <w:rPr>
          <w:rStyle w:val="StyleUnderline"/>
        </w:rPr>
        <w:t>nuclear deterrence and economic interdependence may reduce the risk of war between major powers</w:t>
      </w:r>
      <w:r w:rsidRPr="001631F7">
        <w:rPr>
          <w:sz w:val="16"/>
        </w:rPr>
        <w:t xml:space="preserve">. At least four conclusions can be drawn from the review above: first, those who say that </w:t>
      </w:r>
      <w:r w:rsidRPr="001631F7">
        <w:rPr>
          <w:rStyle w:val="StyleUnderline"/>
        </w:rPr>
        <w:t xml:space="preserve">interdependence may </w:t>
      </w:r>
      <w:r w:rsidRPr="001631F7">
        <w:rPr>
          <w:rStyle w:val="Emphasis"/>
        </w:rPr>
        <w:t>both inhibit and drive conflict</w:t>
      </w:r>
      <w:r w:rsidRPr="001631F7">
        <w:rPr>
          <w:sz w:val="16"/>
        </w:rPr>
        <w:t xml:space="preserve"> are right. </w:t>
      </w:r>
      <w:r w:rsidRPr="00691E39">
        <w:rPr>
          <w:rStyle w:val="StyleUnderline"/>
          <w:highlight w:val="cyan"/>
        </w:rPr>
        <w:t>Interdependence raises the cost of conflict</w:t>
      </w:r>
      <w:r w:rsidRPr="001631F7">
        <w:rPr>
          <w:sz w:val="16"/>
        </w:rPr>
        <w:t xml:space="preserve"> for all sides </w:t>
      </w:r>
      <w:r w:rsidRPr="00691E39">
        <w:rPr>
          <w:rStyle w:val="StyleUnderline"/>
          <w:highlight w:val="cyan"/>
        </w:rPr>
        <w:t>but</w:t>
      </w:r>
      <w:r w:rsidRPr="001631F7">
        <w:rPr>
          <w:sz w:val="16"/>
        </w:rPr>
        <w:t xml:space="preserve"> </w:t>
      </w:r>
      <w:r w:rsidRPr="001631F7">
        <w:rPr>
          <w:rStyle w:val="StyleUnderline"/>
        </w:rPr>
        <w:t xml:space="preserve">asymmetrical or </w:t>
      </w:r>
      <w:r w:rsidRPr="00691E39">
        <w:rPr>
          <w:rStyle w:val="StyleUnderline"/>
          <w:highlight w:val="cyan"/>
        </w:rPr>
        <w:t xml:space="preserve">unbalanced dependencies and </w:t>
      </w:r>
      <w:r w:rsidRPr="00691E39">
        <w:rPr>
          <w:rStyle w:val="Emphasis"/>
          <w:highlight w:val="cyan"/>
        </w:rPr>
        <w:t>negative trade expectations</w:t>
      </w:r>
      <w:r w:rsidRPr="001631F7">
        <w:rPr>
          <w:sz w:val="16"/>
        </w:rPr>
        <w:t xml:space="preserve"> may </w:t>
      </w:r>
      <w:r w:rsidRPr="00691E39">
        <w:rPr>
          <w:rStyle w:val="StyleUnderline"/>
          <w:highlight w:val="cyan"/>
        </w:rPr>
        <w:t>generate</w:t>
      </w:r>
      <w:r w:rsidRPr="001631F7">
        <w:rPr>
          <w:rStyle w:val="StyleUnderline"/>
        </w:rPr>
        <w:t xml:space="preserve"> tensions leading to </w:t>
      </w:r>
      <w:r w:rsidRPr="00691E39">
        <w:rPr>
          <w:rStyle w:val="StyleUnderline"/>
          <w:highlight w:val="cyan"/>
        </w:rPr>
        <w:t>trade wars</w:t>
      </w:r>
      <w:r w:rsidRPr="001631F7">
        <w:rPr>
          <w:rStyle w:val="StyleUnderline"/>
        </w:rPr>
        <w:t xml:space="preserve"> among inter-dependent states </w:t>
      </w:r>
      <w:r w:rsidRPr="00691E39">
        <w:rPr>
          <w:rStyle w:val="StyleUnderline"/>
          <w:highlight w:val="cyan"/>
        </w:rPr>
        <w:t>that</w:t>
      </w:r>
      <w:r w:rsidRPr="001631F7">
        <w:rPr>
          <w:sz w:val="16"/>
        </w:rPr>
        <w:t xml:space="preserve"> in turn </w:t>
      </w:r>
      <w:r w:rsidRPr="00691E39">
        <w:rPr>
          <w:rStyle w:val="StyleUnderline"/>
          <w:highlight w:val="cyan"/>
        </w:rPr>
        <w:t>increase</w:t>
      </w:r>
      <w:r w:rsidRPr="001631F7">
        <w:rPr>
          <w:rStyle w:val="StyleUnderline"/>
        </w:rPr>
        <w:t xml:space="preserve"> the </w:t>
      </w:r>
      <w:r w:rsidRPr="00691E39">
        <w:rPr>
          <w:rStyle w:val="StyleUnderline"/>
          <w:highlight w:val="cyan"/>
        </w:rPr>
        <w:t>risk of</w:t>
      </w:r>
      <w:r w:rsidRPr="001631F7">
        <w:rPr>
          <w:rStyle w:val="StyleUnderline"/>
        </w:rPr>
        <w:t xml:space="preserve"> military </w:t>
      </w:r>
      <w:r w:rsidRPr="00691E39">
        <w:rPr>
          <w:rStyle w:val="StyleUnderline"/>
          <w:highlight w:val="cyan"/>
        </w:rPr>
        <w:t>conflict</w:t>
      </w:r>
      <w:r w:rsidRPr="001631F7">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1631F7">
        <w:rPr>
          <w:rStyle w:val="StyleUnderline"/>
        </w:rPr>
        <w:t>decisions for war</w:t>
      </w:r>
      <w:r w:rsidRPr="001631F7">
        <w:rPr>
          <w:sz w:val="16"/>
        </w:rPr>
        <w:t xml:space="preserve"> and peace </w:t>
      </w:r>
      <w:r w:rsidRPr="001631F7">
        <w:rPr>
          <w:rStyle w:val="StyleUnderline"/>
        </w:rPr>
        <w:t>are taken by very few people, who act on the basis of their future expectations</w:t>
      </w:r>
      <w:r w:rsidRPr="001631F7">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691E39">
        <w:rPr>
          <w:rStyle w:val="StyleUnderline"/>
          <w:highlight w:val="cyan"/>
        </w:rPr>
        <w:t>If leaders</w:t>
      </w:r>
      <w:r w:rsidRPr="001631F7">
        <w:rPr>
          <w:sz w:val="16"/>
        </w:rPr>
        <w:t xml:space="preserve"> on either side of the Atlantic </w:t>
      </w:r>
      <w:r w:rsidRPr="001631F7">
        <w:rPr>
          <w:rStyle w:val="StyleUnderline"/>
        </w:rPr>
        <w:t xml:space="preserve">begin to </w:t>
      </w:r>
      <w:r w:rsidRPr="00691E39">
        <w:rPr>
          <w:rStyle w:val="StyleUnderline"/>
          <w:highlight w:val="cyan"/>
        </w:rPr>
        <w:t>seriously</w:t>
      </w:r>
      <w:r w:rsidRPr="001631F7">
        <w:rPr>
          <w:rStyle w:val="StyleUnderline"/>
        </w:rPr>
        <w:t xml:space="preserve"> </w:t>
      </w:r>
      <w:r w:rsidRPr="001631F7">
        <w:rPr>
          <w:rStyle w:val="Emphasis"/>
        </w:rPr>
        <w:t xml:space="preserve">fear or </w:t>
      </w:r>
      <w:r w:rsidRPr="00691E39">
        <w:rPr>
          <w:rStyle w:val="Emphasis"/>
          <w:highlight w:val="cyan"/>
        </w:rPr>
        <w:t>anticipate their</w:t>
      </w:r>
      <w:r w:rsidRPr="001631F7">
        <w:rPr>
          <w:rStyle w:val="Emphasis"/>
        </w:rPr>
        <w:t xml:space="preserve"> own </w:t>
      </w:r>
      <w:r w:rsidRPr="00691E39">
        <w:rPr>
          <w:rStyle w:val="Emphasis"/>
          <w:highlight w:val="cyan"/>
        </w:rPr>
        <w:t>nation’s decline</w:t>
      </w:r>
      <w:r w:rsidRPr="001631F7">
        <w:rPr>
          <w:sz w:val="16"/>
        </w:rPr>
        <w:t xml:space="preserve"> then </w:t>
      </w:r>
      <w:r w:rsidRPr="00691E39">
        <w:rPr>
          <w:rStyle w:val="StyleUnderline"/>
          <w:highlight w:val="cyan"/>
        </w:rPr>
        <w:t>they may blame</w:t>
      </w:r>
      <w:r w:rsidRPr="001631F7">
        <w:rPr>
          <w:sz w:val="16"/>
        </w:rPr>
        <w:t xml:space="preserve"> this on </w:t>
      </w:r>
      <w:r w:rsidRPr="00691E39">
        <w:rPr>
          <w:rStyle w:val="StyleUnderline"/>
          <w:highlight w:val="cyan"/>
        </w:rPr>
        <w:t xml:space="preserve">external dependence, appeal </w:t>
      </w:r>
      <w:r w:rsidRPr="001631F7">
        <w:rPr>
          <w:rStyle w:val="StyleUnderline"/>
        </w:rPr>
        <w:t>to anti-foreign sentiments, contemplate the use of force to gain</w:t>
      </w:r>
      <w:r w:rsidRPr="001631F7">
        <w:rPr>
          <w:sz w:val="16"/>
        </w:rPr>
        <w:t xml:space="preserve"> respect or </w:t>
      </w:r>
      <w:r w:rsidRPr="001631F7">
        <w:rPr>
          <w:rStyle w:val="StyleUnderline"/>
        </w:rPr>
        <w:t xml:space="preserve">credibility, </w:t>
      </w:r>
      <w:r w:rsidRPr="00691E39">
        <w:rPr>
          <w:rStyle w:val="StyleUnderline"/>
          <w:highlight w:val="cyan"/>
        </w:rPr>
        <w:t>adopt protectionist policies, and</w:t>
      </w:r>
      <w:r w:rsidRPr="001631F7">
        <w:rPr>
          <w:sz w:val="16"/>
        </w:rPr>
        <w:t xml:space="preserve"> ultimately </w:t>
      </w:r>
      <w:r w:rsidRPr="00691E39">
        <w:rPr>
          <w:rStyle w:val="Emphasis"/>
          <w:highlight w:val="cyan"/>
        </w:rPr>
        <w:t>refuse to be deterred by</w:t>
      </w:r>
      <w:r w:rsidRPr="001631F7">
        <w:rPr>
          <w:sz w:val="16"/>
        </w:rPr>
        <w:t xml:space="preserve"> either </w:t>
      </w:r>
      <w:r w:rsidRPr="00691E39">
        <w:rPr>
          <w:rStyle w:val="Emphasis"/>
          <w:highlight w:val="cyan"/>
        </w:rPr>
        <w:t>nuclear arms</w:t>
      </w:r>
      <w:r w:rsidRPr="001631F7">
        <w:rPr>
          <w:rStyle w:val="StyleUnderline"/>
        </w:rPr>
        <w:t xml:space="preserve"> or prospects of socioeconomic calamities. Such a dangerous shift could happen </w:t>
      </w:r>
      <w:r w:rsidRPr="001631F7">
        <w:rPr>
          <w:rStyle w:val="Emphasis"/>
        </w:rPr>
        <w:t>abruptly</w:t>
      </w:r>
      <w:r w:rsidRPr="001631F7">
        <w:rPr>
          <w:sz w:val="16"/>
        </w:rPr>
        <w:t xml:space="preserve">, i.e. under the instigation of actions by a third party – or against a third party. Yet as long as there is both nuclear deterrence and interdependence, the tensions </w:t>
      </w:r>
      <w:r w:rsidRPr="001631F7">
        <w:rPr>
          <w:rStyle w:val="StyleUnderline"/>
        </w:rPr>
        <w:t>in East Asia</w:t>
      </w:r>
      <w:r w:rsidRPr="001631F7">
        <w:rPr>
          <w:sz w:val="16"/>
        </w:rPr>
        <w:t xml:space="preserve"> are unlikely to escalate to war. As Chan (2013) says, all states in the region are aware that they cannot count on support from either China or the US if they make provocative moves. </w:t>
      </w:r>
      <w:r w:rsidRPr="001631F7">
        <w:rPr>
          <w:rStyle w:val="StyleUnderline"/>
        </w:rPr>
        <w:t xml:space="preserve">The greatest risk is </w:t>
      </w:r>
      <w:r w:rsidRPr="001631F7">
        <w:rPr>
          <w:rStyle w:val="Emphasis"/>
        </w:rPr>
        <w:t>not</w:t>
      </w:r>
      <w:r w:rsidRPr="001631F7">
        <w:rPr>
          <w:sz w:val="16"/>
        </w:rPr>
        <w:t xml:space="preserve"> that </w:t>
      </w:r>
      <w:r w:rsidRPr="001631F7">
        <w:rPr>
          <w:rStyle w:val="Emphasis"/>
        </w:rPr>
        <w:t>a territorial dispute</w:t>
      </w:r>
      <w:r w:rsidRPr="001631F7">
        <w:rPr>
          <w:sz w:val="16"/>
        </w:rPr>
        <w:t xml:space="preserve"> leads to war under present circumstances </w:t>
      </w:r>
      <w:r w:rsidRPr="001631F7">
        <w:rPr>
          <w:rStyle w:val="StyleUnderline"/>
        </w:rPr>
        <w:t xml:space="preserve">but that </w:t>
      </w:r>
      <w:r w:rsidRPr="00691E39">
        <w:rPr>
          <w:rStyle w:val="Emphasis"/>
          <w:highlight w:val="cyan"/>
        </w:rPr>
        <w:t>changes in the world economy</w:t>
      </w:r>
      <w:r w:rsidRPr="001631F7">
        <w:rPr>
          <w:rStyle w:val="StyleUnderline"/>
        </w:rPr>
        <w:t xml:space="preserve"> </w:t>
      </w:r>
      <w:r w:rsidRPr="00691E39">
        <w:rPr>
          <w:rStyle w:val="StyleUnderline"/>
          <w:highlight w:val="cyan"/>
        </w:rPr>
        <w:t>alter</w:t>
      </w:r>
      <w:r w:rsidRPr="001631F7">
        <w:rPr>
          <w:rStyle w:val="StyleUnderline"/>
        </w:rPr>
        <w:t xml:space="preserve"> those </w:t>
      </w:r>
      <w:r w:rsidRPr="00691E39">
        <w:rPr>
          <w:rStyle w:val="StyleUnderline"/>
          <w:highlight w:val="cyan"/>
        </w:rPr>
        <w:t>circumstances in ways that render</w:t>
      </w:r>
      <w:r w:rsidRPr="001631F7">
        <w:rPr>
          <w:rStyle w:val="StyleUnderline"/>
        </w:rPr>
        <w:t xml:space="preserve"> inter-state </w:t>
      </w:r>
      <w:r w:rsidRPr="00691E39">
        <w:rPr>
          <w:rStyle w:val="StyleUnderline"/>
          <w:highlight w:val="cyan"/>
        </w:rPr>
        <w:t>peace</w:t>
      </w:r>
      <w:r w:rsidRPr="001631F7">
        <w:rPr>
          <w:rStyle w:val="StyleUnderline"/>
        </w:rPr>
        <w:t xml:space="preserve"> more </w:t>
      </w:r>
      <w:r w:rsidRPr="00691E39">
        <w:rPr>
          <w:rStyle w:val="StyleUnderline"/>
          <w:highlight w:val="cyan"/>
        </w:rPr>
        <w:t>precarious</w:t>
      </w:r>
      <w:r w:rsidRPr="001631F7">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1631F7">
        <w:rPr>
          <w:rStyle w:val="StyleUnderline"/>
        </w:rPr>
        <w:t xml:space="preserve">This could have unforeseen consequences in the field of security, </w:t>
      </w:r>
      <w:r w:rsidRPr="00691E39">
        <w:rPr>
          <w:rStyle w:val="StyleUnderline"/>
          <w:highlight w:val="cyan"/>
        </w:rPr>
        <w:t>with</w:t>
      </w:r>
      <w:r w:rsidRPr="001631F7">
        <w:rPr>
          <w:rStyle w:val="StyleUnderline"/>
        </w:rPr>
        <w:t xml:space="preserve"> nuclear </w:t>
      </w:r>
      <w:r w:rsidRPr="00691E39">
        <w:rPr>
          <w:rStyle w:val="StyleUnderline"/>
          <w:highlight w:val="cyan"/>
        </w:rPr>
        <w:t>deterrence</w:t>
      </w:r>
      <w:r w:rsidRPr="001631F7">
        <w:rPr>
          <w:rStyle w:val="StyleUnderline"/>
        </w:rPr>
        <w:t xml:space="preserve"> remaining </w:t>
      </w:r>
      <w:r w:rsidRPr="00691E39">
        <w:rPr>
          <w:rStyle w:val="StyleUnderline"/>
          <w:highlight w:val="cyan"/>
        </w:rPr>
        <w:t xml:space="preserve">the only factor to </w:t>
      </w:r>
      <w:r w:rsidRPr="00691E39">
        <w:rPr>
          <w:rStyle w:val="Emphasis"/>
          <w:highlight w:val="cyan"/>
        </w:rPr>
        <w:t>protect</w:t>
      </w:r>
      <w:r w:rsidRPr="001631F7">
        <w:rPr>
          <w:rStyle w:val="Emphasis"/>
        </w:rPr>
        <w:t xml:space="preserve"> the world </w:t>
      </w:r>
      <w:r w:rsidRPr="00691E39">
        <w:rPr>
          <w:rStyle w:val="Emphasis"/>
          <w:highlight w:val="cyan"/>
        </w:rPr>
        <w:t>from Armageddon</w:t>
      </w:r>
      <w:r w:rsidRPr="00691E39">
        <w:rPr>
          <w:rStyle w:val="StyleUnderline"/>
          <w:highlight w:val="cyan"/>
        </w:rPr>
        <w:t xml:space="preserve">, and </w:t>
      </w:r>
      <w:r w:rsidRPr="00691E39">
        <w:rPr>
          <w:rStyle w:val="Emphasis"/>
          <w:highlight w:val="cyan"/>
        </w:rPr>
        <w:t>unreliably so</w:t>
      </w:r>
      <w:r w:rsidRPr="00691E39">
        <w:rPr>
          <w:sz w:val="16"/>
          <w:highlight w:val="cyan"/>
        </w:rPr>
        <w:t xml:space="preserve">. </w:t>
      </w:r>
      <w:r w:rsidRPr="00691E39">
        <w:rPr>
          <w:rStyle w:val="StyleUnderline"/>
          <w:highlight w:val="cyan"/>
        </w:rPr>
        <w:t xml:space="preserve">Deterrence could </w:t>
      </w:r>
      <w:r w:rsidRPr="00691E39">
        <w:rPr>
          <w:rStyle w:val="Emphasis"/>
          <w:highlight w:val="cyan"/>
        </w:rPr>
        <w:t>lose</w:t>
      </w:r>
      <w:r w:rsidRPr="001631F7">
        <w:rPr>
          <w:rStyle w:val="Emphasis"/>
        </w:rPr>
        <w:t xml:space="preserve"> its </w:t>
      </w:r>
      <w:r w:rsidRPr="00691E39">
        <w:rPr>
          <w:rStyle w:val="Emphasis"/>
          <w:highlight w:val="cyan"/>
        </w:rPr>
        <w:t>credibility</w:t>
      </w:r>
      <w:r w:rsidRPr="001631F7">
        <w:rPr>
          <w:sz w:val="16"/>
        </w:rPr>
        <w:t xml:space="preserve">: one of the two </w:t>
      </w:r>
      <w:r w:rsidRPr="00691E39">
        <w:rPr>
          <w:rStyle w:val="StyleUnderline"/>
          <w:highlight w:val="cyan"/>
        </w:rPr>
        <w:t>great powers might gamble</w:t>
      </w:r>
      <w:r w:rsidRPr="001631F7">
        <w:rPr>
          <w:rStyle w:val="StyleUnderline"/>
        </w:rPr>
        <w:t xml:space="preserve"> that the other yield </w:t>
      </w:r>
      <w:r w:rsidRPr="00691E39">
        <w:rPr>
          <w:rStyle w:val="StyleUnderline"/>
          <w:highlight w:val="cyan"/>
        </w:rPr>
        <w:t>in a cyber</w:t>
      </w:r>
      <w:r w:rsidRPr="001631F7">
        <w:rPr>
          <w:rStyle w:val="StyleUnderline"/>
        </w:rPr>
        <w:t xml:space="preserve">-war </w:t>
      </w:r>
      <w:r w:rsidRPr="00691E39">
        <w:rPr>
          <w:rStyle w:val="StyleUnderline"/>
          <w:highlight w:val="cyan"/>
        </w:rPr>
        <w:t>or conventional</w:t>
      </w:r>
      <w:r w:rsidRPr="001631F7">
        <w:rPr>
          <w:sz w:val="16"/>
        </w:rPr>
        <w:t xml:space="preserve"> limited </w:t>
      </w:r>
      <w:r w:rsidRPr="00691E39">
        <w:rPr>
          <w:rStyle w:val="StyleUnderline"/>
          <w:highlight w:val="cyan"/>
        </w:rPr>
        <w:t>war</w:t>
      </w:r>
      <w:r w:rsidRPr="001631F7">
        <w:rPr>
          <w:sz w:val="16"/>
        </w:rPr>
        <w:t>, or third party countries might engage in conflict with each other, with a view to obliging Washington or Beijing to intervene.</w:t>
      </w:r>
    </w:p>
    <w:p w14:paraId="5DFC6717" w14:textId="77777777" w:rsidR="00D21401" w:rsidRPr="001631F7" w:rsidRDefault="00D21401" w:rsidP="00D21401">
      <w:pPr>
        <w:pStyle w:val="Heading4"/>
        <w:rPr>
          <w:rFonts w:cs="Times New Roman"/>
          <w:u w:val="single"/>
        </w:rPr>
      </w:pPr>
      <w:r w:rsidRPr="001631F7">
        <w:rPr>
          <w:rFonts w:cs="Times New Roman"/>
        </w:rPr>
        <w:t xml:space="preserve">Economic slowdown triggers </w:t>
      </w:r>
      <w:r w:rsidRPr="001631F7">
        <w:rPr>
          <w:rFonts w:cs="Times New Roman"/>
          <w:u w:val="single"/>
        </w:rPr>
        <w:t>diversionary lashout</w:t>
      </w:r>
      <w:r w:rsidRPr="001631F7">
        <w:rPr>
          <w:rFonts w:cs="Times New Roman"/>
        </w:rPr>
        <w:t xml:space="preserve">---goes </w:t>
      </w:r>
      <w:r w:rsidRPr="001631F7">
        <w:rPr>
          <w:rFonts w:cs="Times New Roman"/>
          <w:u w:val="single"/>
        </w:rPr>
        <w:t>global</w:t>
      </w:r>
    </w:p>
    <w:p w14:paraId="370BB47F" w14:textId="77777777" w:rsidR="00D21401" w:rsidRPr="001631F7" w:rsidRDefault="00D21401" w:rsidP="00D21401">
      <w:r w:rsidRPr="001631F7">
        <w:rPr>
          <w:rStyle w:val="Style13ptBold"/>
        </w:rPr>
        <w:t>Carpenter 15 –</w:t>
      </w:r>
      <w:r w:rsidRPr="001631F7">
        <w:t xml:space="preserve"> Ted Galen Carpenter: a senior fellow at the Cato Institute and a contributing editor at The National Interest, is the author of ten books and more than 600 articles on international affairs, 09/06/2015, “Could China's Economic Troubles Spark a War?,”http://nationalinterest.org/feature/could-chinas-economic-troubles-spark-war-13784</w:t>
      </w:r>
    </w:p>
    <w:p w14:paraId="57184F7E" w14:textId="77777777" w:rsidR="00D21401" w:rsidRPr="001631F7" w:rsidRDefault="00D21401" w:rsidP="00D21401">
      <w:pPr>
        <w:rPr>
          <w:rStyle w:val="Emphasis"/>
        </w:rPr>
      </w:pPr>
      <w:r w:rsidRPr="001631F7">
        <w:rPr>
          <w:rStyle w:val="StyleUnderline"/>
        </w:rPr>
        <w:t>Global attention has focused on the plunge in the Shanghai stock market</w:t>
      </w:r>
      <w:r w:rsidRPr="001631F7">
        <w:rPr>
          <w:sz w:val="16"/>
        </w:rPr>
        <w:t xml:space="preserve"> and mounting evidence that China’s economic growth is slowing dramatically. Moreover, </w:t>
      </w:r>
      <w:r w:rsidRPr="001631F7">
        <w:rPr>
          <w:rStyle w:val="Emphasis"/>
        </w:rPr>
        <w:t>the contagion appears to be spreading</w:t>
      </w:r>
      <w:r w:rsidRPr="001631F7">
        <w:rPr>
          <w:sz w:val="16"/>
        </w:rPr>
        <w:t xml:space="preserve">, </w:t>
      </w:r>
      <w:r w:rsidRPr="001631F7">
        <w:rPr>
          <w:rStyle w:val="StyleUnderline"/>
        </w:rPr>
        <w:t xml:space="preserve">characterized by </w:t>
      </w:r>
      <w:r w:rsidRPr="001631F7">
        <w:rPr>
          <w:rStyle w:val="Emphasis"/>
        </w:rPr>
        <w:t>extreme volatility</w:t>
      </w:r>
      <w:r w:rsidRPr="001631F7">
        <w:rPr>
          <w:sz w:val="16"/>
        </w:rPr>
        <w:t xml:space="preserve"> and alarming declines in America’s own equity markets. Those worries are compounded because there always have been doubts about the accuracy of Beijing’s official economic statistics. Even before the current downturn, some outside experts believed that Chinese officials padded the results, making the country’s performance appear stronger than it actually was. If China is now teetering on the brink of recession, the political incentives for officials to conceal the extent of the damage would be quite powerful. </w:t>
      </w:r>
      <w:r w:rsidRPr="001631F7">
        <w:rPr>
          <w:rStyle w:val="StyleUnderline"/>
        </w:rPr>
        <w:t>The focus on the possible wider economic consequences of a severe Chinese economic slowdown is</w:t>
      </w:r>
      <w:r w:rsidRPr="001631F7">
        <w:rPr>
          <w:sz w:val="16"/>
        </w:rPr>
        <w:t xml:space="preserve"> </w:t>
      </w:r>
      <w:r w:rsidRPr="001631F7">
        <w:rPr>
          <w:rStyle w:val="StyleUnderline"/>
        </w:rPr>
        <w:t xml:space="preserve">understandable, </w:t>
      </w:r>
      <w:r w:rsidRPr="001631F7">
        <w:rPr>
          <w:rStyle w:val="Emphasis"/>
        </w:rPr>
        <w:t>since the ramifications could be extremely unpleasant for the U.S. and global economies.</w:t>
      </w:r>
      <w:r w:rsidRPr="001631F7">
        <w:rPr>
          <w:sz w:val="16"/>
        </w:rPr>
        <w:t xml:space="preserve"> But we should also be vigilant about how such economic stress might affect Beijing’s diplomatic and military behavior. </w:t>
      </w:r>
      <w:r w:rsidRPr="001631F7">
        <w:rPr>
          <w:rStyle w:val="StyleUnderline"/>
        </w:rPr>
        <w:t xml:space="preserve">It is not unprecedented for </w:t>
      </w:r>
      <w:r w:rsidRPr="00691E39">
        <w:rPr>
          <w:rStyle w:val="StyleUnderline"/>
          <w:highlight w:val="cyan"/>
        </w:rPr>
        <w:t>a government that feels besieged</w:t>
      </w:r>
      <w:r w:rsidRPr="001631F7">
        <w:rPr>
          <w:rStyle w:val="StyleUnderline"/>
        </w:rPr>
        <w:t xml:space="preserve"> to </w:t>
      </w:r>
      <w:r w:rsidRPr="00691E39">
        <w:rPr>
          <w:rStyle w:val="StyleUnderline"/>
          <w:highlight w:val="cyan"/>
        </w:rPr>
        <w:t xml:space="preserve">attempt to distract a discontented public by </w:t>
      </w:r>
      <w:r w:rsidRPr="00691E39">
        <w:rPr>
          <w:rStyle w:val="Emphasis"/>
          <w:highlight w:val="cyan"/>
        </w:rPr>
        <w:t>fomenting a foreign policy crisis</w:t>
      </w:r>
      <w:r w:rsidRPr="001631F7">
        <w:rPr>
          <w:sz w:val="16"/>
        </w:rPr>
        <w:t xml:space="preserve">. In Henry IV, Shakespeare pithily described that process as the temptation to “busy giddy minds with foreign quarrels.” China’s leaders likely feel increasingly uncomfortable. </w:t>
      </w:r>
      <w:r w:rsidRPr="00691E39">
        <w:rPr>
          <w:rStyle w:val="StyleUnderline"/>
          <w:highlight w:val="cyan"/>
        </w:rPr>
        <w:t>The</w:t>
      </w:r>
      <w:r w:rsidRPr="001631F7">
        <w:rPr>
          <w:sz w:val="16"/>
        </w:rPr>
        <w:t xml:space="preserve"> </w:t>
      </w:r>
      <w:r w:rsidRPr="00691E39">
        <w:rPr>
          <w:rStyle w:val="Emphasis"/>
          <w:highlight w:val="cyan"/>
        </w:rPr>
        <w:t>implicit bargain</w:t>
      </w:r>
      <w:r w:rsidRPr="001631F7">
        <w:rPr>
          <w:sz w:val="16"/>
        </w:rPr>
        <w:t xml:space="preserve"> that has been </w:t>
      </w:r>
      <w:r w:rsidRPr="00691E39">
        <w:rPr>
          <w:rStyle w:val="StyleUnderline"/>
          <w:highlight w:val="cyan"/>
        </w:rPr>
        <w:t>in place</w:t>
      </w:r>
      <w:r w:rsidRPr="001631F7">
        <w:rPr>
          <w:sz w:val="16"/>
        </w:rPr>
        <w:t xml:space="preserve"> since the onset of market-oriented reforms in the late 1970s </w:t>
      </w:r>
      <w:r w:rsidRPr="00691E39">
        <w:rPr>
          <w:rStyle w:val="StyleUnderline"/>
          <w:highlight w:val="cyan"/>
        </w:rPr>
        <w:t>has been that if the public</w:t>
      </w:r>
      <w:r w:rsidRPr="001631F7">
        <w:rPr>
          <w:sz w:val="16"/>
        </w:rPr>
        <w:t xml:space="preserve"> </w:t>
      </w:r>
      <w:r w:rsidRPr="00691E39">
        <w:rPr>
          <w:rStyle w:val="Emphasis"/>
          <w:highlight w:val="cyan"/>
        </w:rPr>
        <w:t>does not challenge the</w:t>
      </w:r>
      <w:r w:rsidRPr="001631F7">
        <w:rPr>
          <w:sz w:val="16"/>
        </w:rPr>
        <w:t xml:space="preserve"> Communist </w:t>
      </w:r>
      <w:r w:rsidRPr="00691E39">
        <w:rPr>
          <w:rStyle w:val="Emphasis"/>
          <w:highlight w:val="cyan"/>
        </w:rPr>
        <w:t>Party</w:t>
      </w:r>
      <w:r w:rsidRPr="001631F7">
        <w:rPr>
          <w:sz w:val="16"/>
        </w:rPr>
        <w:t xml:space="preserve">’s dominant political position, </w:t>
      </w:r>
      <w:r w:rsidRPr="00691E39">
        <w:rPr>
          <w:rStyle w:val="StyleUnderline"/>
          <w:highlight w:val="cyan"/>
        </w:rPr>
        <w:t>the Party will deliver an</w:t>
      </w:r>
      <w:r w:rsidRPr="001631F7">
        <w:rPr>
          <w:sz w:val="16"/>
        </w:rPr>
        <w:t xml:space="preserve"> </w:t>
      </w:r>
      <w:r w:rsidRPr="00691E39">
        <w:rPr>
          <w:rStyle w:val="Emphasis"/>
          <w:highlight w:val="cyan"/>
        </w:rPr>
        <w:t>ever-rising standard of living</w:t>
      </w:r>
      <w:r w:rsidRPr="001631F7">
        <w:rPr>
          <w:sz w:val="16"/>
        </w:rPr>
        <w:t xml:space="preserve"> for the people. </w:t>
      </w:r>
      <w:r w:rsidRPr="001631F7">
        <w:rPr>
          <w:rStyle w:val="StyleUnderline"/>
        </w:rPr>
        <w:t>The bloody Tiananmen Square crackdown in 1989 was a graphic reminder of what happens if the Party’s position is challenged</w:t>
      </w:r>
      <w:r w:rsidRPr="001631F7">
        <w:rPr>
          <w:sz w:val="16"/>
        </w:rPr>
        <w:t xml:space="preserve">. However, until now, the economic portion of the bargain seemed secure, characterized by breathtaking, often double digit, rates of growth. </w:t>
      </w:r>
      <w:r w:rsidRPr="001631F7">
        <w:rPr>
          <w:rStyle w:val="StyleUnderline"/>
        </w:rPr>
        <w:t xml:space="preserve">It is uncertain what happens </w:t>
      </w:r>
      <w:r w:rsidRPr="00691E39">
        <w:rPr>
          <w:rStyle w:val="StyleUnderline"/>
          <w:highlight w:val="cyan"/>
        </w:rPr>
        <w:t>if the Party can no longer maintain its part</w:t>
      </w:r>
      <w:r w:rsidRPr="001631F7">
        <w:rPr>
          <w:rStyle w:val="StyleUnderline"/>
        </w:rPr>
        <w:t xml:space="preserve"> of the implicit bargain, but it is likely that a dangerous degree of </w:t>
      </w:r>
      <w:r w:rsidRPr="00691E39">
        <w:rPr>
          <w:rStyle w:val="StyleUnderline"/>
          <w:highlight w:val="cyan"/>
        </w:rPr>
        <w:t>public discontent will surface</w:t>
      </w:r>
      <w:r w:rsidRPr="001631F7">
        <w:rPr>
          <w:rStyle w:val="StyleUnderline"/>
        </w:rPr>
        <w:t xml:space="preserve">. </w:t>
      </w:r>
      <w:r w:rsidRPr="001631F7">
        <w:rPr>
          <w:sz w:val="16"/>
        </w:rPr>
        <w:t>Beijing might refrain from deliberately provoking a major foreign policy crisis, since the Chinese economy depends heavily on export markets, and access to those markets would be jeopardized by war. However</w:t>
      </w:r>
      <w:r w:rsidRPr="001631F7">
        <w:rPr>
          <w:rStyle w:val="StyleUnderline"/>
        </w:rPr>
        <w:t xml:space="preserve">, </w:t>
      </w:r>
      <w:r w:rsidRPr="00691E39">
        <w:rPr>
          <w:rStyle w:val="StyleUnderline"/>
          <w:highlight w:val="cyan"/>
        </w:rPr>
        <w:t>the need to preserve</w:t>
      </w:r>
      <w:r w:rsidRPr="001631F7">
        <w:rPr>
          <w:rStyle w:val="StyleUnderline"/>
        </w:rPr>
        <w:t xml:space="preserve"> and strengthen national </w:t>
      </w:r>
      <w:r w:rsidRPr="00691E39">
        <w:rPr>
          <w:rStyle w:val="StyleUnderline"/>
          <w:highlight w:val="cyan"/>
        </w:rPr>
        <w:t>unity</w:t>
      </w:r>
      <w:r w:rsidRPr="001631F7">
        <w:rPr>
          <w:rStyle w:val="StyleUnderline"/>
        </w:rPr>
        <w:t xml:space="preserve"> and distract the public from mounting economic troubles </w:t>
      </w:r>
      <w:r w:rsidRPr="00691E39">
        <w:rPr>
          <w:rStyle w:val="StyleUnderline"/>
          <w:highlight w:val="cyan"/>
        </w:rPr>
        <w:t>is likely to impel Chinese leaders to</w:t>
      </w:r>
      <w:r w:rsidRPr="00691E39">
        <w:rPr>
          <w:sz w:val="16"/>
          <w:highlight w:val="cyan"/>
        </w:rPr>
        <w:t xml:space="preserve"> </w:t>
      </w:r>
      <w:r w:rsidRPr="00691E39">
        <w:rPr>
          <w:rStyle w:val="Emphasis"/>
          <w:highlight w:val="cyan"/>
        </w:rPr>
        <w:t>adopt</w:t>
      </w:r>
      <w:r w:rsidRPr="001631F7">
        <w:rPr>
          <w:rStyle w:val="Emphasis"/>
        </w:rPr>
        <w:t xml:space="preserve"> very </w:t>
      </w:r>
      <w:r w:rsidRPr="00691E39">
        <w:rPr>
          <w:rStyle w:val="Emphasis"/>
          <w:highlight w:val="cyan"/>
        </w:rPr>
        <w:t>hardline policies</w:t>
      </w:r>
      <w:r w:rsidRPr="001631F7">
        <w:rPr>
          <w:rStyle w:val="Emphasis"/>
        </w:rPr>
        <w:t xml:space="preserve"> in at least three areas. And all of </w:t>
      </w:r>
      <w:r w:rsidRPr="00691E39">
        <w:rPr>
          <w:rStyle w:val="Emphasis"/>
          <w:highlight w:val="cyan"/>
        </w:rPr>
        <w:t>those</w:t>
      </w:r>
      <w:r w:rsidRPr="001631F7">
        <w:rPr>
          <w:rStyle w:val="Emphasis"/>
        </w:rPr>
        <w:t xml:space="preserve"> situations </w:t>
      </w:r>
      <w:r w:rsidRPr="00691E39">
        <w:rPr>
          <w:rStyle w:val="Emphasis"/>
          <w:highlight w:val="cyan"/>
        </w:rPr>
        <w:t>entail</w:t>
      </w:r>
      <w:r w:rsidRPr="001631F7">
        <w:rPr>
          <w:rStyle w:val="Emphasis"/>
        </w:rPr>
        <w:t xml:space="preserve"> the danger of </w:t>
      </w:r>
      <w:r w:rsidRPr="00691E39">
        <w:rPr>
          <w:rStyle w:val="Emphasis"/>
          <w:highlight w:val="cyan"/>
        </w:rPr>
        <w:t>miscalculations that could lead to war.</w:t>
      </w:r>
      <w:r w:rsidRPr="001631F7">
        <w:rPr>
          <w:rStyle w:val="Emphasis"/>
        </w:rPr>
        <w:t xml:space="preserve"> </w:t>
      </w:r>
      <w:r w:rsidRPr="001631F7">
        <w:rPr>
          <w:rStyle w:val="StyleUnderline"/>
        </w:rPr>
        <w:t>One</w:t>
      </w:r>
      <w:r w:rsidRPr="001631F7">
        <w:rPr>
          <w:sz w:val="16"/>
        </w:rPr>
        <w:t xml:space="preserve"> issue is </w:t>
      </w:r>
      <w:r w:rsidRPr="00691E39">
        <w:rPr>
          <w:rStyle w:val="Emphasis"/>
          <w:highlight w:val="cyan"/>
        </w:rPr>
        <w:t>the S</w:t>
      </w:r>
      <w:r w:rsidRPr="001631F7">
        <w:rPr>
          <w:rStyle w:val="Emphasis"/>
        </w:rPr>
        <w:t xml:space="preserve">outh </w:t>
      </w:r>
      <w:r w:rsidRPr="00691E39">
        <w:rPr>
          <w:rStyle w:val="Emphasis"/>
          <w:highlight w:val="cyan"/>
        </w:rPr>
        <w:t>C</w:t>
      </w:r>
      <w:r w:rsidRPr="001631F7">
        <w:rPr>
          <w:rStyle w:val="Emphasis"/>
        </w:rPr>
        <w:t xml:space="preserve">hina </w:t>
      </w:r>
      <w:r w:rsidRPr="00691E39">
        <w:rPr>
          <w:rStyle w:val="Emphasis"/>
          <w:highlight w:val="cyan"/>
        </w:rPr>
        <w:t>S</w:t>
      </w:r>
      <w:r w:rsidRPr="001631F7">
        <w:rPr>
          <w:rStyle w:val="Emphasis"/>
        </w:rPr>
        <w:t>ea</w:t>
      </w:r>
      <w:r w:rsidRPr="001631F7">
        <w:rPr>
          <w:sz w:val="16"/>
        </w:rPr>
        <w:t xml:space="preserve">. </w:t>
      </w:r>
      <w:r w:rsidRPr="001631F7">
        <w:rPr>
          <w:rStyle w:val="StyleUnderline"/>
        </w:rPr>
        <w:t>Beijing has made extraordinarily broad territorial claims</w:t>
      </w:r>
      <w:r w:rsidRPr="001631F7">
        <w:rPr>
          <w:sz w:val="16"/>
        </w:rPr>
        <w:t xml:space="preserve"> that encompass some 90 percent of that body of water. China is pressing its claims with air and naval patrols and the building of artificial islands. Those </w:t>
      </w:r>
      <w:r w:rsidRPr="00691E39">
        <w:rPr>
          <w:rStyle w:val="StyleUnderline"/>
          <w:highlight w:val="cyan"/>
        </w:rPr>
        <w:t xml:space="preserve">policies have brought Beijing into </w:t>
      </w:r>
      <w:r w:rsidRPr="001631F7">
        <w:rPr>
          <w:rStyle w:val="StyleUnderline"/>
        </w:rPr>
        <w:t xml:space="preserve">acrimonious </w:t>
      </w:r>
      <w:r w:rsidRPr="00691E39">
        <w:rPr>
          <w:rStyle w:val="StyleUnderline"/>
          <w:highlight w:val="cyan"/>
        </w:rPr>
        <w:t>disputes with</w:t>
      </w:r>
      <w:r w:rsidRPr="001631F7">
        <w:rPr>
          <w:rStyle w:val="StyleUnderline"/>
        </w:rPr>
        <w:t xml:space="preserve"> neighbors such as Vietnam and the Philippines</w:t>
      </w:r>
      <w:r w:rsidRPr="001631F7">
        <w:rPr>
          <w:sz w:val="16"/>
        </w:rPr>
        <w:t xml:space="preserve">, which have rival territorial claims, </w:t>
      </w:r>
      <w:r w:rsidRPr="001631F7">
        <w:rPr>
          <w:rStyle w:val="StyleUnderline"/>
        </w:rPr>
        <w:t xml:space="preserve">and with the world’s leading maritime power, </w:t>
      </w:r>
      <w:r w:rsidRPr="00691E39">
        <w:rPr>
          <w:rStyle w:val="StyleUnderline"/>
          <w:highlight w:val="cyan"/>
        </w:rPr>
        <w:t>the U</w:t>
      </w:r>
      <w:r w:rsidRPr="001631F7">
        <w:rPr>
          <w:rStyle w:val="StyleUnderline"/>
        </w:rPr>
        <w:t xml:space="preserve">nited </w:t>
      </w:r>
      <w:r w:rsidRPr="00691E39">
        <w:rPr>
          <w:rStyle w:val="StyleUnderline"/>
          <w:highlight w:val="cyan"/>
        </w:rPr>
        <w:t>S</w:t>
      </w:r>
      <w:r w:rsidRPr="001631F7">
        <w:rPr>
          <w:rStyle w:val="StyleUnderline"/>
        </w:rPr>
        <w:t>tates,</w:t>
      </w:r>
      <w:r w:rsidRPr="001631F7">
        <w:rPr>
          <w:sz w:val="16"/>
        </w:rPr>
        <w:t xml:space="preserve"> which resists any manifestation of Chinese control over the South China Sea and the crucial commercial lanes that pass through </w:t>
      </w:r>
      <w:r w:rsidRPr="001631F7">
        <w:rPr>
          <w:rStyle w:val="StyleUnderline"/>
        </w:rPr>
        <w:t xml:space="preserve">it. The </w:t>
      </w:r>
      <w:r w:rsidRPr="00691E39">
        <w:rPr>
          <w:rStyle w:val="StyleUnderline"/>
          <w:highlight w:val="cyan"/>
        </w:rPr>
        <w:t xml:space="preserve">conditions are in place for </w:t>
      </w:r>
      <w:r w:rsidRPr="00691E39">
        <w:rPr>
          <w:rStyle w:val="Emphasis"/>
          <w:highlight w:val="cyan"/>
        </w:rPr>
        <w:t>a nasty confrontation</w:t>
      </w:r>
      <w:r w:rsidRPr="001631F7">
        <w:rPr>
          <w:sz w:val="16"/>
        </w:rPr>
        <w:t xml:space="preserve">. </w:t>
      </w:r>
      <w:r w:rsidRPr="00691E39">
        <w:rPr>
          <w:rStyle w:val="StyleUnderline"/>
          <w:highlight w:val="cyan"/>
        </w:rPr>
        <w:t>Chinese leaders</w:t>
      </w:r>
      <w:r w:rsidRPr="001631F7">
        <w:rPr>
          <w:rStyle w:val="StyleUnderline"/>
        </w:rPr>
        <w:t xml:space="preserve"> have already </w:t>
      </w:r>
      <w:r w:rsidRPr="00691E39">
        <w:rPr>
          <w:rStyle w:val="StyleUnderline"/>
          <w:highlight w:val="cyan"/>
        </w:rPr>
        <w:t>stressed</w:t>
      </w:r>
      <w:r w:rsidRPr="001631F7">
        <w:rPr>
          <w:rStyle w:val="StyleUnderline"/>
        </w:rPr>
        <w:t xml:space="preserve"> the country’s alleged </w:t>
      </w:r>
      <w:r w:rsidRPr="00691E39">
        <w:rPr>
          <w:rStyle w:val="StyleUnderline"/>
          <w:highlight w:val="cyan"/>
        </w:rPr>
        <w:t>historical claims</w:t>
      </w:r>
      <w:r w:rsidRPr="001631F7">
        <w:rPr>
          <w:rStyle w:val="StyleUnderline"/>
        </w:rPr>
        <w:t xml:space="preserve"> to the area, and made it clear that it will not tolerate being subjected to humiliation by outside powers</w:t>
      </w:r>
      <w:r w:rsidRPr="001631F7">
        <w:rPr>
          <w:sz w:val="16"/>
        </w:rPr>
        <w:t xml:space="preserve">. Such arguments are designed to gain domestic support by reminding the Chinese people of the country’s long period of weakness and humiliation in the 1800s and early 1900s. A </w:t>
      </w:r>
      <w:r w:rsidRPr="001631F7">
        <w:rPr>
          <w:rStyle w:val="StyleUnderline"/>
        </w:rPr>
        <w:t>second</w:t>
      </w:r>
      <w:r w:rsidRPr="001631F7">
        <w:rPr>
          <w:sz w:val="16"/>
        </w:rPr>
        <w:t xml:space="preserve"> issue is </w:t>
      </w:r>
      <w:r w:rsidRPr="00691E39">
        <w:rPr>
          <w:rStyle w:val="Emphasis"/>
          <w:highlight w:val="cyan"/>
        </w:rPr>
        <w:t>Taiwan</w:t>
      </w:r>
      <w:r w:rsidRPr="001631F7">
        <w:rPr>
          <w:sz w:val="16"/>
        </w:rPr>
        <w:t xml:space="preserve">. </w:t>
      </w:r>
      <w:r w:rsidRPr="001631F7">
        <w:rPr>
          <w:rStyle w:val="StyleUnderline"/>
        </w:rPr>
        <w:t>Beijing has long argued that Taiwan is rightfully part of China</w:t>
      </w:r>
      <w:r w:rsidRPr="001631F7">
        <w:rPr>
          <w:sz w:val="16"/>
        </w:rPr>
        <w:t xml:space="preserve"> and was stolen from the country in the Sino-Japanese war in 1895. Although Chinese leaders have exhibited patience regarding the issue of reunification, relying in large measure on growing cross-strait economic ties to entice Taiwan to eventually accept that outcome, </w:t>
      </w:r>
      <w:r w:rsidRPr="001631F7">
        <w:rPr>
          <w:rStyle w:val="StyleUnderline"/>
        </w:rPr>
        <w:t>Beijing has also reacted very sharply whenever Taiwanese officials have pushed an agenda of independence</w:t>
      </w:r>
      <w:r w:rsidRPr="001631F7">
        <w:rPr>
          <w:sz w:val="16"/>
        </w:rPr>
        <w:t xml:space="preserve">, as during the administration of Chen Shui-bian from 2000 to 2008. </w:t>
      </w:r>
      <w:r w:rsidRPr="001631F7">
        <w:rPr>
          <w:rStyle w:val="StyleUnderline"/>
        </w:rPr>
        <w:t xml:space="preserve">The </w:t>
      </w:r>
      <w:r w:rsidRPr="00691E39">
        <w:rPr>
          <w:rStyle w:val="StyleUnderline"/>
          <w:highlight w:val="cyan"/>
        </w:rPr>
        <w:t>danger</w:t>
      </w:r>
      <w:r w:rsidRPr="001631F7">
        <w:rPr>
          <w:rStyle w:val="StyleUnderline"/>
        </w:rPr>
        <w:t xml:space="preserve"> or renewed confrontation </w:t>
      </w:r>
      <w:r w:rsidRPr="00691E39">
        <w:rPr>
          <w:rStyle w:val="StyleUnderline"/>
          <w:highlight w:val="cyan"/>
        </w:rPr>
        <w:t>is rising</w:t>
      </w:r>
      <w:r w:rsidRPr="001631F7">
        <w:rPr>
          <w:rStyle w:val="StyleUnderline"/>
        </w:rPr>
        <w:t xml:space="preserve">, since public opinion polls indicate that the nominee of Chen’s old party, the pro-independence Democratic Progressive Party, will be Taiwan’s next leader. A new </w:t>
      </w:r>
      <w:r w:rsidRPr="00691E39">
        <w:rPr>
          <w:rStyle w:val="StyleUnderline"/>
          <w:highlight w:val="cyan"/>
        </w:rPr>
        <w:t>crisis in</w:t>
      </w:r>
      <w:r w:rsidRPr="001631F7">
        <w:rPr>
          <w:rStyle w:val="StyleUnderline"/>
        </w:rPr>
        <w:t xml:space="preserve"> the</w:t>
      </w:r>
      <w:r w:rsidRPr="00691E39">
        <w:rPr>
          <w:rStyle w:val="StyleUnderline"/>
          <w:highlight w:val="cyan"/>
        </w:rPr>
        <w:t xml:space="preserve"> Taiwan Strait would be </w:t>
      </w:r>
      <w:r w:rsidRPr="001631F7">
        <w:rPr>
          <w:rStyle w:val="Emphasis"/>
        </w:rPr>
        <w:t xml:space="preserve">extremely </w:t>
      </w:r>
      <w:r w:rsidRPr="00691E39">
        <w:rPr>
          <w:rStyle w:val="Emphasis"/>
          <w:highlight w:val="cyan"/>
        </w:rPr>
        <w:t>serious</w:t>
      </w:r>
      <w:r w:rsidRPr="00691E39">
        <w:rPr>
          <w:sz w:val="16"/>
          <w:highlight w:val="cyan"/>
        </w:rPr>
        <w:t xml:space="preserve">, </w:t>
      </w:r>
      <w:r w:rsidRPr="00691E39">
        <w:rPr>
          <w:rStyle w:val="StyleUnderline"/>
          <w:highlight w:val="cyan"/>
        </w:rPr>
        <w:t>since the U</w:t>
      </w:r>
      <w:r w:rsidRPr="001631F7">
        <w:rPr>
          <w:rStyle w:val="StyleUnderline"/>
        </w:rPr>
        <w:t xml:space="preserve">nited </w:t>
      </w:r>
      <w:r w:rsidRPr="00691E39">
        <w:rPr>
          <w:rStyle w:val="StyleUnderline"/>
          <w:highlight w:val="cyan"/>
        </w:rPr>
        <w:t>S</w:t>
      </w:r>
      <w:r w:rsidRPr="001631F7">
        <w:rPr>
          <w:rStyle w:val="StyleUnderline"/>
        </w:rPr>
        <w:t xml:space="preserve">tates </w:t>
      </w:r>
      <w:r w:rsidRPr="00691E39">
        <w:rPr>
          <w:rStyle w:val="StyleUnderline"/>
          <w:highlight w:val="cyan"/>
        </w:rPr>
        <w:t>has obligated itself to consider any Chinese efforts at coercion as a “</w:t>
      </w:r>
      <w:r w:rsidRPr="00691E39">
        <w:rPr>
          <w:rStyle w:val="Emphasis"/>
          <w:highlight w:val="cyan"/>
        </w:rPr>
        <w:t>grave breach of the peace</w:t>
      </w:r>
      <w:r w:rsidRPr="001631F7">
        <w:rPr>
          <w:sz w:val="16"/>
        </w:rPr>
        <w:t xml:space="preserve">” of East Asia. Yet there is little doubt that there would be widespread domestic support on the mainland for a stern response by the Beijing government to a Taiwanese attempt to enhance its de-facto independence. Indeed, there might be more political danger to the regime if it did not take a strong stance on that issue. </w:t>
      </w:r>
      <w:r w:rsidRPr="00691E39">
        <w:rPr>
          <w:rStyle w:val="StyleUnderline"/>
          <w:highlight w:val="cyan"/>
        </w:rPr>
        <w:t>The third</w:t>
      </w:r>
      <w:r w:rsidRPr="001631F7">
        <w:rPr>
          <w:sz w:val="16"/>
        </w:rPr>
        <w:t xml:space="preserve"> possible </w:t>
      </w:r>
      <w:r w:rsidRPr="00691E39">
        <w:rPr>
          <w:rStyle w:val="StyleUnderline"/>
          <w:highlight w:val="cyan"/>
        </w:rPr>
        <w:t>arena</w:t>
      </w:r>
      <w:r w:rsidRPr="001631F7">
        <w:rPr>
          <w:sz w:val="16"/>
        </w:rPr>
        <w:t xml:space="preserve"> for crisis </w:t>
      </w:r>
      <w:r w:rsidRPr="00691E39">
        <w:rPr>
          <w:rStyle w:val="StyleUnderline"/>
          <w:highlight w:val="cyan"/>
        </w:rPr>
        <w:t>is the</w:t>
      </w:r>
      <w:r w:rsidRPr="001631F7">
        <w:rPr>
          <w:sz w:val="16"/>
        </w:rPr>
        <w:t xml:space="preserve"> </w:t>
      </w:r>
      <w:r w:rsidRPr="00691E39">
        <w:rPr>
          <w:rStyle w:val="Emphasis"/>
          <w:highlight w:val="cyan"/>
        </w:rPr>
        <w:t>E</w:t>
      </w:r>
      <w:r w:rsidRPr="001631F7">
        <w:rPr>
          <w:rStyle w:val="Emphasis"/>
        </w:rPr>
        <w:t xml:space="preserve">ast </w:t>
      </w:r>
      <w:r w:rsidRPr="00691E39">
        <w:rPr>
          <w:rStyle w:val="Emphasis"/>
          <w:highlight w:val="cyan"/>
        </w:rPr>
        <w:t>C</w:t>
      </w:r>
      <w:r w:rsidRPr="001631F7">
        <w:rPr>
          <w:rStyle w:val="Emphasis"/>
        </w:rPr>
        <w:t xml:space="preserve">hina </w:t>
      </w:r>
      <w:r w:rsidRPr="00691E39">
        <w:rPr>
          <w:rStyle w:val="Emphasis"/>
          <w:highlight w:val="cyan"/>
        </w:rPr>
        <w:t>S</w:t>
      </w:r>
      <w:r w:rsidRPr="001631F7">
        <w:rPr>
          <w:rStyle w:val="Emphasis"/>
        </w:rPr>
        <w:t>ea</w:t>
      </w:r>
      <w:r w:rsidRPr="001631F7">
        <w:rPr>
          <w:sz w:val="16"/>
        </w:rPr>
        <w:t xml:space="preserve">. </w:t>
      </w:r>
      <w:r w:rsidRPr="001631F7">
        <w:rPr>
          <w:rStyle w:val="StyleUnderline"/>
        </w:rPr>
        <w:t>China is increasingly adamant about its claims to the Diaoyu/Senkaku islands</w:t>
      </w:r>
      <w:r w:rsidRPr="001631F7">
        <w:rPr>
          <w:sz w:val="16"/>
        </w:rPr>
        <w:t xml:space="preserve">, which are under Japanese control. From China’s perspective, those islands were stolen by Imperial Japan at the same time that Tokyo took possession of Taiwan following the 1895 war. And ginning up public anger against Japan is never difficult. China just finished celebrating the 70th anniversary of the end of World War II, which is touted in China as “the Chinese People’s War of Resistance Against Japanese Aggression and the World Anti-Fascist War.” Recalling Japan’s invasion of China, and the resulting atrocities, was a prominent theme of the various commemorative events. But the animosity is not based solely on historical grievances. Anger at Japan over the ongoing East China Sea dispute and other matters has already produced anti-Japanese riots in Chinese cities, characterized by attacks on Japanese businesses and automobiles. </w:t>
      </w:r>
      <w:r w:rsidRPr="00691E39">
        <w:rPr>
          <w:rStyle w:val="StyleUnderline"/>
          <w:highlight w:val="cyan"/>
        </w:rPr>
        <w:t>There is a powerful incentive</w:t>
      </w:r>
      <w:r w:rsidRPr="001631F7">
        <w:rPr>
          <w:rStyle w:val="StyleUnderline"/>
        </w:rPr>
        <w:t xml:space="preserve"> for Chinese leaders </w:t>
      </w:r>
      <w:r w:rsidRPr="00691E39">
        <w:rPr>
          <w:rStyle w:val="StyleUnderline"/>
          <w:highlight w:val="cyan"/>
        </w:rPr>
        <w:t>to take an uncompromising stance on the</w:t>
      </w:r>
      <w:r w:rsidRPr="001631F7">
        <w:rPr>
          <w:rStyle w:val="StyleUnderline"/>
        </w:rPr>
        <w:t xml:space="preserve"> Diaoyu/</w:t>
      </w:r>
      <w:r w:rsidRPr="00691E39">
        <w:rPr>
          <w:rStyle w:val="StyleUnderline"/>
          <w:highlight w:val="cyan"/>
        </w:rPr>
        <w:t>Senkaku</w:t>
      </w:r>
      <w:r w:rsidRPr="001631F7">
        <w:rPr>
          <w:rStyle w:val="StyleUnderline"/>
        </w:rPr>
        <w:t xml:space="preserve"> feud, confident that the Chinese people will back such a stance. All of this suggests that the United States and its allies need to proceed cautiously about dealing with China</w:t>
      </w:r>
      <w:r w:rsidRPr="001631F7">
        <w:rPr>
          <w:sz w:val="16"/>
        </w:rPr>
        <w:t xml:space="preserve">, especially on these three issues. Now is not the time to press a Chinese leadership that likely feels beleaguered by the country’s economic woes. </w:t>
      </w:r>
      <w:r w:rsidRPr="001631F7">
        <w:rPr>
          <w:rStyle w:val="StyleUnderline"/>
        </w:rPr>
        <w:t xml:space="preserve">The last thing we should do is give those leaders further temptation to distract the Chinese people with a foreign policy confrontation. Such a strategy entails </w:t>
      </w:r>
      <w:r w:rsidRPr="00691E39">
        <w:rPr>
          <w:rStyle w:val="Emphasis"/>
          <w:highlight w:val="cyan"/>
        </w:rPr>
        <w:t>the grave risk of miscalc</w:t>
      </w:r>
      <w:r w:rsidRPr="001631F7">
        <w:rPr>
          <w:rStyle w:val="Emphasis"/>
        </w:rPr>
        <w:t xml:space="preserve">ulation </w:t>
      </w:r>
      <w:r w:rsidRPr="00691E39">
        <w:rPr>
          <w:rStyle w:val="Emphasis"/>
          <w:highlight w:val="cyan"/>
        </w:rPr>
        <w:t>and escalation</w:t>
      </w:r>
      <w:r w:rsidRPr="001631F7">
        <w:rPr>
          <w:rStyle w:val="Emphasis"/>
        </w:rPr>
        <w:t xml:space="preserve">, and that </w:t>
      </w:r>
      <w:r w:rsidRPr="00691E39">
        <w:rPr>
          <w:rStyle w:val="Emphasis"/>
          <w:highlight w:val="cyan"/>
        </w:rPr>
        <w:t>would be a tragedy</w:t>
      </w:r>
      <w:r w:rsidRPr="001631F7">
        <w:rPr>
          <w:rStyle w:val="Emphasis"/>
        </w:rPr>
        <w:t xml:space="preserve"> for all concerned.</w:t>
      </w:r>
    </w:p>
    <w:p w14:paraId="5AAE6911" w14:textId="77777777" w:rsidR="00D21401" w:rsidRPr="001631F7" w:rsidRDefault="00D21401" w:rsidP="00D21401">
      <w:pPr>
        <w:pStyle w:val="Heading4"/>
        <w:rPr>
          <w:rFonts w:cs="Times New Roman"/>
        </w:rPr>
      </w:pPr>
      <w:r w:rsidRPr="001631F7">
        <w:rPr>
          <w:rFonts w:cs="Times New Roman"/>
        </w:rPr>
        <w:t xml:space="preserve">CCP instability causes extinction.  </w:t>
      </w:r>
    </w:p>
    <w:p w14:paraId="70019846" w14:textId="77777777" w:rsidR="00D21401" w:rsidRPr="001631F7" w:rsidRDefault="00D21401" w:rsidP="00D21401">
      <w:r w:rsidRPr="001631F7">
        <w:rPr>
          <w:rStyle w:val="Style13ptBold"/>
        </w:rPr>
        <w:t>Perkinson 12</w:t>
      </w:r>
      <w:r w:rsidRPr="001631F7">
        <w:t xml:space="preserve"> — Jessica, Faculty of the School of International Service of American University in Partial Fulfilment of the Requirements for the Degree of Master of Arts in International Affairs; reviewed by: Quansheng Zhao, Professor of international relations and Chair of Asian Studies Program Research Council at American University, and John C. King, Assistant Professor School of International Service, 2012 (“The Potential for Instability in the PRC: How the Doomsday Theory Misses the Mark,” American University, April 19</w:t>
      </w:r>
      <w:r w:rsidRPr="001631F7">
        <w:rPr>
          <w:vertAlign w:val="superscript"/>
        </w:rPr>
        <w:t>th</w:t>
      </w:r>
      <w:r w:rsidRPr="001631F7">
        <w:t>, Available Online at http://aladinrc.wrlc.org/bitstream/handle/1961/10330/Perkinson_american_0008N_10238display.pdf?sequence=1)</w:t>
      </w:r>
    </w:p>
    <w:p w14:paraId="083BB33D" w14:textId="77777777" w:rsidR="00D21401" w:rsidRPr="001631F7" w:rsidRDefault="00D21401" w:rsidP="00D21401">
      <w:pPr>
        <w:rPr>
          <w:rStyle w:val="StyleUnderline"/>
        </w:rPr>
      </w:pPr>
      <w:r w:rsidRPr="00691E39">
        <w:rPr>
          <w:rStyle w:val="StyleUnderline"/>
          <w:highlight w:val="cyan"/>
        </w:rPr>
        <w:t>Should the CCP undergo</w:t>
      </w:r>
      <w:r w:rsidRPr="001631F7">
        <w:rPr>
          <w:rStyle w:val="StyleUnderline"/>
        </w:rPr>
        <w:t xml:space="preserve"> some sort of </w:t>
      </w:r>
      <w:r w:rsidRPr="00691E39">
        <w:rPr>
          <w:rStyle w:val="StyleUnderline"/>
          <w:highlight w:val="cyan"/>
        </w:rPr>
        <w:t>dramatic transformation</w:t>
      </w:r>
      <w:r w:rsidRPr="001631F7">
        <w:t xml:space="preserve"> – whether that be significant reform or complete collapse, as some radical China scholars predict2 – </w:t>
      </w:r>
      <w:r w:rsidRPr="00691E39">
        <w:rPr>
          <w:rStyle w:val="StyleUnderline"/>
          <w:highlight w:val="cyan"/>
        </w:rPr>
        <w:t>the implications for international</w:t>
      </w:r>
      <w:r w:rsidRPr="001631F7">
        <w:rPr>
          <w:rStyle w:val="StyleUnderline"/>
        </w:rPr>
        <w:t xml:space="preserve"> and US national </w:t>
      </w:r>
      <w:r w:rsidRPr="00691E39">
        <w:rPr>
          <w:rStyle w:val="StyleUnderline"/>
          <w:highlight w:val="cyan"/>
        </w:rPr>
        <w:t xml:space="preserve">security are </w:t>
      </w:r>
      <w:r w:rsidRPr="00691E39">
        <w:rPr>
          <w:rStyle w:val="Emphasis"/>
          <w:highlight w:val="cyan"/>
        </w:rPr>
        <w:t>vast</w:t>
      </w:r>
      <w:r w:rsidRPr="00691E39">
        <w:rPr>
          <w:highlight w:val="cyan"/>
        </w:rPr>
        <w:t xml:space="preserve">. </w:t>
      </w:r>
      <w:r w:rsidRPr="00691E39">
        <w:rPr>
          <w:rStyle w:val="StyleUnderline"/>
          <w:highlight w:val="cyan"/>
        </w:rPr>
        <w:t>Not only does</w:t>
      </w:r>
      <w:r w:rsidRPr="001631F7">
        <w:rPr>
          <w:rStyle w:val="StyleUnderline"/>
        </w:rPr>
        <w:t xml:space="preserve"> China and the </w:t>
      </w:r>
      <w:r w:rsidRPr="00691E39">
        <w:rPr>
          <w:rStyle w:val="StyleUnderline"/>
          <w:highlight w:val="cyan"/>
        </w:rPr>
        <w:t>stability of the CCP play a significant role in</w:t>
      </w:r>
      <w:r w:rsidRPr="001631F7">
        <w:rPr>
          <w:rStyle w:val="StyleUnderline"/>
        </w:rPr>
        <w:t xml:space="preserve"> the maintenance of </w:t>
      </w:r>
      <w:r w:rsidRPr="00691E39">
        <w:rPr>
          <w:rStyle w:val="Emphasis"/>
          <w:highlight w:val="cyan"/>
        </w:rPr>
        <w:t>peace in</w:t>
      </w:r>
      <w:r w:rsidRPr="001631F7">
        <w:rPr>
          <w:rStyle w:val="StyleUnderline"/>
        </w:rPr>
        <w:t xml:space="preserve"> the </w:t>
      </w:r>
      <w:r w:rsidRPr="00691E39">
        <w:rPr>
          <w:rStyle w:val="Emphasis"/>
          <w:highlight w:val="cyan"/>
        </w:rPr>
        <w:t>East Asia</w:t>
      </w:r>
      <w:r w:rsidRPr="001631F7">
        <w:rPr>
          <w:rStyle w:val="StyleUnderline"/>
        </w:rPr>
        <w:t xml:space="preserve">n region, </w:t>
      </w:r>
      <w:r w:rsidRPr="00691E39">
        <w:rPr>
          <w:rStyle w:val="StyleUnderline"/>
          <w:highlight w:val="cyan"/>
        </w:rPr>
        <w:t>but</w:t>
      </w:r>
      <w:r w:rsidRPr="001631F7">
        <w:rPr>
          <w:rStyle w:val="StyleUnderline"/>
        </w:rPr>
        <w:t xml:space="preserve"> China </w:t>
      </w:r>
      <w:r w:rsidRPr="00691E39">
        <w:rPr>
          <w:rStyle w:val="StyleUnderline"/>
          <w:highlight w:val="cyan"/>
        </w:rPr>
        <w:t xml:space="preserve">is </w:t>
      </w:r>
      <w:r w:rsidRPr="001631F7">
        <w:rPr>
          <w:rStyle w:val="StyleUnderline"/>
        </w:rPr>
        <w:t xml:space="preserve">also </w:t>
      </w:r>
      <w:r w:rsidRPr="00691E39">
        <w:rPr>
          <w:rStyle w:val="StyleUnderline"/>
          <w:highlight w:val="cyan"/>
        </w:rPr>
        <w:t>relied upon by</w:t>
      </w:r>
      <w:r w:rsidRPr="001631F7">
        <w:rPr>
          <w:rStyle w:val="StyleUnderline"/>
        </w:rPr>
        <w:t xml:space="preserve"> many members of </w:t>
      </w:r>
      <w:r w:rsidRPr="00691E39">
        <w:rPr>
          <w:rStyle w:val="StyleUnderline"/>
          <w:highlight w:val="cyan"/>
        </w:rPr>
        <w:t>the international community for</w:t>
      </w:r>
      <w:r w:rsidRPr="001631F7">
        <w:rPr>
          <w:rStyle w:val="StyleUnderline"/>
        </w:rPr>
        <w:t xml:space="preserve"> foreign direct investment, </w:t>
      </w:r>
      <w:r w:rsidRPr="00691E39">
        <w:rPr>
          <w:rStyle w:val="Emphasis"/>
          <w:highlight w:val="cyan"/>
        </w:rPr>
        <w:t>economic stability and trade</w:t>
      </w:r>
      <w:r w:rsidRPr="00691E39">
        <w:rPr>
          <w:rStyle w:val="StyleUnderline"/>
          <w:highlight w:val="cyan"/>
        </w:rPr>
        <w:t>.</w:t>
      </w:r>
      <w:r w:rsidRPr="00691E39">
        <w:rPr>
          <w:highlight w:val="cyan"/>
        </w:rPr>
        <w:t xml:space="preserve"> </w:t>
      </w:r>
      <w:r w:rsidRPr="00691E39">
        <w:rPr>
          <w:rStyle w:val="StyleUnderline"/>
          <w:highlight w:val="cyan"/>
        </w:rPr>
        <w:t xml:space="preserve">China plays a key role in </w:t>
      </w:r>
      <w:r w:rsidRPr="001631F7">
        <w:rPr>
          <w:rStyle w:val="StyleUnderline"/>
        </w:rPr>
        <w:t xml:space="preserve">maintaining </w:t>
      </w:r>
      <w:r w:rsidRPr="00691E39">
        <w:rPr>
          <w:rStyle w:val="Emphasis"/>
          <w:highlight w:val="cyan"/>
        </w:rPr>
        <w:t>stability on the Korean Peninsula</w:t>
      </w:r>
      <w:r w:rsidRPr="001631F7">
        <w:t xml:space="preserve"> as one of North Korea’s only allies, and it is argued that </w:t>
      </w:r>
      <w:r w:rsidRPr="001631F7">
        <w:rPr>
          <w:rStyle w:val="StyleUnderline"/>
        </w:rPr>
        <w:t xml:space="preserve">instability within the Chinese government could also lead to instability in the already sensitive military </w:t>
      </w:r>
      <w:r w:rsidRPr="00691E39">
        <w:rPr>
          <w:rStyle w:val="StyleUnderline"/>
          <w:highlight w:val="cyan"/>
        </w:rPr>
        <w:t>and</w:t>
      </w:r>
      <w:r w:rsidRPr="001631F7">
        <w:rPr>
          <w:rStyle w:val="StyleUnderline"/>
        </w:rPr>
        <w:t xml:space="preserve"> political situation across the </w:t>
      </w:r>
      <w:r w:rsidRPr="00691E39">
        <w:rPr>
          <w:rStyle w:val="Emphasis"/>
          <w:highlight w:val="cyan"/>
        </w:rPr>
        <w:t>Taiwan</w:t>
      </w:r>
      <w:r w:rsidRPr="001631F7">
        <w:rPr>
          <w:rStyle w:val="Emphasis"/>
        </w:rPr>
        <w:t xml:space="preserve"> Strait</w:t>
      </w:r>
      <w:r w:rsidRPr="001631F7">
        <w:t xml:space="preserve">. For the United States, </w:t>
      </w:r>
      <w:r w:rsidRPr="001631F7">
        <w:rPr>
          <w:rStyle w:val="StyleUnderline"/>
        </w:rPr>
        <w:t xml:space="preserve">the effect of instability within the CCP would be </w:t>
      </w:r>
      <w:r w:rsidRPr="001631F7">
        <w:rPr>
          <w:rStyle w:val="Emphasis"/>
        </w:rPr>
        <w:t>widespread and dramatic</w:t>
      </w:r>
      <w:r w:rsidRPr="001631F7">
        <w:rPr>
          <w:rStyle w:val="StyleUnderline"/>
        </w:rPr>
        <w:t>.</w:t>
      </w:r>
      <w:r w:rsidRPr="001631F7">
        <w:t xml:space="preserve"> </w:t>
      </w:r>
      <w:r w:rsidRPr="001631F7">
        <w:rPr>
          <w:rStyle w:val="StyleUnderline"/>
        </w:rPr>
        <w:t xml:space="preserve">As the United States’ largest holder of US treasury securities, instability or </w:t>
      </w:r>
      <w:r w:rsidRPr="00691E39">
        <w:rPr>
          <w:rStyle w:val="StyleUnderline"/>
          <w:highlight w:val="cyan"/>
        </w:rPr>
        <w:t>collapse</w:t>
      </w:r>
      <w:r w:rsidRPr="001631F7">
        <w:rPr>
          <w:rStyle w:val="StyleUnderline"/>
        </w:rPr>
        <w:t xml:space="preserve"> of the CCP </w:t>
      </w:r>
      <w:r w:rsidRPr="00691E39">
        <w:rPr>
          <w:rStyle w:val="StyleUnderline"/>
          <w:highlight w:val="cyan"/>
        </w:rPr>
        <w:t>could threaten the</w:t>
      </w:r>
      <w:r w:rsidRPr="001631F7">
        <w:rPr>
          <w:rStyle w:val="StyleUnderline"/>
        </w:rPr>
        <w:t xml:space="preserve"> stability of the </w:t>
      </w:r>
      <w:r w:rsidRPr="001631F7">
        <w:rPr>
          <w:rStyle w:val="Emphasis"/>
        </w:rPr>
        <w:t xml:space="preserve">already volatile </w:t>
      </w:r>
      <w:r w:rsidRPr="00691E39">
        <w:rPr>
          <w:rStyle w:val="Emphasis"/>
          <w:highlight w:val="cyan"/>
        </w:rPr>
        <w:t>economic situation</w:t>
      </w:r>
      <w:r w:rsidRPr="00691E39">
        <w:rPr>
          <w:rStyle w:val="StyleUnderline"/>
          <w:highlight w:val="cyan"/>
        </w:rPr>
        <w:t xml:space="preserve"> in the US</w:t>
      </w:r>
      <w:r w:rsidRPr="001631F7">
        <w:t xml:space="preserve">. In addition, </w:t>
      </w:r>
      <w:r w:rsidRPr="001631F7">
        <w:rPr>
          <w:rStyle w:val="StyleUnderline"/>
        </w:rPr>
        <w:t xml:space="preserve">China is the </w:t>
      </w:r>
      <w:r w:rsidRPr="001631F7">
        <w:rPr>
          <w:rStyle w:val="Emphasis"/>
        </w:rPr>
        <w:t>largest trading partner</w:t>
      </w:r>
      <w:r w:rsidRPr="001631F7">
        <w:rPr>
          <w:rStyle w:val="StyleUnderline"/>
        </w:rPr>
        <w:t xml:space="preserve"> of a number of countries, including the US, and the US is reliant upon its market of inexpensive goods to feed demand within the US.</w:t>
      </w:r>
    </w:p>
    <w:p w14:paraId="7557DDBC" w14:textId="77777777" w:rsidR="00D21401" w:rsidRPr="001631F7" w:rsidRDefault="00D21401" w:rsidP="00D21401">
      <w:r w:rsidRPr="001631F7">
        <w:t xml:space="preserve">It is with this in mind that China scholars within the United States and around the world should be studying this phenomenon, because the potential for reform, </w:t>
      </w:r>
      <w:r w:rsidRPr="001631F7">
        <w:rPr>
          <w:rStyle w:val="StyleUnderline"/>
        </w:rPr>
        <w:t>instability or</w:t>
      </w:r>
      <w:r w:rsidRPr="001631F7">
        <w:t xml:space="preserve"> even </w:t>
      </w:r>
      <w:r w:rsidRPr="001631F7">
        <w:rPr>
          <w:rStyle w:val="StyleUnderline"/>
        </w:rPr>
        <w:t xml:space="preserve">collapse of </w:t>
      </w:r>
      <w:r w:rsidRPr="00691E39">
        <w:rPr>
          <w:rStyle w:val="StyleUnderline"/>
          <w:highlight w:val="cyan"/>
        </w:rPr>
        <w:t xml:space="preserve">the CCP is of </w:t>
      </w:r>
      <w:r w:rsidRPr="00691E39">
        <w:rPr>
          <w:rStyle w:val="Emphasis"/>
          <w:highlight w:val="cyan"/>
        </w:rPr>
        <w:t>critical importance</w:t>
      </w:r>
      <w:r w:rsidRPr="00691E39">
        <w:rPr>
          <w:rStyle w:val="StyleUnderline"/>
          <w:highlight w:val="cyan"/>
        </w:rPr>
        <w:t xml:space="preserve"> to the </w:t>
      </w:r>
      <w:r w:rsidRPr="00691E39">
        <w:rPr>
          <w:rStyle w:val="Emphasis"/>
          <w:highlight w:val="cyan"/>
        </w:rPr>
        <w:t>stability of the international order</w:t>
      </w:r>
      <w:r w:rsidRPr="001631F7">
        <w:rPr>
          <w:rStyle w:val="Emphasis"/>
        </w:rPr>
        <w:t xml:space="preserve"> as a whole</w:t>
      </w:r>
      <w:r w:rsidRPr="001631F7">
        <w:t xml:space="preserve">. For the United States specifically, the potential - or lack thereof - for reform of the CCP should dictate its foreign policy toward China. If the body of knowledge on the stability of the Chinese government reveals that the Chinese market is not a stable one, it is in the best interests of the United States to look for investors and trade markets elsewhere to lessen its serious dependence on China for its economic stability, particularly in a time of such uncertain economic conditions within the US. </w:t>
      </w:r>
    </w:p>
    <w:p w14:paraId="46E26670" w14:textId="77777777" w:rsidR="00D21401" w:rsidRPr="001631F7" w:rsidRDefault="00D21401" w:rsidP="00D21401">
      <w:pPr>
        <w:pStyle w:val="Heading4"/>
        <w:rPr>
          <w:rFonts w:cs="Times New Roman"/>
        </w:rPr>
      </w:pPr>
      <w:r w:rsidRPr="001631F7">
        <w:rPr>
          <w:rFonts w:cs="Times New Roman"/>
        </w:rPr>
        <w:t>Xi lashout independently causes global conflict.</w:t>
      </w:r>
    </w:p>
    <w:p w14:paraId="7680BB50" w14:textId="77777777" w:rsidR="00D21401" w:rsidRPr="001631F7" w:rsidRDefault="00D21401" w:rsidP="00D21401">
      <w:r w:rsidRPr="001631F7">
        <w:t xml:space="preserve">William J. </w:t>
      </w:r>
      <w:r>
        <w:rPr>
          <w:rStyle w:val="Style13ptBold"/>
        </w:rPr>
        <w:t>Norris</w:t>
      </w:r>
      <w:r w:rsidRPr="001631F7">
        <w:rPr>
          <w:rStyle w:val="Style13ptBold"/>
        </w:rPr>
        <w:t xml:space="preserve"> 17</w:t>
      </w:r>
      <w:r w:rsidRPr="001631F7">
        <w:t xml:space="preserve">. Associate Professor, Chinese Foreign and Security Policy, Bush School of Government and Public Service. “Geostrategic Implications of China’s Twin Economic Challenges.” </w:t>
      </w:r>
      <w:r w:rsidRPr="001631F7">
        <w:rPr>
          <w:i/>
        </w:rPr>
        <w:t>Council on Foreign Relations</w:t>
      </w:r>
      <w:r w:rsidRPr="001631F7">
        <w:t xml:space="preserve">. June. https://www.cfr.org/sites/default/files/report_pdf/Discussion_Paper_Norris_China_OR.pdf. </w:t>
      </w:r>
    </w:p>
    <w:p w14:paraId="439EEA18" w14:textId="77777777" w:rsidR="00D21401" w:rsidRPr="001631F7" w:rsidRDefault="00D21401" w:rsidP="00D21401">
      <w:pPr>
        <w:rPr>
          <w:sz w:val="16"/>
        </w:rPr>
      </w:pPr>
      <w:r w:rsidRPr="001631F7">
        <w:rPr>
          <w:sz w:val="16"/>
        </w:rPr>
        <w:t xml:space="preserve">Populist pressures might tempt the party leadership to encourage diversionary nationalism. The logic of this concern is straightforward: </w:t>
      </w:r>
      <w:r w:rsidRPr="001631F7">
        <w:rPr>
          <w:rStyle w:val="StyleUnderline"/>
          <w:highlight w:val="cyan"/>
        </w:rPr>
        <w:t>the</w:t>
      </w:r>
      <w:r w:rsidRPr="001631F7">
        <w:rPr>
          <w:rStyle w:val="StyleUnderline"/>
        </w:rPr>
        <w:t xml:space="preserve"> Communist </w:t>
      </w:r>
      <w:r w:rsidRPr="001631F7">
        <w:rPr>
          <w:rStyle w:val="StyleUnderline"/>
          <w:highlight w:val="cyan"/>
        </w:rPr>
        <w:t>Party</w:t>
      </w:r>
      <w:r w:rsidRPr="001631F7">
        <w:rPr>
          <w:rStyle w:val="StyleUnderline"/>
        </w:rPr>
        <w:t xml:space="preserve"> might seek to </w:t>
      </w:r>
      <w:r w:rsidRPr="001631F7">
        <w:rPr>
          <w:rStyle w:val="Emphasis"/>
          <w:highlight w:val="cyan"/>
        </w:rPr>
        <w:t>distract</w:t>
      </w:r>
      <w:r w:rsidRPr="001631F7">
        <w:rPr>
          <w:rStyle w:val="StyleUnderline"/>
        </w:rPr>
        <w:t xml:space="preserve"> a restless domestic population </w:t>
      </w:r>
      <w:r w:rsidRPr="001631F7">
        <w:rPr>
          <w:rStyle w:val="StyleUnderline"/>
          <w:highlight w:val="cyan"/>
        </w:rPr>
        <w:t xml:space="preserve">with </w:t>
      </w:r>
      <w:r w:rsidRPr="001631F7">
        <w:rPr>
          <w:rStyle w:val="Emphasis"/>
          <w:highlight w:val="cyan"/>
        </w:rPr>
        <w:t>adventurism</w:t>
      </w:r>
      <w:r w:rsidRPr="001631F7">
        <w:rPr>
          <w:rStyle w:val="Emphasis"/>
        </w:rPr>
        <w:t xml:space="preserve"> abroad</w:t>
      </w:r>
      <w:r w:rsidRPr="001631F7">
        <w:rPr>
          <w:sz w:val="16"/>
        </w:rPr>
        <w:t xml:space="preserve">.19 The </w:t>
      </w:r>
      <w:r w:rsidRPr="001631F7">
        <w:rPr>
          <w:rStyle w:val="StyleUnderline"/>
          <w:highlight w:val="cyan"/>
        </w:rPr>
        <w:t>Xi</w:t>
      </w:r>
      <w:r w:rsidRPr="001631F7">
        <w:rPr>
          <w:sz w:val="16"/>
        </w:rPr>
        <w:t xml:space="preserve"> administration </w:t>
      </w:r>
      <w:r w:rsidRPr="001631F7">
        <w:rPr>
          <w:rStyle w:val="StyleUnderline"/>
          <w:highlight w:val="cyan"/>
        </w:rPr>
        <w:t xml:space="preserve">wants to </w:t>
      </w:r>
      <w:r w:rsidRPr="001631F7">
        <w:rPr>
          <w:rStyle w:val="Emphasis"/>
          <w:highlight w:val="cyan"/>
        </w:rPr>
        <w:t>appear tough</w:t>
      </w:r>
      <w:r w:rsidRPr="001631F7">
        <w:rPr>
          <w:rStyle w:val="StyleUnderline"/>
        </w:rPr>
        <w:t xml:space="preserve"> in its defense of foreign encroachments</w:t>
      </w:r>
      <w:r w:rsidRPr="001631F7">
        <w:rPr>
          <w:sz w:val="16"/>
        </w:rPr>
        <w:t xml:space="preserve"> against China’s interests. </w:t>
      </w:r>
      <w:r w:rsidRPr="001631F7">
        <w:rPr>
          <w:rStyle w:val="StyleUnderline"/>
        </w:rPr>
        <w:t>This</w:t>
      </w:r>
      <w:r w:rsidRPr="001631F7">
        <w:rPr>
          <w:sz w:val="16"/>
        </w:rPr>
        <w:t xml:space="preserve"> need </w:t>
      </w:r>
      <w:r w:rsidRPr="001631F7">
        <w:rPr>
          <w:rStyle w:val="StyleUnderline"/>
        </w:rPr>
        <w:t>stems from a long-running narrative about how a weak Qing dynasty was unable to defend China</w:t>
      </w:r>
      <w:r w:rsidRPr="001631F7">
        <w:rPr>
          <w:sz w:val="16"/>
        </w:rPr>
        <w:t xml:space="preserve"> in the face of European imperial expansion, epitomized by the Opium Wars and the subsequent treaties imposed on China in the nineteenth century. </w:t>
      </w:r>
      <w:r w:rsidRPr="001631F7">
        <w:rPr>
          <w:rStyle w:val="StyleUnderline"/>
        </w:rPr>
        <w:t xml:space="preserve">The party is particularly sensitive to perceptions of weakness because much of its </w:t>
      </w:r>
      <w:r w:rsidRPr="001631F7">
        <w:rPr>
          <w:rStyle w:val="Emphasis"/>
        </w:rPr>
        <w:t>claim to</w:t>
      </w:r>
      <w:r w:rsidRPr="001631F7">
        <w:rPr>
          <w:rStyle w:val="Emphasis"/>
          <w:highlight w:val="cyan"/>
        </w:rPr>
        <w:t xml:space="preserve"> legitimacy</w:t>
      </w:r>
      <w:r w:rsidRPr="001631F7">
        <w:rPr>
          <w:sz w:val="16"/>
        </w:rPr>
        <w:t>—manifested in Xi’s Chinese Dream campaign today—</w:t>
      </w:r>
      <w:r w:rsidRPr="001631F7">
        <w:rPr>
          <w:rStyle w:val="StyleUnderline"/>
          <w:highlight w:val="cyan"/>
        </w:rPr>
        <w:t>stems from</w:t>
      </w:r>
      <w:r w:rsidRPr="001631F7">
        <w:rPr>
          <w:rStyle w:val="StyleUnderline"/>
        </w:rPr>
        <w:t xml:space="preserve"> the party’s claims of leading the </w:t>
      </w:r>
      <w:r w:rsidRPr="001631F7">
        <w:rPr>
          <w:rStyle w:val="Emphasis"/>
          <w:highlight w:val="cyan"/>
        </w:rPr>
        <w:t>restoration of</w:t>
      </w:r>
      <w:r w:rsidRPr="001631F7">
        <w:rPr>
          <w:rStyle w:val="Emphasis"/>
        </w:rPr>
        <w:t xml:space="preserve"> Chinese </w:t>
      </w:r>
      <w:r w:rsidRPr="001631F7">
        <w:rPr>
          <w:rStyle w:val="Emphasis"/>
          <w:highlight w:val="cyan"/>
        </w:rPr>
        <w:t>greatness</w:t>
      </w:r>
      <w:r w:rsidRPr="001631F7">
        <w:rPr>
          <w:sz w:val="16"/>
        </w:rPr>
        <w:t xml:space="preserve">. For example, </w:t>
      </w:r>
      <w:r w:rsidRPr="001631F7">
        <w:rPr>
          <w:rStyle w:val="StyleUnderline"/>
        </w:rPr>
        <w:t>the May Fourth Movement</w:t>
      </w:r>
      <w:r w:rsidRPr="001631F7">
        <w:rPr>
          <w:sz w:val="16"/>
        </w:rPr>
        <w:t xml:space="preserve">, a popular protest in 1919 that </w:t>
      </w:r>
      <w:r w:rsidRPr="001631F7">
        <w:rPr>
          <w:rStyle w:val="StyleUnderline"/>
        </w:rPr>
        <w:t>helped catalyze the CPC, called into question the legitimacy of the Republic of China government</w:t>
      </w:r>
      <w:r w:rsidRPr="001631F7">
        <w:rPr>
          <w:sz w:val="16"/>
        </w:rPr>
        <w:t xml:space="preserve"> running the country at that time because the regime was seen as not having effectively defended China’s territorial and sovereignty interests at the Versailles Peace Conference.</w:t>
      </w:r>
    </w:p>
    <w:p w14:paraId="42876247" w14:textId="77777777" w:rsidR="00D21401" w:rsidRPr="001631F7" w:rsidRDefault="00D21401" w:rsidP="00D21401">
      <w:pPr>
        <w:rPr>
          <w:sz w:val="16"/>
        </w:rPr>
      </w:pPr>
      <w:r w:rsidRPr="001631F7">
        <w:rPr>
          <w:rStyle w:val="StyleUnderline"/>
        </w:rPr>
        <w:t>Diversionary nationalist frictions</w:t>
      </w:r>
      <w:r w:rsidRPr="001631F7">
        <w:rPr>
          <w:sz w:val="16"/>
        </w:rPr>
        <w:t xml:space="preserve"> would likely occur if the Chinese leadership portrayed a foreign adversary as having made the first move, thus </w:t>
      </w:r>
      <w:r w:rsidRPr="001631F7">
        <w:rPr>
          <w:rStyle w:val="StyleUnderline"/>
        </w:rPr>
        <w:t>forcing Xi to stand up for China’s interests</w:t>
      </w:r>
      <w:r w:rsidRPr="001631F7">
        <w:rPr>
          <w:sz w:val="16"/>
        </w:rPr>
        <w:t xml:space="preserve">. An example is the 2012 attempt by the nationalist governor of Tokyo, Shintaro Ishihara, to buy the Senkaku/Diaoyu Islands from a private owner.20 Although the Japanese central government sought to avert a crisis by stepping in to purchase the islands—having them bought and administered by Ishihara’s Tokyo metropolitan government would have dragged Japan into a confrontation with China—China saw this move as part of a deliberate orchestration by Japan to nationalize the islands. Xi seemingly had no choice but to defend China’s claims against an attempt by Japan to consolidate its position on the dispute.21 This issue touched off a period of heated tensions between China and Japan, lasting more than two years.22 Such dynamics are not limited to Japan. Other </w:t>
      </w:r>
      <w:r w:rsidRPr="001631F7">
        <w:rPr>
          <w:rStyle w:val="StyleUnderline"/>
        </w:rPr>
        <w:t xml:space="preserve">possible </w:t>
      </w:r>
      <w:r w:rsidRPr="001631F7">
        <w:rPr>
          <w:rStyle w:val="Emphasis"/>
          <w:highlight w:val="cyan"/>
        </w:rPr>
        <w:t>areas of conflict</w:t>
      </w:r>
      <w:r w:rsidRPr="001631F7">
        <w:rPr>
          <w:rStyle w:val="StyleUnderline"/>
          <w:highlight w:val="cyan"/>
        </w:rPr>
        <w:t xml:space="preserve"> include</w:t>
      </w:r>
      <w:r w:rsidRPr="001631F7">
        <w:rPr>
          <w:rStyle w:val="StyleUnderline"/>
        </w:rPr>
        <w:t xml:space="preserve">, but are not necessarily limited to, </w:t>
      </w:r>
      <w:r w:rsidRPr="001631F7">
        <w:rPr>
          <w:rStyle w:val="Emphasis"/>
          <w:highlight w:val="cyan"/>
        </w:rPr>
        <w:t>Taiwan</w:t>
      </w:r>
      <w:r w:rsidRPr="001631F7">
        <w:rPr>
          <w:rStyle w:val="StyleUnderline"/>
          <w:highlight w:val="cyan"/>
        </w:rPr>
        <w:t xml:space="preserve">, </w:t>
      </w:r>
      <w:r w:rsidRPr="001631F7">
        <w:rPr>
          <w:rStyle w:val="Emphasis"/>
          <w:highlight w:val="cyan"/>
        </w:rPr>
        <w:t>India</w:t>
      </w:r>
      <w:r w:rsidRPr="001631F7">
        <w:rPr>
          <w:rStyle w:val="StyleUnderline"/>
        </w:rPr>
        <w:t xml:space="preserve">, and the </w:t>
      </w:r>
      <w:r w:rsidRPr="001631F7">
        <w:rPr>
          <w:rStyle w:val="Emphasis"/>
          <w:highlight w:val="cyan"/>
        </w:rPr>
        <w:t>S</w:t>
      </w:r>
      <w:r w:rsidRPr="001631F7">
        <w:rPr>
          <w:sz w:val="16"/>
        </w:rPr>
        <w:t xml:space="preserve">outh </w:t>
      </w:r>
      <w:r w:rsidRPr="001631F7">
        <w:rPr>
          <w:rStyle w:val="Emphasis"/>
          <w:highlight w:val="cyan"/>
        </w:rPr>
        <w:t>C</w:t>
      </w:r>
      <w:r w:rsidRPr="001631F7">
        <w:rPr>
          <w:sz w:val="16"/>
        </w:rPr>
        <w:t xml:space="preserve">hina </w:t>
      </w:r>
      <w:r w:rsidRPr="001631F7">
        <w:rPr>
          <w:rStyle w:val="Emphasis"/>
          <w:highlight w:val="cyan"/>
        </w:rPr>
        <w:t>S</w:t>
      </w:r>
      <w:r w:rsidRPr="001631F7">
        <w:rPr>
          <w:sz w:val="16"/>
        </w:rPr>
        <w:t>ea (</w:t>
      </w:r>
      <w:r w:rsidRPr="001631F7">
        <w:rPr>
          <w:rStyle w:val="StyleUnderline"/>
        </w:rPr>
        <w:t xml:space="preserve">especially with the </w:t>
      </w:r>
      <w:r w:rsidRPr="001631F7">
        <w:rPr>
          <w:rStyle w:val="StyleUnderline"/>
          <w:highlight w:val="cyan"/>
        </w:rPr>
        <w:t>Philippines and Vietnam</w:t>
      </w:r>
      <w:r w:rsidRPr="001631F7">
        <w:rPr>
          <w:sz w:val="16"/>
        </w:rPr>
        <w:t>).</w:t>
      </w:r>
    </w:p>
    <w:p w14:paraId="5ED2032D" w14:textId="77777777" w:rsidR="00D21401" w:rsidRPr="001631F7" w:rsidRDefault="00D21401" w:rsidP="00D21401">
      <w:pPr>
        <w:rPr>
          <w:sz w:val="16"/>
        </w:rPr>
      </w:pPr>
      <w:r w:rsidRPr="001631F7">
        <w:rPr>
          <w:sz w:val="16"/>
        </w:rPr>
        <w:t>The Chinese government will use such tactics if it believes that the costs are relatively low. Ideally, China would like to appear tough while avoiding material repercussions or a serious diplomatic breakdown. Standing up against foreign encroachment—without facing much blowback—could provide Xi’s administration with a tempting source of noneconomic legitimacy. However, over the next few years, Xi will probably not be actively looking to get embroiled abroad. Cushioning the fallout from slower growth while managing a structural economic transition will be difficult enough. Courting potential international crises that distract the central leadership would make this task even more daunting.</w:t>
      </w:r>
    </w:p>
    <w:p w14:paraId="39D0B6D4" w14:textId="77777777" w:rsidR="00D21401" w:rsidRPr="001631F7" w:rsidRDefault="00D21401" w:rsidP="00D21401">
      <w:pPr>
        <w:rPr>
          <w:sz w:val="16"/>
        </w:rPr>
      </w:pPr>
      <w:r w:rsidRPr="001631F7">
        <w:rPr>
          <w:rStyle w:val="StyleUnderline"/>
          <w:highlight w:val="cyan"/>
        </w:rPr>
        <w:t>Even if</w:t>
      </w:r>
      <w:r w:rsidRPr="001631F7">
        <w:rPr>
          <w:rStyle w:val="StyleUnderline"/>
        </w:rPr>
        <w:t xml:space="preserve"> the top </w:t>
      </w:r>
      <w:r w:rsidRPr="001631F7">
        <w:rPr>
          <w:rStyle w:val="StyleUnderline"/>
          <w:highlight w:val="cyan"/>
        </w:rPr>
        <w:t>leadership did not wish</w:t>
      </w:r>
      <w:r w:rsidRPr="001631F7">
        <w:rPr>
          <w:rStyle w:val="StyleUnderline"/>
        </w:rPr>
        <w:t xml:space="preserve"> to provoke </w:t>
      </w:r>
      <w:r w:rsidRPr="001631F7">
        <w:rPr>
          <w:rStyle w:val="StyleUnderline"/>
          <w:highlight w:val="cyan"/>
        </w:rPr>
        <w:t>conflict</w:t>
      </w:r>
      <w:r w:rsidRPr="001631F7">
        <w:rPr>
          <w:sz w:val="16"/>
        </w:rPr>
        <w:t xml:space="preserve">, a smaller budgetary allotment for security could cause </w:t>
      </w:r>
      <w:r w:rsidRPr="001631F7">
        <w:rPr>
          <w:rStyle w:val="Emphasis"/>
          <w:highlight w:val="cyan"/>
        </w:rPr>
        <w:t>military interests</w:t>
      </w:r>
      <w:r w:rsidRPr="001631F7">
        <w:rPr>
          <w:rStyle w:val="StyleUnderline"/>
        </w:rPr>
        <w:t xml:space="preserve"> in China</w:t>
      </w:r>
      <w:r w:rsidRPr="001631F7">
        <w:rPr>
          <w:sz w:val="16"/>
        </w:rPr>
        <w:t xml:space="preserve"> to </w:t>
      </w:r>
      <w:r w:rsidRPr="001631F7">
        <w:rPr>
          <w:rStyle w:val="Emphasis"/>
        </w:rPr>
        <w:t xml:space="preserve">deliberately </w:t>
      </w:r>
      <w:r w:rsidRPr="001631F7">
        <w:rPr>
          <w:rStyle w:val="Emphasis"/>
          <w:highlight w:val="cyan"/>
        </w:rPr>
        <w:t>instigate</w:t>
      </w:r>
      <w:r w:rsidRPr="001631F7">
        <w:rPr>
          <w:rStyle w:val="StyleUnderline"/>
          <w:highlight w:val="cyan"/>
        </w:rPr>
        <w:t xml:space="preserve"> trouble</w:t>
      </w:r>
      <w:r w:rsidRPr="001631F7">
        <w:rPr>
          <w:rStyle w:val="StyleUnderline"/>
        </w:rPr>
        <w:t xml:space="preserve"> to justify their claims over increasingly scarce resources</w:t>
      </w:r>
      <w:r w:rsidRPr="001631F7">
        <w:rPr>
          <w:sz w:val="16"/>
        </w:rPr>
        <w:t xml:space="preserve">. For example, an air force interested in ensuring its funding for a midair tanker program might find the existence of far-flung territorial disputes to be useful in making its case. </w:t>
      </w:r>
      <w:r w:rsidRPr="001631F7">
        <w:rPr>
          <w:rStyle w:val="StyleUnderline"/>
        </w:rPr>
        <w:t>Such a case would be made even stronger by a pattern of recent frictions that highlights the necessity of greater air power projection</w:t>
      </w:r>
      <w:r w:rsidRPr="001631F7">
        <w:rPr>
          <w:sz w:val="16"/>
        </w:rPr>
        <w:t>. Budgetary pressures may be partly behind a recent People’s Liberation Army reorganization and headcount reduction. A slowing economy might cause a further deceleration in China’s military spending, thus increasing such pressures as budgetary belts tighten.</w:t>
      </w:r>
    </w:p>
    <w:p w14:paraId="1702C8EC" w14:textId="77777777" w:rsidR="00D21401" w:rsidRPr="001631F7" w:rsidRDefault="00D21401" w:rsidP="00D21401">
      <w:pPr>
        <w:rPr>
          <w:sz w:val="16"/>
        </w:rPr>
      </w:pPr>
      <w:r w:rsidRPr="001631F7">
        <w:rPr>
          <w:sz w:val="16"/>
        </w:rPr>
        <w:t>Challenges to Xi’s Leadership</w:t>
      </w:r>
    </w:p>
    <w:p w14:paraId="60E2BA68" w14:textId="77777777" w:rsidR="00D21401" w:rsidRPr="001631F7" w:rsidRDefault="00D21401" w:rsidP="00D21401">
      <w:pPr>
        <w:rPr>
          <w:sz w:val="16"/>
        </w:rPr>
      </w:pPr>
      <w:r w:rsidRPr="001631F7">
        <w:rPr>
          <w:sz w:val="16"/>
        </w:rPr>
        <w:t xml:space="preserve">Xi Jinping’s efforts to address economic challenges could fail, unleashing consequences that extend well beyond China’s economic health. For example, </w:t>
      </w:r>
      <w:r w:rsidRPr="001631F7">
        <w:rPr>
          <w:rStyle w:val="StyleUnderline"/>
        </w:rPr>
        <w:t xml:space="preserve">an economic </w:t>
      </w:r>
      <w:r w:rsidRPr="001631F7">
        <w:rPr>
          <w:rStyle w:val="Emphasis"/>
          <w:highlight w:val="cyan"/>
        </w:rPr>
        <w:t>collapse</w:t>
      </w:r>
      <w:r w:rsidRPr="001631F7">
        <w:rPr>
          <w:rStyle w:val="StyleUnderline"/>
        </w:rPr>
        <w:t xml:space="preserve"> could </w:t>
      </w:r>
      <w:r w:rsidRPr="001631F7">
        <w:rPr>
          <w:rStyle w:val="StyleUnderline"/>
          <w:highlight w:val="cyan"/>
        </w:rPr>
        <w:t>give rise to a</w:t>
      </w:r>
      <w:r w:rsidRPr="001631F7">
        <w:rPr>
          <w:sz w:val="16"/>
        </w:rPr>
        <w:t xml:space="preserve"> Vladimir </w:t>
      </w:r>
      <w:r w:rsidRPr="001631F7">
        <w:rPr>
          <w:rStyle w:val="Emphasis"/>
          <w:highlight w:val="cyan"/>
        </w:rPr>
        <w:t>Putin–like redemption figure</w:t>
      </w:r>
      <w:r w:rsidRPr="001631F7">
        <w:rPr>
          <w:rStyle w:val="StyleUnderline"/>
        </w:rPr>
        <w:t xml:space="preserve"> in China. </w:t>
      </w:r>
      <w:r w:rsidRPr="001631F7">
        <w:rPr>
          <w:rStyle w:val="StyleUnderline"/>
          <w:highlight w:val="cyan"/>
        </w:rPr>
        <w:t>Xi’s</w:t>
      </w:r>
      <w:r w:rsidRPr="001631F7">
        <w:rPr>
          <w:rStyle w:val="StyleUnderline"/>
        </w:rPr>
        <w:t xml:space="preserve"> approach of centralizing authority over a diverse, complex, and massive social, political, and economic system is a </w:t>
      </w:r>
      <w:r w:rsidRPr="001631F7">
        <w:rPr>
          <w:rStyle w:val="Emphasis"/>
        </w:rPr>
        <w:t xml:space="preserve">recipe for </w:t>
      </w:r>
      <w:r w:rsidRPr="001631F7">
        <w:rPr>
          <w:rStyle w:val="Emphasis"/>
          <w:highlight w:val="cyan"/>
        </w:rPr>
        <w:t>brittleness</w:t>
      </w:r>
      <w:r w:rsidRPr="001631F7">
        <w:rPr>
          <w:sz w:val="16"/>
        </w:rPr>
        <w:t xml:space="preserve">. </w:t>
      </w:r>
      <w:r w:rsidRPr="001631F7">
        <w:rPr>
          <w:rStyle w:val="StyleUnderline"/>
        </w:rPr>
        <w:t xml:space="preserve">Rather than designing a resilient, decentralized governance structure that can gracefully cope with localized failures at particular nodes in a network, a highly centralized architecture </w:t>
      </w:r>
      <w:r w:rsidRPr="001631F7">
        <w:rPr>
          <w:rStyle w:val="Emphasis"/>
          <w:highlight w:val="cyan"/>
        </w:rPr>
        <w:t>risks catastrophic</w:t>
      </w:r>
      <w:r w:rsidRPr="001631F7">
        <w:rPr>
          <w:rStyle w:val="Emphasis"/>
        </w:rPr>
        <w:t xml:space="preserve">, system-level </w:t>
      </w:r>
      <w:r w:rsidRPr="001631F7">
        <w:rPr>
          <w:rStyle w:val="Emphasis"/>
          <w:highlight w:val="cyan"/>
        </w:rPr>
        <w:t>failure</w:t>
      </w:r>
      <w:r w:rsidRPr="001631F7">
        <w:rPr>
          <w:sz w:val="16"/>
        </w:rPr>
        <w:t xml:space="preserve">. Although centralized authority offers the tantalizing chimera of stronger control from the center, </w:t>
      </w:r>
      <w:r w:rsidRPr="001631F7">
        <w:rPr>
          <w:rStyle w:val="StyleUnderline"/>
        </w:rPr>
        <w:t>it</w:t>
      </w:r>
      <w:r w:rsidRPr="001631F7">
        <w:rPr>
          <w:sz w:val="16"/>
        </w:rPr>
        <w:t xml:space="preserve"> also </w:t>
      </w:r>
      <w:r w:rsidRPr="001631F7">
        <w:rPr>
          <w:rStyle w:val="StyleUnderline"/>
        </w:rPr>
        <w:t>puts all the responsibility squarely on Xi’s shoulders</w:t>
      </w:r>
      <w:r w:rsidRPr="001631F7">
        <w:rPr>
          <w:sz w:val="16"/>
        </w:rPr>
        <w:t>.</w:t>
      </w:r>
    </w:p>
    <w:p w14:paraId="75161C38" w14:textId="77777777" w:rsidR="00D21401" w:rsidRPr="001631F7" w:rsidRDefault="00D21401" w:rsidP="00D21401">
      <w:pPr>
        <w:rPr>
          <w:sz w:val="16"/>
        </w:rPr>
      </w:pPr>
      <w:r w:rsidRPr="001631F7">
        <w:rPr>
          <w:sz w:val="16"/>
        </w:rPr>
        <w:t xml:space="preserve">With China’s ascension to great power status, </w:t>
      </w:r>
      <w:r w:rsidRPr="001631F7">
        <w:rPr>
          <w:rStyle w:val="StyleUnderline"/>
        </w:rPr>
        <w:t xml:space="preserve">the </w:t>
      </w:r>
      <w:r w:rsidRPr="001631F7">
        <w:rPr>
          <w:rStyle w:val="StyleUnderline"/>
          <w:highlight w:val="cyan"/>
        </w:rPr>
        <w:t>consequences</w:t>
      </w:r>
      <w:r w:rsidRPr="001631F7">
        <w:rPr>
          <w:rStyle w:val="StyleUnderline"/>
        </w:rPr>
        <w:t xml:space="preserve"> of internecine domestic political battles are increasingly playing out on the world stage</w:t>
      </w:r>
      <w:r w:rsidRPr="001631F7">
        <w:rPr>
          <w:sz w:val="16"/>
        </w:rPr>
        <w:t xml:space="preserve">. The international significance of China’s domestic politics is a new paradigm for the Chinese leadership, and one can expect an adjustment period during which the outcome of </w:t>
      </w:r>
      <w:r w:rsidRPr="001631F7">
        <w:rPr>
          <w:rStyle w:val="StyleUnderline"/>
        </w:rPr>
        <w:t xml:space="preserve">what had previously been relatively insulated domestic political frictions will likely </w:t>
      </w:r>
      <w:r w:rsidRPr="001631F7">
        <w:rPr>
          <w:rStyle w:val="StyleUnderline"/>
          <w:highlight w:val="cyan"/>
        </w:rPr>
        <w:t>generate</w:t>
      </w:r>
      <w:r w:rsidRPr="001631F7">
        <w:rPr>
          <w:rStyle w:val="StyleUnderline"/>
        </w:rPr>
        <w:t xml:space="preserve"> unintended </w:t>
      </w:r>
      <w:r w:rsidRPr="001631F7">
        <w:rPr>
          <w:rStyle w:val="Emphasis"/>
          <w:highlight w:val="cyan"/>
        </w:rPr>
        <w:t>international repercussions</w:t>
      </w:r>
      <w:r w:rsidRPr="001631F7">
        <w:rPr>
          <w:sz w:val="16"/>
        </w:rPr>
        <w:t xml:space="preserve">. Such dynamics will influence Chinese foreign policy and security behavior. </w:t>
      </w:r>
      <w:r w:rsidRPr="001631F7">
        <w:rPr>
          <w:rStyle w:val="StyleUnderline"/>
        </w:rPr>
        <w:t xml:space="preserve">Domestic arguments over ideology, bureaucratic power struggles, and strategic direction could all have </w:t>
      </w:r>
      <w:r w:rsidRPr="001631F7">
        <w:rPr>
          <w:rStyle w:val="Emphasis"/>
        </w:rPr>
        <w:t>ripple effects abroad</w:t>
      </w:r>
      <w:r w:rsidRPr="001631F7">
        <w:rPr>
          <w:sz w:val="16"/>
        </w:rPr>
        <w:t xml:space="preserve">. </w:t>
      </w:r>
      <w:r w:rsidRPr="001631F7">
        <w:rPr>
          <w:rStyle w:val="StyleUnderline"/>
        </w:rPr>
        <w:t xml:space="preserve">Many of China’s party heavyweights still employ a narrow and exclusively domestic political calculus. Such behavior increases the possibility of international implications that are not fully anticipated, </w:t>
      </w:r>
      <w:r w:rsidRPr="001631F7">
        <w:rPr>
          <w:rStyle w:val="StyleUnderline"/>
          <w:highlight w:val="cyan"/>
        </w:rPr>
        <w:t>raising</w:t>
      </w:r>
      <w:r w:rsidRPr="001631F7">
        <w:rPr>
          <w:rStyle w:val="StyleUnderline"/>
        </w:rPr>
        <w:t xml:space="preserve"> the </w:t>
      </w:r>
      <w:r w:rsidRPr="001631F7">
        <w:rPr>
          <w:rStyle w:val="StyleUnderline"/>
          <w:highlight w:val="cyan"/>
        </w:rPr>
        <w:t>risks of</w:t>
      </w:r>
      <w:r w:rsidRPr="001631F7">
        <w:rPr>
          <w:rStyle w:val="StyleUnderline"/>
        </w:rPr>
        <w:t xml:space="preserve"> </w:t>
      </w:r>
      <w:r w:rsidRPr="001631F7">
        <w:rPr>
          <w:rStyle w:val="Emphasis"/>
        </w:rPr>
        <w:t xml:space="preserve">strategic </w:t>
      </w:r>
      <w:r w:rsidRPr="001631F7">
        <w:rPr>
          <w:rStyle w:val="Emphasis"/>
          <w:highlight w:val="cyan"/>
        </w:rPr>
        <w:t>miscalculation</w:t>
      </w:r>
      <w:r w:rsidRPr="001631F7">
        <w:rPr>
          <w:rStyle w:val="Emphasis"/>
        </w:rPr>
        <w:t xml:space="preserve"> on the world stage</w:t>
      </w:r>
      <w:r w:rsidRPr="001631F7">
        <w:rPr>
          <w:sz w:val="16"/>
        </w:rPr>
        <w:t xml:space="preserve">. For example, the factional power struggles that animated the Cultural Revolution were largely driven by domestic concerns, yet manifested themselves in Chinese foreign policy for more than a decade. During this period, China was not the world’s second largest economy and, for much of this time, did not even have formal representation at the United Nations. </w:t>
      </w:r>
      <w:r w:rsidRPr="001631F7">
        <w:rPr>
          <w:rStyle w:val="StyleUnderline"/>
        </w:rPr>
        <w:t xml:space="preserve">If today’s globally interconnected China became engulfed in similar domestic chaos, the effects would be </w:t>
      </w:r>
      <w:r w:rsidRPr="001631F7">
        <w:rPr>
          <w:rStyle w:val="Emphasis"/>
        </w:rPr>
        <w:t>felt worldwide</w:t>
      </w:r>
      <w:r w:rsidRPr="001631F7">
        <w:rPr>
          <w:sz w:val="16"/>
        </w:rPr>
        <w:t>.23</w:t>
      </w:r>
    </w:p>
    <w:p w14:paraId="6C457485" w14:textId="77777777" w:rsidR="00D21401" w:rsidRPr="001631F7" w:rsidRDefault="00D21401" w:rsidP="00D21401">
      <w:pPr>
        <w:rPr>
          <w:sz w:val="16"/>
        </w:rPr>
      </w:pPr>
      <w:r w:rsidRPr="001631F7">
        <w:rPr>
          <w:sz w:val="16"/>
        </w:rPr>
        <w:t>Weakened Fetters of Economic Interdependence</w:t>
      </w:r>
    </w:p>
    <w:p w14:paraId="3F940CF9" w14:textId="77777777" w:rsidR="00D21401" w:rsidRPr="001631F7" w:rsidRDefault="00D21401" w:rsidP="00D21401">
      <w:pPr>
        <w:rPr>
          <w:sz w:val="16"/>
        </w:rPr>
      </w:pPr>
      <w:r w:rsidRPr="001631F7">
        <w:rPr>
          <w:sz w:val="16"/>
        </w:rPr>
        <w:t xml:space="preserve">If </w:t>
      </w:r>
      <w:r w:rsidRPr="001631F7">
        <w:rPr>
          <w:rStyle w:val="StyleUnderline"/>
        </w:rPr>
        <w:t>China</w:t>
      </w:r>
      <w:r w:rsidRPr="001631F7">
        <w:rPr>
          <w:sz w:val="16"/>
        </w:rPr>
        <w:t xml:space="preserve"> successfully transitioned away from its export-driven growth model toward a consumption-driven economic engine over the next four or five years, it </w:t>
      </w:r>
      <w:r w:rsidRPr="001631F7">
        <w:rPr>
          <w:rStyle w:val="StyleUnderline"/>
        </w:rPr>
        <w:t>could no longer feel as constrained by economic interdependence</w:t>
      </w:r>
      <w:r w:rsidRPr="001631F7">
        <w:rPr>
          <w:sz w:val="16"/>
        </w:rPr>
        <w:t xml:space="preserve">. </w:t>
      </w:r>
      <w:r w:rsidRPr="001631F7">
        <w:rPr>
          <w:rStyle w:val="StyleUnderline"/>
        </w:rPr>
        <w:t xml:space="preserve">To the extent that such constraints are loosened, the </w:t>
      </w:r>
      <w:r w:rsidRPr="001631F7">
        <w:rPr>
          <w:rStyle w:val="Emphasis"/>
          <w:highlight w:val="cyan"/>
        </w:rPr>
        <w:t>U.S.-China</w:t>
      </w:r>
      <w:r w:rsidRPr="001631F7">
        <w:rPr>
          <w:rStyle w:val="Emphasis"/>
        </w:rPr>
        <w:t xml:space="preserve"> relationship</w:t>
      </w:r>
      <w:r w:rsidRPr="001631F7">
        <w:rPr>
          <w:rStyle w:val="StyleUnderline"/>
        </w:rPr>
        <w:t xml:space="preserve"> </w:t>
      </w:r>
      <w:r w:rsidRPr="001631F7">
        <w:rPr>
          <w:rStyle w:val="StyleUnderline"/>
          <w:highlight w:val="cyan"/>
        </w:rPr>
        <w:t>will be</w:t>
      </w:r>
      <w:r w:rsidRPr="001631F7">
        <w:rPr>
          <w:rStyle w:val="StyleUnderline"/>
        </w:rPr>
        <w:t xml:space="preserve"> more </w:t>
      </w:r>
      <w:r w:rsidRPr="001631F7">
        <w:rPr>
          <w:rStyle w:val="Emphasis"/>
          <w:highlight w:val="cyan"/>
        </w:rPr>
        <w:t>prone to conflict</w:t>
      </w:r>
      <w:r w:rsidRPr="001631F7">
        <w:rPr>
          <w:rStyle w:val="StyleUnderline"/>
        </w:rPr>
        <w:t xml:space="preserve"> and friction</w:t>
      </w:r>
      <w:r w:rsidRPr="001631F7">
        <w:rPr>
          <w:sz w:val="16"/>
        </w:rPr>
        <w:t>.24</w:t>
      </w:r>
    </w:p>
    <w:p w14:paraId="2DC293A2" w14:textId="77777777" w:rsidR="00D21401" w:rsidRPr="001631F7" w:rsidRDefault="00D21401" w:rsidP="00D21401">
      <w:pPr>
        <w:rPr>
          <w:sz w:val="16"/>
        </w:rPr>
      </w:pPr>
      <w:r w:rsidRPr="001631F7">
        <w:rPr>
          <w:sz w:val="16"/>
        </w:rPr>
        <w:t xml:space="preserve">While </w:t>
      </w:r>
      <w:r w:rsidRPr="001631F7">
        <w:rPr>
          <w:rStyle w:val="StyleUnderline"/>
          <w:highlight w:val="cyan"/>
        </w:rPr>
        <w:t>China has never been</w:t>
      </w:r>
      <w:r w:rsidRPr="001631F7">
        <w:rPr>
          <w:rStyle w:val="StyleUnderline"/>
        </w:rPr>
        <w:t xml:space="preserve"> the archetypal </w:t>
      </w:r>
      <w:r w:rsidRPr="001631F7">
        <w:rPr>
          <w:rStyle w:val="StyleUnderline"/>
          <w:highlight w:val="cyan"/>
        </w:rPr>
        <w:t>liberal</w:t>
      </w:r>
      <w:r w:rsidRPr="001631F7">
        <w:rPr>
          <w:rStyle w:val="StyleUnderline"/>
        </w:rPr>
        <w:t xml:space="preserve"> economic power </w:t>
      </w:r>
      <w:r w:rsidRPr="001631F7">
        <w:rPr>
          <w:rStyle w:val="StyleUnderline"/>
          <w:highlight w:val="cyan"/>
        </w:rPr>
        <w:t>bent on</w:t>
      </w:r>
      <w:r w:rsidRPr="001631F7">
        <w:rPr>
          <w:rStyle w:val="StyleUnderline"/>
        </w:rPr>
        <w:t xml:space="preserve"> benign </w:t>
      </w:r>
      <w:r w:rsidRPr="001631F7">
        <w:rPr>
          <w:rStyle w:val="StyleUnderline"/>
          <w:highlight w:val="cyan"/>
        </w:rPr>
        <w:t>integration</w:t>
      </w:r>
      <w:r w:rsidRPr="001631F7">
        <w:rPr>
          <w:sz w:val="16"/>
        </w:rPr>
        <w:t xml:space="preserve"> with the global economy, its export-driven growth model produced a strong strategic preference for stability. Although </w:t>
      </w:r>
      <w:r w:rsidRPr="001631F7">
        <w:rPr>
          <w:rStyle w:val="StyleUnderline"/>
          <w:highlight w:val="cyan"/>
        </w:rPr>
        <w:t xml:space="preserve">past behavior is </w:t>
      </w:r>
      <w:r w:rsidRPr="001631F7">
        <w:rPr>
          <w:rStyle w:val="Emphasis"/>
          <w:highlight w:val="cyan"/>
        </w:rPr>
        <w:t>not</w:t>
      </w:r>
      <w:r w:rsidRPr="001631F7">
        <w:rPr>
          <w:sz w:val="16"/>
        </w:rPr>
        <w:t xml:space="preserve"> necessarily </w:t>
      </w:r>
      <w:r w:rsidRPr="001631F7">
        <w:rPr>
          <w:rStyle w:val="StyleUnderline"/>
          <w:highlight w:val="cyan"/>
        </w:rPr>
        <w:t>indicative</w:t>
      </w:r>
      <w:r w:rsidRPr="001631F7">
        <w:rPr>
          <w:rStyle w:val="StyleUnderline"/>
        </w:rPr>
        <w:t xml:space="preserve"> of future strategic calculus</w:t>
      </w:r>
      <w:r w:rsidRPr="001631F7">
        <w:rPr>
          <w:sz w:val="16"/>
        </w:rPr>
        <w:t>, China’s “economic circuit breaker” logic seems to have held its most aggressive nationalism below the threshold of war since 1979. A China that is both comparatively strong and less dependent on the global economy would be a novel development in modern geopolitics.</w:t>
      </w:r>
    </w:p>
    <w:p w14:paraId="1CA68C44" w14:textId="77777777" w:rsidR="00D21401" w:rsidRPr="001631F7" w:rsidRDefault="00D21401" w:rsidP="00D21401">
      <w:pPr>
        <w:rPr>
          <w:sz w:val="16"/>
        </w:rPr>
      </w:pPr>
      <w:r w:rsidRPr="001631F7">
        <w:rPr>
          <w:rStyle w:val="StyleUnderline"/>
          <w:highlight w:val="cyan"/>
        </w:rPr>
        <w:t xml:space="preserve">As China </w:t>
      </w:r>
      <w:r w:rsidRPr="001631F7">
        <w:rPr>
          <w:rStyle w:val="Emphasis"/>
          <w:highlight w:val="cyan"/>
        </w:rPr>
        <w:t>changes</w:t>
      </w:r>
      <w:r w:rsidRPr="001631F7">
        <w:rPr>
          <w:rStyle w:val="Emphasis"/>
        </w:rPr>
        <w:t xml:space="preserve"> the composition</w:t>
      </w:r>
      <w:r w:rsidRPr="001631F7">
        <w:rPr>
          <w:rStyle w:val="StyleUnderline"/>
        </w:rPr>
        <w:t xml:space="preserve"> of its international economic </w:t>
      </w:r>
      <w:r w:rsidRPr="001631F7">
        <w:rPr>
          <w:rStyle w:val="StyleUnderline"/>
          <w:highlight w:val="cyan"/>
        </w:rPr>
        <w:t>linkages</w:t>
      </w:r>
      <w:r w:rsidRPr="001631F7">
        <w:rPr>
          <w:rStyle w:val="StyleUnderline"/>
        </w:rPr>
        <w:t xml:space="preserve">, global </w:t>
      </w:r>
      <w:r w:rsidRPr="001631F7">
        <w:rPr>
          <w:rStyle w:val="StyleUnderline"/>
          <w:highlight w:val="cyan"/>
        </w:rPr>
        <w:t>integration</w:t>
      </w:r>
      <w:r w:rsidRPr="001631F7">
        <w:rPr>
          <w:rStyle w:val="StyleUnderline"/>
        </w:rPr>
        <w:t xml:space="preserve"> could </w:t>
      </w:r>
      <w:r w:rsidRPr="001631F7">
        <w:rPr>
          <w:rStyle w:val="StyleUnderline"/>
          <w:highlight w:val="cyan"/>
        </w:rPr>
        <w:t xml:space="preserve">place </w:t>
      </w:r>
      <w:r w:rsidRPr="001631F7">
        <w:rPr>
          <w:rStyle w:val="Emphasis"/>
          <w:highlight w:val="cyan"/>
        </w:rPr>
        <w:t>fewer constraints</w:t>
      </w:r>
      <w:r w:rsidRPr="001631F7">
        <w:rPr>
          <w:rStyle w:val="StyleUnderline"/>
        </w:rPr>
        <w:t xml:space="preserve"> on it</w:t>
      </w:r>
      <w:r w:rsidRPr="001631F7">
        <w:rPr>
          <w:sz w:val="16"/>
        </w:rPr>
        <w:t xml:space="preserve">. Whereas China has been highly reliant on the import of raw materials and semifinished goods for reexport, </w:t>
      </w:r>
      <w:r w:rsidRPr="001631F7">
        <w:rPr>
          <w:rStyle w:val="StyleUnderline"/>
        </w:rPr>
        <w:t>a consumption-driven China could have a different international trade profile</w:t>
      </w:r>
      <w:r w:rsidRPr="001631F7">
        <w:rPr>
          <w:sz w:val="16"/>
        </w:rPr>
        <w:t xml:space="preserve">. China could still rely on imported goods, but their centrality to the country’s overall economic growth would be altered. Imports of luxury goods, consumer products, international brands, and services may not exert a significant constraining influence, since loss of access to such items may not be seen as strategically vital. </w:t>
      </w:r>
      <w:r w:rsidRPr="001631F7">
        <w:rPr>
          <w:rStyle w:val="StyleUnderline"/>
        </w:rPr>
        <w:t>If these flows were interrupted or jeopardized, the result would be more akin to an inconvenience than a strategic setback for China’s rise</w:t>
      </w:r>
      <w:r w:rsidRPr="001631F7">
        <w:rPr>
          <w:sz w:val="16"/>
        </w:rPr>
        <w:t xml:space="preserve">. That said, </w:t>
      </w:r>
      <w:r w:rsidRPr="001631F7">
        <w:rPr>
          <w:rStyle w:val="StyleUnderline"/>
        </w:rPr>
        <w:t xml:space="preserve">China is likely to continue to highly depend on </w:t>
      </w:r>
      <w:r w:rsidRPr="001631F7">
        <w:rPr>
          <w:rStyle w:val="Emphasis"/>
        </w:rPr>
        <w:t>imported oil</w:t>
      </w:r>
      <w:r w:rsidRPr="001631F7">
        <w:rPr>
          <w:sz w:val="16"/>
        </w:rPr>
        <w:t xml:space="preserve"> even if the economic end to which that energy resource is directed shifts away from industrial and export production toward domestic consumption.</w:t>
      </w:r>
    </w:p>
    <w:p w14:paraId="1A704A5B" w14:textId="77777777" w:rsidR="00D21401" w:rsidRDefault="00D21401" w:rsidP="00D21401">
      <w:pPr>
        <w:pStyle w:val="Heading3"/>
      </w:pPr>
      <w:r>
        <w:t>Turn---China Space---1NC</w:t>
      </w:r>
    </w:p>
    <w:p w14:paraId="60E13396" w14:textId="77777777" w:rsidR="00D21401" w:rsidRDefault="00D21401" w:rsidP="00D21401">
      <w:pPr>
        <w:pStyle w:val="Heading4"/>
      </w:pPr>
      <w:r>
        <w:t>IP theft key to China space leadership.</w:t>
      </w:r>
    </w:p>
    <w:p w14:paraId="3A84F9FA" w14:textId="77777777" w:rsidR="00D21401" w:rsidRDefault="00D21401" w:rsidP="00D21401">
      <w:r w:rsidRPr="009B5643">
        <w:t xml:space="preserve">Jerry </w:t>
      </w:r>
      <w:r w:rsidRPr="009B5643">
        <w:rPr>
          <w:rStyle w:val="Style13ptBold"/>
        </w:rPr>
        <w:t>Rogers 21</w:t>
      </w:r>
      <w:r w:rsidRPr="009B5643">
        <w:t>, Vice President of the Institute for Liberty and the host of the ‘Jerry Rogers Show’</w:t>
      </w:r>
      <w:r>
        <w:t xml:space="preserve">, </w:t>
      </w:r>
      <w:r w:rsidRPr="009B5643">
        <w:t>5</w:t>
      </w:r>
      <w:r>
        <w:t>/</w:t>
      </w:r>
      <w:r w:rsidRPr="009B5643">
        <w:t>6</w:t>
      </w:r>
      <w:r>
        <w:t>/</w:t>
      </w:r>
      <w:r w:rsidRPr="009B5643">
        <w:t xml:space="preserve">2021, "Will China Steal Its Way to a Space Race Victory?", National Interest, </w:t>
      </w:r>
      <w:r w:rsidRPr="00950B91">
        <w:t>https://nationalinterest.org/blog/buzz/will-china-steal-its-way-space-race-victory-184574</w:t>
      </w:r>
      <w:r>
        <w:t>, oj</w:t>
      </w:r>
    </w:p>
    <w:p w14:paraId="1A76C8A9" w14:textId="77777777" w:rsidR="00D21401" w:rsidRPr="009B5643" w:rsidRDefault="00D21401" w:rsidP="00D21401">
      <w:pPr>
        <w:rPr>
          <w:sz w:val="16"/>
        </w:rPr>
      </w:pPr>
      <w:r w:rsidRPr="009B5643">
        <w:rPr>
          <w:sz w:val="16"/>
        </w:rPr>
        <w:t xml:space="preserve">Well, China just did it again. </w:t>
      </w:r>
    </w:p>
    <w:p w14:paraId="59FCB0E4" w14:textId="77777777" w:rsidR="00D21401" w:rsidRPr="009B5643" w:rsidRDefault="00D21401" w:rsidP="00D21401">
      <w:pPr>
        <w:rPr>
          <w:sz w:val="16"/>
        </w:rPr>
      </w:pPr>
      <w:r w:rsidRPr="009B5643">
        <w:rPr>
          <w:sz w:val="16"/>
        </w:rPr>
        <w:t xml:space="preserve">China’s state-owned rocket manufacturer, the China Academy of Launch Vehicle Technology (CALT), recently released a video showcasing a new rocket that appears to be a near carbon copy of SpaceX’s Starship rocket. </w:t>
      </w:r>
    </w:p>
    <w:p w14:paraId="4E1B0F31" w14:textId="77777777" w:rsidR="00D21401" w:rsidRPr="009B5643" w:rsidRDefault="00D21401" w:rsidP="00D21401">
      <w:pPr>
        <w:rPr>
          <w:sz w:val="16"/>
        </w:rPr>
      </w:pPr>
      <w:r w:rsidRPr="009B5643">
        <w:rPr>
          <w:sz w:val="16"/>
        </w:rPr>
        <w:t xml:space="preserve">While this news is concerning, it shouldn’t come as much of a shock. For years, the Pentagon has been warning legislators that </w:t>
      </w:r>
      <w:r w:rsidRPr="009B5643">
        <w:rPr>
          <w:u w:val="single"/>
        </w:rPr>
        <w:t xml:space="preserve">China is building up an </w:t>
      </w:r>
      <w:r w:rsidRPr="009B5643">
        <w:rPr>
          <w:rStyle w:val="Emphasis"/>
        </w:rPr>
        <w:t>arsenal</w:t>
      </w:r>
      <w:r w:rsidRPr="009B5643">
        <w:rPr>
          <w:u w:val="single"/>
        </w:rPr>
        <w:t xml:space="preserve"> of </w:t>
      </w:r>
      <w:r w:rsidRPr="009B5643">
        <w:rPr>
          <w:rStyle w:val="Emphasis"/>
        </w:rPr>
        <w:t>space weaponry</w:t>
      </w:r>
      <w:r w:rsidRPr="009B5643">
        <w:rPr>
          <w:u w:val="single"/>
        </w:rPr>
        <w:t xml:space="preserve"> that</w:t>
      </w:r>
      <w:r w:rsidRPr="009B5643">
        <w:rPr>
          <w:sz w:val="16"/>
        </w:rPr>
        <w:t xml:space="preserve">’s not only incredibly similar to our own but also </w:t>
      </w:r>
      <w:r w:rsidRPr="009B5643">
        <w:rPr>
          <w:u w:val="single"/>
        </w:rPr>
        <w:t xml:space="preserve">puts America’s </w:t>
      </w:r>
      <w:r w:rsidRPr="009B5643">
        <w:rPr>
          <w:rStyle w:val="Emphasis"/>
        </w:rPr>
        <w:t>space infrastructure</w:t>
      </w:r>
      <w:r w:rsidRPr="009B5643">
        <w:rPr>
          <w:u w:val="single"/>
        </w:rPr>
        <w:t xml:space="preserve"> at a</w:t>
      </w:r>
      <w:r w:rsidRPr="009B5643">
        <w:rPr>
          <w:sz w:val="16"/>
        </w:rPr>
        <w:t xml:space="preserve"> significant </w:t>
      </w:r>
      <w:r w:rsidRPr="009B5643">
        <w:rPr>
          <w:u w:val="single"/>
        </w:rPr>
        <w:t>disadvantage</w:t>
      </w:r>
      <w:r w:rsidRPr="009B5643">
        <w:rPr>
          <w:sz w:val="16"/>
        </w:rPr>
        <w:t>. Richard Fisher, an expert in China’s military affairs at the International Assessment and Strategy Center, put it this way, “[</w:t>
      </w:r>
      <w:r w:rsidRPr="009B5643">
        <w:rPr>
          <w:u w:val="single"/>
        </w:rPr>
        <w:t>China</w:t>
      </w:r>
      <w:r w:rsidRPr="009B5643">
        <w:rPr>
          <w:sz w:val="16"/>
        </w:rPr>
        <w:t xml:space="preserve">] </w:t>
      </w:r>
      <w:r w:rsidRPr="009B5643">
        <w:rPr>
          <w:u w:val="single"/>
        </w:rPr>
        <w:t xml:space="preserve">is aiming to achieve </w:t>
      </w:r>
      <w:r w:rsidRPr="009B5643">
        <w:rPr>
          <w:rStyle w:val="Emphasis"/>
        </w:rPr>
        <w:t>control</w:t>
      </w:r>
      <w:r w:rsidRPr="009B5643">
        <w:rPr>
          <w:u w:val="single"/>
        </w:rPr>
        <w:t xml:space="preserve"> of low earth orbit</w:t>
      </w:r>
      <w:r w:rsidRPr="009B5643">
        <w:rPr>
          <w:sz w:val="16"/>
        </w:rPr>
        <w:t xml:space="preserve"> in order to defeat the United States on Earth.”</w:t>
      </w:r>
    </w:p>
    <w:p w14:paraId="7F22A802" w14:textId="77777777" w:rsidR="00D21401" w:rsidRPr="009B5643" w:rsidRDefault="00D21401" w:rsidP="00D21401">
      <w:pPr>
        <w:rPr>
          <w:sz w:val="16"/>
        </w:rPr>
      </w:pPr>
      <w:r w:rsidRPr="009B5643">
        <w:rPr>
          <w:sz w:val="16"/>
        </w:rPr>
        <w:t xml:space="preserve">While Fisher put it bluntly, he isn’t wrong. </w:t>
      </w:r>
      <w:r w:rsidRPr="009B5643">
        <w:rPr>
          <w:u w:val="single"/>
        </w:rPr>
        <w:t>From 2011</w:t>
      </w:r>
      <w:r w:rsidRPr="009B5643">
        <w:rPr>
          <w:sz w:val="16"/>
        </w:rPr>
        <w:t xml:space="preserve"> to 2013 alone, </w:t>
      </w:r>
      <w:r w:rsidRPr="009B5643">
        <w:rPr>
          <w:u w:val="single"/>
        </w:rPr>
        <w:t xml:space="preserve">China carried out </w:t>
      </w:r>
      <w:r w:rsidRPr="009B5643">
        <w:rPr>
          <w:rStyle w:val="Emphasis"/>
        </w:rPr>
        <w:t>thirteen</w:t>
      </w:r>
      <w:r w:rsidRPr="009B5643">
        <w:rPr>
          <w:u w:val="single"/>
        </w:rPr>
        <w:t xml:space="preserve"> successful </w:t>
      </w:r>
      <w:r w:rsidRPr="009B5643">
        <w:rPr>
          <w:rStyle w:val="Emphasis"/>
        </w:rPr>
        <w:t>hacks</w:t>
      </w:r>
      <w:r w:rsidRPr="009B5643">
        <w:rPr>
          <w:u w:val="single"/>
        </w:rPr>
        <w:t xml:space="preserve"> on NASA</w:t>
      </w:r>
      <w:r w:rsidRPr="009B5643">
        <w:rPr>
          <w:sz w:val="16"/>
        </w:rPr>
        <w:t xml:space="preserve"> computers. </w:t>
      </w:r>
      <w:r w:rsidRPr="009B5643">
        <w:rPr>
          <w:u w:val="single"/>
        </w:rPr>
        <w:t>So, the</w:t>
      </w:r>
      <w:r w:rsidRPr="009B5643">
        <w:rPr>
          <w:sz w:val="16"/>
        </w:rPr>
        <w:t xml:space="preserve"> communist </w:t>
      </w:r>
      <w:r w:rsidRPr="009B5643">
        <w:rPr>
          <w:u w:val="single"/>
        </w:rPr>
        <w:t xml:space="preserve">regime certainly isn’t above </w:t>
      </w:r>
      <w:r w:rsidRPr="009B5643">
        <w:rPr>
          <w:rStyle w:val="Emphasis"/>
        </w:rPr>
        <w:t>stealing tech</w:t>
      </w:r>
      <w:r w:rsidRPr="009B5643">
        <w:rPr>
          <w:u w:val="single"/>
        </w:rPr>
        <w:t xml:space="preserve"> and </w:t>
      </w:r>
      <w:r w:rsidRPr="009B5643">
        <w:rPr>
          <w:rStyle w:val="Emphasis"/>
        </w:rPr>
        <w:t>i</w:t>
      </w:r>
      <w:r w:rsidRPr="009B5643">
        <w:rPr>
          <w:u w:val="single"/>
        </w:rPr>
        <w:t xml:space="preserve">ntellectual </w:t>
      </w:r>
      <w:r w:rsidRPr="009B5643">
        <w:rPr>
          <w:rStyle w:val="Emphasis"/>
        </w:rPr>
        <w:t>p</w:t>
      </w:r>
      <w:r w:rsidRPr="009B5643">
        <w:rPr>
          <w:u w:val="single"/>
        </w:rPr>
        <w:t>roperty from</w:t>
      </w:r>
      <w:r w:rsidRPr="009B5643">
        <w:rPr>
          <w:sz w:val="16"/>
        </w:rPr>
        <w:t xml:space="preserve"> private </w:t>
      </w:r>
      <w:r w:rsidRPr="009B5643">
        <w:rPr>
          <w:u w:val="single"/>
        </w:rPr>
        <w:t>U.S. space contractors</w:t>
      </w:r>
      <w:r w:rsidRPr="009B5643">
        <w:rPr>
          <w:sz w:val="16"/>
        </w:rPr>
        <w:t xml:space="preserve"> such as Elon Musk’s SpaceX.</w:t>
      </w:r>
    </w:p>
    <w:p w14:paraId="6F94536D" w14:textId="77777777" w:rsidR="00D21401" w:rsidRPr="009B5643" w:rsidRDefault="00D21401" w:rsidP="00D21401">
      <w:pPr>
        <w:rPr>
          <w:sz w:val="16"/>
        </w:rPr>
      </w:pPr>
      <w:r w:rsidRPr="009B5643">
        <w:rPr>
          <w:sz w:val="16"/>
        </w:rPr>
        <w:t xml:space="preserve">In fact, </w:t>
      </w:r>
      <w:r w:rsidRPr="009B5643">
        <w:rPr>
          <w:rStyle w:val="Emphasis"/>
        </w:rPr>
        <w:t>SpaceX</w:t>
      </w:r>
      <w:r w:rsidRPr="009B5643">
        <w:rPr>
          <w:u w:val="single"/>
        </w:rPr>
        <w:t xml:space="preserve"> has been</w:t>
      </w:r>
      <w:r w:rsidRPr="009B5643">
        <w:rPr>
          <w:sz w:val="16"/>
        </w:rPr>
        <w:t xml:space="preserve"> one of China’s </w:t>
      </w:r>
      <w:r w:rsidRPr="009B5643">
        <w:rPr>
          <w:u w:val="single"/>
        </w:rPr>
        <w:t>prime targets.</w:t>
      </w:r>
      <w:r w:rsidRPr="009B5643">
        <w:rPr>
          <w:sz w:val="16"/>
        </w:rPr>
        <w:t xml:space="preserve"> The apparent copy of Starship is not the first time that SpaceX has seemingly been the subject of China’s theft. Musk has already claimed that China stole software from his car company, Tesla, which is a national security problem since SpaceX also uses that same software.</w:t>
      </w:r>
    </w:p>
    <w:p w14:paraId="285182CC" w14:textId="77777777" w:rsidR="00D21401" w:rsidRPr="009B5643" w:rsidRDefault="00D21401" w:rsidP="00D21401">
      <w:pPr>
        <w:rPr>
          <w:sz w:val="16"/>
        </w:rPr>
      </w:pPr>
      <w:r w:rsidRPr="009B5643">
        <w:rPr>
          <w:sz w:val="16"/>
        </w:rPr>
        <w:t>None of this should come as a surprise considering how closely Musk is intertwined with China. Not only has Musk moved more of his operations to the country, but the communist regime also helped Tesla secure over $1 billion in loans back in 2019. This concerns America’s foreign policy because China’s Military Civil Fusion strategy mandates Chinese entities work in tandem with their government when necessary to advance its strategic interests. By operating so close to the Chinese—and in some cases, even on the communist regime’s turf—Musk is making it far too easy for the country to lift his technology for its predatory purposes.</w:t>
      </w:r>
    </w:p>
    <w:p w14:paraId="5A138BDF" w14:textId="77777777" w:rsidR="00D21401" w:rsidRPr="009B5643" w:rsidRDefault="00D21401" w:rsidP="00D21401">
      <w:pPr>
        <w:rPr>
          <w:sz w:val="16"/>
        </w:rPr>
      </w:pPr>
      <w:r w:rsidRPr="009B5643">
        <w:rPr>
          <w:sz w:val="16"/>
        </w:rPr>
        <w:t xml:space="preserve">At a recent online seminar, former NASA administrator Daniel Goldin warned that </w:t>
      </w:r>
      <w:r w:rsidRPr="009B5643">
        <w:rPr>
          <w:u w:val="single"/>
        </w:rPr>
        <w:t>if the</w:t>
      </w:r>
      <w:r w:rsidRPr="009B5643">
        <w:rPr>
          <w:sz w:val="16"/>
        </w:rPr>
        <w:t xml:space="preserve"> </w:t>
      </w:r>
      <w:r w:rsidRPr="009B5643">
        <w:rPr>
          <w:u w:val="single"/>
        </w:rPr>
        <w:t>U</w:t>
      </w:r>
      <w:r w:rsidRPr="009B5643">
        <w:rPr>
          <w:sz w:val="16"/>
        </w:rPr>
        <w:t xml:space="preserve">nited </w:t>
      </w:r>
      <w:r w:rsidRPr="009B5643">
        <w:rPr>
          <w:u w:val="single"/>
        </w:rPr>
        <w:t>S</w:t>
      </w:r>
      <w:r w:rsidRPr="009B5643">
        <w:rPr>
          <w:sz w:val="16"/>
        </w:rPr>
        <w:t xml:space="preserve">tates </w:t>
      </w:r>
      <w:r w:rsidRPr="009B5643">
        <w:rPr>
          <w:u w:val="single"/>
        </w:rPr>
        <w:t xml:space="preserve">does not start making some </w:t>
      </w:r>
      <w:r w:rsidRPr="009B5643">
        <w:rPr>
          <w:rStyle w:val="Emphasis"/>
        </w:rPr>
        <w:t>changes</w:t>
      </w:r>
      <w:r w:rsidRPr="009B5643">
        <w:rPr>
          <w:u w:val="single"/>
        </w:rPr>
        <w:t xml:space="preserve">, China could soon become the world’s </w:t>
      </w:r>
      <w:r w:rsidRPr="009B5643">
        <w:rPr>
          <w:rStyle w:val="Emphasis"/>
        </w:rPr>
        <w:t>leader in space exploration.</w:t>
      </w:r>
      <w:r w:rsidRPr="009B5643">
        <w:rPr>
          <w:sz w:val="16"/>
        </w:rPr>
        <w:t xml:space="preserve"> He’s right. In this new space race, we need all the help we can get. We can’t and shouldn’t exclude any company or contractor from participating in helping us defeat China. At the same time, however, rules need to be put in place to ensure the safety and security of American lives.</w:t>
      </w:r>
    </w:p>
    <w:p w14:paraId="3AE9D9F5" w14:textId="77777777" w:rsidR="00D21401" w:rsidRDefault="00D21401" w:rsidP="00D21401">
      <w:pPr>
        <w:rPr>
          <w:sz w:val="16"/>
        </w:rPr>
      </w:pPr>
      <w:r w:rsidRPr="009B5643">
        <w:rPr>
          <w:sz w:val="16"/>
        </w:rPr>
        <w:t>Past legislative attempts have been made to prevent China from benefiting from its business ties with private U.S. space entities. Last year, former Senator Cory Gardner proposed amendments to the NASA Authorization Act that would have ordered the Government Accountability Office to review NASA contractors for any business ties to China and consider any involvement with China when awarding contracts. While Congress didn’t take up this legislative language last year, it might be worth re-visiting and re-proposing these amendments to protect America’s national security interests. Regardless of whether Gardner’s solution represents the best approach, however, it’s clear that Congress needs to do something to confront this growing threat from China before it’s too late.</w:t>
      </w:r>
    </w:p>
    <w:p w14:paraId="73F00142" w14:textId="77777777" w:rsidR="00D21401" w:rsidRDefault="00D21401" w:rsidP="00D21401">
      <w:pPr>
        <w:pStyle w:val="Heading3"/>
      </w:pPr>
      <w:r>
        <w:t>Turn---Iran---1NC</w:t>
      </w:r>
    </w:p>
    <w:p w14:paraId="596D479F" w14:textId="77777777" w:rsidR="00D21401" w:rsidRPr="005B2319" w:rsidRDefault="00D21401" w:rsidP="00D21401">
      <w:pPr>
        <w:pStyle w:val="Heading4"/>
      </w:pPr>
      <w:r>
        <w:t>IP theft is key to Iranian tech development.</w:t>
      </w:r>
    </w:p>
    <w:p w14:paraId="50618856" w14:textId="77777777" w:rsidR="00D21401" w:rsidRPr="002D73DB" w:rsidRDefault="00D21401" w:rsidP="00D21401">
      <w:r w:rsidRPr="005B2319">
        <w:t xml:space="preserve">Steve </w:t>
      </w:r>
      <w:r w:rsidRPr="005B2319">
        <w:rPr>
          <w:rStyle w:val="Style13ptBold"/>
        </w:rPr>
        <w:t>Grobman 18</w:t>
      </w:r>
      <w:r w:rsidRPr="005B2319">
        <w:t>, senior vice president and chief technology officer for McAfee, 3-31-2018, "When nation-states hack the private sector for intellectual property",</w:t>
      </w:r>
      <w:r>
        <w:t xml:space="preserve"> </w:t>
      </w:r>
      <w:r w:rsidRPr="005B2319">
        <w:t>https://thehill.com/opinion/technology/380948-when-nation-states-hack-the-private-sector-for-intellectual-property/</w:t>
      </w:r>
      <w:r>
        <w:t>, oj</w:t>
      </w:r>
    </w:p>
    <w:p w14:paraId="48B82275" w14:textId="77777777" w:rsidR="00D21401" w:rsidRPr="002D73DB" w:rsidRDefault="00D21401" w:rsidP="00D21401">
      <w:pPr>
        <w:rPr>
          <w:u w:val="single"/>
        </w:rPr>
      </w:pPr>
      <w:r w:rsidRPr="002D73DB">
        <w:rPr>
          <w:u w:val="single"/>
        </w:rPr>
        <w:t>Cyber attacks</w:t>
      </w:r>
      <w:r w:rsidRPr="005B2319">
        <w:rPr>
          <w:sz w:val="16"/>
        </w:rPr>
        <w:t xml:space="preserve"> have </w:t>
      </w:r>
      <w:r w:rsidRPr="002D73DB">
        <w:rPr>
          <w:u w:val="single"/>
        </w:rPr>
        <w:t xml:space="preserve">become a </w:t>
      </w:r>
      <w:r w:rsidRPr="005B2319">
        <w:rPr>
          <w:rStyle w:val="Emphasis"/>
        </w:rPr>
        <w:t>tool of statecraft</w:t>
      </w:r>
      <w:r w:rsidRPr="005B2319">
        <w:rPr>
          <w:sz w:val="16"/>
        </w:rPr>
        <w:t xml:space="preserve"> in this technology-driven age. Today, </w:t>
      </w:r>
      <w:r w:rsidRPr="002D73DB">
        <w:rPr>
          <w:u w:val="single"/>
        </w:rPr>
        <w:t>nations succeed or fail</w:t>
      </w:r>
      <w:r w:rsidRPr="005B2319">
        <w:rPr>
          <w:sz w:val="16"/>
        </w:rPr>
        <w:t xml:space="preserve"> in large part </w:t>
      </w:r>
      <w:r w:rsidRPr="002D73DB">
        <w:rPr>
          <w:u w:val="single"/>
        </w:rPr>
        <w:t xml:space="preserve">based on how effectively they </w:t>
      </w:r>
      <w:r w:rsidRPr="005B2319">
        <w:rPr>
          <w:rStyle w:val="Emphasis"/>
        </w:rPr>
        <w:t>develop</w:t>
      </w:r>
      <w:r w:rsidRPr="002D73DB">
        <w:rPr>
          <w:u w:val="single"/>
        </w:rPr>
        <w:t xml:space="preserve">, </w:t>
      </w:r>
      <w:r w:rsidRPr="005B2319">
        <w:rPr>
          <w:rStyle w:val="Emphasis"/>
        </w:rPr>
        <w:t>implement</w:t>
      </w:r>
      <w:r w:rsidRPr="002D73DB">
        <w:rPr>
          <w:u w:val="single"/>
        </w:rPr>
        <w:t xml:space="preserve"> and </w:t>
      </w:r>
      <w:r w:rsidRPr="005B2319">
        <w:rPr>
          <w:rStyle w:val="Emphasis"/>
        </w:rPr>
        <w:t>protect</w:t>
      </w:r>
      <w:r w:rsidRPr="002D73DB">
        <w:rPr>
          <w:u w:val="single"/>
        </w:rPr>
        <w:t xml:space="preserve"> new technologies.</w:t>
      </w:r>
    </w:p>
    <w:p w14:paraId="5B0ECCD3" w14:textId="77777777" w:rsidR="00D21401" w:rsidRPr="002D73DB" w:rsidRDefault="00D21401" w:rsidP="00D21401">
      <w:pPr>
        <w:rPr>
          <w:u w:val="single"/>
        </w:rPr>
      </w:pPr>
      <w:r w:rsidRPr="005B2319">
        <w:rPr>
          <w:sz w:val="16"/>
        </w:rPr>
        <w:t xml:space="preserve">Last week, the U.S. Department of Justice revealed details of an extensive nation-state cyber espionage campaign targeting non-military entities such as universities, businesses and government agencies. The government alleges that </w:t>
      </w:r>
      <w:r w:rsidRPr="002D73DB">
        <w:rPr>
          <w:u w:val="single"/>
        </w:rPr>
        <w:t xml:space="preserve">nine hackers associated with </w:t>
      </w:r>
      <w:r w:rsidRPr="005B2319">
        <w:rPr>
          <w:rStyle w:val="Emphasis"/>
        </w:rPr>
        <w:t>Iran</w:t>
      </w:r>
      <w:r w:rsidRPr="005B2319">
        <w:rPr>
          <w:sz w:val="16"/>
        </w:rPr>
        <w:t xml:space="preserve">’s Islamic Revolutionary Guard Corps </w:t>
      </w:r>
      <w:r w:rsidRPr="002D73DB">
        <w:rPr>
          <w:u w:val="single"/>
        </w:rPr>
        <w:t>accessed and compromised</w:t>
      </w:r>
      <w:r w:rsidRPr="005B2319">
        <w:rPr>
          <w:sz w:val="16"/>
        </w:rPr>
        <w:t xml:space="preserve"> intellectual property (</w:t>
      </w:r>
      <w:r w:rsidRPr="005B2319">
        <w:rPr>
          <w:rStyle w:val="Emphasis"/>
        </w:rPr>
        <w:t>IP</w:t>
      </w:r>
      <w:r w:rsidRPr="005B2319">
        <w:rPr>
          <w:sz w:val="16"/>
        </w:rPr>
        <w:t xml:space="preserve">) </w:t>
      </w:r>
      <w:r w:rsidRPr="002D73DB">
        <w:rPr>
          <w:u w:val="single"/>
        </w:rPr>
        <w:t xml:space="preserve">that cost the victim organizations </w:t>
      </w:r>
      <w:r w:rsidRPr="005B2319">
        <w:rPr>
          <w:rStyle w:val="Emphasis"/>
        </w:rPr>
        <w:t>$3.4 billion</w:t>
      </w:r>
      <w:r w:rsidRPr="002D73DB">
        <w:rPr>
          <w:u w:val="single"/>
        </w:rPr>
        <w:t xml:space="preserve"> to develop.</w:t>
      </w:r>
    </w:p>
    <w:p w14:paraId="61D4B130" w14:textId="77777777" w:rsidR="00D21401" w:rsidRPr="002D73DB" w:rsidRDefault="00D21401" w:rsidP="00D21401">
      <w:pPr>
        <w:rPr>
          <w:u w:val="single"/>
        </w:rPr>
      </w:pPr>
      <w:r w:rsidRPr="005B2319">
        <w:rPr>
          <w:sz w:val="16"/>
        </w:rPr>
        <w:t xml:space="preserve">{mosads}The announcement is the latest acknowledgement that </w:t>
      </w:r>
      <w:r w:rsidRPr="002D73DB">
        <w:rPr>
          <w:u w:val="single"/>
        </w:rPr>
        <w:t xml:space="preserve">nation-states are targeting organizations in the </w:t>
      </w:r>
      <w:r w:rsidRPr="005B2319">
        <w:rPr>
          <w:rStyle w:val="Emphasis"/>
        </w:rPr>
        <w:t>private sector</w:t>
      </w:r>
      <w:r w:rsidRPr="002D73DB">
        <w:rPr>
          <w:u w:val="single"/>
        </w:rPr>
        <w:t xml:space="preserve"> to obtain IP that will strengthen the </w:t>
      </w:r>
      <w:r w:rsidRPr="005B2319">
        <w:rPr>
          <w:rStyle w:val="Emphasis"/>
        </w:rPr>
        <w:t>competitive position</w:t>
      </w:r>
      <w:r w:rsidRPr="002D73DB">
        <w:rPr>
          <w:u w:val="single"/>
        </w:rPr>
        <w:t xml:space="preserve"> of their national </w:t>
      </w:r>
      <w:r w:rsidRPr="005B2319">
        <w:rPr>
          <w:rStyle w:val="Emphasis"/>
        </w:rPr>
        <w:t>economies</w:t>
      </w:r>
      <w:r w:rsidRPr="002D73DB">
        <w:rPr>
          <w:u w:val="single"/>
        </w:rPr>
        <w:t xml:space="preserve">, as well as their </w:t>
      </w:r>
      <w:r w:rsidRPr="005B2319">
        <w:rPr>
          <w:rStyle w:val="Emphasis"/>
        </w:rPr>
        <w:t>militaries</w:t>
      </w:r>
      <w:r w:rsidRPr="002D73DB">
        <w:rPr>
          <w:u w:val="single"/>
        </w:rPr>
        <w:t>.</w:t>
      </w:r>
      <w:r w:rsidRPr="005B2319">
        <w:rPr>
          <w:sz w:val="16"/>
        </w:rPr>
        <w:t xml:space="preserve"> Such </w:t>
      </w:r>
      <w:r w:rsidRPr="002D73DB">
        <w:rPr>
          <w:u w:val="single"/>
        </w:rPr>
        <w:t xml:space="preserve">cyber attacks seek to acquire </w:t>
      </w:r>
      <w:r w:rsidRPr="005B2319">
        <w:rPr>
          <w:rStyle w:val="Emphasis"/>
        </w:rPr>
        <w:t>technical leadership</w:t>
      </w:r>
      <w:r w:rsidRPr="002D73DB">
        <w:rPr>
          <w:u w:val="single"/>
        </w:rPr>
        <w:t xml:space="preserve"> for nations lacking the investments, human talent or other foundational elements associated with technical innovation.</w:t>
      </w:r>
    </w:p>
    <w:p w14:paraId="379E65EA" w14:textId="77777777" w:rsidR="00D21401" w:rsidRPr="005B2319" w:rsidRDefault="00D21401" w:rsidP="00D21401">
      <w:pPr>
        <w:rPr>
          <w:sz w:val="16"/>
        </w:rPr>
      </w:pPr>
      <w:r w:rsidRPr="005B2319">
        <w:rPr>
          <w:sz w:val="16"/>
        </w:rPr>
        <w:t xml:space="preserve">These revelations reinforce the findings of a recent report from the Center for Strategic and International Studies (CSIS) and McAfee, which estimates that IP theft accounts for 25 percent of the cost of cybercrime to the world economy, more than any other category of cybercrime. Furthermore, the report argues that “internet connectivity has opened a vast terrain for cybercrime, and </w:t>
      </w:r>
      <w:r w:rsidRPr="002D73DB">
        <w:rPr>
          <w:u w:val="single"/>
        </w:rPr>
        <w:t xml:space="preserve">IP theft goes well beyond </w:t>
      </w:r>
      <w:r w:rsidRPr="005B2319">
        <w:rPr>
          <w:rStyle w:val="Emphasis"/>
        </w:rPr>
        <w:t>traditional</w:t>
      </w:r>
      <w:r w:rsidRPr="002D73DB">
        <w:rPr>
          <w:u w:val="single"/>
        </w:rPr>
        <w:t xml:space="preserve"> areas of interest to governments, such as </w:t>
      </w:r>
      <w:r w:rsidRPr="005B2319">
        <w:rPr>
          <w:rStyle w:val="Emphasis"/>
        </w:rPr>
        <w:t>military technologies</w:t>
      </w:r>
      <w:r w:rsidRPr="005B2319">
        <w:rPr>
          <w:sz w:val="16"/>
        </w:rPr>
        <w:t>.”</w:t>
      </w:r>
    </w:p>
    <w:p w14:paraId="52B895ED" w14:textId="77777777" w:rsidR="00D21401" w:rsidRPr="005B2319" w:rsidRDefault="00D21401" w:rsidP="00D21401">
      <w:pPr>
        <w:rPr>
          <w:sz w:val="16"/>
        </w:rPr>
      </w:pPr>
      <w:r w:rsidRPr="005B2319">
        <w:rPr>
          <w:sz w:val="16"/>
        </w:rPr>
        <w:t xml:space="preserve">We tend to associate cyber espionage such as IP theft with events like the theft of the F-35 joint strike fighter’s blueprints by the Chinese military. Just last month, The Associated Press reported a similar event where Russian hackers attacked several U.S. corporations attempting to steal drone technologies used by the U.S. military.  </w:t>
      </w:r>
    </w:p>
    <w:p w14:paraId="0E5C8FB9" w14:textId="77777777" w:rsidR="00D21401" w:rsidRPr="005B2319" w:rsidRDefault="00D21401" w:rsidP="00D21401">
      <w:pPr>
        <w:rPr>
          <w:sz w:val="16"/>
        </w:rPr>
      </w:pPr>
      <w:r w:rsidRPr="005B2319">
        <w:rPr>
          <w:sz w:val="16"/>
        </w:rPr>
        <w:t xml:space="preserve">The 2009 Operation Aurora cyber attacks pitted nation-state hackers allegedly tied to China’s People’s Liberation Army against U.S. corporations beyond the aerospace and defense sectors, including IT, chemical, web services and manufacturing firms. A series of similar </w:t>
      </w:r>
      <w:r w:rsidRPr="00017C6A">
        <w:rPr>
          <w:u w:val="single"/>
        </w:rPr>
        <w:t xml:space="preserve">attacks on </w:t>
      </w:r>
      <w:r w:rsidRPr="005B2319">
        <w:rPr>
          <w:rStyle w:val="Emphasis"/>
        </w:rPr>
        <w:t>Nortel Networks</w:t>
      </w:r>
      <w:r w:rsidRPr="005B2319">
        <w:rPr>
          <w:sz w:val="16"/>
        </w:rPr>
        <w:t xml:space="preserve"> in 2004 allegedly </w:t>
      </w:r>
      <w:r w:rsidRPr="00017C6A">
        <w:rPr>
          <w:u w:val="single"/>
        </w:rPr>
        <w:t>compromised IP, which</w:t>
      </w:r>
      <w:r w:rsidRPr="005B2319">
        <w:rPr>
          <w:sz w:val="16"/>
        </w:rPr>
        <w:t xml:space="preserve"> later </w:t>
      </w:r>
      <w:r w:rsidRPr="00017C6A">
        <w:rPr>
          <w:u w:val="single"/>
        </w:rPr>
        <w:t xml:space="preserve">was used to strengthen the </w:t>
      </w:r>
      <w:r w:rsidRPr="005B2319">
        <w:rPr>
          <w:rStyle w:val="Emphasis"/>
        </w:rPr>
        <w:t>market position</w:t>
      </w:r>
      <w:r w:rsidRPr="00017C6A">
        <w:rPr>
          <w:u w:val="single"/>
        </w:rPr>
        <w:t xml:space="preserve"> of Chinese </w:t>
      </w:r>
      <w:r w:rsidRPr="005B2319">
        <w:rPr>
          <w:rStyle w:val="Emphasis"/>
        </w:rPr>
        <w:t>telecomm</w:t>
      </w:r>
      <w:r w:rsidRPr="00017C6A">
        <w:rPr>
          <w:u w:val="single"/>
        </w:rPr>
        <w:t>unication</w:t>
      </w:r>
      <w:r w:rsidRPr="005B2319">
        <w:rPr>
          <w:rStyle w:val="Emphasis"/>
        </w:rPr>
        <w:t>s</w:t>
      </w:r>
      <w:r w:rsidRPr="005B2319">
        <w:rPr>
          <w:sz w:val="16"/>
        </w:rPr>
        <w:t xml:space="preserve"> giant Huawei.</w:t>
      </w:r>
    </w:p>
    <w:p w14:paraId="100271E5" w14:textId="77777777" w:rsidR="00D21401" w:rsidRPr="005B2319" w:rsidRDefault="00D21401" w:rsidP="00D21401">
      <w:pPr>
        <w:rPr>
          <w:sz w:val="16"/>
        </w:rPr>
      </w:pPr>
      <w:r w:rsidRPr="005B2319">
        <w:rPr>
          <w:sz w:val="16"/>
        </w:rPr>
        <w:t>Last month’s Worldwide Threat Assessment of the U.S. Intelligence Community confirmed that  a number of nation-state actors are continuing to use cyber attacks to “acquire U.S. intellectual property and proprietary information to advance their own economic and national security objectives.”</w:t>
      </w:r>
    </w:p>
    <w:p w14:paraId="48D80ED2" w14:textId="77777777" w:rsidR="00D21401" w:rsidRDefault="00D21401" w:rsidP="00D21401">
      <w:pPr>
        <w:rPr>
          <w:sz w:val="16"/>
        </w:rPr>
      </w:pPr>
      <w:r w:rsidRPr="005B2319">
        <w:rPr>
          <w:sz w:val="16"/>
        </w:rPr>
        <w:t xml:space="preserve">A country such as </w:t>
      </w:r>
      <w:r w:rsidRPr="00017C6A">
        <w:rPr>
          <w:u w:val="single"/>
        </w:rPr>
        <w:t xml:space="preserve">Iran can benefit </w:t>
      </w:r>
      <w:r w:rsidRPr="005B2319">
        <w:rPr>
          <w:rStyle w:val="Emphasis"/>
        </w:rPr>
        <w:t>greatly</w:t>
      </w:r>
      <w:r w:rsidRPr="00017C6A">
        <w:rPr>
          <w:u w:val="single"/>
        </w:rPr>
        <w:t xml:space="preserve"> through IP theft, particularly given that </w:t>
      </w:r>
      <w:r w:rsidRPr="005B2319">
        <w:rPr>
          <w:rStyle w:val="Emphasis"/>
        </w:rPr>
        <w:t>economic sanctions</w:t>
      </w:r>
      <w:r w:rsidRPr="00017C6A">
        <w:rPr>
          <w:u w:val="single"/>
        </w:rPr>
        <w:t xml:space="preserve"> placed on the country </w:t>
      </w:r>
      <w:r w:rsidRPr="005B2319">
        <w:rPr>
          <w:rStyle w:val="Emphasis"/>
        </w:rPr>
        <w:t>restrict</w:t>
      </w:r>
      <w:r w:rsidRPr="00017C6A">
        <w:rPr>
          <w:u w:val="single"/>
        </w:rPr>
        <w:t xml:space="preserve"> the </w:t>
      </w:r>
      <w:r w:rsidRPr="005B2319">
        <w:rPr>
          <w:rStyle w:val="Emphasis"/>
        </w:rPr>
        <w:t>natural</w:t>
      </w:r>
      <w:r w:rsidRPr="00017C6A">
        <w:rPr>
          <w:u w:val="single"/>
        </w:rPr>
        <w:t xml:space="preserve"> market-driven transfer of advanced technologies into the country.</w:t>
      </w:r>
      <w:r w:rsidRPr="005B2319">
        <w:rPr>
          <w:sz w:val="16"/>
        </w:rPr>
        <w:t xml:space="preserve"> </w:t>
      </w:r>
      <w:r w:rsidRPr="00017C6A">
        <w:rPr>
          <w:u w:val="single"/>
        </w:rPr>
        <w:t xml:space="preserve">With a relatively </w:t>
      </w:r>
      <w:r w:rsidRPr="005B2319">
        <w:rPr>
          <w:rStyle w:val="Emphasis"/>
        </w:rPr>
        <w:t>minimal investment</w:t>
      </w:r>
      <w:r w:rsidRPr="00017C6A">
        <w:rPr>
          <w:u w:val="single"/>
        </w:rPr>
        <w:t xml:space="preserve">, hackers can </w:t>
      </w:r>
      <w:r w:rsidRPr="005B2319">
        <w:rPr>
          <w:rStyle w:val="Emphasis"/>
        </w:rPr>
        <w:t>steal</w:t>
      </w:r>
      <w:r w:rsidRPr="00017C6A">
        <w:rPr>
          <w:u w:val="single"/>
        </w:rPr>
        <w:t xml:space="preserve"> technologies that ordinarily would take </w:t>
      </w:r>
      <w:r w:rsidRPr="005B2319">
        <w:rPr>
          <w:rStyle w:val="Emphasis"/>
        </w:rPr>
        <w:t>years</w:t>
      </w:r>
      <w:r w:rsidRPr="00017C6A">
        <w:rPr>
          <w:u w:val="single"/>
        </w:rPr>
        <w:t xml:space="preserve"> to develop and require significant </w:t>
      </w:r>
      <w:r w:rsidRPr="005B2319">
        <w:rPr>
          <w:rStyle w:val="Emphasis"/>
        </w:rPr>
        <w:t>expertise</w:t>
      </w:r>
      <w:r w:rsidRPr="005B2319">
        <w:rPr>
          <w:sz w:val="16"/>
        </w:rPr>
        <w:t xml:space="preserve"> across a broad range of industries.</w:t>
      </w:r>
    </w:p>
    <w:p w14:paraId="23BD63B6" w14:textId="77777777" w:rsidR="00D21401" w:rsidRDefault="00D21401" w:rsidP="00D21401">
      <w:pPr>
        <w:rPr>
          <w:sz w:val="16"/>
        </w:rPr>
      </w:pPr>
    </w:p>
    <w:p w14:paraId="33A6F34B" w14:textId="77777777" w:rsidR="00D21401" w:rsidRDefault="00D21401" w:rsidP="00D21401">
      <w:pPr>
        <w:rPr>
          <w:sz w:val="16"/>
        </w:rPr>
      </w:pPr>
    </w:p>
    <w:p w14:paraId="26D0443D" w14:textId="77777777" w:rsidR="00D21401" w:rsidRDefault="00D21401" w:rsidP="00D21401">
      <w:pPr>
        <w:pStyle w:val="Heading4"/>
      </w:pPr>
      <w:r>
        <w:t xml:space="preserve">Specifically, Iranian IP theft finances </w:t>
      </w:r>
      <w:r w:rsidRPr="00FF0847">
        <w:rPr>
          <w:u w:val="single"/>
        </w:rPr>
        <w:t xml:space="preserve">nuclear </w:t>
      </w:r>
      <w:r>
        <w:rPr>
          <w:u w:val="single"/>
        </w:rPr>
        <w:t>development</w:t>
      </w:r>
      <w:r>
        <w:t>.</w:t>
      </w:r>
    </w:p>
    <w:p w14:paraId="1ED69049" w14:textId="77777777" w:rsidR="00D21401" w:rsidRPr="00E572E1" w:rsidRDefault="00D21401" w:rsidP="00D21401">
      <w:r w:rsidRPr="00E572E1">
        <w:rPr>
          <w:rStyle w:val="Style13ptBold"/>
        </w:rPr>
        <w:t>UANI 23</w:t>
      </w:r>
      <w:r>
        <w:t>, United Against Nuclear Iran,</w:t>
      </w:r>
      <w:r w:rsidRPr="00E572E1">
        <w:t xml:space="preserve"> 4-28-2023, "Risky Business: Rampant Iranian IP Theft Threatens Reputational Integrity Of Leading Businesses", UANI, </w:t>
      </w:r>
      <w:r w:rsidRPr="00950B91">
        <w:t>https://www.unitedagainstnucleariran.com/press-releases/risky-business-rampant-iranian-ip-theft-threatens-reputational-integrity-of-leading</w:t>
      </w:r>
      <w:r>
        <w:t>, oj</w:t>
      </w:r>
    </w:p>
    <w:p w14:paraId="2869F5DF" w14:textId="77777777" w:rsidR="00D21401" w:rsidRPr="00E572E1" w:rsidRDefault="00D21401" w:rsidP="00D21401">
      <w:pPr>
        <w:rPr>
          <w:sz w:val="16"/>
        </w:rPr>
      </w:pPr>
      <w:r w:rsidRPr="00E572E1">
        <w:rPr>
          <w:sz w:val="16"/>
        </w:rPr>
        <w:t xml:space="preserve">Law-abiding </w:t>
      </w:r>
      <w:r w:rsidRPr="00FF0847">
        <w:rPr>
          <w:u w:val="single"/>
        </w:rPr>
        <w:t>businesses</w:t>
      </w:r>
      <w:r w:rsidRPr="00E572E1">
        <w:rPr>
          <w:sz w:val="16"/>
        </w:rPr>
        <w:t xml:space="preserve"> around the world </w:t>
      </w:r>
      <w:r w:rsidRPr="00FF0847">
        <w:rPr>
          <w:u w:val="single"/>
        </w:rPr>
        <w:t xml:space="preserve">are increasingly </w:t>
      </w:r>
      <w:r w:rsidRPr="00E572E1">
        <w:rPr>
          <w:rStyle w:val="Emphasis"/>
        </w:rPr>
        <w:t>under attack</w:t>
      </w:r>
      <w:r w:rsidRPr="00FF0847">
        <w:rPr>
          <w:u w:val="single"/>
        </w:rPr>
        <w:t xml:space="preserve"> by</w:t>
      </w:r>
      <w:r w:rsidRPr="00E572E1">
        <w:rPr>
          <w:sz w:val="16"/>
        </w:rPr>
        <w:t xml:space="preserve"> elements of the </w:t>
      </w:r>
      <w:r w:rsidRPr="00E572E1">
        <w:rPr>
          <w:rStyle w:val="Emphasis"/>
        </w:rPr>
        <w:t>Iranian regime</w:t>
      </w:r>
      <w:r w:rsidRPr="00FF0847">
        <w:rPr>
          <w:u w:val="single"/>
        </w:rPr>
        <w:t xml:space="preserve"> engaging in the </w:t>
      </w:r>
      <w:r w:rsidRPr="00E572E1">
        <w:rPr>
          <w:rStyle w:val="Emphasis"/>
        </w:rPr>
        <w:t>theft</w:t>
      </w:r>
      <w:r w:rsidRPr="00FF0847">
        <w:rPr>
          <w:u w:val="single"/>
        </w:rPr>
        <w:t xml:space="preserve"> of</w:t>
      </w:r>
      <w:r w:rsidRPr="00E572E1">
        <w:rPr>
          <w:sz w:val="16"/>
        </w:rPr>
        <w:t xml:space="preserve"> intellectual property (</w:t>
      </w:r>
      <w:r w:rsidRPr="00E572E1">
        <w:rPr>
          <w:rStyle w:val="Emphasis"/>
        </w:rPr>
        <w:t>IP</w:t>
      </w:r>
      <w:r w:rsidRPr="00E572E1">
        <w:rPr>
          <w:sz w:val="16"/>
        </w:rPr>
        <w:t>). In an effort to deceive and manipulate businesses, Iranian entities routinely misrepresent themselves to have relationships with some of the world’s leading firms in nearly every sector of the economy. Researchers at United Against Nuclear Iran (UANI) routinely identify and investigate instances of these threats to the reputational integrity of businesses in the U.S., Europe, and Asia. Some of firms have even pursued legal action against the Iranian entities following UANI investigations.</w:t>
      </w:r>
    </w:p>
    <w:p w14:paraId="040A2C14" w14:textId="77777777" w:rsidR="00D21401" w:rsidRPr="00E572E1" w:rsidRDefault="00D21401" w:rsidP="00D21401">
      <w:pPr>
        <w:rPr>
          <w:sz w:val="16"/>
        </w:rPr>
      </w:pPr>
      <w:r w:rsidRPr="00E572E1">
        <w:rPr>
          <w:sz w:val="16"/>
        </w:rPr>
        <w:t>Last month, UANI located an Iranian avionics commerce website, Persia PilotShop, touting its ties as an exclusive dealer of products sold by ultralight aircraft manufacturers such as Blackshape and Blackwing, aircraft engine manufacturers like BRP Rotax, and aerospace companies including Airbus and Boeing.</w:t>
      </w:r>
    </w:p>
    <w:p w14:paraId="1549BA5C" w14:textId="77777777" w:rsidR="00D21401" w:rsidRPr="00E572E1" w:rsidRDefault="00D21401" w:rsidP="00D21401">
      <w:pPr>
        <w:rPr>
          <w:sz w:val="16"/>
        </w:rPr>
      </w:pPr>
      <w:r w:rsidRPr="00E572E1">
        <w:rPr>
          <w:sz w:val="16"/>
        </w:rPr>
        <w:t>Blackshape CEO Luciano Belviso quickly confirmed to UANI that his company does not have an active relationship with any entity in the Islamic Republic. Likewise, Blackwing CEO Niklas Anderberg confirmed his company has no contracts with Persia PilotShop, business in Iran, or customers in Iran. It has requested the removal of all references to Blackwing on the Persia PilotShop website.</w:t>
      </w:r>
    </w:p>
    <w:p w14:paraId="487F0CA6" w14:textId="77777777" w:rsidR="00D21401" w:rsidRPr="00E572E1" w:rsidRDefault="00D21401" w:rsidP="00D21401">
      <w:pPr>
        <w:rPr>
          <w:sz w:val="16"/>
        </w:rPr>
      </w:pPr>
      <w:r w:rsidRPr="00FF0847">
        <w:rPr>
          <w:u w:val="single"/>
        </w:rPr>
        <w:t xml:space="preserve">Organizations and events that are </w:t>
      </w:r>
      <w:r w:rsidRPr="00E572E1">
        <w:rPr>
          <w:rStyle w:val="Emphasis"/>
        </w:rPr>
        <w:t>unquestionably</w:t>
      </w:r>
      <w:r w:rsidRPr="00FF0847">
        <w:rPr>
          <w:u w:val="single"/>
        </w:rPr>
        <w:t xml:space="preserve"> regime-controlled are also guilty of </w:t>
      </w:r>
      <w:r w:rsidRPr="00E572E1">
        <w:rPr>
          <w:rStyle w:val="Emphasis"/>
        </w:rPr>
        <w:t>rampant IP theft</w:t>
      </w:r>
      <w:r w:rsidRPr="00FF0847">
        <w:rPr>
          <w:u w:val="single"/>
        </w:rPr>
        <w:t>.</w:t>
      </w:r>
      <w:r w:rsidRPr="00E572E1">
        <w:rPr>
          <w:sz w:val="16"/>
        </w:rPr>
        <w:t xml:space="preserve"> UANI collected a trove of examples in its successful infiltration of the 26th Iranian Oil Show, the regime’s premier energy fair hosted by the state-owned National Iranian Oil Co. (NIOC) in May 2022. UFI, a French organizer of tradeshows around the world, was falsely advertised as engaged by NIOC.</w:t>
      </w:r>
    </w:p>
    <w:p w14:paraId="4D15231B" w14:textId="77777777" w:rsidR="00D21401" w:rsidRPr="00E572E1" w:rsidRDefault="00D21401" w:rsidP="00D21401">
      <w:pPr>
        <w:rPr>
          <w:sz w:val="16"/>
        </w:rPr>
      </w:pPr>
      <w:r w:rsidRPr="00E572E1">
        <w:rPr>
          <w:sz w:val="16"/>
        </w:rPr>
        <w:t>“With regards to the materials you shared about an exhibition incorrectly claiming to be a UFI-approved event – we will follow up. Unfortunately, we see such use of UFI materials occasionally around the world,” wrote UFI President Michael Duck in February 2023.</w:t>
      </w:r>
    </w:p>
    <w:p w14:paraId="3EF0A4BE" w14:textId="77777777" w:rsidR="00D21401" w:rsidRPr="00E572E1" w:rsidRDefault="00D21401" w:rsidP="00D21401">
      <w:pPr>
        <w:rPr>
          <w:sz w:val="16"/>
        </w:rPr>
      </w:pPr>
      <w:r w:rsidRPr="00E572E1">
        <w:rPr>
          <w:sz w:val="16"/>
        </w:rPr>
        <w:t>UFI’s name and logo, however, has again been stolen by NIOC. Last week, Iranian media outlets announced the theme of the May 2023 Iranian Oil Show, and in promotional materials UFI is again represented as being engaged in the event.</w:t>
      </w:r>
    </w:p>
    <w:p w14:paraId="30ECD003" w14:textId="77777777" w:rsidR="00D21401" w:rsidRPr="00E572E1" w:rsidRDefault="00D21401" w:rsidP="00D21401">
      <w:pPr>
        <w:rPr>
          <w:sz w:val="16"/>
        </w:rPr>
      </w:pPr>
      <w:r w:rsidRPr="00E572E1">
        <w:rPr>
          <w:sz w:val="16"/>
        </w:rPr>
        <w:t xml:space="preserve">Despite its transgressions, the Islamic Republic remains a member in good standing of the World Intellectual Property Organization (WIPO), a U.N. agency. As recently as October 2022, Iran hosted a two-day capacity-building technical mission for WIPO to support brand protection for entrepreneurs in the saffron and pistachio industries. As WIPO begins in earnest to play for the 2024 World Intellectual Property Day, it should be mindful of the detrimental role the Islamic Republic plays in the respect for and protection of IP.  </w:t>
      </w:r>
    </w:p>
    <w:p w14:paraId="07F4C568" w14:textId="77777777" w:rsidR="00D21401" w:rsidRPr="00FF0847" w:rsidRDefault="00D21401" w:rsidP="00D21401">
      <w:pPr>
        <w:rPr>
          <w:u w:val="single"/>
        </w:rPr>
      </w:pPr>
      <w:r w:rsidRPr="00FF0847">
        <w:rPr>
          <w:u w:val="single"/>
        </w:rPr>
        <w:t xml:space="preserve">The regime’s IP theft is </w:t>
      </w:r>
      <w:r w:rsidRPr="00E572E1">
        <w:rPr>
          <w:rStyle w:val="Emphasis"/>
        </w:rPr>
        <w:t>not limited</w:t>
      </w:r>
      <w:r w:rsidRPr="00E572E1">
        <w:rPr>
          <w:sz w:val="16"/>
        </w:rPr>
        <w:t xml:space="preserve">, however, </w:t>
      </w:r>
      <w:r w:rsidRPr="00FF0847">
        <w:rPr>
          <w:u w:val="single"/>
        </w:rPr>
        <w:t>to copyright infringement</w:t>
      </w:r>
      <w:r w:rsidRPr="00E572E1">
        <w:rPr>
          <w:sz w:val="16"/>
        </w:rPr>
        <w:t xml:space="preserve">. In Europe, </w:t>
      </w:r>
      <w:r w:rsidRPr="00FF0847">
        <w:rPr>
          <w:u w:val="single"/>
        </w:rPr>
        <w:t>Iranian agents</w:t>
      </w:r>
      <w:r w:rsidRPr="00E572E1">
        <w:rPr>
          <w:sz w:val="16"/>
        </w:rPr>
        <w:t xml:space="preserve"> have </w:t>
      </w:r>
      <w:r w:rsidRPr="00E572E1">
        <w:rPr>
          <w:rStyle w:val="Emphasis"/>
        </w:rPr>
        <w:t>infiltrated universities</w:t>
      </w:r>
      <w:r w:rsidRPr="00E572E1">
        <w:rPr>
          <w:sz w:val="16"/>
        </w:rPr>
        <w:t xml:space="preserve"> under the guise of academic collaboration </w:t>
      </w:r>
      <w:r w:rsidRPr="00FF0847">
        <w:rPr>
          <w:u w:val="single"/>
        </w:rPr>
        <w:t xml:space="preserve">to steal research in furtherance of Iran’s </w:t>
      </w:r>
      <w:r w:rsidRPr="00E572E1">
        <w:rPr>
          <w:rStyle w:val="Emphasis"/>
        </w:rPr>
        <w:t>nuclear and ballistic missile</w:t>
      </w:r>
      <w:r w:rsidRPr="00FF0847">
        <w:rPr>
          <w:u w:val="single"/>
        </w:rPr>
        <w:t xml:space="preserve"> programs.</w:t>
      </w:r>
      <w:r w:rsidRPr="00E572E1">
        <w:rPr>
          <w:sz w:val="16"/>
        </w:rPr>
        <w:t xml:space="preserve"> Additionally, Iranian agents are </w:t>
      </w:r>
      <w:r w:rsidRPr="00FF0847">
        <w:rPr>
          <w:u w:val="single"/>
        </w:rPr>
        <w:t xml:space="preserve">employed as </w:t>
      </w:r>
      <w:r w:rsidRPr="00E572E1">
        <w:rPr>
          <w:rStyle w:val="Emphasis"/>
        </w:rPr>
        <w:t>faculty</w:t>
      </w:r>
      <w:r w:rsidRPr="00FF0847">
        <w:rPr>
          <w:u w:val="single"/>
        </w:rPr>
        <w:t xml:space="preserve"> at elite U.S. universities</w:t>
      </w:r>
      <w:r w:rsidRPr="00E572E1">
        <w:rPr>
          <w:sz w:val="16"/>
        </w:rPr>
        <w:t xml:space="preserve">, including Oberlin College and Princeton University. In some cases, however, academic research is not stolen but freely exchanged with sanctioned Iranian entities </w:t>
      </w:r>
      <w:r w:rsidRPr="00FF0847">
        <w:rPr>
          <w:u w:val="single"/>
        </w:rPr>
        <w:t xml:space="preserve">working in </w:t>
      </w:r>
      <w:r w:rsidRPr="00E572E1">
        <w:rPr>
          <w:rStyle w:val="Emphasis"/>
        </w:rPr>
        <w:t>highly sensitive</w:t>
      </w:r>
      <w:r w:rsidRPr="00FF0847">
        <w:rPr>
          <w:u w:val="single"/>
        </w:rPr>
        <w:t xml:space="preserve"> regime-controlled sectors such as </w:t>
      </w:r>
      <w:r w:rsidRPr="00E572E1">
        <w:rPr>
          <w:rStyle w:val="Emphasis"/>
        </w:rPr>
        <w:t>satellite technologies</w:t>
      </w:r>
      <w:r w:rsidRPr="00FF0847">
        <w:rPr>
          <w:u w:val="single"/>
        </w:rPr>
        <w:t xml:space="preserve"> and</w:t>
      </w:r>
      <w:r w:rsidRPr="00E572E1">
        <w:rPr>
          <w:sz w:val="16"/>
        </w:rPr>
        <w:t xml:space="preserve"> the development of </w:t>
      </w:r>
      <w:r w:rsidRPr="00E572E1">
        <w:rPr>
          <w:rStyle w:val="Emphasis"/>
        </w:rPr>
        <w:t>WMDs</w:t>
      </w:r>
      <w:r w:rsidRPr="00FF0847">
        <w:rPr>
          <w:u w:val="single"/>
        </w:rPr>
        <w:t xml:space="preserve">.  </w:t>
      </w:r>
    </w:p>
    <w:p w14:paraId="5445D0BD" w14:textId="77777777" w:rsidR="00D21401" w:rsidRDefault="00D21401" w:rsidP="00D21401"/>
    <w:p w14:paraId="1565D813" w14:textId="77777777" w:rsidR="00D21401" w:rsidRDefault="00D21401" w:rsidP="00D21401">
      <w:pPr>
        <w:pStyle w:val="Heading4"/>
      </w:pPr>
      <w:r>
        <w:t>Nuclear Iran key to solve Middle Eastern deterrence---extinction.</w:t>
      </w:r>
    </w:p>
    <w:p w14:paraId="7F1F1C94" w14:textId="77777777" w:rsidR="00D21401" w:rsidRPr="00B44ACE" w:rsidRDefault="00D21401" w:rsidP="00D21401">
      <w:r w:rsidRPr="00B44ACE">
        <w:t xml:space="preserve">Hooshang </w:t>
      </w:r>
      <w:r w:rsidRPr="00B44ACE">
        <w:rPr>
          <w:rStyle w:val="Style13ptBold"/>
        </w:rPr>
        <w:t>Amirahmadi 24</w:t>
      </w:r>
      <w:r w:rsidRPr="00B44ACE">
        <w:t>, AIC President</w:t>
      </w:r>
      <w:r>
        <w:t xml:space="preserve">, </w:t>
      </w:r>
      <w:r w:rsidRPr="00B44ACE">
        <w:t>professor of the Edward J. Bloustein School of Planning and Public Policy, at Rutgers University</w:t>
      </w:r>
      <w:r>
        <w:t xml:space="preserve">, </w:t>
      </w:r>
      <w:r w:rsidRPr="00B44ACE">
        <w:t>5</w:t>
      </w:r>
      <w:r>
        <w:t>/</w:t>
      </w:r>
      <w:r w:rsidRPr="00B44ACE">
        <w:t>28</w:t>
      </w:r>
      <w:r>
        <w:t>/</w:t>
      </w:r>
      <w:r w:rsidRPr="00B44ACE">
        <w:t xml:space="preserve">2024, "Redefining Peace: A Strategic Approach to the Middle East Conflict — American Iranian Council", American Iranian Council, </w:t>
      </w:r>
      <w:r w:rsidRPr="00950B91">
        <w:t>https://www.us-iran.org/news/redefining-peace-a-strategic-approach-to-the-middle-east-conflict</w:t>
      </w:r>
      <w:r>
        <w:t>, oj</w:t>
      </w:r>
    </w:p>
    <w:p w14:paraId="67984523" w14:textId="77777777" w:rsidR="00D21401" w:rsidRPr="00B44ACE" w:rsidRDefault="00D21401" w:rsidP="00D21401">
      <w:pPr>
        <w:rPr>
          <w:sz w:val="16"/>
        </w:rPr>
      </w:pPr>
      <w:r w:rsidRPr="00B44ACE">
        <w:rPr>
          <w:sz w:val="16"/>
        </w:rPr>
        <w:t>Towards a Balance of Power between Iran and Israel</w:t>
      </w:r>
    </w:p>
    <w:p w14:paraId="57A134CB" w14:textId="77777777" w:rsidR="00D21401" w:rsidRPr="00B44ACE" w:rsidRDefault="00D21401" w:rsidP="00D21401">
      <w:pPr>
        <w:rPr>
          <w:sz w:val="16"/>
        </w:rPr>
      </w:pPr>
      <w:r w:rsidRPr="00E572E1">
        <w:rPr>
          <w:u w:val="single"/>
        </w:rPr>
        <w:t xml:space="preserve">The </w:t>
      </w:r>
      <w:r w:rsidRPr="00B44ACE">
        <w:rPr>
          <w:rStyle w:val="Emphasis"/>
        </w:rPr>
        <w:t>Middle East</w:t>
      </w:r>
      <w:r w:rsidRPr="00E572E1">
        <w:rPr>
          <w:u w:val="single"/>
        </w:rPr>
        <w:t xml:space="preserve"> is the world's most </w:t>
      </w:r>
      <w:r w:rsidRPr="00B44ACE">
        <w:rPr>
          <w:rStyle w:val="Emphasis"/>
        </w:rPr>
        <w:t>conflict-ridden</w:t>
      </w:r>
      <w:r w:rsidRPr="00E572E1">
        <w:rPr>
          <w:u w:val="single"/>
        </w:rPr>
        <w:t xml:space="preserve"> region,</w:t>
      </w:r>
      <w:r w:rsidRPr="00B44ACE">
        <w:rPr>
          <w:sz w:val="16"/>
        </w:rPr>
        <w:t xml:space="preserve"> perpetuating a seemingly endless cycle of conflict. At the heart of this turmoil for the past seventy or so years has been the conflict between Israel and its adversaries, including the Palestinians. This raises critical questions: Why has this prolonged conflict persisted, and what can the global community do to end it, bringing stability and peace to this rich and historic region? </w:t>
      </w:r>
    </w:p>
    <w:p w14:paraId="5E732ADB" w14:textId="77777777" w:rsidR="00D21401" w:rsidRPr="00B44ACE" w:rsidRDefault="00D21401" w:rsidP="00D21401">
      <w:pPr>
        <w:rPr>
          <w:sz w:val="16"/>
        </w:rPr>
      </w:pPr>
      <w:r w:rsidRPr="00B44ACE">
        <w:rPr>
          <w:sz w:val="16"/>
        </w:rPr>
        <w:t xml:space="preserve">A multitude of forces contribute to the enduring conflict in the Middle East, but </w:t>
      </w:r>
      <w:r w:rsidRPr="00E572E1">
        <w:rPr>
          <w:u w:val="single"/>
        </w:rPr>
        <w:t>the primary reason is</w:t>
      </w:r>
      <w:r w:rsidRPr="00B44ACE">
        <w:rPr>
          <w:sz w:val="16"/>
        </w:rPr>
        <w:t xml:space="preserve"> the significant </w:t>
      </w:r>
      <w:r w:rsidRPr="00B44ACE">
        <w:rPr>
          <w:rStyle w:val="Emphasis"/>
        </w:rPr>
        <w:t>power imbalance</w:t>
      </w:r>
      <w:r w:rsidRPr="00E572E1">
        <w:rPr>
          <w:u w:val="single"/>
        </w:rPr>
        <w:t xml:space="preserve"> between </w:t>
      </w:r>
      <w:r w:rsidRPr="00B44ACE">
        <w:rPr>
          <w:rStyle w:val="Emphasis"/>
        </w:rPr>
        <w:t>Israel</w:t>
      </w:r>
      <w:r w:rsidRPr="00E572E1">
        <w:rPr>
          <w:u w:val="single"/>
        </w:rPr>
        <w:t xml:space="preserve"> and its </w:t>
      </w:r>
      <w:r w:rsidRPr="00B44ACE">
        <w:rPr>
          <w:rStyle w:val="Emphasis"/>
        </w:rPr>
        <w:t>rivals</w:t>
      </w:r>
      <w:r w:rsidRPr="00E572E1">
        <w:rPr>
          <w:u w:val="single"/>
        </w:rPr>
        <w:t>.</w:t>
      </w:r>
      <w:r w:rsidRPr="00B44ACE">
        <w:rPr>
          <w:sz w:val="16"/>
        </w:rPr>
        <w:t xml:space="preserve"> </w:t>
      </w:r>
      <w:r w:rsidRPr="00E572E1">
        <w:rPr>
          <w:u w:val="single"/>
        </w:rPr>
        <w:t>Israel boasts</w:t>
      </w:r>
      <w:r w:rsidRPr="00B44ACE">
        <w:rPr>
          <w:sz w:val="16"/>
        </w:rPr>
        <w:t xml:space="preserve"> one of the world's most </w:t>
      </w:r>
      <w:r w:rsidRPr="00E572E1">
        <w:rPr>
          <w:u w:val="single"/>
        </w:rPr>
        <w:t xml:space="preserve">formidable </w:t>
      </w:r>
      <w:r w:rsidRPr="00B44ACE">
        <w:rPr>
          <w:rStyle w:val="Emphasis"/>
        </w:rPr>
        <w:t>military</w:t>
      </w:r>
      <w:r w:rsidRPr="00B44ACE">
        <w:rPr>
          <w:sz w:val="16"/>
        </w:rPr>
        <w:t xml:space="preserve"> forces </w:t>
      </w:r>
      <w:r w:rsidRPr="00E572E1">
        <w:rPr>
          <w:u w:val="single"/>
        </w:rPr>
        <w:t>and</w:t>
      </w:r>
      <w:r w:rsidRPr="00B44ACE">
        <w:rPr>
          <w:sz w:val="16"/>
        </w:rPr>
        <w:t xml:space="preserve"> possesses </w:t>
      </w:r>
      <w:r w:rsidRPr="00B44ACE">
        <w:rPr>
          <w:rStyle w:val="Emphasis"/>
        </w:rPr>
        <w:t>nuc</w:t>
      </w:r>
      <w:r w:rsidRPr="00E572E1">
        <w:rPr>
          <w:u w:val="single"/>
        </w:rPr>
        <w:t>lear weapon</w:t>
      </w:r>
      <w:r w:rsidRPr="00B44ACE">
        <w:rPr>
          <w:rStyle w:val="Emphasis"/>
        </w:rPr>
        <w:t>s</w:t>
      </w:r>
      <w:r w:rsidRPr="00B44ACE">
        <w:rPr>
          <w:sz w:val="16"/>
        </w:rPr>
        <w:t xml:space="preserve">. It also enjoys the unwavering support of the United States, the preeminent military power globally. </w:t>
      </w:r>
    </w:p>
    <w:p w14:paraId="03400EF8" w14:textId="77777777" w:rsidR="00D21401" w:rsidRPr="00B44ACE" w:rsidRDefault="00D21401" w:rsidP="00D21401">
      <w:pPr>
        <w:rPr>
          <w:sz w:val="16"/>
        </w:rPr>
      </w:pPr>
      <w:r w:rsidRPr="00E572E1">
        <w:rPr>
          <w:u w:val="single"/>
        </w:rPr>
        <w:t xml:space="preserve">This </w:t>
      </w:r>
      <w:r w:rsidRPr="00B44ACE">
        <w:rPr>
          <w:rStyle w:val="Emphasis"/>
        </w:rPr>
        <w:t>military</w:t>
      </w:r>
      <w:r w:rsidRPr="00E572E1">
        <w:rPr>
          <w:u w:val="single"/>
        </w:rPr>
        <w:t xml:space="preserve"> prowess, coupled with American </w:t>
      </w:r>
      <w:r w:rsidRPr="00B44ACE">
        <w:rPr>
          <w:rStyle w:val="Emphasis"/>
        </w:rPr>
        <w:t>backing</w:t>
      </w:r>
      <w:r w:rsidRPr="00E572E1">
        <w:rPr>
          <w:u w:val="single"/>
        </w:rPr>
        <w:t xml:space="preserve">, diminishes Israel's incentive to seek </w:t>
      </w:r>
      <w:r w:rsidRPr="00B44ACE">
        <w:rPr>
          <w:rStyle w:val="Emphasis"/>
        </w:rPr>
        <w:t>compromise</w:t>
      </w:r>
      <w:r w:rsidRPr="00B44ACE">
        <w:rPr>
          <w:sz w:val="16"/>
        </w:rPr>
        <w:t xml:space="preserve"> and reconciliation </w:t>
      </w:r>
      <w:r w:rsidRPr="00E572E1">
        <w:rPr>
          <w:u w:val="single"/>
        </w:rPr>
        <w:t xml:space="preserve">with its regional </w:t>
      </w:r>
      <w:r w:rsidRPr="00B44ACE">
        <w:rPr>
          <w:rStyle w:val="Emphasis"/>
        </w:rPr>
        <w:t>adversaries</w:t>
      </w:r>
      <w:r w:rsidRPr="00B44ACE">
        <w:rPr>
          <w:sz w:val="16"/>
        </w:rPr>
        <w:t xml:space="preserve">, such as Palestine, Arab nations, and Iran. With no compelling reason to concede, Israel does not feel the pressure to make the necessary concessions </w:t>
      </w:r>
      <w:r w:rsidRPr="00E572E1">
        <w:rPr>
          <w:u w:val="single"/>
        </w:rPr>
        <w:t xml:space="preserve">crucial for </w:t>
      </w:r>
      <w:r w:rsidRPr="00B44ACE">
        <w:rPr>
          <w:rStyle w:val="Emphasis"/>
        </w:rPr>
        <w:t>peacemaking</w:t>
      </w:r>
      <w:r w:rsidRPr="00B44ACE">
        <w:rPr>
          <w:sz w:val="16"/>
        </w:rPr>
        <w:t xml:space="preserve">. </w:t>
      </w:r>
    </w:p>
    <w:p w14:paraId="4B8AF9CA" w14:textId="77777777" w:rsidR="00D21401" w:rsidRPr="00B44ACE" w:rsidRDefault="00D21401" w:rsidP="00D21401">
      <w:pPr>
        <w:rPr>
          <w:sz w:val="16"/>
        </w:rPr>
      </w:pPr>
      <w:r w:rsidRPr="00E572E1">
        <w:rPr>
          <w:u w:val="single"/>
        </w:rPr>
        <w:t>In response</w:t>
      </w:r>
      <w:r w:rsidRPr="00B44ACE">
        <w:rPr>
          <w:sz w:val="16"/>
        </w:rPr>
        <w:t xml:space="preserve"> to Israel's dominance, regional </w:t>
      </w:r>
      <w:r w:rsidRPr="00E572E1">
        <w:rPr>
          <w:u w:val="single"/>
        </w:rPr>
        <w:t>rivals</w:t>
      </w:r>
      <w:r w:rsidRPr="00B44ACE">
        <w:rPr>
          <w:sz w:val="16"/>
        </w:rPr>
        <w:t xml:space="preserve"> have </w:t>
      </w:r>
      <w:r w:rsidRPr="00E572E1">
        <w:rPr>
          <w:u w:val="single"/>
        </w:rPr>
        <w:t xml:space="preserve">employed both conventional and unconventional strategies to forge a </w:t>
      </w:r>
      <w:r w:rsidRPr="00B44ACE">
        <w:rPr>
          <w:rStyle w:val="Emphasis"/>
        </w:rPr>
        <w:t>balance of power</w:t>
      </w:r>
      <w:r w:rsidRPr="00B44ACE">
        <w:rPr>
          <w:sz w:val="16"/>
        </w:rPr>
        <w:t xml:space="preserve">, albeit with limited success beyond causing inconveniences. They have bolstered their conventional military capabilities, leveraged Islamic ideology, and formed proxy groups, primarily for irregular and ideological warfare. </w:t>
      </w:r>
      <w:r w:rsidRPr="00E572E1">
        <w:rPr>
          <w:u w:val="single"/>
        </w:rPr>
        <w:t xml:space="preserve">Yet, </w:t>
      </w:r>
      <w:r w:rsidRPr="00B44ACE">
        <w:rPr>
          <w:rStyle w:val="Emphasis"/>
        </w:rPr>
        <w:t>none</w:t>
      </w:r>
      <w:r w:rsidRPr="00B44ACE">
        <w:rPr>
          <w:sz w:val="16"/>
        </w:rPr>
        <w:t xml:space="preserve"> of these efforts have </w:t>
      </w:r>
      <w:r w:rsidRPr="00E572E1">
        <w:rPr>
          <w:u w:val="single"/>
        </w:rPr>
        <w:t>achieved a power equilibrium</w:t>
      </w:r>
      <w:r w:rsidRPr="00B44ACE">
        <w:rPr>
          <w:sz w:val="16"/>
        </w:rPr>
        <w:t xml:space="preserve"> with Israel's military might.</w:t>
      </w:r>
    </w:p>
    <w:p w14:paraId="2D9D8EFB" w14:textId="77777777" w:rsidR="00D21401" w:rsidRPr="00B44ACE" w:rsidRDefault="00D21401" w:rsidP="00D21401">
      <w:pPr>
        <w:rPr>
          <w:sz w:val="16"/>
        </w:rPr>
      </w:pPr>
      <w:r w:rsidRPr="00E572E1">
        <w:rPr>
          <w:u w:val="single"/>
        </w:rPr>
        <w:t xml:space="preserve">Consequently, the power imbalance </w:t>
      </w:r>
      <w:r w:rsidRPr="00B44ACE">
        <w:rPr>
          <w:rStyle w:val="Emphasis"/>
        </w:rPr>
        <w:t>persists</w:t>
      </w:r>
      <w:r w:rsidRPr="00B44ACE">
        <w:rPr>
          <w:sz w:val="16"/>
        </w:rPr>
        <w:t xml:space="preserve">, transforming the quest for balance </w:t>
      </w:r>
      <w:r w:rsidRPr="00E572E1">
        <w:rPr>
          <w:u w:val="single"/>
        </w:rPr>
        <w:t xml:space="preserve">into a </w:t>
      </w:r>
      <w:r w:rsidRPr="00B44ACE">
        <w:rPr>
          <w:rStyle w:val="Emphasis"/>
        </w:rPr>
        <w:t>vicious cycle</w:t>
      </w:r>
      <w:r w:rsidRPr="00E572E1">
        <w:rPr>
          <w:u w:val="single"/>
        </w:rPr>
        <w:t xml:space="preserve"> that </w:t>
      </w:r>
      <w:r w:rsidRPr="00B44ACE">
        <w:rPr>
          <w:rStyle w:val="Emphasis"/>
        </w:rPr>
        <w:t>exacerbates</w:t>
      </w:r>
      <w:r w:rsidRPr="00E572E1">
        <w:rPr>
          <w:u w:val="single"/>
        </w:rPr>
        <w:t xml:space="preserve"> the original conflict</w:t>
      </w:r>
      <w:r w:rsidRPr="00B44ACE">
        <w:rPr>
          <w:sz w:val="16"/>
        </w:rPr>
        <w:t xml:space="preserve">. </w:t>
      </w:r>
      <w:r w:rsidRPr="00E572E1">
        <w:rPr>
          <w:u w:val="single"/>
        </w:rPr>
        <w:t>As Israel confronts</w:t>
      </w:r>
      <w:r w:rsidRPr="00B44ACE">
        <w:rPr>
          <w:sz w:val="16"/>
        </w:rPr>
        <w:t xml:space="preserve"> these countervailing </w:t>
      </w:r>
      <w:r w:rsidRPr="00E572E1">
        <w:rPr>
          <w:u w:val="single"/>
        </w:rPr>
        <w:t>forces, it</w:t>
      </w:r>
      <w:r w:rsidRPr="00B44ACE">
        <w:rPr>
          <w:sz w:val="16"/>
        </w:rPr>
        <w:t xml:space="preserve"> has enhanced its power, </w:t>
      </w:r>
      <w:r w:rsidRPr="00E572E1">
        <w:rPr>
          <w:u w:val="single"/>
        </w:rPr>
        <w:t>prompt</w:t>
      </w:r>
      <w:r w:rsidRPr="00B44ACE">
        <w:rPr>
          <w:sz w:val="16"/>
        </w:rPr>
        <w:t xml:space="preserve">ing its </w:t>
      </w:r>
      <w:r w:rsidRPr="00E572E1">
        <w:rPr>
          <w:u w:val="single"/>
        </w:rPr>
        <w:t xml:space="preserve">enemies to </w:t>
      </w:r>
      <w:r w:rsidRPr="00B44ACE">
        <w:rPr>
          <w:rStyle w:val="Emphasis"/>
        </w:rPr>
        <w:t>escalate</w:t>
      </w:r>
      <w:r w:rsidRPr="00E572E1">
        <w:rPr>
          <w:u w:val="single"/>
        </w:rPr>
        <w:t xml:space="preserve"> their conventional and unconventional efforts</w:t>
      </w:r>
      <w:r w:rsidRPr="00B44ACE">
        <w:rPr>
          <w:sz w:val="16"/>
        </w:rPr>
        <w:t xml:space="preserve"> in kind. Far from resolving the imbalance, this escalation has compounded the problem. </w:t>
      </w:r>
    </w:p>
    <w:p w14:paraId="10830070" w14:textId="77777777" w:rsidR="00D21401" w:rsidRPr="00E572E1" w:rsidRDefault="00D21401" w:rsidP="00D21401">
      <w:pPr>
        <w:rPr>
          <w:u w:val="single"/>
        </w:rPr>
      </w:pPr>
      <w:r w:rsidRPr="00B44ACE">
        <w:rPr>
          <w:sz w:val="16"/>
        </w:rPr>
        <w:t xml:space="preserve">So, what is </w:t>
      </w:r>
      <w:r w:rsidRPr="00E572E1">
        <w:rPr>
          <w:u w:val="single"/>
        </w:rPr>
        <w:t>the solution</w:t>
      </w:r>
      <w:r w:rsidRPr="00B44ACE">
        <w:rPr>
          <w:sz w:val="16"/>
        </w:rPr>
        <w:t xml:space="preserve">? How can this vicious cycle be broken, and tension in the Middle East reduced? Drawing on international experience, the most effective approach appears to be </w:t>
      </w:r>
      <w:r w:rsidRPr="00E572E1">
        <w:rPr>
          <w:u w:val="single"/>
        </w:rPr>
        <w:t xml:space="preserve">establishing a </w:t>
      </w:r>
      <w:r w:rsidRPr="00B44ACE">
        <w:rPr>
          <w:rStyle w:val="Emphasis"/>
        </w:rPr>
        <w:t>balance of power</w:t>
      </w:r>
      <w:r w:rsidRPr="00E572E1">
        <w:rPr>
          <w:u w:val="single"/>
        </w:rPr>
        <w:t>.</w:t>
      </w:r>
      <w:r w:rsidRPr="00B44ACE">
        <w:rPr>
          <w:sz w:val="16"/>
        </w:rPr>
        <w:t xml:space="preserve"> However, the question remains: Who can achieve this balance, and how? </w:t>
      </w:r>
      <w:r w:rsidRPr="00E572E1">
        <w:rPr>
          <w:u w:val="single"/>
        </w:rPr>
        <w:t xml:space="preserve">Given that Israel is a </w:t>
      </w:r>
      <w:r w:rsidRPr="00B44ACE">
        <w:rPr>
          <w:rStyle w:val="Emphasis"/>
        </w:rPr>
        <w:t>nuclear power</w:t>
      </w:r>
      <w:r w:rsidRPr="00E572E1">
        <w:rPr>
          <w:u w:val="single"/>
        </w:rPr>
        <w:t xml:space="preserve">, only another </w:t>
      </w:r>
      <w:r w:rsidRPr="00B44ACE">
        <w:rPr>
          <w:rStyle w:val="Emphasis"/>
        </w:rPr>
        <w:t>nuclear-capable</w:t>
      </w:r>
      <w:r w:rsidRPr="00E572E1">
        <w:rPr>
          <w:u w:val="single"/>
        </w:rPr>
        <w:t xml:space="preserve"> country can establish equilibrium. </w:t>
      </w:r>
    </w:p>
    <w:p w14:paraId="0CB48695" w14:textId="77777777" w:rsidR="00D21401" w:rsidRPr="00B44ACE" w:rsidRDefault="00D21401" w:rsidP="00D21401">
      <w:pPr>
        <w:rPr>
          <w:sz w:val="16"/>
        </w:rPr>
      </w:pPr>
      <w:r w:rsidRPr="00B44ACE">
        <w:rPr>
          <w:sz w:val="16"/>
        </w:rPr>
        <w:t xml:space="preserve">Among Israel's adversaries, who can develop such a nuclear capability? The Palestinians lack the resources, and Arab countries have shown little interest in pursuing nuclear options against Israel, as decades of history have shown. This leaves </w:t>
      </w:r>
      <w:r w:rsidRPr="00E572E1">
        <w:rPr>
          <w:u w:val="single"/>
        </w:rPr>
        <w:t>Iran</w:t>
      </w:r>
      <w:r w:rsidRPr="00B44ACE">
        <w:rPr>
          <w:sz w:val="16"/>
        </w:rPr>
        <w:t xml:space="preserve"> as </w:t>
      </w:r>
      <w:r w:rsidRPr="00E572E1">
        <w:rPr>
          <w:u w:val="single"/>
        </w:rPr>
        <w:t xml:space="preserve">the only country with both the </w:t>
      </w:r>
      <w:r w:rsidRPr="00B44ACE">
        <w:rPr>
          <w:rStyle w:val="Emphasis"/>
        </w:rPr>
        <w:t>capability</w:t>
      </w:r>
      <w:r w:rsidRPr="00E572E1">
        <w:rPr>
          <w:u w:val="single"/>
        </w:rPr>
        <w:t xml:space="preserve"> and </w:t>
      </w:r>
      <w:r w:rsidRPr="00B44ACE">
        <w:rPr>
          <w:rStyle w:val="Emphasis"/>
        </w:rPr>
        <w:t>ambition</w:t>
      </w:r>
      <w:r w:rsidRPr="00E572E1">
        <w:rPr>
          <w:u w:val="single"/>
        </w:rPr>
        <w:t xml:space="preserve"> to assume such a role.</w:t>
      </w:r>
      <w:r w:rsidRPr="00B44ACE">
        <w:rPr>
          <w:sz w:val="16"/>
        </w:rPr>
        <w:t xml:space="preserve"> It stands as the sole regional power with the significant size and historical stature to legitimately claim a leadership position. </w:t>
      </w:r>
    </w:p>
    <w:p w14:paraId="049BB6F5" w14:textId="77777777" w:rsidR="00D21401" w:rsidRPr="00B44ACE" w:rsidRDefault="00D21401" w:rsidP="00D21401">
      <w:pPr>
        <w:rPr>
          <w:sz w:val="16"/>
        </w:rPr>
      </w:pPr>
      <w:r w:rsidRPr="00B44ACE">
        <w:rPr>
          <w:sz w:val="16"/>
        </w:rPr>
        <w:t xml:space="preserve">As an </w:t>
      </w:r>
      <w:r w:rsidRPr="00E572E1">
        <w:rPr>
          <w:u w:val="single"/>
        </w:rPr>
        <w:t>Iran</w:t>
      </w:r>
      <w:r w:rsidRPr="00B44ACE">
        <w:rPr>
          <w:sz w:val="16"/>
        </w:rPr>
        <w:t xml:space="preserve"> expert with deep knowledge of the Islamic Republic’s foreign relations, security thinking, and defense doctrine, as well as the nation’s foreign and domestic challenges, I can safely surmise that Iran is indeed resolute in building nuclear weapons. I can also securely claim that the country </w:t>
      </w:r>
      <w:r w:rsidRPr="00B44ACE">
        <w:rPr>
          <w:rStyle w:val="Emphasis"/>
        </w:rPr>
        <w:t>cannot be stopped</w:t>
      </w:r>
      <w:r w:rsidRPr="00E572E1">
        <w:rPr>
          <w:u w:val="single"/>
        </w:rPr>
        <w:t xml:space="preserve"> becoming a nuclear state</w:t>
      </w:r>
      <w:r w:rsidRPr="00B44ACE">
        <w:rPr>
          <w:sz w:val="16"/>
        </w:rPr>
        <w:t xml:space="preserve"> by any means including toughest sanctions or even a war. T</w:t>
      </w:r>
      <w:r w:rsidRPr="00E572E1">
        <w:rPr>
          <w:u w:val="single"/>
        </w:rPr>
        <w:t>he only option</w:t>
      </w:r>
      <w:r w:rsidRPr="00B44ACE">
        <w:rPr>
          <w:sz w:val="16"/>
        </w:rPr>
        <w:t xml:space="preserve"> remaining </w:t>
      </w:r>
      <w:r w:rsidRPr="00E572E1">
        <w:rPr>
          <w:u w:val="single"/>
        </w:rPr>
        <w:t xml:space="preserve">is for the US to </w:t>
      </w:r>
      <w:r w:rsidRPr="00B44ACE">
        <w:rPr>
          <w:rStyle w:val="Emphasis"/>
        </w:rPr>
        <w:t>coopt</w:t>
      </w:r>
      <w:r w:rsidRPr="00E572E1">
        <w:rPr>
          <w:u w:val="single"/>
        </w:rPr>
        <w:t xml:space="preserve"> Iran into</w:t>
      </w:r>
      <w:r w:rsidRPr="00B44ACE">
        <w:rPr>
          <w:sz w:val="16"/>
        </w:rPr>
        <w:t xml:space="preserve"> accepting certain </w:t>
      </w:r>
      <w:r w:rsidRPr="00E572E1">
        <w:rPr>
          <w:u w:val="single"/>
        </w:rPr>
        <w:t>prerequisites and making sure that it is</w:t>
      </w:r>
      <w:r w:rsidRPr="00B44ACE">
        <w:rPr>
          <w:sz w:val="16"/>
        </w:rPr>
        <w:t xml:space="preserve"> an </w:t>
      </w:r>
      <w:r w:rsidRPr="00B44ACE">
        <w:rPr>
          <w:rStyle w:val="Emphasis"/>
        </w:rPr>
        <w:t>amicable</w:t>
      </w:r>
      <w:r w:rsidRPr="00B44ACE">
        <w:rPr>
          <w:sz w:val="16"/>
        </w:rPr>
        <w:t xml:space="preserve"> state.  </w:t>
      </w:r>
    </w:p>
    <w:p w14:paraId="64C68AA7" w14:textId="77777777" w:rsidR="00D21401" w:rsidRPr="00B44ACE" w:rsidRDefault="00D21401" w:rsidP="00D21401">
      <w:pPr>
        <w:rPr>
          <w:sz w:val="16"/>
        </w:rPr>
      </w:pPr>
      <w:r w:rsidRPr="00B44ACE">
        <w:rPr>
          <w:u w:val="single"/>
        </w:rPr>
        <w:t>Should Iran</w:t>
      </w:r>
      <w:r w:rsidRPr="00B44ACE">
        <w:rPr>
          <w:sz w:val="16"/>
        </w:rPr>
        <w:t xml:space="preserve">, currently Israel's principal adversary, </w:t>
      </w:r>
      <w:r w:rsidRPr="00B44ACE">
        <w:rPr>
          <w:rStyle w:val="Emphasis"/>
        </w:rPr>
        <w:t>develop</w:t>
      </w:r>
      <w:r w:rsidRPr="00B44ACE">
        <w:rPr>
          <w:u w:val="single"/>
        </w:rPr>
        <w:t xml:space="preserve"> nuclear weapons, it could establish a </w:t>
      </w:r>
      <w:r w:rsidRPr="00B44ACE">
        <w:rPr>
          <w:rStyle w:val="Emphasis"/>
        </w:rPr>
        <w:t>power balance</w:t>
      </w:r>
      <w:r w:rsidRPr="00B44ACE">
        <w:rPr>
          <w:u w:val="single"/>
        </w:rPr>
        <w:t xml:space="preserve"> with Israel.</w:t>
      </w:r>
      <w:r w:rsidRPr="00B44ACE">
        <w:rPr>
          <w:sz w:val="16"/>
        </w:rPr>
        <w:t xml:space="preserve"> This </w:t>
      </w:r>
      <w:r w:rsidRPr="00B44ACE">
        <w:rPr>
          <w:u w:val="single"/>
        </w:rPr>
        <w:t>equilibrium</w:t>
      </w:r>
      <w:r w:rsidRPr="00B44ACE">
        <w:rPr>
          <w:sz w:val="16"/>
        </w:rPr>
        <w:t xml:space="preserve"> could </w:t>
      </w:r>
      <w:r w:rsidRPr="00B44ACE">
        <w:rPr>
          <w:u w:val="single"/>
        </w:rPr>
        <w:t xml:space="preserve">serve as a </w:t>
      </w:r>
      <w:r w:rsidRPr="00B44ACE">
        <w:rPr>
          <w:rStyle w:val="Emphasis"/>
        </w:rPr>
        <w:t>foundation</w:t>
      </w:r>
      <w:r w:rsidRPr="00B44ACE">
        <w:rPr>
          <w:u w:val="single"/>
        </w:rPr>
        <w:t xml:space="preserve"> for </w:t>
      </w:r>
      <w:r w:rsidRPr="00B44ACE">
        <w:rPr>
          <w:rStyle w:val="Emphasis"/>
        </w:rPr>
        <w:t>reducing tensions</w:t>
      </w:r>
      <w:r w:rsidRPr="00B44ACE">
        <w:rPr>
          <w:u w:val="single"/>
        </w:rPr>
        <w:t xml:space="preserve"> not only between Iran, the US, and Israel but also among Israel, Palestine, Arab nations, and other anti-Israeli entities.</w:t>
      </w:r>
      <w:r w:rsidRPr="00B44ACE">
        <w:rPr>
          <w:sz w:val="16"/>
        </w:rPr>
        <w:t xml:space="preserve"> </w:t>
      </w:r>
      <w:r w:rsidRPr="00B44ACE">
        <w:rPr>
          <w:u w:val="single"/>
        </w:rPr>
        <w:t>Historically, this</w:t>
      </w:r>
      <w:r w:rsidRPr="00B44ACE">
        <w:rPr>
          <w:sz w:val="16"/>
        </w:rPr>
        <w:t xml:space="preserve"> power-balancing strategy has </w:t>
      </w:r>
      <w:r w:rsidRPr="00B44ACE">
        <w:rPr>
          <w:u w:val="single"/>
        </w:rPr>
        <w:t xml:space="preserve">produced </w:t>
      </w:r>
      <w:r w:rsidRPr="00B44ACE">
        <w:rPr>
          <w:rStyle w:val="Emphasis"/>
        </w:rPr>
        <w:t>tangible benefits</w:t>
      </w:r>
      <w:r w:rsidRPr="00B44ACE">
        <w:rPr>
          <w:sz w:val="16"/>
        </w:rPr>
        <w:t>. The Middle East is no exception.</w:t>
      </w:r>
    </w:p>
    <w:p w14:paraId="2FC2049B" w14:textId="77777777" w:rsidR="00D21401" w:rsidRPr="00B44ACE" w:rsidRDefault="00D21401" w:rsidP="00D21401">
      <w:pPr>
        <w:rPr>
          <w:sz w:val="16"/>
        </w:rPr>
      </w:pPr>
      <w:r w:rsidRPr="00B44ACE">
        <w:rPr>
          <w:sz w:val="16"/>
        </w:rPr>
        <w:t>In the aftermath of World War II, despite the exponential increase in the global nuclear arsenal, no nuclear weapons have been detonated in conflict. Indeed, nuclear capabilities have evolved into stabilizing and peace-promoting forces. To illustrate this thesis, supported by prominent international relations theorists, military strategists, and statesmen, consider two relevant examples:</w:t>
      </w:r>
    </w:p>
    <w:p w14:paraId="41378347" w14:textId="77777777" w:rsidR="00D21401" w:rsidRPr="00B44ACE" w:rsidRDefault="00D21401" w:rsidP="00D21401">
      <w:pPr>
        <w:rPr>
          <w:sz w:val="16"/>
        </w:rPr>
      </w:pPr>
      <w:r w:rsidRPr="00B44ACE">
        <w:rPr>
          <w:sz w:val="16"/>
        </w:rPr>
        <w:t xml:space="preserve">Firstly, </w:t>
      </w:r>
      <w:r w:rsidRPr="00B44ACE">
        <w:rPr>
          <w:rStyle w:val="Emphasis"/>
        </w:rPr>
        <w:t>Pakistan</w:t>
      </w:r>
      <w:r w:rsidRPr="00B44ACE">
        <w:rPr>
          <w:u w:val="single"/>
        </w:rPr>
        <w:t xml:space="preserve"> and </w:t>
      </w:r>
      <w:r w:rsidRPr="00B44ACE">
        <w:rPr>
          <w:rStyle w:val="Emphasis"/>
        </w:rPr>
        <w:t>India</w:t>
      </w:r>
      <w:r w:rsidRPr="00B44ACE">
        <w:rPr>
          <w:sz w:val="16"/>
        </w:rPr>
        <w:t xml:space="preserve"> experienced regular conflicts until Pakistan developed nuclear weapons in 1998. Since then, full-scale wars have given way to low-level tensions, leading to a state of relative peace beneficial to both nations. This détente has allowed them to redirect resources previously wasted on warfare towards human capital, economic development, and national security(1). </w:t>
      </w:r>
    </w:p>
    <w:p w14:paraId="09B413E3" w14:textId="77777777" w:rsidR="00D21401" w:rsidRPr="00B44ACE" w:rsidRDefault="00D21401" w:rsidP="00D21401">
      <w:pPr>
        <w:rPr>
          <w:sz w:val="16"/>
        </w:rPr>
      </w:pPr>
      <w:r w:rsidRPr="00B44ACE">
        <w:rPr>
          <w:sz w:val="16"/>
        </w:rPr>
        <w:t xml:space="preserve">Secondly, the history of </w:t>
      </w:r>
      <w:r w:rsidRPr="00B44ACE">
        <w:rPr>
          <w:rStyle w:val="Emphasis"/>
        </w:rPr>
        <w:t>India</w:t>
      </w:r>
      <w:r w:rsidRPr="00B44ACE">
        <w:rPr>
          <w:u w:val="single"/>
        </w:rPr>
        <w:t xml:space="preserve"> and </w:t>
      </w:r>
      <w:r w:rsidRPr="00B44ACE">
        <w:rPr>
          <w:rStyle w:val="Emphasis"/>
        </w:rPr>
        <w:t>China</w:t>
      </w:r>
      <w:r w:rsidRPr="00B44ACE">
        <w:rPr>
          <w:sz w:val="16"/>
        </w:rPr>
        <w:t xml:space="preserve">, who fought a significant border war in the Himalayas in 1962, underscores this thesis. Following their acquisition of nuclear capabilities—China in 1964 and India in 1974—their conflicts ceased. To </w:t>
      </w:r>
      <w:r w:rsidRPr="00B44ACE">
        <w:rPr>
          <w:u w:val="single"/>
        </w:rPr>
        <w:t xml:space="preserve">avoid escalation into </w:t>
      </w:r>
      <w:r w:rsidRPr="00B44ACE">
        <w:rPr>
          <w:rStyle w:val="Emphasis"/>
        </w:rPr>
        <w:t>major wars</w:t>
      </w:r>
      <w:r w:rsidRPr="00B44ACE">
        <w:rPr>
          <w:sz w:val="16"/>
        </w:rPr>
        <w:t xml:space="preserve">, their military engagements are deliberately low-tech, involving melee rather than firearms(2). </w:t>
      </w:r>
    </w:p>
    <w:p w14:paraId="5C6B9DD1" w14:textId="77777777" w:rsidR="00D21401" w:rsidRPr="00B44ACE" w:rsidRDefault="00D21401" w:rsidP="00D21401">
      <w:pPr>
        <w:rPr>
          <w:sz w:val="16"/>
        </w:rPr>
      </w:pPr>
      <w:r w:rsidRPr="00B44ACE">
        <w:rPr>
          <w:sz w:val="16"/>
        </w:rPr>
        <w:t>Thanks to their nuclear arsenals, India and China now enjoy relative peace, and their economic ties have flourished. In 2022, India's trade with China matched its trade with the US at approximately $135 billion, signifying immense savings and benefits from the cessation of their previous conflicts. Meanwhile, India and China have forged alliances to address global challenges.</w:t>
      </w:r>
    </w:p>
    <w:p w14:paraId="185623A3" w14:textId="77777777" w:rsidR="00D21401" w:rsidRPr="001C5335" w:rsidRDefault="00D21401" w:rsidP="00D21401">
      <w:pPr>
        <w:pStyle w:val="Heading3"/>
      </w:pPr>
      <w:r w:rsidRPr="001C5335">
        <w:t>Turn---Iran---2NC</w:t>
      </w:r>
    </w:p>
    <w:p w14:paraId="3BA1E7CD" w14:textId="77777777" w:rsidR="00D21401" w:rsidRPr="005B2319" w:rsidRDefault="00D21401" w:rsidP="00D21401">
      <w:pPr>
        <w:pStyle w:val="Heading4"/>
      </w:pPr>
      <w:r>
        <w:t>IP theft is key to Iranian tech development.</w:t>
      </w:r>
    </w:p>
    <w:p w14:paraId="4D46772B" w14:textId="77777777" w:rsidR="00D21401" w:rsidRPr="002D73DB" w:rsidRDefault="00D21401" w:rsidP="00D21401">
      <w:r w:rsidRPr="005B2319">
        <w:t xml:space="preserve">Steve </w:t>
      </w:r>
      <w:r w:rsidRPr="005B2319">
        <w:rPr>
          <w:rStyle w:val="Style13ptBold"/>
        </w:rPr>
        <w:t>Grobman 18</w:t>
      </w:r>
      <w:r w:rsidRPr="005B2319">
        <w:t>, senior vice president and chief technology officer for McAfee, 3-31-2018, "When nation-states hack the private sector for intellectual property",</w:t>
      </w:r>
      <w:r>
        <w:t xml:space="preserve"> </w:t>
      </w:r>
      <w:r w:rsidRPr="005B2319">
        <w:t>https://thehill.com/opinion/technology/380948-when-nation-states-hack-the-private-sector-for-intellectual-property/</w:t>
      </w:r>
      <w:r>
        <w:t>, oj</w:t>
      </w:r>
    </w:p>
    <w:p w14:paraId="23568257" w14:textId="77777777" w:rsidR="00D21401" w:rsidRPr="002D73DB" w:rsidRDefault="00D21401" w:rsidP="00D21401">
      <w:pPr>
        <w:rPr>
          <w:u w:val="single"/>
        </w:rPr>
      </w:pPr>
      <w:r w:rsidRPr="002D73DB">
        <w:rPr>
          <w:u w:val="single"/>
        </w:rPr>
        <w:t>Cyber attacks</w:t>
      </w:r>
      <w:r w:rsidRPr="005B2319">
        <w:rPr>
          <w:sz w:val="16"/>
        </w:rPr>
        <w:t xml:space="preserve"> have </w:t>
      </w:r>
      <w:r w:rsidRPr="002D73DB">
        <w:rPr>
          <w:u w:val="single"/>
        </w:rPr>
        <w:t xml:space="preserve">become a </w:t>
      </w:r>
      <w:r w:rsidRPr="005B2319">
        <w:rPr>
          <w:rStyle w:val="Emphasis"/>
        </w:rPr>
        <w:t>tool of statecraft</w:t>
      </w:r>
      <w:r w:rsidRPr="005B2319">
        <w:rPr>
          <w:sz w:val="16"/>
        </w:rPr>
        <w:t xml:space="preserve"> in this technology-driven age. Today, </w:t>
      </w:r>
      <w:r w:rsidRPr="002D73DB">
        <w:rPr>
          <w:u w:val="single"/>
        </w:rPr>
        <w:t>nations succeed or fail</w:t>
      </w:r>
      <w:r w:rsidRPr="005B2319">
        <w:rPr>
          <w:sz w:val="16"/>
        </w:rPr>
        <w:t xml:space="preserve"> in large part </w:t>
      </w:r>
      <w:r w:rsidRPr="002D73DB">
        <w:rPr>
          <w:u w:val="single"/>
        </w:rPr>
        <w:t xml:space="preserve">based on how effectively they </w:t>
      </w:r>
      <w:r w:rsidRPr="005B2319">
        <w:rPr>
          <w:rStyle w:val="Emphasis"/>
        </w:rPr>
        <w:t>develop</w:t>
      </w:r>
      <w:r w:rsidRPr="002D73DB">
        <w:rPr>
          <w:u w:val="single"/>
        </w:rPr>
        <w:t xml:space="preserve">, </w:t>
      </w:r>
      <w:r w:rsidRPr="005B2319">
        <w:rPr>
          <w:rStyle w:val="Emphasis"/>
        </w:rPr>
        <w:t>implement</w:t>
      </w:r>
      <w:r w:rsidRPr="002D73DB">
        <w:rPr>
          <w:u w:val="single"/>
        </w:rPr>
        <w:t xml:space="preserve"> and </w:t>
      </w:r>
      <w:r w:rsidRPr="005B2319">
        <w:rPr>
          <w:rStyle w:val="Emphasis"/>
        </w:rPr>
        <w:t>protect</w:t>
      </w:r>
      <w:r w:rsidRPr="002D73DB">
        <w:rPr>
          <w:u w:val="single"/>
        </w:rPr>
        <w:t xml:space="preserve"> new technologies.</w:t>
      </w:r>
    </w:p>
    <w:p w14:paraId="48D315A7" w14:textId="77777777" w:rsidR="00D21401" w:rsidRPr="002D73DB" w:rsidRDefault="00D21401" w:rsidP="00D21401">
      <w:pPr>
        <w:rPr>
          <w:u w:val="single"/>
        </w:rPr>
      </w:pPr>
      <w:r w:rsidRPr="005B2319">
        <w:rPr>
          <w:sz w:val="16"/>
        </w:rPr>
        <w:t xml:space="preserve">Last week, the U.S. Department of Justice revealed details of an extensive nation-state cyber espionage campaign targeting non-military entities such as universities, businesses and government agencies. The government alleges that </w:t>
      </w:r>
      <w:r w:rsidRPr="002D73DB">
        <w:rPr>
          <w:u w:val="single"/>
        </w:rPr>
        <w:t xml:space="preserve">nine hackers associated with </w:t>
      </w:r>
      <w:r w:rsidRPr="005B2319">
        <w:rPr>
          <w:rStyle w:val="Emphasis"/>
        </w:rPr>
        <w:t>Iran</w:t>
      </w:r>
      <w:r w:rsidRPr="005B2319">
        <w:rPr>
          <w:sz w:val="16"/>
        </w:rPr>
        <w:t xml:space="preserve">’s Islamic Revolutionary Guard Corps </w:t>
      </w:r>
      <w:r w:rsidRPr="002D73DB">
        <w:rPr>
          <w:u w:val="single"/>
        </w:rPr>
        <w:t>accessed and compromised</w:t>
      </w:r>
      <w:r w:rsidRPr="005B2319">
        <w:rPr>
          <w:sz w:val="16"/>
        </w:rPr>
        <w:t xml:space="preserve"> intellectual property (</w:t>
      </w:r>
      <w:r w:rsidRPr="005B2319">
        <w:rPr>
          <w:rStyle w:val="Emphasis"/>
        </w:rPr>
        <w:t>IP</w:t>
      </w:r>
      <w:r w:rsidRPr="005B2319">
        <w:rPr>
          <w:sz w:val="16"/>
        </w:rPr>
        <w:t xml:space="preserve">) </w:t>
      </w:r>
      <w:r w:rsidRPr="002D73DB">
        <w:rPr>
          <w:u w:val="single"/>
        </w:rPr>
        <w:t xml:space="preserve">that cost the victim organizations </w:t>
      </w:r>
      <w:r w:rsidRPr="005B2319">
        <w:rPr>
          <w:rStyle w:val="Emphasis"/>
        </w:rPr>
        <w:t>$3.4 billion</w:t>
      </w:r>
      <w:r w:rsidRPr="002D73DB">
        <w:rPr>
          <w:u w:val="single"/>
        </w:rPr>
        <w:t xml:space="preserve"> to develop.</w:t>
      </w:r>
    </w:p>
    <w:p w14:paraId="64F27D89" w14:textId="77777777" w:rsidR="00D21401" w:rsidRPr="002D73DB" w:rsidRDefault="00D21401" w:rsidP="00D21401">
      <w:pPr>
        <w:rPr>
          <w:u w:val="single"/>
        </w:rPr>
      </w:pPr>
      <w:r w:rsidRPr="005B2319">
        <w:rPr>
          <w:sz w:val="16"/>
        </w:rPr>
        <w:t xml:space="preserve">{mosads}The announcement is the latest acknowledgement that </w:t>
      </w:r>
      <w:r w:rsidRPr="002D73DB">
        <w:rPr>
          <w:u w:val="single"/>
        </w:rPr>
        <w:t xml:space="preserve">nation-states are targeting organizations in the </w:t>
      </w:r>
      <w:r w:rsidRPr="005B2319">
        <w:rPr>
          <w:rStyle w:val="Emphasis"/>
        </w:rPr>
        <w:t>private sector</w:t>
      </w:r>
      <w:r w:rsidRPr="002D73DB">
        <w:rPr>
          <w:u w:val="single"/>
        </w:rPr>
        <w:t xml:space="preserve"> to obtain IP that will strengthen the </w:t>
      </w:r>
      <w:r w:rsidRPr="005B2319">
        <w:rPr>
          <w:rStyle w:val="Emphasis"/>
        </w:rPr>
        <w:t>competitive position</w:t>
      </w:r>
      <w:r w:rsidRPr="002D73DB">
        <w:rPr>
          <w:u w:val="single"/>
        </w:rPr>
        <w:t xml:space="preserve"> of their national </w:t>
      </w:r>
      <w:r w:rsidRPr="005B2319">
        <w:rPr>
          <w:rStyle w:val="Emphasis"/>
        </w:rPr>
        <w:t>economies</w:t>
      </w:r>
      <w:r w:rsidRPr="002D73DB">
        <w:rPr>
          <w:u w:val="single"/>
        </w:rPr>
        <w:t xml:space="preserve">, as well as their </w:t>
      </w:r>
      <w:r w:rsidRPr="005B2319">
        <w:rPr>
          <w:rStyle w:val="Emphasis"/>
        </w:rPr>
        <w:t>militaries</w:t>
      </w:r>
      <w:r w:rsidRPr="002D73DB">
        <w:rPr>
          <w:u w:val="single"/>
        </w:rPr>
        <w:t>.</w:t>
      </w:r>
      <w:r w:rsidRPr="005B2319">
        <w:rPr>
          <w:sz w:val="16"/>
        </w:rPr>
        <w:t xml:space="preserve"> Such </w:t>
      </w:r>
      <w:r w:rsidRPr="002D73DB">
        <w:rPr>
          <w:u w:val="single"/>
        </w:rPr>
        <w:t xml:space="preserve">cyber attacks seek to acquire </w:t>
      </w:r>
      <w:r w:rsidRPr="005B2319">
        <w:rPr>
          <w:rStyle w:val="Emphasis"/>
        </w:rPr>
        <w:t>technical leadership</w:t>
      </w:r>
      <w:r w:rsidRPr="002D73DB">
        <w:rPr>
          <w:u w:val="single"/>
        </w:rPr>
        <w:t xml:space="preserve"> for nations lacking the investments, human talent or other foundational elements associated with technical innovation.</w:t>
      </w:r>
    </w:p>
    <w:p w14:paraId="45C6D0C1" w14:textId="77777777" w:rsidR="00D21401" w:rsidRPr="005B2319" w:rsidRDefault="00D21401" w:rsidP="00D21401">
      <w:pPr>
        <w:rPr>
          <w:sz w:val="16"/>
        </w:rPr>
      </w:pPr>
      <w:r w:rsidRPr="005B2319">
        <w:rPr>
          <w:sz w:val="16"/>
        </w:rPr>
        <w:t xml:space="preserve">These revelations reinforce the findings of a recent report from the Center for Strategic and International Studies (CSIS) and McAfee, which estimates that IP theft accounts for 25 percent of the cost of cybercrime to the world economy, more than any other category of cybercrime. Furthermore, the report argues that “internet connectivity has opened a vast terrain for cybercrime, and </w:t>
      </w:r>
      <w:r w:rsidRPr="002D73DB">
        <w:rPr>
          <w:u w:val="single"/>
        </w:rPr>
        <w:t xml:space="preserve">IP theft goes well beyond </w:t>
      </w:r>
      <w:r w:rsidRPr="005B2319">
        <w:rPr>
          <w:rStyle w:val="Emphasis"/>
        </w:rPr>
        <w:t>traditional</w:t>
      </w:r>
      <w:r w:rsidRPr="002D73DB">
        <w:rPr>
          <w:u w:val="single"/>
        </w:rPr>
        <w:t xml:space="preserve"> areas of interest to governments, such as </w:t>
      </w:r>
      <w:r w:rsidRPr="005B2319">
        <w:rPr>
          <w:rStyle w:val="Emphasis"/>
        </w:rPr>
        <w:t>military technologies</w:t>
      </w:r>
      <w:r w:rsidRPr="005B2319">
        <w:rPr>
          <w:sz w:val="16"/>
        </w:rPr>
        <w:t>.”</w:t>
      </w:r>
    </w:p>
    <w:p w14:paraId="774349BC" w14:textId="77777777" w:rsidR="00D21401" w:rsidRPr="005B2319" w:rsidRDefault="00D21401" w:rsidP="00D21401">
      <w:pPr>
        <w:rPr>
          <w:sz w:val="16"/>
        </w:rPr>
      </w:pPr>
      <w:r w:rsidRPr="005B2319">
        <w:rPr>
          <w:sz w:val="16"/>
        </w:rPr>
        <w:t xml:space="preserve">We tend to associate cyber espionage such as IP theft with events like the theft of the F-35 joint strike fighter’s blueprints by the Chinese military. Just last month, The Associated Press reported a similar event where Russian hackers attacked several U.S. corporations attempting to steal drone technologies used by the U.S. military.  </w:t>
      </w:r>
    </w:p>
    <w:p w14:paraId="6B70B864" w14:textId="77777777" w:rsidR="00D21401" w:rsidRPr="005B2319" w:rsidRDefault="00D21401" w:rsidP="00D21401">
      <w:pPr>
        <w:rPr>
          <w:sz w:val="16"/>
        </w:rPr>
      </w:pPr>
      <w:r w:rsidRPr="005B2319">
        <w:rPr>
          <w:sz w:val="16"/>
        </w:rPr>
        <w:t xml:space="preserve">The 2009 Operation Aurora cyber attacks pitted nation-state hackers allegedly tied to China’s People’s Liberation Army against U.S. corporations beyond the aerospace and defense sectors, including IT, chemical, web services and manufacturing firms. A series of similar </w:t>
      </w:r>
      <w:r w:rsidRPr="00017C6A">
        <w:rPr>
          <w:u w:val="single"/>
        </w:rPr>
        <w:t xml:space="preserve">attacks on </w:t>
      </w:r>
      <w:r w:rsidRPr="005B2319">
        <w:rPr>
          <w:rStyle w:val="Emphasis"/>
        </w:rPr>
        <w:t>Nortel Networks</w:t>
      </w:r>
      <w:r w:rsidRPr="005B2319">
        <w:rPr>
          <w:sz w:val="16"/>
        </w:rPr>
        <w:t xml:space="preserve"> in 2004 allegedly </w:t>
      </w:r>
      <w:r w:rsidRPr="00017C6A">
        <w:rPr>
          <w:u w:val="single"/>
        </w:rPr>
        <w:t>compromised IP, which</w:t>
      </w:r>
      <w:r w:rsidRPr="005B2319">
        <w:rPr>
          <w:sz w:val="16"/>
        </w:rPr>
        <w:t xml:space="preserve"> later </w:t>
      </w:r>
      <w:r w:rsidRPr="00017C6A">
        <w:rPr>
          <w:u w:val="single"/>
        </w:rPr>
        <w:t xml:space="preserve">was used to strengthen the </w:t>
      </w:r>
      <w:r w:rsidRPr="005B2319">
        <w:rPr>
          <w:rStyle w:val="Emphasis"/>
        </w:rPr>
        <w:t>market position</w:t>
      </w:r>
      <w:r w:rsidRPr="00017C6A">
        <w:rPr>
          <w:u w:val="single"/>
        </w:rPr>
        <w:t xml:space="preserve"> of Chinese </w:t>
      </w:r>
      <w:r w:rsidRPr="005B2319">
        <w:rPr>
          <w:rStyle w:val="Emphasis"/>
        </w:rPr>
        <w:t>telecomm</w:t>
      </w:r>
      <w:r w:rsidRPr="00017C6A">
        <w:rPr>
          <w:u w:val="single"/>
        </w:rPr>
        <w:t>unication</w:t>
      </w:r>
      <w:r w:rsidRPr="005B2319">
        <w:rPr>
          <w:rStyle w:val="Emphasis"/>
        </w:rPr>
        <w:t>s</w:t>
      </w:r>
      <w:r w:rsidRPr="005B2319">
        <w:rPr>
          <w:sz w:val="16"/>
        </w:rPr>
        <w:t xml:space="preserve"> giant Huawei.</w:t>
      </w:r>
    </w:p>
    <w:p w14:paraId="5E5EC159" w14:textId="77777777" w:rsidR="00D21401" w:rsidRPr="005B2319" w:rsidRDefault="00D21401" w:rsidP="00D21401">
      <w:pPr>
        <w:rPr>
          <w:sz w:val="16"/>
        </w:rPr>
      </w:pPr>
      <w:r w:rsidRPr="005B2319">
        <w:rPr>
          <w:sz w:val="16"/>
        </w:rPr>
        <w:t>Last month’s Worldwide Threat Assessment of the U.S. Intelligence Community confirmed that  a number of nation-state actors are continuing to use cyber attacks to “acquire U.S. intellectual property and proprietary information to advance their own economic and national security objectives.”</w:t>
      </w:r>
    </w:p>
    <w:p w14:paraId="742C5842" w14:textId="77777777" w:rsidR="00D21401" w:rsidRDefault="00D21401" w:rsidP="00D21401">
      <w:pPr>
        <w:rPr>
          <w:sz w:val="16"/>
        </w:rPr>
      </w:pPr>
      <w:r w:rsidRPr="005B2319">
        <w:rPr>
          <w:sz w:val="16"/>
        </w:rPr>
        <w:t xml:space="preserve">A country such as </w:t>
      </w:r>
      <w:r w:rsidRPr="00017C6A">
        <w:rPr>
          <w:u w:val="single"/>
        </w:rPr>
        <w:t xml:space="preserve">Iran can benefit </w:t>
      </w:r>
      <w:r w:rsidRPr="005B2319">
        <w:rPr>
          <w:rStyle w:val="Emphasis"/>
        </w:rPr>
        <w:t>greatly</w:t>
      </w:r>
      <w:r w:rsidRPr="00017C6A">
        <w:rPr>
          <w:u w:val="single"/>
        </w:rPr>
        <w:t xml:space="preserve"> through IP theft, particularly given that </w:t>
      </w:r>
      <w:r w:rsidRPr="005B2319">
        <w:rPr>
          <w:rStyle w:val="Emphasis"/>
        </w:rPr>
        <w:t>economic sanctions</w:t>
      </w:r>
      <w:r w:rsidRPr="00017C6A">
        <w:rPr>
          <w:u w:val="single"/>
        </w:rPr>
        <w:t xml:space="preserve"> placed on the country </w:t>
      </w:r>
      <w:r w:rsidRPr="005B2319">
        <w:rPr>
          <w:rStyle w:val="Emphasis"/>
        </w:rPr>
        <w:t>restrict</w:t>
      </w:r>
      <w:r w:rsidRPr="00017C6A">
        <w:rPr>
          <w:u w:val="single"/>
        </w:rPr>
        <w:t xml:space="preserve"> the </w:t>
      </w:r>
      <w:r w:rsidRPr="005B2319">
        <w:rPr>
          <w:rStyle w:val="Emphasis"/>
        </w:rPr>
        <w:t>natural</w:t>
      </w:r>
      <w:r w:rsidRPr="00017C6A">
        <w:rPr>
          <w:u w:val="single"/>
        </w:rPr>
        <w:t xml:space="preserve"> market-driven transfer of advanced technologies into the country.</w:t>
      </w:r>
      <w:r w:rsidRPr="005B2319">
        <w:rPr>
          <w:sz w:val="16"/>
        </w:rPr>
        <w:t xml:space="preserve"> </w:t>
      </w:r>
      <w:r w:rsidRPr="00017C6A">
        <w:rPr>
          <w:u w:val="single"/>
        </w:rPr>
        <w:t xml:space="preserve">With a relatively </w:t>
      </w:r>
      <w:r w:rsidRPr="005B2319">
        <w:rPr>
          <w:rStyle w:val="Emphasis"/>
        </w:rPr>
        <w:t>minimal investment</w:t>
      </w:r>
      <w:r w:rsidRPr="00017C6A">
        <w:rPr>
          <w:u w:val="single"/>
        </w:rPr>
        <w:t xml:space="preserve">, hackers can </w:t>
      </w:r>
      <w:r w:rsidRPr="005B2319">
        <w:rPr>
          <w:rStyle w:val="Emphasis"/>
        </w:rPr>
        <w:t>steal</w:t>
      </w:r>
      <w:r w:rsidRPr="00017C6A">
        <w:rPr>
          <w:u w:val="single"/>
        </w:rPr>
        <w:t xml:space="preserve"> technologies that ordinarily would take </w:t>
      </w:r>
      <w:r w:rsidRPr="005B2319">
        <w:rPr>
          <w:rStyle w:val="Emphasis"/>
        </w:rPr>
        <w:t>years</w:t>
      </w:r>
      <w:r w:rsidRPr="00017C6A">
        <w:rPr>
          <w:u w:val="single"/>
        </w:rPr>
        <w:t xml:space="preserve"> to develop and require significant </w:t>
      </w:r>
      <w:r w:rsidRPr="005B2319">
        <w:rPr>
          <w:rStyle w:val="Emphasis"/>
        </w:rPr>
        <w:t>expertise</w:t>
      </w:r>
      <w:r w:rsidRPr="005B2319">
        <w:rPr>
          <w:sz w:val="16"/>
        </w:rPr>
        <w:t xml:space="preserve"> across a broad range of industries.</w:t>
      </w:r>
    </w:p>
    <w:p w14:paraId="6442CF84" w14:textId="77777777" w:rsidR="00D21401" w:rsidRDefault="00D21401" w:rsidP="00D21401">
      <w:pPr>
        <w:pStyle w:val="Heading4"/>
      </w:pPr>
      <w:r>
        <w:t xml:space="preserve">Iranian tech development </w:t>
      </w:r>
      <w:r w:rsidRPr="00797744">
        <w:rPr>
          <w:u w:val="single"/>
        </w:rPr>
        <w:t>caps</w:t>
      </w:r>
      <w:r>
        <w:t xml:space="preserve"> escalation and </w:t>
      </w:r>
      <w:r w:rsidRPr="00797744">
        <w:rPr>
          <w:u w:val="single"/>
        </w:rPr>
        <w:t>deters</w:t>
      </w:r>
      <w:r>
        <w:t xml:space="preserve"> war---otherwise spiral is </w:t>
      </w:r>
      <w:r w:rsidRPr="00797744">
        <w:rPr>
          <w:u w:val="single"/>
        </w:rPr>
        <w:t>quick</w:t>
      </w:r>
      <w:r>
        <w:t xml:space="preserve"> and </w:t>
      </w:r>
      <w:r w:rsidRPr="00797744">
        <w:rPr>
          <w:u w:val="single"/>
        </w:rPr>
        <w:t>draws in</w:t>
      </w:r>
      <w:r>
        <w:t xml:space="preserve"> larger powers.</w:t>
      </w:r>
    </w:p>
    <w:p w14:paraId="721FD863" w14:textId="77777777" w:rsidR="00D21401" w:rsidRPr="00797744" w:rsidRDefault="00D21401" w:rsidP="00D21401">
      <w:r w:rsidRPr="00797744">
        <w:t xml:space="preserve">Joshua A. </w:t>
      </w:r>
      <w:r w:rsidRPr="00797744">
        <w:rPr>
          <w:rStyle w:val="Style13ptBold"/>
        </w:rPr>
        <w:t>Schwartz 24</w:t>
      </w:r>
      <w:r w:rsidRPr="00797744">
        <w:t xml:space="preserve">, 4-30-2024, "What Iran’s Drone Attack Portends for the Future of Warfare", Modern War Institute, </w:t>
      </w:r>
      <w:hyperlink r:id="rId24" w:history="1">
        <w:r w:rsidRPr="00B45BBF">
          <w:rPr>
            <w:rStyle w:val="Hyperlink"/>
          </w:rPr>
          <w:t>https://mwi.westpoint.edu/what-irans-drone-attack-portends-for-the-future-of-warfare/</w:t>
        </w:r>
      </w:hyperlink>
      <w:r>
        <w:t>, oj</w:t>
      </w:r>
    </w:p>
    <w:p w14:paraId="4ABD3B36" w14:textId="77777777" w:rsidR="00D21401" w:rsidRPr="00797744" w:rsidRDefault="00D21401" w:rsidP="00D21401">
      <w:pPr>
        <w:rPr>
          <w:sz w:val="16"/>
        </w:rPr>
      </w:pPr>
      <w:r w:rsidRPr="00797744">
        <w:rPr>
          <w:sz w:val="16"/>
        </w:rPr>
        <w:t>Turning a Weakness Into a Strength</w:t>
      </w:r>
    </w:p>
    <w:p w14:paraId="58955A29" w14:textId="77777777" w:rsidR="00D21401" w:rsidRPr="00F701FF" w:rsidRDefault="00D21401" w:rsidP="00D21401">
      <w:pPr>
        <w:rPr>
          <w:u w:val="single"/>
        </w:rPr>
      </w:pPr>
      <w:r w:rsidRPr="00F701FF">
        <w:rPr>
          <w:u w:val="single"/>
        </w:rPr>
        <w:t xml:space="preserve">Iran’s attack was </w:t>
      </w:r>
      <w:r w:rsidRPr="00945EC4">
        <w:rPr>
          <w:rStyle w:val="Emphasis"/>
        </w:rPr>
        <w:t>not</w:t>
      </w:r>
      <w:r w:rsidRPr="00797744">
        <w:rPr>
          <w:sz w:val="16"/>
        </w:rPr>
        <w:t xml:space="preserve"> particularly </w:t>
      </w:r>
      <w:r w:rsidRPr="00945EC4">
        <w:rPr>
          <w:rStyle w:val="Emphasis"/>
        </w:rPr>
        <w:t>successful</w:t>
      </w:r>
      <w:r w:rsidRPr="00797744">
        <w:rPr>
          <w:sz w:val="16"/>
        </w:rPr>
        <w:t xml:space="preserve"> from a military or operational perspective </w:t>
      </w:r>
      <w:r w:rsidRPr="00F701FF">
        <w:rPr>
          <w:u w:val="single"/>
        </w:rPr>
        <w:t xml:space="preserve">in that it failed to hit and inflict significant </w:t>
      </w:r>
      <w:r w:rsidRPr="00945EC4">
        <w:rPr>
          <w:rStyle w:val="Emphasis"/>
        </w:rPr>
        <w:t>damage</w:t>
      </w:r>
      <w:r w:rsidRPr="00797744">
        <w:rPr>
          <w:sz w:val="16"/>
        </w:rPr>
        <w:t xml:space="preserve"> on almost all of its targets. </w:t>
      </w:r>
      <w:r w:rsidRPr="00F701FF">
        <w:rPr>
          <w:u w:val="single"/>
        </w:rPr>
        <w:t xml:space="preserve">However, it may have been successful from a </w:t>
      </w:r>
      <w:r w:rsidRPr="00945EC4">
        <w:rPr>
          <w:rStyle w:val="Emphasis"/>
        </w:rPr>
        <w:t>political perspective</w:t>
      </w:r>
      <w:r w:rsidRPr="00F701FF">
        <w:rPr>
          <w:u w:val="single"/>
        </w:rPr>
        <w:t xml:space="preserve"> in that it helped enable Iran to achieve</w:t>
      </w:r>
      <w:r w:rsidRPr="00797744">
        <w:rPr>
          <w:sz w:val="16"/>
        </w:rPr>
        <w:t xml:space="preserve"> two of its strategic goals: </w:t>
      </w:r>
      <w:r w:rsidRPr="00945EC4">
        <w:rPr>
          <w:rStyle w:val="Emphasis"/>
        </w:rPr>
        <w:t>limiting escalation</w:t>
      </w:r>
      <w:r w:rsidRPr="00F701FF">
        <w:rPr>
          <w:u w:val="single"/>
        </w:rPr>
        <w:t xml:space="preserve"> and maintaining a high </w:t>
      </w:r>
      <w:r w:rsidRPr="00945EC4">
        <w:rPr>
          <w:rStyle w:val="Emphasis"/>
        </w:rPr>
        <w:t>reputation</w:t>
      </w:r>
      <w:r w:rsidRPr="00F701FF">
        <w:rPr>
          <w:u w:val="single"/>
        </w:rPr>
        <w:t xml:space="preserve"> for resolve.</w:t>
      </w:r>
    </w:p>
    <w:p w14:paraId="74B0C509" w14:textId="77777777" w:rsidR="00D21401" w:rsidRPr="00797744" w:rsidRDefault="00D21401" w:rsidP="00D21401">
      <w:pPr>
        <w:rPr>
          <w:sz w:val="16"/>
        </w:rPr>
      </w:pPr>
      <w:r w:rsidRPr="00797744">
        <w:rPr>
          <w:sz w:val="16"/>
        </w:rPr>
        <w:t xml:space="preserve">Since the devastating Hamas attack against Israel on October 7, it has been clear that </w:t>
      </w:r>
      <w:r w:rsidRPr="00945EC4">
        <w:rPr>
          <w:u w:val="single"/>
        </w:rPr>
        <w:t xml:space="preserve">Iran has little interest in igniting a </w:t>
      </w:r>
      <w:r w:rsidRPr="00945EC4">
        <w:rPr>
          <w:rStyle w:val="Emphasis"/>
        </w:rPr>
        <w:t>wider war</w:t>
      </w:r>
      <w:r w:rsidRPr="00797744">
        <w:rPr>
          <w:sz w:val="16"/>
        </w:rPr>
        <w:t xml:space="preserve"> in the Middle East. On October 29, Iranian </w:t>
      </w:r>
      <w:r w:rsidRPr="00945EC4">
        <w:rPr>
          <w:u w:val="single"/>
        </w:rPr>
        <w:t>Foreign Minister</w:t>
      </w:r>
      <w:r w:rsidRPr="00797744">
        <w:rPr>
          <w:sz w:val="16"/>
        </w:rPr>
        <w:t xml:space="preserve"> Hossein Amir-Abdollahian publicly </w:t>
      </w:r>
      <w:r w:rsidRPr="00945EC4">
        <w:rPr>
          <w:u w:val="single"/>
        </w:rPr>
        <w:t>said</w:t>
      </w:r>
      <w:r w:rsidRPr="00797744">
        <w:rPr>
          <w:sz w:val="16"/>
        </w:rPr>
        <w:t>, “</w:t>
      </w:r>
      <w:r w:rsidRPr="00945EC4">
        <w:rPr>
          <w:u w:val="single"/>
        </w:rPr>
        <w:t xml:space="preserve">We </w:t>
      </w:r>
      <w:r w:rsidRPr="00945EC4">
        <w:rPr>
          <w:rStyle w:val="Emphasis"/>
        </w:rPr>
        <w:t>don’t want</w:t>
      </w:r>
      <w:r w:rsidRPr="00945EC4">
        <w:rPr>
          <w:u w:val="single"/>
        </w:rPr>
        <w:t xml:space="preserve"> this war to spread out</w:t>
      </w:r>
      <w:r w:rsidRPr="00797744">
        <w:rPr>
          <w:sz w:val="16"/>
        </w:rPr>
        <w:t xml:space="preserve">.” In private, Iranian Supreme Leader Ayatollah Ali Khamenei reportedly </w:t>
      </w:r>
      <w:r w:rsidRPr="00945EC4">
        <w:rPr>
          <w:u w:val="single"/>
        </w:rPr>
        <w:t>ordered</w:t>
      </w:r>
      <w:r w:rsidRPr="00797744">
        <w:rPr>
          <w:sz w:val="16"/>
        </w:rPr>
        <w:t xml:space="preserve"> his military subordinates to adopt a policy of “</w:t>
      </w:r>
      <w:r w:rsidRPr="00945EC4">
        <w:rPr>
          <w:rStyle w:val="Emphasis"/>
        </w:rPr>
        <w:t>strategic patience</w:t>
      </w:r>
      <w:r w:rsidRPr="00945EC4">
        <w:rPr>
          <w:u w:val="single"/>
        </w:rPr>
        <w:t>” to avoid escalation</w:t>
      </w:r>
      <w:r w:rsidRPr="00797744">
        <w:rPr>
          <w:sz w:val="16"/>
        </w:rPr>
        <w:t xml:space="preserve">. </w:t>
      </w:r>
      <w:r w:rsidRPr="00945EC4">
        <w:rPr>
          <w:u w:val="single"/>
        </w:rPr>
        <w:t xml:space="preserve">Iran’s deeds also </w:t>
      </w:r>
      <w:r w:rsidRPr="00945EC4">
        <w:rPr>
          <w:rStyle w:val="Emphasis"/>
        </w:rPr>
        <w:t>match</w:t>
      </w:r>
      <w:r w:rsidRPr="00945EC4">
        <w:rPr>
          <w:u w:val="single"/>
        </w:rPr>
        <w:t xml:space="preserve"> its words</w:t>
      </w:r>
      <w:r w:rsidRPr="00797744">
        <w:rPr>
          <w:sz w:val="16"/>
        </w:rPr>
        <w:t xml:space="preserve"> (at least to some extent). For example, Iran has reportedly urged its chief proxy, Hezbollah, to exercise restraint and refrain from launching significant attacks against Israeli territory. </w:t>
      </w:r>
      <w:r w:rsidRPr="00945EC4">
        <w:rPr>
          <w:u w:val="single"/>
        </w:rPr>
        <w:t xml:space="preserve">Attempting to limit escalation is </w:t>
      </w:r>
      <w:r w:rsidRPr="00237CC1">
        <w:rPr>
          <w:rStyle w:val="Emphasis"/>
        </w:rPr>
        <w:t>rational</w:t>
      </w:r>
      <w:r w:rsidRPr="00945EC4">
        <w:rPr>
          <w:u w:val="single"/>
        </w:rPr>
        <w:t xml:space="preserve"> given that Israel is more </w:t>
      </w:r>
      <w:r w:rsidRPr="00237CC1">
        <w:rPr>
          <w:rStyle w:val="Emphasis"/>
        </w:rPr>
        <w:t>capable militarily</w:t>
      </w:r>
      <w:r w:rsidRPr="00945EC4">
        <w:rPr>
          <w:u w:val="single"/>
        </w:rPr>
        <w:t xml:space="preserve"> than Iran.</w:t>
      </w:r>
      <w:r w:rsidRPr="00797744">
        <w:rPr>
          <w:sz w:val="16"/>
        </w:rPr>
        <w:t xml:space="preserve"> </w:t>
      </w:r>
      <w:r w:rsidRPr="00945EC4">
        <w:rPr>
          <w:u w:val="single"/>
        </w:rPr>
        <w:t xml:space="preserve">A </w:t>
      </w:r>
      <w:r w:rsidRPr="00237CC1">
        <w:rPr>
          <w:rStyle w:val="Emphasis"/>
        </w:rPr>
        <w:t>wider war</w:t>
      </w:r>
      <w:r w:rsidRPr="00945EC4">
        <w:rPr>
          <w:u w:val="single"/>
        </w:rPr>
        <w:t xml:space="preserve"> would</w:t>
      </w:r>
      <w:r w:rsidRPr="00797744">
        <w:rPr>
          <w:sz w:val="16"/>
        </w:rPr>
        <w:t xml:space="preserve"> also </w:t>
      </w:r>
      <w:r w:rsidRPr="00945EC4">
        <w:rPr>
          <w:u w:val="single"/>
        </w:rPr>
        <w:t xml:space="preserve">risk the </w:t>
      </w:r>
      <w:r w:rsidRPr="00237CC1">
        <w:rPr>
          <w:rStyle w:val="Emphasis"/>
        </w:rPr>
        <w:t>U</w:t>
      </w:r>
      <w:r w:rsidRPr="00945EC4">
        <w:rPr>
          <w:u w:val="single"/>
        </w:rPr>
        <w:t xml:space="preserve">nited </w:t>
      </w:r>
      <w:r w:rsidRPr="00237CC1">
        <w:rPr>
          <w:rStyle w:val="Emphasis"/>
        </w:rPr>
        <w:t>S</w:t>
      </w:r>
      <w:r w:rsidRPr="00945EC4">
        <w:rPr>
          <w:u w:val="single"/>
        </w:rPr>
        <w:t xml:space="preserve">tates’ </w:t>
      </w:r>
      <w:r w:rsidRPr="00237CC1">
        <w:rPr>
          <w:rStyle w:val="Emphasis"/>
        </w:rPr>
        <w:t>direct involvement</w:t>
      </w:r>
      <w:r w:rsidRPr="00797744">
        <w:rPr>
          <w:sz w:val="16"/>
        </w:rPr>
        <w:t xml:space="preserve"> in military operations against the Islamic Republic, which is surely a dynamic the supreme leader wishes to avoid.</w:t>
      </w:r>
    </w:p>
    <w:p w14:paraId="3C83EAEC" w14:textId="77777777" w:rsidR="00D21401" w:rsidRPr="00945EC4" w:rsidRDefault="00D21401" w:rsidP="00D21401">
      <w:pPr>
        <w:rPr>
          <w:u w:val="single"/>
        </w:rPr>
      </w:pPr>
      <w:r w:rsidRPr="00797744">
        <w:rPr>
          <w:sz w:val="16"/>
        </w:rPr>
        <w:t xml:space="preserve">The use of drones and other remote weapons, such as missiles, helps Iran achieve its goal of limiting escalation with Israel and the United States. Precisely </w:t>
      </w:r>
      <w:r w:rsidRPr="00945EC4">
        <w:rPr>
          <w:u w:val="single"/>
        </w:rPr>
        <w:t xml:space="preserve">because the Iranian drones </w:t>
      </w:r>
      <w:r w:rsidRPr="00237CC1">
        <w:rPr>
          <w:rStyle w:val="Emphasis"/>
        </w:rPr>
        <w:t>failed</w:t>
      </w:r>
      <w:r w:rsidRPr="00945EC4">
        <w:rPr>
          <w:u w:val="single"/>
        </w:rPr>
        <w:t xml:space="preserve"> to hit their mark and cause significant </w:t>
      </w:r>
      <w:r w:rsidRPr="00237CC1">
        <w:rPr>
          <w:rStyle w:val="Emphasis"/>
        </w:rPr>
        <w:t>destruction</w:t>
      </w:r>
      <w:r w:rsidRPr="00945EC4">
        <w:rPr>
          <w:u w:val="single"/>
        </w:rPr>
        <w:t xml:space="preserve">, Israel and the United States were under </w:t>
      </w:r>
      <w:r w:rsidRPr="00237CC1">
        <w:rPr>
          <w:rStyle w:val="Emphasis"/>
        </w:rPr>
        <w:t>less pressure</w:t>
      </w:r>
      <w:r w:rsidRPr="00945EC4">
        <w:rPr>
          <w:u w:val="single"/>
        </w:rPr>
        <w:t xml:space="preserve"> to respond forcefully in ways that might </w:t>
      </w:r>
      <w:r w:rsidRPr="00237CC1">
        <w:rPr>
          <w:rStyle w:val="Emphasis"/>
        </w:rPr>
        <w:t>raise the risk</w:t>
      </w:r>
      <w:r w:rsidRPr="00945EC4">
        <w:rPr>
          <w:u w:val="single"/>
        </w:rPr>
        <w:t xml:space="preserve"> of a wider war.</w:t>
      </w:r>
    </w:p>
    <w:p w14:paraId="2BD834EE" w14:textId="77777777" w:rsidR="00D21401" w:rsidRPr="00797744" w:rsidRDefault="00D21401" w:rsidP="00D21401">
      <w:pPr>
        <w:rPr>
          <w:sz w:val="16"/>
        </w:rPr>
      </w:pPr>
      <w:r w:rsidRPr="00797744">
        <w:rPr>
          <w:sz w:val="16"/>
        </w:rPr>
        <w:t>In accordance with the logic, President Joe Biden urged Israel not retaliate and told Israeli Prime Minister Netanyahu, “You got a win. Take the win.” Israel chose not to fully take Biden’s advice and instead did retaliate against Iran by conducting its own strike against an air defense system near the Iranian city of Isfahan. However, the attack was small, was limited in nature, and appears to have caused little major damage. In fact, Israel had initially planned on a more significant counterattack against Iran, but ultimately settled on a smaller-scale retaliation due to foreign pressure and the ineffectiveness of Iran’s attack. Israel also has incentives to avoid major escalation given that a wider conflict would put it in the precarious position of having to fight a three-front war––against Hamas in Gaza, Iran to the east, and Iran’s proxy Hezbollah to the north in Lebanon.</w:t>
      </w:r>
    </w:p>
    <w:p w14:paraId="20735618" w14:textId="77777777" w:rsidR="00D21401" w:rsidRPr="00945EC4" w:rsidRDefault="00D21401" w:rsidP="00D21401">
      <w:pPr>
        <w:rPr>
          <w:u w:val="single"/>
        </w:rPr>
      </w:pPr>
      <w:r w:rsidRPr="00797744">
        <w:rPr>
          <w:sz w:val="16"/>
        </w:rPr>
        <w:t xml:space="preserve">Iran’s reaction to the Israeli counterattack has been muted, indicating that a </w:t>
      </w:r>
      <w:r w:rsidRPr="00237CC1">
        <w:rPr>
          <w:rStyle w:val="Emphasis"/>
        </w:rPr>
        <w:t>de-escalation</w:t>
      </w:r>
      <w:r w:rsidRPr="00797744">
        <w:rPr>
          <w:sz w:val="16"/>
        </w:rPr>
        <w:t xml:space="preserve"> of the immediate crisis </w:t>
      </w:r>
      <w:r w:rsidRPr="00945EC4">
        <w:rPr>
          <w:u w:val="single"/>
        </w:rPr>
        <w:t xml:space="preserve">is </w:t>
      </w:r>
      <w:r w:rsidRPr="00237CC1">
        <w:rPr>
          <w:rStyle w:val="Emphasis"/>
        </w:rPr>
        <w:t>probable</w:t>
      </w:r>
      <w:r w:rsidRPr="00797744">
        <w:rPr>
          <w:sz w:val="16"/>
        </w:rPr>
        <w:t xml:space="preserve">. </w:t>
      </w:r>
      <w:r w:rsidRPr="00945EC4">
        <w:rPr>
          <w:u w:val="single"/>
        </w:rPr>
        <w:t xml:space="preserve">Iran’s use of </w:t>
      </w:r>
      <w:r w:rsidRPr="00237CC1">
        <w:rPr>
          <w:rStyle w:val="Emphasis"/>
        </w:rPr>
        <w:t>drones</w:t>
      </w:r>
      <w:r w:rsidRPr="00945EC4">
        <w:rPr>
          <w:u w:val="single"/>
        </w:rPr>
        <w:t xml:space="preserve"> and other </w:t>
      </w:r>
      <w:r w:rsidRPr="00237CC1">
        <w:rPr>
          <w:rStyle w:val="Emphasis"/>
        </w:rPr>
        <w:t>remote systems</w:t>
      </w:r>
      <w:r w:rsidRPr="00797744">
        <w:rPr>
          <w:sz w:val="16"/>
        </w:rPr>
        <w:t xml:space="preserve"> in the initial attack against Israel </w:t>
      </w:r>
      <w:r w:rsidRPr="00945EC4">
        <w:rPr>
          <w:u w:val="single"/>
        </w:rPr>
        <w:t>is</w:t>
      </w:r>
      <w:r w:rsidRPr="00797744">
        <w:rPr>
          <w:sz w:val="16"/>
        </w:rPr>
        <w:t xml:space="preserve"> one reason </w:t>
      </w:r>
      <w:r w:rsidRPr="00945EC4">
        <w:rPr>
          <w:u w:val="single"/>
        </w:rPr>
        <w:t xml:space="preserve">why the Iranian regime was under </w:t>
      </w:r>
      <w:r w:rsidRPr="00237CC1">
        <w:rPr>
          <w:rStyle w:val="Emphasis"/>
        </w:rPr>
        <w:t>less pressure</w:t>
      </w:r>
      <w:r w:rsidRPr="00945EC4">
        <w:rPr>
          <w:u w:val="single"/>
        </w:rPr>
        <w:t xml:space="preserve"> to respond </w:t>
      </w:r>
      <w:r w:rsidRPr="00237CC1">
        <w:rPr>
          <w:rStyle w:val="Emphasis"/>
        </w:rPr>
        <w:t>forcefully</w:t>
      </w:r>
      <w:r w:rsidRPr="00945EC4">
        <w:rPr>
          <w:u w:val="single"/>
        </w:rPr>
        <w:t xml:space="preserve"> to Israeli retaliation, which could have led to an </w:t>
      </w:r>
      <w:r w:rsidRPr="00237CC1">
        <w:rPr>
          <w:rStyle w:val="Emphasis"/>
        </w:rPr>
        <w:t>escalation spiral</w:t>
      </w:r>
      <w:r w:rsidRPr="00797744">
        <w:rPr>
          <w:sz w:val="16"/>
        </w:rPr>
        <w:t xml:space="preserve"> of attacks and counterattacks. As demonstrated in experimental wargames conducted by MIT professor Erik Lin-Greenberg that presented variable scenarios to individuals with military experience, </w:t>
      </w:r>
      <w:r w:rsidRPr="00945EC4">
        <w:rPr>
          <w:u w:val="single"/>
        </w:rPr>
        <w:t xml:space="preserve">the shooting down of a </w:t>
      </w:r>
      <w:r w:rsidRPr="00237CC1">
        <w:rPr>
          <w:rStyle w:val="Emphasis"/>
        </w:rPr>
        <w:t>drone</w:t>
      </w:r>
      <w:r w:rsidRPr="00945EC4">
        <w:rPr>
          <w:u w:val="single"/>
        </w:rPr>
        <w:t xml:space="preserve"> is less likely to lead to </w:t>
      </w:r>
      <w:r w:rsidRPr="00237CC1">
        <w:rPr>
          <w:rStyle w:val="Emphasis"/>
        </w:rPr>
        <w:t>escalation</w:t>
      </w:r>
      <w:r w:rsidRPr="00945EC4">
        <w:rPr>
          <w:u w:val="single"/>
        </w:rPr>
        <w:t xml:space="preserve"> because it does not put at risk a </w:t>
      </w:r>
      <w:r w:rsidRPr="00237CC1">
        <w:rPr>
          <w:rStyle w:val="Emphasis"/>
        </w:rPr>
        <w:t>human life</w:t>
      </w:r>
      <w:r w:rsidRPr="00945EC4">
        <w:rPr>
          <w:u w:val="single"/>
        </w:rPr>
        <w:t>.</w:t>
      </w:r>
      <w:r w:rsidRPr="00797744">
        <w:rPr>
          <w:sz w:val="16"/>
        </w:rPr>
        <w:t xml:space="preserve"> Iran learned this lesson firsthand following its destruction of an expensive American reconnaissance drone in 2019. While President Donald Trump nearly authorized a direct retaliatory attack against Iran, he ultimately changed his mind and noted such a strike is “not proportionate to shooting down an unmanned drone” and “we didn’t have a man or woman in the drone. </w:t>
      </w:r>
      <w:r w:rsidRPr="00945EC4">
        <w:rPr>
          <w:u w:val="single"/>
        </w:rPr>
        <w:t xml:space="preserve">It would have made a big, big </w:t>
      </w:r>
      <w:r w:rsidRPr="00237CC1">
        <w:rPr>
          <w:rStyle w:val="Emphasis"/>
        </w:rPr>
        <w:t>difference</w:t>
      </w:r>
      <w:r w:rsidRPr="00797744">
        <w:rPr>
          <w:sz w:val="16"/>
        </w:rPr>
        <w:t xml:space="preserve">.” Therefore, the Iranian leadership could reasonably foresee that the inevitable destruction of Iran’s military aircraft by Israel would be relatively </w:t>
      </w:r>
      <w:r w:rsidRPr="00945EC4">
        <w:rPr>
          <w:u w:val="single"/>
        </w:rPr>
        <w:t xml:space="preserve">less likely to </w:t>
      </w:r>
      <w:r w:rsidRPr="00797744">
        <w:rPr>
          <w:rStyle w:val="Emphasis"/>
        </w:rPr>
        <w:t>enrage</w:t>
      </w:r>
      <w:r w:rsidRPr="00945EC4">
        <w:rPr>
          <w:u w:val="single"/>
        </w:rPr>
        <w:t xml:space="preserve"> the Iranian public and put </w:t>
      </w:r>
      <w:r w:rsidRPr="00797744">
        <w:rPr>
          <w:rStyle w:val="Emphasis"/>
        </w:rPr>
        <w:t>political pressure</w:t>
      </w:r>
      <w:r w:rsidRPr="00945EC4">
        <w:rPr>
          <w:u w:val="single"/>
        </w:rPr>
        <w:t xml:space="preserve"> on the government to strongly </w:t>
      </w:r>
      <w:r w:rsidRPr="00797744">
        <w:rPr>
          <w:rStyle w:val="Emphasis"/>
        </w:rPr>
        <w:t>retaliate</w:t>
      </w:r>
      <w:r w:rsidRPr="00945EC4">
        <w:rPr>
          <w:u w:val="single"/>
        </w:rPr>
        <w:t xml:space="preserve"> against Israel for the loss of Iranian life.</w:t>
      </w:r>
    </w:p>
    <w:p w14:paraId="03BAA313" w14:textId="77777777" w:rsidR="00D21401" w:rsidRPr="00797744" w:rsidRDefault="00D21401" w:rsidP="00D21401">
      <w:pPr>
        <w:rPr>
          <w:sz w:val="16"/>
        </w:rPr>
      </w:pPr>
      <w:r w:rsidRPr="00797744">
        <w:rPr>
          <w:sz w:val="16"/>
        </w:rPr>
        <w:t xml:space="preserve">For all of these reasons and others, research shows that </w:t>
      </w:r>
      <w:r w:rsidRPr="00945EC4">
        <w:rPr>
          <w:u w:val="single"/>
        </w:rPr>
        <w:t xml:space="preserve">drones are </w:t>
      </w:r>
      <w:r w:rsidRPr="00797744">
        <w:rPr>
          <w:rStyle w:val="Emphasis"/>
        </w:rPr>
        <w:t>relatively low</w:t>
      </w:r>
      <w:r w:rsidRPr="00945EC4">
        <w:rPr>
          <w:u w:val="single"/>
        </w:rPr>
        <w:t xml:space="preserve"> on the escalation ladder</w:t>
      </w:r>
      <w:r w:rsidRPr="00797744">
        <w:rPr>
          <w:sz w:val="16"/>
        </w:rPr>
        <w:t xml:space="preserve"> compared to ground attacks or strikes from inhabited aircraft. The use of drones, along with the Iranian government’s declaration following the strike that “the matter [with Israel] can be deemed concluded,” helps serve Iran’s broader strategic goal of limiting escalation, even if the attack was ineffective from a military perspective.</w:t>
      </w:r>
    </w:p>
    <w:p w14:paraId="2A0EC6E7" w14:textId="77777777" w:rsidR="00D21401" w:rsidRPr="00797744" w:rsidRDefault="00D21401" w:rsidP="00D21401">
      <w:pPr>
        <w:rPr>
          <w:sz w:val="16"/>
        </w:rPr>
      </w:pPr>
      <w:r w:rsidRPr="00945EC4">
        <w:rPr>
          <w:u w:val="single"/>
        </w:rPr>
        <w:t>Iran’s attack</w:t>
      </w:r>
      <w:r w:rsidRPr="00797744">
        <w:rPr>
          <w:sz w:val="16"/>
        </w:rPr>
        <w:t xml:space="preserve"> might </w:t>
      </w:r>
      <w:r w:rsidRPr="00945EC4">
        <w:rPr>
          <w:u w:val="single"/>
        </w:rPr>
        <w:t>also further</w:t>
      </w:r>
      <w:r w:rsidRPr="00797744">
        <w:rPr>
          <w:sz w:val="16"/>
        </w:rPr>
        <w:t xml:space="preserve"> another strategic political goal––</w:t>
      </w:r>
      <w:r w:rsidRPr="00945EC4">
        <w:rPr>
          <w:u w:val="single"/>
        </w:rPr>
        <w:t xml:space="preserve">maintaining a </w:t>
      </w:r>
      <w:r w:rsidRPr="00797744">
        <w:rPr>
          <w:rStyle w:val="Emphasis"/>
        </w:rPr>
        <w:t>strong reputation</w:t>
      </w:r>
      <w:r w:rsidRPr="00945EC4">
        <w:rPr>
          <w:u w:val="single"/>
        </w:rPr>
        <w:t xml:space="preserve"> for resolve</w:t>
      </w:r>
      <w:r w:rsidRPr="00797744">
        <w:rPr>
          <w:sz w:val="16"/>
        </w:rPr>
        <w:t xml:space="preserve">. Many </w:t>
      </w:r>
      <w:r w:rsidRPr="00945EC4">
        <w:rPr>
          <w:u w:val="single"/>
        </w:rPr>
        <w:t xml:space="preserve">leaders strive to foster a </w:t>
      </w:r>
      <w:r w:rsidRPr="00797744">
        <w:rPr>
          <w:rStyle w:val="Emphasis"/>
        </w:rPr>
        <w:t>reputation</w:t>
      </w:r>
      <w:r w:rsidRPr="00945EC4">
        <w:rPr>
          <w:u w:val="single"/>
        </w:rPr>
        <w:t xml:space="preserve"> for strength for themselves and their countries by using military force, believing</w:t>
      </w:r>
      <w:r w:rsidRPr="00797744">
        <w:rPr>
          <w:sz w:val="16"/>
        </w:rPr>
        <w:t xml:space="preserve"> (even if mistakenly) </w:t>
      </w:r>
      <w:r w:rsidRPr="00945EC4">
        <w:rPr>
          <w:u w:val="single"/>
        </w:rPr>
        <w:t xml:space="preserve">that doing so can help </w:t>
      </w:r>
      <w:r w:rsidRPr="00797744">
        <w:rPr>
          <w:rStyle w:val="Emphasis"/>
        </w:rPr>
        <w:t>deter</w:t>
      </w:r>
      <w:r w:rsidRPr="00945EC4">
        <w:rPr>
          <w:u w:val="single"/>
        </w:rPr>
        <w:t xml:space="preserve"> foreign aggression.</w:t>
      </w:r>
      <w:r w:rsidRPr="00797744">
        <w:rPr>
          <w:sz w:val="16"/>
        </w:rPr>
        <w:t xml:space="preserve"> Following the Israeli military strike in Syria that killed two high-level Iranian military commanders, Iranian leadership may have believed doing nothing would harm Iran’s image and be perceived as backing down. While impotent militarily, </w:t>
      </w:r>
      <w:r w:rsidRPr="00945EC4">
        <w:rPr>
          <w:u w:val="single"/>
        </w:rPr>
        <w:t>Iran’s attack</w:t>
      </w:r>
      <w:r w:rsidRPr="00797744">
        <w:rPr>
          <w:sz w:val="16"/>
        </w:rPr>
        <w:t xml:space="preserve"> may have helped achieve this goal by </w:t>
      </w:r>
      <w:r w:rsidRPr="00945EC4">
        <w:rPr>
          <w:u w:val="single"/>
        </w:rPr>
        <w:t>demonstrati</w:t>
      </w:r>
      <w:r w:rsidRPr="00797744">
        <w:rPr>
          <w:sz w:val="16"/>
        </w:rPr>
        <w:t xml:space="preserve">ng </w:t>
      </w:r>
      <w:r w:rsidRPr="00945EC4">
        <w:rPr>
          <w:u w:val="single"/>
        </w:rPr>
        <w:t xml:space="preserve">its </w:t>
      </w:r>
      <w:r w:rsidRPr="00797744">
        <w:rPr>
          <w:rStyle w:val="Emphasis"/>
        </w:rPr>
        <w:t>willingness</w:t>
      </w:r>
      <w:r w:rsidRPr="00945EC4">
        <w:rPr>
          <w:u w:val="single"/>
        </w:rPr>
        <w:t xml:space="preserve"> to “</w:t>
      </w:r>
      <w:r w:rsidRPr="00797744">
        <w:rPr>
          <w:rStyle w:val="Emphasis"/>
        </w:rPr>
        <w:t>do something</w:t>
      </w:r>
      <w:r w:rsidRPr="00945EC4">
        <w:rPr>
          <w:u w:val="single"/>
        </w:rPr>
        <w:t>.”</w:t>
      </w:r>
      <w:r w:rsidRPr="00797744">
        <w:rPr>
          <w:sz w:val="16"/>
        </w:rPr>
        <w:t xml:space="preserve"> As Iran expert Nicole Grajewski said, Iran’s attack appears to have been “more concerned about symbolism than military destruction.”</w:t>
      </w:r>
    </w:p>
    <w:p w14:paraId="13F14BD6" w14:textId="77777777" w:rsidR="00D21401" w:rsidRPr="005B2319" w:rsidRDefault="00D21401" w:rsidP="00D21401">
      <w:pPr>
        <w:rPr>
          <w:sz w:val="16"/>
        </w:rPr>
      </w:pPr>
    </w:p>
    <w:p w14:paraId="7B6B5AD1" w14:textId="3E7D24FF" w:rsidR="00C63452" w:rsidRDefault="00D21401" w:rsidP="00C63452">
      <w:pPr>
        <w:pStyle w:val="Heading3"/>
        <w:rPr>
          <w:lang w:eastAsia="zh-TW"/>
        </w:rPr>
      </w:pPr>
      <w:r>
        <w:rPr>
          <w:lang w:eastAsia="zh-TW"/>
        </w:rPr>
        <w:t>Turn---RCA---1NC</w:t>
      </w:r>
    </w:p>
    <w:p w14:paraId="608808D9" w14:textId="0897D419" w:rsidR="00C63452" w:rsidRDefault="00C63452" w:rsidP="00C63452">
      <w:pPr>
        <w:pStyle w:val="Heading4"/>
        <w:rPr>
          <w:lang w:eastAsia="zh-TW"/>
        </w:rPr>
      </w:pPr>
      <w:r>
        <w:rPr>
          <w:rFonts w:hint="eastAsia"/>
          <w:lang w:eastAsia="zh-TW"/>
        </w:rPr>
        <w:t xml:space="preserve">Protection </w:t>
      </w:r>
      <w:r w:rsidR="00D21401">
        <w:rPr>
          <w:lang w:eastAsia="zh-TW"/>
        </w:rPr>
        <w:t>from</w:t>
      </w:r>
      <w:r>
        <w:rPr>
          <w:rFonts w:hint="eastAsia"/>
          <w:lang w:eastAsia="zh-TW"/>
        </w:rPr>
        <w:t xml:space="preserve"> IP theft forces R</w:t>
      </w:r>
      <w:r>
        <w:rPr>
          <w:lang w:eastAsia="zh-TW"/>
        </w:rPr>
        <w:t>u</w:t>
      </w:r>
      <w:r>
        <w:rPr>
          <w:rFonts w:hint="eastAsia"/>
          <w:lang w:eastAsia="zh-TW"/>
        </w:rPr>
        <w:t>ssia to strengthen alliances with C</w:t>
      </w:r>
      <w:r>
        <w:rPr>
          <w:lang w:eastAsia="zh-TW"/>
        </w:rPr>
        <w:t>h</w:t>
      </w:r>
      <w:r>
        <w:rPr>
          <w:rFonts w:hint="eastAsia"/>
          <w:lang w:eastAsia="zh-TW"/>
        </w:rPr>
        <w:t>ina.</w:t>
      </w:r>
    </w:p>
    <w:p w14:paraId="5DC84FA9" w14:textId="77777777" w:rsidR="00C63452" w:rsidRPr="001E6D97" w:rsidRDefault="00C63452" w:rsidP="00C63452">
      <w:pPr>
        <w:rPr>
          <w:lang w:eastAsia="zh-TW"/>
        </w:rPr>
      </w:pPr>
      <w:r w:rsidRPr="0067793C">
        <w:t xml:space="preserve">Eliot </w:t>
      </w:r>
      <w:r w:rsidRPr="003C51C6">
        <w:rPr>
          <w:rStyle w:val="Style13ptBold"/>
        </w:rPr>
        <w:t>Usherenko</w:t>
      </w:r>
      <w:r w:rsidRPr="003C51C6">
        <w:rPr>
          <w:rStyle w:val="Style13ptBold"/>
          <w:rFonts w:hint="eastAsia"/>
        </w:rPr>
        <w:t xml:space="preserve"> 23</w:t>
      </w:r>
      <w:r w:rsidRPr="0067793C">
        <w:rPr>
          <w:rFonts w:hint="eastAsia"/>
        </w:rPr>
        <w:t xml:space="preserve">. </w:t>
      </w:r>
      <w:r w:rsidRPr="0067793C">
        <w:t>J.D. Candidate at Boston College Law School</w:t>
      </w:r>
      <w:r w:rsidRPr="0067793C">
        <w:rPr>
          <w:rFonts w:hint="eastAsia"/>
        </w:rPr>
        <w:t xml:space="preserve">. </w:t>
      </w:r>
      <w:r w:rsidRPr="0067793C">
        <w:t>“Crime and Punishment: Holding Russia Accountable for Weakening Foreign Entities’ Intellectual Property Rights</w:t>
      </w:r>
      <w:r>
        <w:rPr>
          <w:rFonts w:hint="eastAsia"/>
          <w:lang w:eastAsia="zh-TW"/>
        </w:rPr>
        <w:t>.</w:t>
      </w:r>
      <w:r>
        <w:rPr>
          <w:lang w:eastAsia="zh-TW"/>
        </w:rPr>
        <w:t>”</w:t>
      </w:r>
      <w:r>
        <w:rPr>
          <w:rFonts w:hint="eastAsia"/>
          <w:lang w:eastAsia="zh-TW"/>
        </w:rPr>
        <w:t xml:space="preserve"> Boston College Law. 5-16-2023. </w:t>
      </w:r>
      <w:r w:rsidRPr="0067793C">
        <w:rPr>
          <w:lang w:eastAsia="zh-TW"/>
        </w:rPr>
        <w:t>https://lira.bc.edu/work/sc/d35186a2-5f9d-4e08-bd95-c6b4cc68f6aa</w:t>
      </w:r>
      <w:r>
        <w:rPr>
          <w:rFonts w:hint="eastAsia"/>
          <w:lang w:eastAsia="zh-TW"/>
        </w:rPr>
        <w:t xml:space="preserve"> //</w:t>
      </w:r>
    </w:p>
    <w:p w14:paraId="68A4F6A3" w14:textId="77777777" w:rsidR="00C63452" w:rsidRPr="00727C08" w:rsidRDefault="00C63452" w:rsidP="00C63452">
      <w:pPr>
        <w:rPr>
          <w:sz w:val="16"/>
          <w:szCs w:val="16"/>
          <w:lang w:eastAsia="zh-TW"/>
        </w:rPr>
      </w:pPr>
      <w:r w:rsidRPr="00727C08">
        <w:rPr>
          <w:sz w:val="16"/>
          <w:szCs w:val="16"/>
        </w:rPr>
        <w:t xml:space="preserve">A strategy combining both a public-sector approach through a nation’s bilateral economic relations with Russia and a private-sector approach with companies’ litigation in Russian courts could prolong Russia’s status as a “pariah economy.” 181 </w:t>
      </w:r>
      <w:r w:rsidRPr="00727C08">
        <w:rPr>
          <w:rStyle w:val="StyleUnderline"/>
        </w:rPr>
        <w:t xml:space="preserve">Rather than </w:t>
      </w:r>
      <w:r w:rsidRPr="00727C08">
        <w:rPr>
          <w:rStyle w:val="Emphasis"/>
        </w:rPr>
        <w:t>succumb</w:t>
      </w:r>
      <w:r w:rsidRPr="00727C08">
        <w:rPr>
          <w:rStyle w:val="StyleUnderline"/>
        </w:rPr>
        <w:t xml:space="preserve"> to pressure from unfriendly countries and their entities, Moscow could </w:t>
      </w:r>
      <w:r w:rsidRPr="00727C08">
        <w:rPr>
          <w:rStyle w:val="Emphasis"/>
        </w:rPr>
        <w:t>accelerate</w:t>
      </w:r>
      <w:r w:rsidRPr="00727C08">
        <w:rPr>
          <w:rStyle w:val="StyleUnderline"/>
        </w:rPr>
        <w:t xml:space="preserve"> its </w:t>
      </w:r>
      <w:r w:rsidRPr="00727C08">
        <w:rPr>
          <w:rStyle w:val="Emphasis"/>
        </w:rPr>
        <w:t>withdrawal</w:t>
      </w:r>
      <w:r w:rsidRPr="00727C08">
        <w:rPr>
          <w:rStyle w:val="StyleUnderline"/>
        </w:rPr>
        <w:t xml:space="preserve"> from the global economy in favor of </w:t>
      </w:r>
      <w:r w:rsidRPr="00727C08">
        <w:rPr>
          <w:rStyle w:val="Emphasis"/>
        </w:rPr>
        <w:t>strengthening</w:t>
      </w:r>
      <w:r w:rsidRPr="00727C08">
        <w:rPr>
          <w:rStyle w:val="StyleUnderline"/>
        </w:rPr>
        <w:t xml:space="preserve"> its ties with major players such as </w:t>
      </w:r>
      <w:r w:rsidRPr="00727C08">
        <w:rPr>
          <w:rStyle w:val="Emphasis"/>
        </w:rPr>
        <w:t>China</w:t>
      </w:r>
      <w:r w:rsidRPr="00727C08">
        <w:rPr>
          <w:rStyle w:val="StyleUnderline"/>
        </w:rPr>
        <w:t xml:space="preserve"> and India.</w:t>
      </w:r>
      <w:r w:rsidRPr="00727C08">
        <w:rPr>
          <w:sz w:val="16"/>
          <w:szCs w:val="16"/>
        </w:rPr>
        <w:t xml:space="preserve">182 As hundreds of Western businesses left Russia, </w:t>
      </w:r>
      <w:r w:rsidRPr="00727C08">
        <w:rPr>
          <w:rStyle w:val="Emphasis"/>
        </w:rPr>
        <w:t>Chinese</w:t>
      </w:r>
      <w:r w:rsidRPr="00727C08">
        <w:rPr>
          <w:rStyle w:val="StyleUnderline"/>
        </w:rPr>
        <w:t xml:space="preserve"> and Indian firms eagerly replaced them and their services in the Russian market.</w:t>
      </w:r>
      <w:r w:rsidRPr="00727C08">
        <w:rPr>
          <w:sz w:val="16"/>
          <w:szCs w:val="16"/>
        </w:rPr>
        <w:t>183 Meanwhile, Russian exports of commodities such as oil and minerals to China and India kept the Russian economy afloat in the face of crushing sanctions.184 If such trends continue, the Putin regime would not recognize an incentive in seeking a bilateral understanding with Western nations and resolving grievances put forward by Western businesses.185 Russia has even sought to expand its economic reach to new markets in Latin America and Africa, and has found officials at minimal willing to lend an ear to prospective trade.186</w:t>
      </w:r>
    </w:p>
    <w:p w14:paraId="1B96A8CE" w14:textId="77777777" w:rsidR="00C63452" w:rsidRDefault="00C63452" w:rsidP="00C63452">
      <w:pPr>
        <w:rPr>
          <w:rStyle w:val="StyleUnderline"/>
        </w:rPr>
      </w:pPr>
      <w:r w:rsidRPr="00727C08">
        <w:rPr>
          <w:sz w:val="16"/>
          <w:szCs w:val="16"/>
        </w:rPr>
        <w:t>Even as the quality of goods deteriorates and domestic production levels stagnate, the Kremlin believes that the Russian consumer can bear the steep economic cost.187 In effect, the Kremlin is buying its own propaganda as it did during the early 1980s, when leaders ignored signs that the Soviet economy was faltering, weakened by its internal failings and pressure from U.S. export controls of high-technology products.188</w:t>
      </w:r>
      <w:r w:rsidRPr="00727C08">
        <w:rPr>
          <w:rStyle w:val="StyleUnderline"/>
        </w:rPr>
        <w:t xml:space="preserve"> Rather than focus on the Russian economy’s structural </w:t>
      </w:r>
      <w:r w:rsidRPr="00727C08">
        <w:rPr>
          <w:rStyle w:val="Emphasis"/>
        </w:rPr>
        <w:t>deficiencies</w:t>
      </w:r>
      <w:r w:rsidRPr="00727C08">
        <w:rPr>
          <w:rStyle w:val="StyleUnderline"/>
        </w:rPr>
        <w:t>, Putin and his</w:t>
      </w:r>
      <w:r w:rsidRPr="00727C08">
        <w:rPr>
          <w:rStyle w:val="StyleUnderline"/>
          <w:rFonts w:hint="eastAsia"/>
        </w:rPr>
        <w:t xml:space="preserve"> </w:t>
      </w:r>
      <w:r w:rsidRPr="00727C08">
        <w:rPr>
          <w:rStyle w:val="StyleUnderline"/>
        </w:rPr>
        <w:t>inner circle believe it is</w:t>
      </w:r>
      <w:r w:rsidRPr="00727C08">
        <w:rPr>
          <w:rStyle w:val="StyleUnderline"/>
          <w:rFonts w:hint="eastAsia"/>
        </w:rPr>
        <w:t xml:space="preserve"> </w:t>
      </w:r>
      <w:r w:rsidRPr="00727C08">
        <w:rPr>
          <w:rStyle w:val="StyleUnderline"/>
        </w:rPr>
        <w:t xml:space="preserve">the West’s own </w:t>
      </w:r>
      <w:r w:rsidRPr="00727C08">
        <w:rPr>
          <w:rStyle w:val="Emphasis"/>
        </w:rPr>
        <w:t>failings</w:t>
      </w:r>
      <w:r w:rsidRPr="00727C08">
        <w:rPr>
          <w:rStyle w:val="StyleUnderline"/>
        </w:rPr>
        <w:t xml:space="preserve"> that will eventually allow them to </w:t>
      </w:r>
      <w:r w:rsidRPr="00727C08">
        <w:rPr>
          <w:rStyle w:val="Emphasis"/>
        </w:rPr>
        <w:t>prevail</w:t>
      </w:r>
      <w:r w:rsidRPr="00727C08">
        <w:rPr>
          <w:rStyle w:val="StyleUnderline"/>
        </w:rPr>
        <w:t>.</w:t>
      </w:r>
      <w:r w:rsidRPr="00727C08">
        <w:rPr>
          <w:sz w:val="16"/>
          <w:szCs w:val="16"/>
        </w:rPr>
        <w:t>189 They steadfastly believe that democracies are inherently feeble because they can succumb to public opinion pressure that festers in times of economic crisis.190 Therefore, instead of favoring an understanding with Western nations by assuaging their economic concerns, including protecting IP rights, Putin and his inner circle’s reasoning could outlast the West in a prolonged waiting game.191</w:t>
      </w:r>
      <w:r w:rsidRPr="00727C08">
        <w:rPr>
          <w:rStyle w:val="StyleUnderline"/>
        </w:rPr>
        <w:t xml:space="preserve"> For Western entities seeing to enforce their IP rights and hoping to </w:t>
      </w:r>
      <w:r w:rsidRPr="00727C08">
        <w:rPr>
          <w:rStyle w:val="Emphasis"/>
        </w:rPr>
        <w:t>maintain</w:t>
      </w:r>
      <w:r w:rsidRPr="00727C08">
        <w:rPr>
          <w:rStyle w:val="StyleUnderline"/>
        </w:rPr>
        <w:t xml:space="preserve"> a semblance of a presence within Russia, dealing with a political-military leadership influenced by such a hostile outlook towards the West may not be worth expounding the time or effort of maintaining a </w:t>
      </w:r>
      <w:r w:rsidRPr="00727C08">
        <w:rPr>
          <w:rStyle w:val="Emphasis"/>
        </w:rPr>
        <w:t>commercial presence</w:t>
      </w:r>
      <w:r w:rsidRPr="00727C08">
        <w:rPr>
          <w:rStyle w:val="StyleUnderline"/>
        </w:rPr>
        <w:t xml:space="preserve"> in Russia.19</w:t>
      </w:r>
      <w:r w:rsidRPr="00727C08">
        <w:rPr>
          <w:rStyle w:val="StyleUnderline"/>
          <w:rFonts w:hint="eastAsia"/>
        </w:rPr>
        <w:t>2</w:t>
      </w:r>
    </w:p>
    <w:p w14:paraId="0685625B" w14:textId="626495DA" w:rsidR="00C71443" w:rsidRPr="002038D0" w:rsidRDefault="00C71443" w:rsidP="00C71443">
      <w:pPr>
        <w:pStyle w:val="Heading1"/>
      </w:pPr>
      <w:r w:rsidRPr="002038D0">
        <w:t>Neg</w:t>
      </w:r>
      <w:r>
        <w:t>---Off Case</w:t>
      </w:r>
    </w:p>
    <w:p w14:paraId="7DD6954A" w14:textId="469D550A" w:rsidR="00C63452" w:rsidRPr="002038D0" w:rsidRDefault="00C71443" w:rsidP="00C63452">
      <w:pPr>
        <w:pStyle w:val="Heading2"/>
      </w:pPr>
      <w:r>
        <w:t>China CP</w:t>
      </w:r>
    </w:p>
    <w:p w14:paraId="2C2A2967" w14:textId="4C0E7D9E" w:rsidR="00C63452" w:rsidRDefault="00C63452" w:rsidP="00C63452">
      <w:pPr>
        <w:pStyle w:val="Heading3"/>
        <w:rPr>
          <w:lang w:eastAsia="zh-TW"/>
        </w:rPr>
      </w:pPr>
      <w:r>
        <w:rPr>
          <w:rFonts w:hint="eastAsia"/>
          <w:lang w:eastAsia="zh-TW"/>
        </w:rPr>
        <w:t>Solvency</w:t>
      </w:r>
      <w:r w:rsidR="00C425A7">
        <w:rPr>
          <w:lang w:eastAsia="zh-TW"/>
        </w:rPr>
        <w:t>---General---1NC</w:t>
      </w:r>
    </w:p>
    <w:p w14:paraId="68830F16" w14:textId="77777777" w:rsidR="00C63452" w:rsidRDefault="00C63452" w:rsidP="00C63452">
      <w:pPr>
        <w:pStyle w:val="Heading4"/>
        <w:rPr>
          <w:lang w:eastAsia="zh-TW"/>
        </w:rPr>
      </w:pPr>
      <w:r>
        <w:rPr>
          <w:rFonts w:hint="eastAsia"/>
          <w:lang w:eastAsia="zh-TW"/>
        </w:rPr>
        <w:t xml:space="preserve">Chinese blockchain protection over IPR solves infringement, IP theft and avoids the net benefit. </w:t>
      </w:r>
    </w:p>
    <w:p w14:paraId="06E6A174" w14:textId="77777777" w:rsidR="00C63452" w:rsidRPr="00D20AE4" w:rsidRDefault="00C63452" w:rsidP="00C63452">
      <w:pPr>
        <w:rPr>
          <w:lang w:eastAsia="zh-TW"/>
        </w:rPr>
      </w:pPr>
      <w:r>
        <w:t xml:space="preserve">Frederick </w:t>
      </w:r>
      <w:r w:rsidRPr="00FD1A7B">
        <w:rPr>
          <w:rStyle w:val="Style13ptBold"/>
        </w:rPr>
        <w:t>Mostert</w:t>
      </w:r>
      <w:r w:rsidRPr="00FD1A7B">
        <w:rPr>
          <w:rStyle w:val="Style13ptBold"/>
          <w:rFonts w:hint="eastAsia"/>
        </w:rPr>
        <w:t xml:space="preserve"> 18</w:t>
      </w:r>
      <w:r>
        <w:rPr>
          <w:rFonts w:hint="eastAsia"/>
          <w:lang w:eastAsia="zh-TW"/>
        </w:rPr>
        <w:t>.</w:t>
      </w:r>
      <w:r>
        <w:t xml:space="preserve"> Professor of Practice, Dickson Poon School of Law, King's College, London</w:t>
      </w:r>
      <w:r>
        <w:rPr>
          <w:rFonts w:hint="eastAsia"/>
          <w:lang w:eastAsia="zh-TW"/>
        </w:rPr>
        <w:t xml:space="preserve">. </w:t>
      </w:r>
      <w:r>
        <w:rPr>
          <w:lang w:eastAsia="zh-TW"/>
        </w:rPr>
        <w:t>“</w:t>
      </w:r>
      <w:r>
        <w:t>THE APPLICATION AND CHALLENGES OF BLOCKCHAIN IN INTELLECTUAL PROPERTY DRIVEN BUSINESSES IN CHINA</w:t>
      </w:r>
      <w:r>
        <w:rPr>
          <w:rFonts w:hint="eastAsia"/>
          <w:lang w:eastAsia="zh-TW"/>
        </w:rPr>
        <w:t>.</w:t>
      </w:r>
      <w:r>
        <w:rPr>
          <w:lang w:eastAsia="zh-TW"/>
        </w:rPr>
        <w:t>”</w:t>
      </w:r>
      <w:r>
        <w:rPr>
          <w:rFonts w:hint="eastAsia"/>
          <w:lang w:eastAsia="zh-TW"/>
        </w:rPr>
        <w:t xml:space="preserve"> </w:t>
      </w:r>
      <w:r>
        <w:t>TSINGHUA CHINA L. REV. 13</w:t>
      </w:r>
      <w:r>
        <w:rPr>
          <w:rFonts w:hint="eastAsia"/>
          <w:lang w:eastAsia="zh-TW"/>
        </w:rPr>
        <w:t xml:space="preserve">. 12-17-2018. </w:t>
      </w:r>
      <w:r w:rsidRPr="00E50E5C">
        <w:rPr>
          <w:lang w:eastAsia="zh-TW"/>
        </w:rPr>
        <w:t>https://heinonline.org/HOL/LandingPage</w:t>
      </w:r>
      <w:r w:rsidRPr="00B96701">
        <w:rPr>
          <w:sz w:val="12"/>
          <w:lang w:eastAsia="zh-TW"/>
        </w:rPr>
        <w:t>?</w:t>
      </w:r>
      <w:r w:rsidRPr="00E50E5C">
        <w:rPr>
          <w:lang w:eastAsia="zh-TW"/>
        </w:rPr>
        <w:t>handle=hein.journals/tsinghua11&amp;div=5&amp;id=&amp;page=</w:t>
      </w:r>
      <w:r>
        <w:rPr>
          <w:rFonts w:hint="eastAsia"/>
          <w:lang w:eastAsia="zh-TW"/>
        </w:rPr>
        <w:t xml:space="preserve"> //</w:t>
      </w:r>
    </w:p>
    <w:p w14:paraId="58CC862D" w14:textId="77777777" w:rsidR="00C63452" w:rsidRPr="00250011" w:rsidRDefault="00C63452" w:rsidP="00C63452">
      <w:pPr>
        <w:rPr>
          <w:rStyle w:val="StyleUnderline"/>
        </w:rPr>
      </w:pPr>
      <w:r w:rsidRPr="00B11095">
        <w:rPr>
          <w:sz w:val="16"/>
        </w:rPr>
        <w:t>Moreover, writers who use an online pseudonym may well have difficulties proving authorship in future, with the accompanying risk that their work is considered to be an orphan work. Orphan works present significant difficulties, not just for their authors, but for any third parties who might be interested in buying those works. Since a time-stamped fingerprint on a Blockchain provides evidence of existence at a given time, this is where</w:t>
      </w:r>
      <w:r w:rsidRPr="00250011">
        <w:rPr>
          <w:rStyle w:val="StyleUnderline"/>
        </w:rPr>
        <w:t xml:space="preserve"> </w:t>
      </w:r>
      <w:r w:rsidRPr="008D62CA">
        <w:rPr>
          <w:rStyle w:val="Emphasis"/>
        </w:rPr>
        <w:t>Blockchain</w:t>
      </w:r>
      <w:r w:rsidRPr="00250011">
        <w:rPr>
          <w:rStyle w:val="StyleUnderline"/>
        </w:rPr>
        <w:t xml:space="preserve"> potentially comes into play via official or private copyright registries. Time will tell whether private registry certificates will be accepted by the </w:t>
      </w:r>
      <w:r w:rsidRPr="00250011">
        <w:rPr>
          <w:rStyle w:val="Emphasis"/>
        </w:rPr>
        <w:t>courts</w:t>
      </w:r>
      <w:r w:rsidRPr="00250011">
        <w:rPr>
          <w:rStyle w:val="StyleUnderline"/>
        </w:rPr>
        <w:t>.</w:t>
      </w:r>
    </w:p>
    <w:p w14:paraId="39445E8A" w14:textId="77777777" w:rsidR="00C63452" w:rsidRPr="00B11095" w:rsidRDefault="00C63452" w:rsidP="00C63452">
      <w:pPr>
        <w:rPr>
          <w:sz w:val="16"/>
        </w:rPr>
      </w:pPr>
      <w:r>
        <w:rPr>
          <w:rFonts w:hint="eastAsia"/>
          <w:sz w:val="16"/>
          <w:lang w:eastAsia="zh-TW"/>
        </w:rPr>
        <w:t>Re</w:t>
      </w:r>
      <w:r w:rsidRPr="00B11095">
        <w:rPr>
          <w:sz w:val="16"/>
        </w:rPr>
        <w:t xml:space="preserve">gistrations are also taking a serious look at Blockchain technology. </w:t>
      </w:r>
      <w:r w:rsidRPr="00250011">
        <w:rPr>
          <w:rStyle w:val="StyleUnderline"/>
        </w:rPr>
        <w:t xml:space="preserve">Blockchain is being used to maintain registries of vehicle-ownership </w:t>
      </w:r>
      <w:r w:rsidRPr="008D62CA">
        <w:rPr>
          <w:rStyle w:val="Emphasis"/>
        </w:rPr>
        <w:t>rights</w:t>
      </w:r>
      <w:r w:rsidRPr="00250011">
        <w:rPr>
          <w:rStyle w:val="StyleUnderline"/>
        </w:rPr>
        <w:t xml:space="preserve">: the Danish Customs and Tax Administration, for example, is exploring the use of Blockchain to </w:t>
      </w:r>
      <w:r w:rsidRPr="008D62CA">
        <w:rPr>
          <w:rStyle w:val="Emphasis"/>
        </w:rPr>
        <w:t>facilitate</w:t>
      </w:r>
      <w:r w:rsidRPr="00250011">
        <w:rPr>
          <w:rStyle w:val="StyleUnderline"/>
        </w:rPr>
        <w:t xml:space="preserve"> the registration and transfer of ownership of vehicles.”&gt;</w:t>
      </w:r>
      <w:r w:rsidRPr="00B11095">
        <w:rPr>
          <w:sz w:val="16"/>
        </w:rPr>
        <w:t xml:space="preserve"> When vehicles are sold, sellers must currently trust buyers to notify authorities about the change in ownership. Unscrupulous buyers who fail to re-register their vehicles expose sellers to liability for parking fines and speeding tickets, while avoiding paying tax. Blockchain provides a mechanism for the sellers’ transfer of ownership to be conducted securely and automatically, while allowing buyers to ascertain the authenticity of a vehicle and examine its history.</w:t>
      </w:r>
    </w:p>
    <w:p w14:paraId="0EEBA715" w14:textId="77777777" w:rsidR="00C63452" w:rsidRPr="00B11095" w:rsidRDefault="00C63452" w:rsidP="00C63452">
      <w:pPr>
        <w:rPr>
          <w:sz w:val="16"/>
        </w:rPr>
      </w:pPr>
      <w:r w:rsidRPr="00250011">
        <w:rPr>
          <w:rStyle w:val="StyleUnderline"/>
        </w:rPr>
        <w:t xml:space="preserve">It is easy to imagine an analogous system being applied in the context of copyright: a Blockchain-powered copyright registry could record copyright transfers, reducing transaction costs and facilitating </w:t>
      </w:r>
      <w:r w:rsidRPr="008D62CA">
        <w:rPr>
          <w:rStyle w:val="Emphasis"/>
        </w:rPr>
        <w:t>licensing</w:t>
      </w:r>
      <w:r w:rsidRPr="00250011">
        <w:rPr>
          <w:rStyle w:val="StyleUnderline"/>
        </w:rPr>
        <w:t>.</w:t>
      </w:r>
      <w:r w:rsidRPr="00B11095">
        <w:rPr>
          <w:sz w:val="16"/>
        </w:rPr>
        <w:t xml:space="preserve"> Three years ago, Toronto-based band 22HERTZ used Blockchain to record the copyright* in their music, stating that Blockchain was “more powerful than having a certificate with a title on it”* and enabled them “to save a lot of money and have absolute proof that your material existed at that time”*°, which is “much more concrete and substantial than the traditional way”*. Another commentator has proposed the use of Blockchain to record a “diligent search” (a requirement for permitted use of an orphan</w:t>
      </w:r>
      <w:r w:rsidRPr="00B11095">
        <w:rPr>
          <w:rFonts w:hint="eastAsia"/>
          <w:sz w:val="16"/>
          <w:lang w:eastAsia="zh-TW"/>
        </w:rPr>
        <w:t xml:space="preserve"> </w:t>
      </w:r>
      <w:r w:rsidRPr="00B11095">
        <w:rPr>
          <w:sz w:val="16"/>
        </w:rPr>
        <w:t>work) ® to overcome problems posed by the diligent search requirement.*’</w:t>
      </w:r>
    </w:p>
    <w:p w14:paraId="01758708" w14:textId="77777777" w:rsidR="00C63452" w:rsidRPr="00250011" w:rsidRDefault="00C63452" w:rsidP="00C63452">
      <w:pPr>
        <w:rPr>
          <w:rStyle w:val="StyleUnderline"/>
        </w:rPr>
      </w:pPr>
      <w:r w:rsidRPr="00250011">
        <w:rPr>
          <w:rStyle w:val="StyleUnderline"/>
        </w:rPr>
        <w:t xml:space="preserve">Blockchain is also able to identify fake artwork, including photos, by providing </w:t>
      </w:r>
      <w:r w:rsidRPr="008D62CA">
        <w:rPr>
          <w:rStyle w:val="Emphasis"/>
        </w:rPr>
        <w:t>evidentiary</w:t>
      </w:r>
      <w:r w:rsidRPr="00250011">
        <w:rPr>
          <w:rStyle w:val="StyleUnderline"/>
        </w:rPr>
        <w:t xml:space="preserve"> proof of </w:t>
      </w:r>
      <w:r w:rsidRPr="008D62CA">
        <w:rPr>
          <w:rStyle w:val="Emphasis"/>
        </w:rPr>
        <w:t>infringement</w:t>
      </w:r>
      <w:r w:rsidRPr="00250011">
        <w:rPr>
          <w:rStyle w:val="StyleUnderline"/>
        </w:rPr>
        <w:t xml:space="preserve">. In April of 2018, the Chinese search engine giant </w:t>
      </w:r>
      <w:r w:rsidRPr="008D62CA">
        <w:rPr>
          <w:rStyle w:val="Emphasis"/>
        </w:rPr>
        <w:t>Baidu</w:t>
      </w:r>
      <w:r w:rsidRPr="00250011">
        <w:rPr>
          <w:rStyle w:val="StyleUnderline"/>
        </w:rPr>
        <w:t xml:space="preserve"> launched “Totem”*’, a Blockchain-based stock photo service.’! Totem allows copyright holders to upload photographs and uses </w:t>
      </w:r>
      <w:r w:rsidRPr="00B11095">
        <w:rPr>
          <w:sz w:val="16"/>
        </w:rPr>
        <w:t xml:space="preserve">Blockchain to timestamp each submitted work with the user’s identity and other data.’&gt; With the help of artificial intelligence and big data, Totem then automatically compares images which are displayed on the Internet.&gt; Once a possible infringement surfaces, the Totem system automatically preserves the infringing work and rapidly uploads it onto its Blockchain.™ </w:t>
      </w:r>
      <w:r w:rsidRPr="00250011">
        <w:rPr>
          <w:rStyle w:val="StyleUnderline"/>
        </w:rPr>
        <w:t xml:space="preserve">The subsequent data comparison allows copyright holders to </w:t>
      </w:r>
      <w:r w:rsidRPr="008D62CA">
        <w:rPr>
          <w:rStyle w:val="Emphasis"/>
        </w:rPr>
        <w:t>detect</w:t>
      </w:r>
      <w:r w:rsidRPr="00250011">
        <w:rPr>
          <w:rStyle w:val="StyleUnderline"/>
        </w:rPr>
        <w:t xml:space="preserve"> potential </w:t>
      </w:r>
      <w:r w:rsidRPr="008D62CA">
        <w:rPr>
          <w:rStyle w:val="Emphasis"/>
        </w:rPr>
        <w:t>infringements</w:t>
      </w:r>
      <w:r w:rsidRPr="00250011">
        <w:rPr>
          <w:rStyle w:val="StyleUnderline"/>
        </w:rPr>
        <w:t xml:space="preserve"> and substantiate claims of verified ownership more easily.</w:t>
      </w:r>
    </w:p>
    <w:p w14:paraId="14C9EC71" w14:textId="77777777" w:rsidR="00C63452" w:rsidRPr="00B11095" w:rsidRDefault="00C63452" w:rsidP="00C63452">
      <w:pPr>
        <w:rPr>
          <w:sz w:val="16"/>
        </w:rPr>
      </w:pPr>
      <w:r w:rsidRPr="00B11095">
        <w:rPr>
          <w:sz w:val="16"/>
        </w:rPr>
        <w:t>In addition, Weibo, China’s leading social media platform, has announced that they have joined the Digital Copyright Identifier, a Blockchain-supported system created by the Copyright Protection Centre of China, &gt; to better protect users’ copyright on its platform.®</w:t>
      </w:r>
    </w:p>
    <w:p w14:paraId="218056D0" w14:textId="77777777" w:rsidR="00C63452" w:rsidRPr="00250011" w:rsidRDefault="00C63452" w:rsidP="00C63452">
      <w:pPr>
        <w:rPr>
          <w:rStyle w:val="StyleUnderline"/>
        </w:rPr>
      </w:pPr>
      <w:r w:rsidRPr="00B11095">
        <w:rPr>
          <w:sz w:val="16"/>
        </w:rPr>
        <w:t xml:space="preserve">It is noteworthy that even though China is taking a strict approach on crypto-currencies,”’ </w:t>
      </w:r>
      <w:r w:rsidRPr="00250011">
        <w:rPr>
          <w:rStyle w:val="StyleUnderline"/>
        </w:rPr>
        <w:t xml:space="preserve">the Chinese </w:t>
      </w:r>
      <w:r w:rsidRPr="008D62CA">
        <w:rPr>
          <w:rStyle w:val="Emphasis"/>
        </w:rPr>
        <w:t>Government</w:t>
      </w:r>
      <w:r w:rsidRPr="00250011">
        <w:rPr>
          <w:rStyle w:val="StyleUnderline"/>
        </w:rPr>
        <w:t xml:space="preserve">, seems to </w:t>
      </w:r>
      <w:r w:rsidRPr="008D62CA">
        <w:rPr>
          <w:rStyle w:val="Emphasis"/>
        </w:rPr>
        <w:t>support</w:t>
      </w:r>
      <w:r w:rsidRPr="00250011">
        <w:rPr>
          <w:rStyle w:val="StyleUnderline"/>
        </w:rPr>
        <w:t xml:space="preserve"> the use of Blockchain to </w:t>
      </w:r>
      <w:r w:rsidRPr="008D62CA">
        <w:rPr>
          <w:rStyle w:val="Emphasis"/>
        </w:rPr>
        <w:t>protect</w:t>
      </w:r>
      <w:r w:rsidRPr="00250011">
        <w:rPr>
          <w:rStyle w:val="StyleUnderline"/>
        </w:rPr>
        <w:t xml:space="preserve"> copyright. </w:t>
      </w:r>
      <w:r w:rsidRPr="00B11095">
        <w:rPr>
          <w:sz w:val="16"/>
        </w:rPr>
        <w:t xml:space="preserve">The Cyberspace Administration of China, the Office of the Central Cyberspace Affairs Commission and the Ministry of Culture of China, for example, are all promoting Blockchain applications in copyright.*® Zhang Jiandong, director of the Digital Copyright Registration Department of CPCC, has pointed out that “Blockchain technology can record all the details of the works’ creation, dissemination, transaction, etc., </w:t>
      </w:r>
      <w:r w:rsidRPr="00250011">
        <w:rPr>
          <w:rStyle w:val="StyleUnderline"/>
        </w:rPr>
        <w:t xml:space="preserve">forming a complete chain of evidence subject to public examination and verification, which can ensure a </w:t>
      </w:r>
      <w:r w:rsidRPr="008D62CA">
        <w:rPr>
          <w:rStyle w:val="Emphasis"/>
        </w:rPr>
        <w:t>transparent</w:t>
      </w:r>
      <w:r w:rsidRPr="00250011">
        <w:rPr>
          <w:rStyle w:val="StyleUnderline"/>
        </w:rPr>
        <w:t xml:space="preserve"> and trustworthy ownership and authorship of the copyrighted work in the market.”&gt;</w:t>
      </w:r>
    </w:p>
    <w:p w14:paraId="538F2B89" w14:textId="77777777" w:rsidR="00C63452" w:rsidRPr="00B11095" w:rsidRDefault="00C63452" w:rsidP="00C63452">
      <w:pPr>
        <w:rPr>
          <w:sz w:val="16"/>
        </w:rPr>
      </w:pPr>
      <w:r w:rsidRPr="00B11095">
        <w:rPr>
          <w:sz w:val="16"/>
        </w:rPr>
        <w:t>Apart from being a potential asset in litigation, a</w:t>
      </w:r>
      <w:r w:rsidRPr="00250011">
        <w:rPr>
          <w:rStyle w:val="StyleUnderline"/>
        </w:rPr>
        <w:t xml:space="preserve"> Blockchain</w:t>
      </w:r>
      <w:r w:rsidRPr="00250011">
        <w:rPr>
          <w:rStyle w:val="StyleUnderline"/>
          <w:rFonts w:hint="eastAsia"/>
        </w:rPr>
        <w:t xml:space="preserve"> </w:t>
      </w:r>
      <w:r w:rsidRPr="00250011">
        <w:rPr>
          <w:rStyle w:val="StyleUnderline"/>
        </w:rPr>
        <w:t xml:space="preserve">powered </w:t>
      </w:r>
      <w:r w:rsidRPr="008D62CA">
        <w:rPr>
          <w:rStyle w:val="Emphasis"/>
        </w:rPr>
        <w:t>copyright</w:t>
      </w:r>
      <w:r w:rsidRPr="00250011">
        <w:rPr>
          <w:rStyle w:val="StyleUnderline"/>
        </w:rPr>
        <w:t xml:space="preserve"> registry could record copyright transfers, reduce transaction costs and facilitate </w:t>
      </w:r>
      <w:r w:rsidRPr="008D62CA">
        <w:rPr>
          <w:rStyle w:val="Emphasis"/>
        </w:rPr>
        <w:t>licensing</w:t>
      </w:r>
      <w:r w:rsidRPr="00250011">
        <w:rPr>
          <w:rStyle w:val="StyleUnderline"/>
        </w:rPr>
        <w:t xml:space="preserve">. </w:t>
      </w:r>
      <w:r w:rsidRPr="00B11095">
        <w:rPr>
          <w:sz w:val="16"/>
        </w:rPr>
        <w:t>Last year, a Spanish business built Voise ®, an anonymous, decentralized, music streaming and downloading platform powered by Blockchain. The platform aims to help independent artists monetize their work in a collaborative peer-to-peer marketplace.®' Further, in 2017, Spotify bought Blockchain start-up Mediachain to help them keep track of song owners and royalty payments to musicians and song publishers.&gt; This year, a Taiwan-based start-up called Bitmark partnered with CTBC Bank and KKBOX.®® The intention is to make royalty payments faster and more transparent by using Bitmark’s</w:t>
      </w:r>
      <w:r w:rsidRPr="00B11095">
        <w:rPr>
          <w:rFonts w:hint="eastAsia"/>
          <w:sz w:val="16"/>
          <w:lang w:eastAsia="zh-TW"/>
        </w:rPr>
        <w:t xml:space="preserve"> </w:t>
      </w:r>
      <w:r w:rsidRPr="00B11095">
        <w:rPr>
          <w:sz w:val="16"/>
        </w:rPr>
        <w:t>Blockchain to record and fractionalize song rights for hundreds of high-profile Asian musicians.®*</w:t>
      </w:r>
    </w:p>
    <w:p w14:paraId="62A39349" w14:textId="203D0DDF" w:rsidR="004D4B0C" w:rsidRPr="004D4B0C" w:rsidRDefault="004D4B0C" w:rsidP="004D4B0C">
      <w:pPr>
        <w:pStyle w:val="Heading3"/>
      </w:pPr>
      <w:r w:rsidRPr="004D4B0C">
        <w:t>Solvency---Counterfeits---2NC</w:t>
      </w:r>
    </w:p>
    <w:p w14:paraId="36861148" w14:textId="0754FE11" w:rsidR="00C63452" w:rsidRDefault="00C63452" w:rsidP="00C63452">
      <w:pPr>
        <w:pStyle w:val="Heading4"/>
        <w:rPr>
          <w:lang w:eastAsia="zh-TW"/>
        </w:rPr>
      </w:pPr>
      <w:r>
        <w:rPr>
          <w:rFonts w:hint="eastAsia"/>
          <w:lang w:eastAsia="zh-TW"/>
        </w:rPr>
        <w:t xml:space="preserve">Chinese blockchain solves counterfeiting, food security, and prevent supply chain attacks. </w:t>
      </w:r>
    </w:p>
    <w:p w14:paraId="5051C588" w14:textId="77777777" w:rsidR="00C63452" w:rsidRPr="0003066B" w:rsidRDefault="00C63452" w:rsidP="00C63452">
      <w:pPr>
        <w:rPr>
          <w:lang w:eastAsia="zh-TW"/>
        </w:rPr>
      </w:pPr>
      <w:r>
        <w:t xml:space="preserve">Frederick </w:t>
      </w:r>
      <w:r w:rsidRPr="00FD1A7B">
        <w:rPr>
          <w:rStyle w:val="Style13ptBold"/>
        </w:rPr>
        <w:t>Mostert</w:t>
      </w:r>
      <w:r w:rsidRPr="00FD1A7B">
        <w:rPr>
          <w:rStyle w:val="Style13ptBold"/>
          <w:rFonts w:hint="eastAsia"/>
        </w:rPr>
        <w:t xml:space="preserve"> 18</w:t>
      </w:r>
      <w:r>
        <w:rPr>
          <w:rFonts w:hint="eastAsia"/>
          <w:lang w:eastAsia="zh-TW"/>
        </w:rPr>
        <w:t>.</w:t>
      </w:r>
      <w:r>
        <w:t xml:space="preserve"> Professor of Practice, Dickson Poon School of Law, King's College, London</w:t>
      </w:r>
      <w:r>
        <w:rPr>
          <w:rFonts w:hint="eastAsia"/>
          <w:lang w:eastAsia="zh-TW"/>
        </w:rPr>
        <w:t xml:space="preserve">. </w:t>
      </w:r>
      <w:r>
        <w:rPr>
          <w:lang w:eastAsia="zh-TW"/>
        </w:rPr>
        <w:t>“</w:t>
      </w:r>
      <w:r>
        <w:t>THE APPLICATION AND CHALLENGES OF BLOCKCHAIN IN INTELLECTUAL PROPERTY DRIVEN BUSINESSES IN CHINA</w:t>
      </w:r>
      <w:r>
        <w:rPr>
          <w:rFonts w:hint="eastAsia"/>
          <w:lang w:eastAsia="zh-TW"/>
        </w:rPr>
        <w:t>.</w:t>
      </w:r>
      <w:r>
        <w:rPr>
          <w:lang w:eastAsia="zh-TW"/>
        </w:rPr>
        <w:t>”</w:t>
      </w:r>
      <w:r>
        <w:rPr>
          <w:rFonts w:hint="eastAsia"/>
          <w:lang w:eastAsia="zh-TW"/>
        </w:rPr>
        <w:t xml:space="preserve"> </w:t>
      </w:r>
      <w:r>
        <w:t>TSINGHUA CHINA L. REV. 13</w:t>
      </w:r>
      <w:r>
        <w:rPr>
          <w:rFonts w:hint="eastAsia"/>
          <w:lang w:eastAsia="zh-TW"/>
        </w:rPr>
        <w:t xml:space="preserve">. 12-17-2018. </w:t>
      </w:r>
      <w:r w:rsidRPr="00102DF8">
        <w:rPr>
          <w:lang w:eastAsia="zh-TW"/>
        </w:rPr>
        <w:t>https://heinonline.org/HOL/LandingPage</w:t>
      </w:r>
      <w:r w:rsidRPr="00B96701">
        <w:rPr>
          <w:sz w:val="12"/>
          <w:lang w:eastAsia="zh-TW"/>
        </w:rPr>
        <w:t>?</w:t>
      </w:r>
      <w:r w:rsidRPr="00102DF8">
        <w:rPr>
          <w:lang w:eastAsia="zh-TW"/>
        </w:rPr>
        <w:t>handle=hein.journals/tsinghua11&amp;div=5&amp;id=&amp;page=</w:t>
      </w:r>
      <w:r>
        <w:rPr>
          <w:rFonts w:hint="eastAsia"/>
          <w:lang w:eastAsia="zh-TW"/>
        </w:rPr>
        <w:t xml:space="preserve"> //</w:t>
      </w:r>
    </w:p>
    <w:p w14:paraId="6C13CC18" w14:textId="77777777" w:rsidR="00C63452" w:rsidRPr="004B1181" w:rsidRDefault="00C63452" w:rsidP="00C63452">
      <w:pPr>
        <w:rPr>
          <w:sz w:val="16"/>
          <w:lang w:eastAsia="zh-TW"/>
        </w:rPr>
      </w:pPr>
      <w:r w:rsidRPr="004B1181">
        <w:rPr>
          <w:sz w:val="16"/>
        </w:rPr>
        <w:t xml:space="preserve">For example, recently, customers in China have been able to buy Blockchain chickens.® </w:t>
      </w:r>
      <w:r w:rsidRPr="00B67E03">
        <w:rPr>
          <w:rStyle w:val="StyleUnderline"/>
        </w:rPr>
        <w:t xml:space="preserve">Chinese insurance company ZhongAn has used Inchain* and ToT® to enable consumers to track the chickens they purchase, giving them peace of mind that the chickens are truly free-range and </w:t>
      </w:r>
      <w:r w:rsidRPr="00B67E03">
        <w:rPr>
          <w:rStyle w:val="Emphasis"/>
        </w:rPr>
        <w:t>authentic</w:t>
      </w:r>
      <w:r w:rsidRPr="00B67E03">
        <w:rPr>
          <w:rStyle w:val="StyleUnderline"/>
        </w:rPr>
        <w:t>®</w:t>
      </w:r>
      <w:r w:rsidRPr="004B1181">
        <w:rPr>
          <w:sz w:val="16"/>
        </w:rPr>
        <w:t>. “Gogochicken”, as the product is called, allows consumers to examine the chicken’s age and rearing location, how far it walked each day, the degree of air pollution in its environment, the quality of the water it drank, when it was quarantined, when slaughtered, and other details.</w:t>
      </w:r>
      <w:r w:rsidRPr="008A43BF">
        <w:rPr>
          <w:rStyle w:val="StyleUnderline"/>
        </w:rPr>
        <w:t xml:space="preserve"> All of this is </w:t>
      </w:r>
      <w:r w:rsidRPr="00B67E03">
        <w:rPr>
          <w:rStyle w:val="Emphasis"/>
        </w:rPr>
        <w:t>recorded</w:t>
      </w:r>
      <w:r w:rsidRPr="008A43BF">
        <w:rPr>
          <w:rStyle w:val="StyleUnderline"/>
        </w:rPr>
        <w:t xml:space="preserve"> in a </w:t>
      </w:r>
      <w:r w:rsidRPr="00B67E03">
        <w:rPr>
          <w:rStyle w:val="Emphasis"/>
        </w:rPr>
        <w:t>secure</w:t>
      </w:r>
      <w:r w:rsidRPr="008A43BF">
        <w:rPr>
          <w:rStyle w:val="StyleUnderline"/>
        </w:rPr>
        <w:t xml:space="preserve"> digital ledger based on Blockchain’</w:t>
      </w:r>
      <w:r w:rsidRPr="004B1181">
        <w:rPr>
          <w:sz w:val="16"/>
        </w:rPr>
        <w:t>. As the company boasts in its advertisement, the tech is intended “to bring</w:t>
      </w:r>
      <w:r w:rsidRPr="004B1181">
        <w:rPr>
          <w:rFonts w:hint="eastAsia"/>
          <w:sz w:val="16"/>
          <w:lang w:eastAsia="zh-TW"/>
        </w:rPr>
        <w:t xml:space="preserve"> </w:t>
      </w:r>
      <w:r w:rsidRPr="004B1181">
        <w:rPr>
          <w:sz w:val="16"/>
        </w:rPr>
        <w:t>you and your family visible assurance®. French supermarket chain Carrefour SA® has successfully employed Blockchain technology to record the provenance of their chickens, and similar supply-chain data systems are being explored by Alibaba and JD, two China-based e-commerce giants.</w:t>
      </w:r>
    </w:p>
    <w:p w14:paraId="4E899ED1" w14:textId="77777777" w:rsidR="00C63452" w:rsidRPr="00B67E03" w:rsidRDefault="00C63452" w:rsidP="00C63452">
      <w:pPr>
        <w:rPr>
          <w:rStyle w:val="StyleUnderline"/>
        </w:rPr>
      </w:pPr>
      <w:r w:rsidRPr="004B1181">
        <w:rPr>
          <w:sz w:val="16"/>
        </w:rPr>
        <w:t xml:space="preserve">Last year, </w:t>
      </w:r>
      <w:r w:rsidRPr="008A43BF">
        <w:rPr>
          <w:rStyle w:val="StyleUnderline"/>
        </w:rPr>
        <w:t xml:space="preserve">Alibaba Australia launched a Blockchain-based initiative called Food Trust Framework to </w:t>
      </w:r>
      <w:r w:rsidRPr="00B67E03">
        <w:rPr>
          <w:rStyle w:val="Emphasis"/>
        </w:rPr>
        <w:t>improve</w:t>
      </w:r>
      <w:r w:rsidRPr="008A43BF">
        <w:rPr>
          <w:rStyle w:val="StyleUnderline"/>
        </w:rPr>
        <w:t xml:space="preserve"> cross-border food </w:t>
      </w:r>
      <w:r w:rsidRPr="00B67E03">
        <w:rPr>
          <w:rStyle w:val="Emphasis"/>
        </w:rPr>
        <w:t>supply chain</w:t>
      </w:r>
      <w:r w:rsidRPr="008A43BF">
        <w:rPr>
          <w:rStyle w:val="StyleUnderline"/>
        </w:rPr>
        <w:t xml:space="preserve"> traceability'®.</w:t>
      </w:r>
      <w:r w:rsidRPr="004B1181">
        <w:rPr>
          <w:sz w:val="16"/>
        </w:rPr>
        <w:t xml:space="preserve"> Alibaba joined forces with Australia Post, Blackmores Limited and PwC in 2017 to explore the use of Blockchain technology to address supply-chain fraud in the food industry.!! The system, which is being piloted in Australia and New Zealand, aims to ship food, especially dairy products, from Australia and New Zealand to China via Alibaba’s Tmall Global platform. The system enables online shoppers on Taobao and Tmall to verify the authenticity of food products and avoid potentially dangerous counterfeits.'&gt; In 2018, Tang Ren, Cainiao’s senior technical expert for international logistics, promised: “With logistics data being uploaded from all parties, such as retailers and customs officials, buyers can cross-reference every detail of their purchases. </w:t>
      </w:r>
      <w:r w:rsidRPr="00B67E03">
        <w:rPr>
          <w:rStyle w:val="StyleUnderline"/>
        </w:rPr>
        <w:t xml:space="preserve">Any </w:t>
      </w:r>
      <w:r w:rsidRPr="00B67E03">
        <w:rPr>
          <w:rStyle w:val="Emphasis"/>
        </w:rPr>
        <w:t>attempts</w:t>
      </w:r>
      <w:r w:rsidRPr="00B67E03">
        <w:rPr>
          <w:rStyle w:val="StyleUnderline"/>
        </w:rPr>
        <w:t xml:space="preserve"> to conduct data fraud or add in counterfeit products will be as </w:t>
      </w:r>
      <w:r w:rsidRPr="00B67E03">
        <w:rPr>
          <w:rStyle w:val="Emphasis"/>
          <w:sz w:val="26"/>
          <w:szCs w:val="26"/>
        </w:rPr>
        <w:t>difficult as landing on Mars.</w:t>
      </w:r>
      <w:r w:rsidRPr="00B67E03">
        <w:rPr>
          <w:rStyle w:val="StyleUnderline"/>
        </w:rPr>
        <w:t>”'</w:t>
      </w:r>
      <w:r w:rsidRPr="00B96701">
        <w:rPr>
          <w:rStyle w:val="StyleUnderline"/>
          <w:sz w:val="12"/>
          <w:u w:val="none"/>
        </w:rPr>
        <w:t>?</w:t>
      </w:r>
    </w:p>
    <w:p w14:paraId="109E9990" w14:textId="77777777" w:rsidR="00C63452" w:rsidRPr="004B1181" w:rsidRDefault="00C63452" w:rsidP="00C63452">
      <w:pPr>
        <w:rPr>
          <w:sz w:val="16"/>
          <w:lang w:eastAsia="zh-TW"/>
        </w:rPr>
      </w:pPr>
      <w:r w:rsidRPr="004B1181">
        <w:rPr>
          <w:sz w:val="16"/>
        </w:rPr>
        <w:t xml:space="preserve">Chinese online retail giant JD has also taken the plunge, becoming the first Chinese business to join the Blockchain in Transport Alliance in the battle against counterfeits.'* JD launched a Blockchain Open Platform in 2017, and has established a Blockchain Food Safety Alliance with Walmart, IBM and the National Engineering Lab for E-commerce Technology of Tsinghua University. '&gt; </w:t>
      </w:r>
      <w:r w:rsidRPr="004660E1">
        <w:rPr>
          <w:rStyle w:val="StyleUnderline"/>
        </w:rPr>
        <w:t xml:space="preserve">The intention is to pioneer the use of Blockchain to </w:t>
      </w:r>
      <w:r w:rsidRPr="004660E1">
        <w:rPr>
          <w:rStyle w:val="Emphasis"/>
        </w:rPr>
        <w:t>enhance food safety</w:t>
      </w:r>
      <w:r w:rsidRPr="004660E1">
        <w:rPr>
          <w:rStyle w:val="StyleUnderline"/>
        </w:rPr>
        <w:t xml:space="preserve"> through cooperation with Chinese food suppliers, retailers and food safety supervision organizations.</w:t>
      </w:r>
      <w:r w:rsidRPr="004B1181">
        <w:rPr>
          <w:sz w:val="16"/>
        </w:rPr>
        <w:t xml:space="preserve"> '°A few examples have also emerged in the wine industry, with famous Chinese wine groups such as Maotai, Wuliangye and Yianghe cooperating with JD, IBM and Alibaba’s Ant Financial to use Blockchain against the rampant fake wine trade in China!”.</w:t>
      </w:r>
    </w:p>
    <w:p w14:paraId="2F75D06D" w14:textId="77777777" w:rsidR="00C63452" w:rsidRPr="004B1181" w:rsidRDefault="00C63452" w:rsidP="00C63452">
      <w:pPr>
        <w:rPr>
          <w:sz w:val="16"/>
        </w:rPr>
      </w:pPr>
      <w:r w:rsidRPr="004B1181">
        <w:rPr>
          <w:sz w:val="16"/>
        </w:rPr>
        <w:t>Elsewhere, BlockVerify'</w:t>
      </w:r>
      <w:r w:rsidRPr="00422B12">
        <w:rPr>
          <w:rStyle w:val="StyleUnderline"/>
        </w:rPr>
        <w:t xml:space="preserve">® is using Blockchain to authenticate and track the origin of </w:t>
      </w:r>
      <w:r w:rsidRPr="00422B12">
        <w:rPr>
          <w:rStyle w:val="Emphasis"/>
        </w:rPr>
        <w:t>pharmaceuticals'</w:t>
      </w:r>
      <w:r w:rsidRPr="00422B12">
        <w:rPr>
          <w:rStyle w:val="StyleUnderline"/>
        </w:rPr>
        <w:t>®.</w:t>
      </w:r>
      <w:r w:rsidRPr="004B1181">
        <w:rPr>
          <w:sz w:val="16"/>
        </w:rPr>
        <w:t xml:space="preserve"> Products are labelled with a unique tag which can be tracked on the Blockchain, allowing products to be monitored as they travel along the supply chain. This facilitates the identification of counterfeit goods, fraudulent transactions and stolen merchandise, making it easier for consumers and retailers to examine a secure history for a given product. Walmart is also using Blockchain in its supply chain to track products back to their roots — quite literally*’. Since September 2018.*' Walmart’s Sam’s Club division have required suppliers of</w:t>
      </w:r>
      <w:r w:rsidRPr="004B1181">
        <w:rPr>
          <w:rFonts w:hint="eastAsia"/>
          <w:sz w:val="16"/>
          <w:lang w:eastAsia="zh-TW"/>
        </w:rPr>
        <w:t xml:space="preserve"> </w:t>
      </w:r>
      <w:r w:rsidRPr="004B1181">
        <w:rPr>
          <w:sz w:val="16"/>
        </w:rPr>
        <w:t>fresh, leafy greens to use IBM Blockchain to implement real-time, end-to-end traceability of their products back to the farm.</w:t>
      </w:r>
      <w:r w:rsidRPr="00B96701">
        <w:rPr>
          <w:sz w:val="12"/>
        </w:rPr>
        <w:t>?</w:t>
      </w:r>
      <w:r w:rsidRPr="004B1181">
        <w:rPr>
          <w:sz w:val="16"/>
        </w:rPr>
        <w:t>*</w:t>
      </w:r>
    </w:p>
    <w:p w14:paraId="55C9B864" w14:textId="77777777" w:rsidR="00C63452" w:rsidRDefault="00C63452" w:rsidP="00C63452">
      <w:pPr>
        <w:rPr>
          <w:rStyle w:val="StyleUnderline"/>
        </w:rPr>
      </w:pPr>
      <w:r w:rsidRPr="004B1181">
        <w:rPr>
          <w:sz w:val="16"/>
        </w:rPr>
        <w:t>In the pharmaceutical industry, Mediledger has launched a pilot project to use Ethereum® (o record and verify drugs on Blockchain. Companies such as Genentech, Pfizer, McKesson, Abbvie and AmensourceBergen are involved in the implementation of this pilot project®. The beneficial applications of Blockchain were also debated during the Chinese vaccine scandal in July 2018, an episode that elicited widespread concern both in China and abroad</w:t>
      </w:r>
      <w:r w:rsidRPr="00B96701">
        <w:rPr>
          <w:sz w:val="12"/>
        </w:rPr>
        <w:t>?</w:t>
      </w:r>
      <w:r w:rsidRPr="004B1181">
        <w:rPr>
          <w:sz w:val="16"/>
        </w:rPr>
        <w:t xml:space="preserve">. Li Xiaolai, one of China’s best-known cryptocurrency investors, published an article on his own WeChat public account arguing for a Blockchain-based ledger for pharmaceutical tracking. </w:t>
      </w:r>
      <w:r w:rsidRPr="00422B12">
        <w:rPr>
          <w:rStyle w:val="StyleUnderline"/>
        </w:rPr>
        <w:t>He pointed out that “Openness and Transparency”</w:t>
      </w:r>
      <w:r w:rsidRPr="00B96701">
        <w:rPr>
          <w:rStyle w:val="StyleUnderline"/>
          <w:sz w:val="12"/>
          <w:u w:val="none"/>
        </w:rPr>
        <w:t>?</w:t>
      </w:r>
      <w:r w:rsidRPr="00422B12">
        <w:rPr>
          <w:rStyle w:val="StyleUnderline"/>
        </w:rPr>
        <w:t xml:space="preserve">’ are the most important issues in public affairs. He proposed that a currency-free Blockchain could provide open and </w:t>
      </w:r>
      <w:r w:rsidRPr="00422B12">
        <w:rPr>
          <w:rStyle w:val="Emphasis"/>
        </w:rPr>
        <w:t>transparent</w:t>
      </w:r>
      <w:r w:rsidRPr="00422B12">
        <w:rPr>
          <w:rStyle w:val="StyleUnderline"/>
        </w:rPr>
        <w:t xml:space="preserve"> records of all the information during transit.</w:t>
      </w:r>
      <w:r w:rsidRPr="00B96701">
        <w:rPr>
          <w:rStyle w:val="StyleUnderline"/>
          <w:sz w:val="12"/>
          <w:u w:val="none"/>
        </w:rPr>
        <w:t>?</w:t>
      </w:r>
      <w:r w:rsidRPr="00422B12">
        <w:rPr>
          <w:rStyle w:val="StyleUnderline"/>
        </w:rPr>
        <w:t>®</w:t>
      </w:r>
    </w:p>
    <w:p w14:paraId="7C85E03D" w14:textId="3215BF34" w:rsidR="004D4B0C" w:rsidRPr="004D4B0C" w:rsidRDefault="004D4B0C" w:rsidP="004D4B0C">
      <w:pPr>
        <w:pStyle w:val="Heading3"/>
      </w:pPr>
      <w:r w:rsidRPr="004D4B0C">
        <w:t>Solvency---Efficiency---2NC</w:t>
      </w:r>
    </w:p>
    <w:p w14:paraId="36B3C984" w14:textId="46426768" w:rsidR="00C63452" w:rsidRDefault="00C63452" w:rsidP="00C63452">
      <w:pPr>
        <w:pStyle w:val="Heading4"/>
        <w:rPr>
          <w:lang w:eastAsia="zh-TW"/>
        </w:rPr>
      </w:pPr>
      <w:r>
        <w:rPr>
          <w:rFonts w:hint="eastAsia"/>
          <w:lang w:eastAsia="zh-TW"/>
        </w:rPr>
        <w:t xml:space="preserve">Specifically, Chinese IPR protection introduces judicial blockchain that resolves legal disputes and increase efficiency. </w:t>
      </w:r>
    </w:p>
    <w:p w14:paraId="2A46AA17" w14:textId="77777777" w:rsidR="00C63452" w:rsidRPr="00D20AE4" w:rsidRDefault="00C63452" w:rsidP="00C63452">
      <w:pPr>
        <w:rPr>
          <w:lang w:eastAsia="zh-TW"/>
        </w:rPr>
      </w:pPr>
      <w:r>
        <w:t xml:space="preserve">Frederick </w:t>
      </w:r>
      <w:r w:rsidRPr="00FD1A7B">
        <w:rPr>
          <w:rStyle w:val="Style13ptBold"/>
        </w:rPr>
        <w:t>Mostert</w:t>
      </w:r>
      <w:r w:rsidRPr="00FD1A7B">
        <w:rPr>
          <w:rStyle w:val="Style13ptBold"/>
          <w:rFonts w:hint="eastAsia"/>
        </w:rPr>
        <w:t xml:space="preserve"> 18</w:t>
      </w:r>
      <w:r>
        <w:rPr>
          <w:rFonts w:hint="eastAsia"/>
          <w:lang w:eastAsia="zh-TW"/>
        </w:rPr>
        <w:t>.</w:t>
      </w:r>
      <w:r>
        <w:t xml:space="preserve"> Professor of Practice, Dickson Poon School of Law, King's College, London</w:t>
      </w:r>
      <w:r>
        <w:rPr>
          <w:rFonts w:hint="eastAsia"/>
          <w:lang w:eastAsia="zh-TW"/>
        </w:rPr>
        <w:t xml:space="preserve">. </w:t>
      </w:r>
      <w:r>
        <w:rPr>
          <w:lang w:eastAsia="zh-TW"/>
        </w:rPr>
        <w:t>“</w:t>
      </w:r>
      <w:r>
        <w:t>THE APPLICATION AND CHALLENGES OF BLOCKCHAIN IN INTELLECTUAL PROPERTY DRIVEN BUSINESSES IN CHINA</w:t>
      </w:r>
      <w:r>
        <w:rPr>
          <w:rFonts w:hint="eastAsia"/>
          <w:lang w:eastAsia="zh-TW"/>
        </w:rPr>
        <w:t>.</w:t>
      </w:r>
      <w:r>
        <w:rPr>
          <w:lang w:eastAsia="zh-TW"/>
        </w:rPr>
        <w:t>”</w:t>
      </w:r>
      <w:r>
        <w:rPr>
          <w:rFonts w:hint="eastAsia"/>
          <w:lang w:eastAsia="zh-TW"/>
        </w:rPr>
        <w:t xml:space="preserve"> </w:t>
      </w:r>
      <w:r>
        <w:t>TSINGHUA CHINA L. REV. 13</w:t>
      </w:r>
      <w:r>
        <w:rPr>
          <w:rFonts w:hint="eastAsia"/>
          <w:lang w:eastAsia="zh-TW"/>
        </w:rPr>
        <w:t xml:space="preserve">. 12-17-2018. </w:t>
      </w:r>
      <w:r w:rsidRPr="00E50E5C">
        <w:rPr>
          <w:lang w:eastAsia="zh-TW"/>
        </w:rPr>
        <w:t>https://heinonline.org/HOL/LandingPage</w:t>
      </w:r>
      <w:r w:rsidRPr="00B96701">
        <w:rPr>
          <w:sz w:val="12"/>
          <w:lang w:eastAsia="zh-TW"/>
        </w:rPr>
        <w:t>?</w:t>
      </w:r>
      <w:r w:rsidRPr="00E50E5C">
        <w:rPr>
          <w:lang w:eastAsia="zh-TW"/>
        </w:rPr>
        <w:t>handle=hein.journals/tsinghua11&amp;div=5&amp;id=&amp;page=</w:t>
      </w:r>
      <w:r>
        <w:rPr>
          <w:rFonts w:hint="eastAsia"/>
          <w:lang w:eastAsia="zh-TW"/>
        </w:rPr>
        <w:t xml:space="preserve"> //</w:t>
      </w:r>
    </w:p>
    <w:p w14:paraId="73F805BA" w14:textId="77777777" w:rsidR="00C63452" w:rsidRPr="00FD1A7B" w:rsidRDefault="00C63452" w:rsidP="00C63452">
      <w:pPr>
        <w:rPr>
          <w:sz w:val="16"/>
        </w:rPr>
      </w:pPr>
      <w:r w:rsidRPr="00E50E5C">
        <w:rPr>
          <w:rStyle w:val="StyleUnderline"/>
        </w:rPr>
        <w:t>Evidence lies at the heart of many challenges in enforcing intellectual property rights online. When a copyright work is made available online, it is often difficult for right holders to track down pirated copies, due to the sheer scale of unauthorised copies on the</w:t>
      </w:r>
      <w:r w:rsidRPr="00E50E5C">
        <w:rPr>
          <w:rStyle w:val="StyleUnderline"/>
          <w:rFonts w:hint="eastAsia"/>
        </w:rPr>
        <w:t xml:space="preserve"> </w:t>
      </w:r>
      <w:r w:rsidRPr="00E50E5C">
        <w:rPr>
          <w:rStyle w:val="StyleUnderline"/>
        </w:rPr>
        <w:t>Internet.</w:t>
      </w:r>
      <w:r w:rsidRPr="00FD1A7B">
        <w:rPr>
          <w:sz w:val="16"/>
        </w:rPr>
        <w:t xml:space="preserve"> When trademarked goods are sold online, it is often difficult for consumers, right holders and platforms to track down where the goods have come from and to figure out whether the goods are counterfeits or pirated. The anonymity of Bad Actors on the Internet exacerbates the difficulty of tracking down the source of counterfeits or pirated goods.</w:t>
      </w:r>
    </w:p>
    <w:p w14:paraId="0D009474" w14:textId="77777777" w:rsidR="00C63452" w:rsidRPr="00FD1A7B" w:rsidRDefault="00C63452" w:rsidP="00C63452">
      <w:pPr>
        <w:rPr>
          <w:sz w:val="16"/>
        </w:rPr>
      </w:pPr>
      <w:r w:rsidRPr="00E50E5C">
        <w:rPr>
          <w:rStyle w:val="StyleUnderline"/>
        </w:rPr>
        <w:t xml:space="preserve">China is currently at the </w:t>
      </w:r>
      <w:r w:rsidRPr="00E50E5C">
        <w:rPr>
          <w:rStyle w:val="Emphasis"/>
        </w:rPr>
        <w:t>forefront</w:t>
      </w:r>
      <w:r w:rsidRPr="00E50E5C">
        <w:rPr>
          <w:rStyle w:val="StyleUnderline"/>
        </w:rPr>
        <w:t xml:space="preserve"> of realising Blockchain’s </w:t>
      </w:r>
      <w:r w:rsidRPr="00E50E5C">
        <w:rPr>
          <w:rStyle w:val="Emphasis"/>
        </w:rPr>
        <w:t>potential</w:t>
      </w:r>
      <w:r w:rsidRPr="00E50E5C">
        <w:rPr>
          <w:rStyle w:val="StyleUnderline"/>
        </w:rPr>
        <w:t xml:space="preserve"> in intellectual property </w:t>
      </w:r>
      <w:r w:rsidRPr="00E50E5C">
        <w:rPr>
          <w:rStyle w:val="Emphasis"/>
        </w:rPr>
        <w:t>enforcement</w:t>
      </w:r>
      <w:r w:rsidRPr="00E50E5C">
        <w:rPr>
          <w:rStyle w:val="StyleUnderline"/>
        </w:rPr>
        <w:t>, especially in evidence collection.</w:t>
      </w:r>
      <w:r w:rsidRPr="00FD1A7B">
        <w:rPr>
          <w:sz w:val="16"/>
        </w:rPr>
        <w:t xml:space="preserve"> In 2018, </w:t>
      </w:r>
      <w:r w:rsidRPr="00E50E5C">
        <w:rPr>
          <w:rStyle w:val="StyleUnderline"/>
        </w:rPr>
        <w:t xml:space="preserve">the </w:t>
      </w:r>
      <w:r w:rsidRPr="00E50E5C">
        <w:rPr>
          <w:rStyle w:val="Emphasis"/>
        </w:rPr>
        <w:t>Hangzhou</w:t>
      </w:r>
      <w:r w:rsidRPr="00E50E5C">
        <w:rPr>
          <w:rStyle w:val="StyleUnderline"/>
        </w:rPr>
        <w:t xml:space="preserve"> Internet Court accepted Blockchain-authenticated evidence in a copyright infringement case, the first court to do so anywhere in the world.®” </w:t>
      </w:r>
      <w:r w:rsidRPr="00FD1A7B">
        <w:rPr>
          <w:sz w:val="16"/>
        </w:rPr>
        <w:t>In this case</w:t>
      </w:r>
      <w:r w:rsidRPr="00FD1A7B">
        <w:rPr>
          <w:rFonts w:hint="eastAsia"/>
          <w:sz w:val="16"/>
        </w:rPr>
        <w:t xml:space="preserve">, </w:t>
      </w:r>
      <w:r w:rsidRPr="00FD1A7B">
        <w:rPr>
          <w:sz w:val="16"/>
        </w:rPr>
        <w:t xml:space="preserve">the Blockchain-based evidence preservation service “Baoquan” was used to securely capture and store a snapshot of a website. The snapshot proved that the defendant in the case had unlawfully disseminated the claimant’s copyright material.” </w:t>
      </w:r>
      <w:r w:rsidRPr="00E50E5C">
        <w:rPr>
          <w:rStyle w:val="StyleUnderline"/>
        </w:rPr>
        <w:t xml:space="preserve">The value of the Blockchain tool here was to enable the </w:t>
      </w:r>
      <w:r w:rsidRPr="00E50E5C">
        <w:rPr>
          <w:rStyle w:val="Emphasis"/>
        </w:rPr>
        <w:t>claimant</w:t>
      </w:r>
      <w:r w:rsidRPr="00E50E5C">
        <w:rPr>
          <w:rStyle w:val="StyleUnderline"/>
        </w:rPr>
        <w:t xml:space="preserve"> to prove that the </w:t>
      </w:r>
      <w:r w:rsidRPr="00E50E5C">
        <w:rPr>
          <w:rStyle w:val="Emphasis"/>
        </w:rPr>
        <w:t>evidence</w:t>
      </w:r>
      <w:r w:rsidRPr="00E50E5C">
        <w:rPr>
          <w:rStyle w:val="StyleUnderline"/>
        </w:rPr>
        <w:t xml:space="preserve"> of infringement — the snapshot of the website </w:t>
      </w:r>
      <w:r w:rsidRPr="00FD1A7B">
        <w:rPr>
          <w:sz w:val="16"/>
        </w:rPr>
        <w:t>— was authentic and had not been tampered with. In the instant the snapshot is captured, a copy is digitally signed and “hashed” with a timestamp before being stored on the Factom Blockchain. This copy functions as a secure record that cannot be altered.”"</w:t>
      </w:r>
      <w:r w:rsidRPr="00E50E5C">
        <w:rPr>
          <w:rStyle w:val="StyleUnderline"/>
        </w:rPr>
        <w:t xml:space="preserve"> The tool thus allowed the court to compare the evidence presented by the claimant with the secure Blockchain record, establishing that it had not been tampered with and could be relied upon.”</w:t>
      </w:r>
      <w:r w:rsidRPr="00FD1A7B">
        <w:rPr>
          <w:sz w:val="16"/>
        </w:rPr>
        <w:t>” The Hangzhou Internet Court went to considerable trouble in the course of its verdict to explain the credibility and trustworthiness of Blockchain technology itself.”</w:t>
      </w:r>
    </w:p>
    <w:p w14:paraId="6A4BDE8F" w14:textId="77777777" w:rsidR="00C63452" w:rsidRPr="00E50E5C" w:rsidRDefault="00C63452" w:rsidP="00C63452">
      <w:pPr>
        <w:rPr>
          <w:rStyle w:val="StyleUnderline"/>
        </w:rPr>
      </w:pPr>
      <w:r w:rsidRPr="00FD1A7B">
        <w:rPr>
          <w:sz w:val="16"/>
        </w:rPr>
        <w:t xml:space="preserve">This is not the first time that Blockchain has played a big role in the production of evidence. </w:t>
      </w:r>
      <w:r w:rsidRPr="00E50E5C">
        <w:rPr>
          <w:rStyle w:val="StyleUnderline"/>
        </w:rPr>
        <w:t>Last year Weizhong Bank, Guangzhou Arbitration Commission</w:t>
      </w:r>
      <w:r w:rsidRPr="00FD1A7B">
        <w:rPr>
          <w:sz w:val="16"/>
        </w:rPr>
        <w:t xml:space="preserve"> and Hangzhou Yibi Science and Technology Ltd. Co. jointly built the world’s first Blockchain-</w:t>
      </w:r>
      <w:r w:rsidRPr="00FD1A7B">
        <w:rPr>
          <w:rFonts w:hint="eastAsia"/>
          <w:sz w:val="16"/>
        </w:rPr>
        <w:t xml:space="preserve"> </w:t>
      </w:r>
      <w:r w:rsidRPr="00FD1A7B">
        <w:rPr>
          <w:sz w:val="16"/>
        </w:rPr>
        <w:t>supported “arbitration chain”. ™ In addition, the Guangzhou Arbitration Commission issued its first ruling based on an “arbitration chain” in March 20187 — very likely the first to use Blockchain in this way.</w:t>
      </w:r>
      <w:r w:rsidRPr="00E50E5C">
        <w:rPr>
          <w:rStyle w:val="StyleUnderline"/>
        </w:rPr>
        <w:t xml:space="preserve"> The ruling also </w:t>
      </w:r>
      <w:r w:rsidRPr="00E50E5C">
        <w:rPr>
          <w:rStyle w:val="Emphasis"/>
        </w:rPr>
        <w:t>confirmed</w:t>
      </w:r>
      <w:r w:rsidRPr="00E50E5C">
        <w:rPr>
          <w:rStyle w:val="StyleUnderline"/>
        </w:rPr>
        <w:t xml:space="preserve"> that transparent and </w:t>
      </w:r>
      <w:r w:rsidRPr="00E50E5C">
        <w:rPr>
          <w:rStyle w:val="Emphasis"/>
        </w:rPr>
        <w:t>traceable</w:t>
      </w:r>
      <w:r w:rsidRPr="00E50E5C">
        <w:rPr>
          <w:rStyle w:val="StyleUnderline"/>
        </w:rPr>
        <w:t xml:space="preserve"> real-time </w:t>
      </w:r>
      <w:r w:rsidRPr="00E50E5C">
        <w:rPr>
          <w:rStyle w:val="Emphasis"/>
        </w:rPr>
        <w:t>data</w:t>
      </w:r>
      <w:r w:rsidRPr="00E50E5C">
        <w:rPr>
          <w:rStyle w:val="StyleUnderline"/>
        </w:rPr>
        <w:t>, provided through Blockchain, is acceptable evidence.</w:t>
      </w:r>
    </w:p>
    <w:p w14:paraId="7BA60B88" w14:textId="77777777" w:rsidR="00C63452" w:rsidRPr="00FD1A7B" w:rsidRDefault="00C63452" w:rsidP="00C63452">
      <w:pPr>
        <w:rPr>
          <w:sz w:val="16"/>
        </w:rPr>
      </w:pPr>
      <w:r w:rsidRPr="00FD1A7B">
        <w:rPr>
          <w:sz w:val="16"/>
        </w:rPr>
        <w:t>Alongside Baoquan’®, there are other similar platforms in China, including Zhigui”, Yuanben, Banquanjia’, that have implemented Blockchain.</w:t>
      </w:r>
    </w:p>
    <w:p w14:paraId="2C155CB7" w14:textId="77777777" w:rsidR="00C63452" w:rsidRPr="00FD1A7B" w:rsidRDefault="00C63452" w:rsidP="00C63452">
      <w:pPr>
        <w:rPr>
          <w:sz w:val="16"/>
        </w:rPr>
      </w:pPr>
      <w:r w:rsidRPr="00FD1A7B">
        <w:rPr>
          <w:sz w:val="16"/>
        </w:rPr>
        <w:t xml:space="preserve">The use of Blockchain in this context is only going to grow: on 28 June 2018, the Hangzhou Internet Court launched a dedicated eevidence platform that offered access to Blockchain-based evidence deposition platforms,® alongside traditional notarization services, </w:t>
      </w:r>
      <w:r w:rsidRPr="008147D1">
        <w:rPr>
          <w:rStyle w:val="Emphasis"/>
        </w:rPr>
        <w:t>signaling</w:t>
      </w:r>
      <w:r w:rsidRPr="008147D1">
        <w:rPr>
          <w:rStyle w:val="StyleUnderline"/>
        </w:rPr>
        <w:t xml:space="preserve"> the growing </w:t>
      </w:r>
      <w:r w:rsidRPr="008147D1">
        <w:rPr>
          <w:rStyle w:val="Emphasis"/>
        </w:rPr>
        <w:t>confidence</w:t>
      </w:r>
      <w:r w:rsidRPr="008147D1">
        <w:rPr>
          <w:rStyle w:val="StyleUnderline"/>
        </w:rPr>
        <w:t xml:space="preserve"> in the technology and its ability to assist in litigation. At the same time, the Court issued regulations </w:t>
      </w:r>
      <w:r w:rsidRPr="00FD1A7B">
        <w:rPr>
          <w:sz w:val="16"/>
        </w:rPr>
        <w:t>on its e-evidence platform as well as a document entitled The Rules for Judicial Review of Electronic Data Evidence in Civil Litigation®, which set the specific rules and standards for digital evidence verification.</w:t>
      </w:r>
    </w:p>
    <w:p w14:paraId="4A929925" w14:textId="77777777" w:rsidR="00C63452" w:rsidRPr="00551E10" w:rsidRDefault="00C63452" w:rsidP="00C63452">
      <w:pPr>
        <w:rPr>
          <w:rStyle w:val="StyleUnderline"/>
        </w:rPr>
      </w:pPr>
      <w:r w:rsidRPr="00551E10">
        <w:rPr>
          <w:rStyle w:val="StyleUnderline"/>
        </w:rPr>
        <w:t xml:space="preserve">In order to </w:t>
      </w:r>
      <w:r w:rsidRPr="00551E10">
        <w:rPr>
          <w:rStyle w:val="Emphasis"/>
        </w:rPr>
        <w:t>harmonize</w:t>
      </w:r>
      <w:r w:rsidRPr="00551E10">
        <w:rPr>
          <w:rStyle w:val="StyleUnderline"/>
        </w:rPr>
        <w:t xml:space="preserve"> the litigation procedures of the </w:t>
      </w:r>
      <w:r w:rsidRPr="00551E10">
        <w:rPr>
          <w:rStyle w:val="Emphasis"/>
        </w:rPr>
        <w:t>Internet Courts</w:t>
      </w:r>
      <w:r w:rsidRPr="00551E10">
        <w:rPr>
          <w:rStyle w:val="StyleUnderline"/>
        </w:rPr>
        <w:t xml:space="preserve"> in China, the Supreme People’s Court has also issued the Provisions of the Supreme People’s Court on Several Issues Concerning the Trial of Cases by Internet Courts on 6 September</w:t>
      </w:r>
      <w:r w:rsidRPr="00551E10">
        <w:rPr>
          <w:rStyle w:val="StyleUnderline"/>
          <w:rFonts w:hint="eastAsia"/>
        </w:rPr>
        <w:t xml:space="preserve"> </w:t>
      </w:r>
      <w:r w:rsidRPr="00551E10">
        <w:rPr>
          <w:rStyle w:val="StyleUnderline"/>
        </w:rPr>
        <w:t>2018</w:t>
      </w:r>
      <w:r w:rsidRPr="00FD1A7B">
        <w:rPr>
          <w:sz w:val="16"/>
        </w:rPr>
        <w:t>.8 In this document, the Supreme Court approves the use of Blockchain in the law of evidence. Article 11 paragraph 2 specifies that “[f]or electronic data submitted by the parties concerned, if collected through electronic signature, trusted timestamping, hash value verification, Blockchain and other evidence collection, and verified with retention and tamper-proof technical means or via the electronic forensics and deposit platform, which are able to prove its authenticity, the Internet Court shall confirm its authenticity.”** This statement by the Supreme Court encourages parties to adopt more cost-effective approaches to compensate for the deficiencies of electronic evidence identification through conventional notarization. This judicial explanation from the Supreme People’s Court, together with PRC e-signature law, civil procedure law and administrative procedure law,</w:t>
      </w:r>
      <w:r w:rsidRPr="00551E10">
        <w:rPr>
          <w:rStyle w:val="StyleUnderline"/>
        </w:rPr>
        <w:t xml:space="preserve"> potentially sets a new </w:t>
      </w:r>
      <w:r w:rsidRPr="00551E10">
        <w:rPr>
          <w:rStyle w:val="Emphasis"/>
        </w:rPr>
        <w:t>international norm</w:t>
      </w:r>
      <w:r w:rsidRPr="00551E10">
        <w:rPr>
          <w:rStyle w:val="StyleUnderline"/>
        </w:rPr>
        <w:t xml:space="preserve"> and legal principle in China and other jurisdictions to accept Blockchain-based evidence.</w:t>
      </w:r>
    </w:p>
    <w:p w14:paraId="7509F0E9" w14:textId="77777777" w:rsidR="00C63452" w:rsidRPr="00FD1A7B" w:rsidRDefault="00C63452" w:rsidP="00C63452">
      <w:pPr>
        <w:rPr>
          <w:sz w:val="16"/>
        </w:rPr>
      </w:pPr>
      <w:r w:rsidRPr="00FD1A7B">
        <w:rPr>
          <w:sz w:val="16"/>
        </w:rPr>
        <w:t>Hard on the heels of the Supreme Court’s decision, the Beijing Internet Court opened on 9 September 2018, and accepted its first case, Douyin v. Baidu. In this case, regarding the right to disseminate video clips via information networks, the claimant entrusted the preservation of relevant evidence to a third-party platform, Zhong Jin Tian Ping, using Blockchain.®*</w:t>
      </w:r>
    </w:p>
    <w:p w14:paraId="196C1DFF" w14:textId="77777777" w:rsidR="00C63452" w:rsidRDefault="00C63452" w:rsidP="00C63452">
      <w:pPr>
        <w:rPr>
          <w:sz w:val="16"/>
        </w:rPr>
      </w:pPr>
      <w:r w:rsidRPr="00FD1A7B">
        <w:rPr>
          <w:sz w:val="16"/>
        </w:rPr>
        <w:t>A few days later, on 18 September 2018, the Hangzhou Internet Court launched China’s first official judicial Blockchain platform, which is jointly developed by public notary offices, the Certification Authority and Registration Authority, forensic evaluation centres and</w:t>
      </w:r>
      <w:r w:rsidRPr="00FD1A7B">
        <w:rPr>
          <w:rFonts w:hint="eastAsia"/>
          <w:sz w:val="16"/>
        </w:rPr>
        <w:t xml:space="preserve"> </w:t>
      </w:r>
      <w:r w:rsidRPr="00FD1A7B">
        <w:rPr>
          <w:sz w:val="16"/>
        </w:rPr>
        <w:t xml:space="preserve">the Court.*® It has already attracted several consortium Blockchain platforms, including Xin Hua Zhi Yun, an online Blockchain-based copyright protection platform jointly established by Alibaba and Xinhua News Agency.’” </w:t>
      </w:r>
      <w:r w:rsidRPr="00551E10">
        <w:rPr>
          <w:rStyle w:val="StyleUnderline"/>
        </w:rPr>
        <w:t xml:space="preserve">The intention is to develop the </w:t>
      </w:r>
      <w:r w:rsidRPr="00551E10">
        <w:rPr>
          <w:rStyle w:val="Emphasis"/>
        </w:rPr>
        <w:t>judicial Blockchain</w:t>
      </w:r>
      <w:r w:rsidRPr="00551E10">
        <w:rPr>
          <w:rStyle w:val="StyleUnderline"/>
        </w:rPr>
        <w:t xml:space="preserve"> platform into a multifaceted Blockchain </w:t>
      </w:r>
      <w:r w:rsidRPr="00551E10">
        <w:rPr>
          <w:rStyle w:val="Emphasis"/>
        </w:rPr>
        <w:t>ecosystem</w:t>
      </w:r>
      <w:r w:rsidRPr="00551E10">
        <w:rPr>
          <w:rStyle w:val="StyleUnderline"/>
        </w:rPr>
        <w:t>.</w:t>
      </w:r>
      <w:r w:rsidRPr="00FD1A7B">
        <w:rPr>
          <w:sz w:val="16"/>
        </w:rPr>
        <w:t xml:space="preserve"> Potentially, Internet users will only be one click away from safe and tamper-resistant storage for digital evidence which will be judicially recognised by courts.*®</w:t>
      </w:r>
    </w:p>
    <w:p w14:paraId="63C78325" w14:textId="398DBE23" w:rsidR="00C63452" w:rsidRDefault="00C425A7" w:rsidP="00C63452">
      <w:pPr>
        <w:pStyle w:val="Heading3"/>
        <w:rPr>
          <w:lang w:eastAsia="zh-TW"/>
        </w:rPr>
      </w:pPr>
      <w:r>
        <w:rPr>
          <w:lang w:eastAsia="zh-TW"/>
        </w:rPr>
        <w:t>Solvency</w:t>
      </w:r>
      <w:r w:rsidR="00C63452">
        <w:rPr>
          <w:rFonts w:hint="eastAsia"/>
          <w:lang w:eastAsia="zh-TW"/>
        </w:rPr>
        <w:t>---Trademarks</w:t>
      </w:r>
      <w:r>
        <w:rPr>
          <w:lang w:eastAsia="zh-TW"/>
        </w:rPr>
        <w:t>---2NC</w:t>
      </w:r>
    </w:p>
    <w:p w14:paraId="77FF1587" w14:textId="77777777" w:rsidR="00C63452" w:rsidRDefault="00C63452" w:rsidP="00C63452">
      <w:pPr>
        <w:pStyle w:val="Heading4"/>
        <w:rPr>
          <w:lang w:eastAsia="zh-TW"/>
        </w:rPr>
      </w:pPr>
      <w:r>
        <w:rPr>
          <w:rFonts w:hint="eastAsia"/>
          <w:lang w:eastAsia="zh-TW"/>
        </w:rPr>
        <w:t>C</w:t>
      </w:r>
      <w:r>
        <w:rPr>
          <w:lang w:eastAsia="zh-TW"/>
        </w:rPr>
        <w:t>h</w:t>
      </w:r>
      <w:r>
        <w:rPr>
          <w:rFonts w:hint="eastAsia"/>
          <w:lang w:eastAsia="zh-TW"/>
        </w:rPr>
        <w:t xml:space="preserve">inese courts strengthens protection over trademark and simplifies the process. </w:t>
      </w:r>
    </w:p>
    <w:p w14:paraId="0FE9DC40" w14:textId="77777777" w:rsidR="00C63452" w:rsidRPr="0003066B" w:rsidRDefault="00C63452" w:rsidP="00C63452">
      <w:pPr>
        <w:rPr>
          <w:lang w:eastAsia="zh-TW"/>
        </w:rPr>
      </w:pPr>
      <w:r>
        <w:t xml:space="preserve">Frederick </w:t>
      </w:r>
      <w:r w:rsidRPr="004B1181">
        <w:rPr>
          <w:rStyle w:val="Style13ptBold"/>
        </w:rPr>
        <w:t>Mostert</w:t>
      </w:r>
      <w:r w:rsidRPr="004B1181">
        <w:rPr>
          <w:rStyle w:val="Style13ptBold"/>
          <w:rFonts w:hint="eastAsia"/>
        </w:rPr>
        <w:t xml:space="preserve"> 18</w:t>
      </w:r>
      <w:r>
        <w:rPr>
          <w:rFonts w:hint="eastAsia"/>
          <w:lang w:eastAsia="zh-TW"/>
        </w:rPr>
        <w:t>.</w:t>
      </w:r>
      <w:r>
        <w:t xml:space="preserve"> Professor of Practice, Dickson Poon School of Law, King's College, London</w:t>
      </w:r>
      <w:r>
        <w:rPr>
          <w:rFonts w:hint="eastAsia"/>
          <w:lang w:eastAsia="zh-TW"/>
        </w:rPr>
        <w:t xml:space="preserve">. </w:t>
      </w:r>
      <w:r>
        <w:rPr>
          <w:lang w:eastAsia="zh-TW"/>
        </w:rPr>
        <w:t>“</w:t>
      </w:r>
      <w:r>
        <w:t>THE APPLICATION AND CHALLENGES OF BLOCKCHAIN IN INTELLECTUAL PROPERTY DRIVEN BUSINESSES IN CHINA</w:t>
      </w:r>
      <w:r>
        <w:rPr>
          <w:rFonts w:hint="eastAsia"/>
          <w:lang w:eastAsia="zh-TW"/>
        </w:rPr>
        <w:t>.</w:t>
      </w:r>
      <w:r>
        <w:rPr>
          <w:lang w:eastAsia="zh-TW"/>
        </w:rPr>
        <w:t>”</w:t>
      </w:r>
      <w:r>
        <w:rPr>
          <w:rFonts w:hint="eastAsia"/>
          <w:lang w:eastAsia="zh-TW"/>
        </w:rPr>
        <w:t xml:space="preserve"> </w:t>
      </w:r>
      <w:r>
        <w:t>TSINGHUA CHINA L. REV. 13</w:t>
      </w:r>
      <w:r>
        <w:rPr>
          <w:rFonts w:hint="eastAsia"/>
          <w:lang w:eastAsia="zh-TW"/>
        </w:rPr>
        <w:t xml:space="preserve">. 12-17-2018. </w:t>
      </w:r>
      <w:r w:rsidRPr="007A2464">
        <w:rPr>
          <w:lang w:eastAsia="zh-TW"/>
        </w:rPr>
        <w:t>https://heinonline.org/HOL/LandingPage</w:t>
      </w:r>
      <w:r w:rsidRPr="00B96701">
        <w:rPr>
          <w:sz w:val="12"/>
          <w:lang w:eastAsia="zh-TW"/>
        </w:rPr>
        <w:t>?</w:t>
      </w:r>
      <w:r w:rsidRPr="007A2464">
        <w:rPr>
          <w:lang w:eastAsia="zh-TW"/>
        </w:rPr>
        <w:t>handle=hein.journals/tsinghua11&amp;div=5&amp;id=&amp;page=</w:t>
      </w:r>
      <w:r>
        <w:rPr>
          <w:rFonts w:hint="eastAsia"/>
          <w:lang w:eastAsia="zh-TW"/>
        </w:rPr>
        <w:t xml:space="preserve"> //</w:t>
      </w:r>
    </w:p>
    <w:p w14:paraId="19B32EA3" w14:textId="77777777" w:rsidR="00C63452" w:rsidRPr="00422B12" w:rsidRDefault="00C63452" w:rsidP="00C63452">
      <w:pPr>
        <w:rPr>
          <w:rStyle w:val="StyleUnderline"/>
        </w:rPr>
      </w:pPr>
      <w:r w:rsidRPr="00422B12">
        <w:rPr>
          <w:rStyle w:val="StyleUnderline"/>
        </w:rPr>
        <w:t>The Hangzhou Internet Court</w:t>
      </w:r>
      <w:r w:rsidRPr="004B1181">
        <w:rPr>
          <w:sz w:val="16"/>
        </w:rPr>
        <w:t xml:space="preserve"> has already accepted Blockchain evidence in a copyright litigation.® E</w:t>
      </w:r>
      <w:r w:rsidRPr="00422B12">
        <w:rPr>
          <w:rStyle w:val="StyleUnderline"/>
        </w:rPr>
        <w:t xml:space="preserve">ven though there has been no trademark case involving Blockchain evidence, </w:t>
      </w:r>
      <w:r w:rsidRPr="00422B12">
        <w:rPr>
          <w:rStyle w:val="Emphasis"/>
        </w:rPr>
        <w:t>Blockchain</w:t>
      </w:r>
      <w:r w:rsidRPr="00422B12">
        <w:rPr>
          <w:rStyle w:val="StyleUnderline"/>
        </w:rPr>
        <w:t xml:space="preserve"> technology could potentially </w:t>
      </w:r>
      <w:r w:rsidRPr="00422B12">
        <w:rPr>
          <w:rStyle w:val="Emphasis"/>
        </w:rPr>
        <w:t>apply</w:t>
      </w:r>
      <w:r w:rsidRPr="00422B12">
        <w:rPr>
          <w:rStyle w:val="StyleUnderline"/>
        </w:rPr>
        <w:t xml:space="preserve"> in this area.</w:t>
      </w:r>
    </w:p>
    <w:p w14:paraId="0A10DD37" w14:textId="77777777" w:rsidR="00C63452" w:rsidRPr="00422B12" w:rsidRDefault="00C63452" w:rsidP="00C63452">
      <w:pPr>
        <w:rPr>
          <w:rStyle w:val="StyleUnderline"/>
        </w:rPr>
      </w:pPr>
      <w:r w:rsidRPr="004B1181">
        <w:rPr>
          <w:sz w:val="16"/>
        </w:rPr>
        <w:t xml:space="preserve">Since the timestamp is as immutable as the data, </w:t>
      </w:r>
      <w:r w:rsidRPr="00422B12">
        <w:rPr>
          <w:rStyle w:val="StyleUnderline"/>
        </w:rPr>
        <w:t xml:space="preserve">Blockchain can </w:t>
      </w:r>
      <w:r w:rsidRPr="00422B12">
        <w:rPr>
          <w:rStyle w:val="Emphasis"/>
        </w:rPr>
        <w:t>verify</w:t>
      </w:r>
      <w:r w:rsidRPr="00422B12">
        <w:rPr>
          <w:rStyle w:val="StyleUnderline"/>
        </w:rPr>
        <w:t xml:space="preserve"> an assertion at a given time. For </w:t>
      </w:r>
      <w:r w:rsidRPr="00422B12">
        <w:rPr>
          <w:rStyle w:val="Emphasis"/>
        </w:rPr>
        <w:t>trademarked</w:t>
      </w:r>
      <w:r w:rsidRPr="00422B12">
        <w:rPr>
          <w:rStyle w:val="StyleUnderline"/>
        </w:rPr>
        <w:t xml:space="preserve"> products, accurately recording information about a product’s history can be of value, p</w:t>
      </w:r>
      <w:r w:rsidRPr="004B1181">
        <w:rPr>
          <w:sz w:val="16"/>
        </w:rPr>
        <w:t>articularly by using the time of record entry for evidence of first use and adoption of a trademark. For example, when two or more applicants apply to register an identical or similar trademark for the same goods on the same day, Blockchain can help prove who is</w:t>
      </w:r>
      <w:r w:rsidRPr="004B1181">
        <w:rPr>
          <w:rFonts w:hint="eastAsia"/>
          <w:sz w:val="16"/>
          <w:lang w:eastAsia="zh-TW"/>
        </w:rPr>
        <w:t xml:space="preserve"> </w:t>
      </w:r>
      <w:r w:rsidRPr="004B1181">
        <w:rPr>
          <w:sz w:val="16"/>
        </w:rPr>
        <w:t xml:space="preserve">“first in time and first in right” (article 31of PRC Trademark Law)&gt;. </w:t>
      </w:r>
      <w:r w:rsidRPr="00422B12">
        <w:rPr>
          <w:rStyle w:val="StyleUnderline"/>
        </w:rPr>
        <w:t xml:space="preserve">Also, Blockchain evidence might possibly assist by </w:t>
      </w:r>
      <w:r w:rsidRPr="00422B12">
        <w:rPr>
          <w:rStyle w:val="Emphasis"/>
        </w:rPr>
        <w:t>strengthening</w:t>
      </w:r>
      <w:r w:rsidRPr="00422B12">
        <w:rPr>
          <w:rStyle w:val="StyleUnderline"/>
        </w:rPr>
        <w:t xml:space="preserve"> an argument to oppose or </w:t>
      </w:r>
      <w:r w:rsidRPr="00422B12">
        <w:rPr>
          <w:rStyle w:val="Emphasis"/>
        </w:rPr>
        <w:t>invalidate</w:t>
      </w:r>
      <w:r w:rsidRPr="00422B12">
        <w:rPr>
          <w:rStyle w:val="StyleUnderline"/>
        </w:rPr>
        <w:t xml:space="preserve"> a third party’s trademark (article 32)% if the third party has </w:t>
      </w:r>
      <w:r w:rsidRPr="00422B12">
        <w:rPr>
          <w:rStyle w:val="Emphasis"/>
        </w:rPr>
        <w:t>infringed</w:t>
      </w:r>
      <w:r w:rsidRPr="00422B12">
        <w:rPr>
          <w:rStyle w:val="StyleUnderline"/>
        </w:rPr>
        <w:t xml:space="preserve"> upon an existing prior right. </w:t>
      </w:r>
      <w:r w:rsidRPr="004B1181">
        <w:rPr>
          <w:sz w:val="16"/>
        </w:rPr>
        <w:t xml:space="preserve">Evidence of use recorded on Blockchain may also be helpful to prove “prior use” (article 59 paragraph 3)* in a variety of trademark conflicts and could possibly assist in “famous and well-known mark” proceedings (article 14)7. In these instances, </w:t>
      </w:r>
      <w:r w:rsidRPr="00422B12">
        <w:rPr>
          <w:rStyle w:val="StyleUnderline"/>
        </w:rPr>
        <w:t xml:space="preserve">Blockchain could potentially be used to </w:t>
      </w:r>
      <w:r w:rsidRPr="00422B12">
        <w:rPr>
          <w:rStyle w:val="Emphasis"/>
        </w:rPr>
        <w:t>simplify</w:t>
      </w:r>
      <w:r w:rsidRPr="00422B12">
        <w:rPr>
          <w:rStyle w:val="StyleUnderline"/>
        </w:rPr>
        <w:t xml:space="preserve"> and verify the available evidence, in turn helping trademark examiners and judges.</w:t>
      </w:r>
    </w:p>
    <w:p w14:paraId="44032AB9" w14:textId="52D7B6B4" w:rsidR="00C63452" w:rsidRPr="00703622" w:rsidRDefault="00C425A7" w:rsidP="00C63452">
      <w:pPr>
        <w:pStyle w:val="Heading3"/>
        <w:rPr>
          <w:lang w:eastAsia="zh-TW"/>
        </w:rPr>
      </w:pPr>
      <w:r>
        <w:rPr>
          <w:lang w:eastAsia="zh-TW"/>
        </w:rPr>
        <w:t>Solvency</w:t>
      </w:r>
      <w:r w:rsidR="00C63452">
        <w:rPr>
          <w:rFonts w:hint="eastAsia"/>
          <w:lang w:eastAsia="zh-TW"/>
        </w:rPr>
        <w:t>---Copyright</w:t>
      </w:r>
      <w:r>
        <w:rPr>
          <w:lang w:eastAsia="zh-TW"/>
        </w:rPr>
        <w:t>---2NC</w:t>
      </w:r>
    </w:p>
    <w:p w14:paraId="488AC755" w14:textId="77777777" w:rsidR="00C63452" w:rsidRDefault="00C63452" w:rsidP="00C63452">
      <w:pPr>
        <w:pStyle w:val="Heading4"/>
        <w:rPr>
          <w:lang w:eastAsia="zh-TW"/>
        </w:rPr>
      </w:pPr>
      <w:r>
        <w:rPr>
          <w:rFonts w:hint="eastAsia"/>
          <w:lang w:eastAsia="zh-TW"/>
        </w:rPr>
        <w:t>China</w:t>
      </w:r>
      <w:r>
        <w:rPr>
          <w:lang w:eastAsia="zh-TW"/>
        </w:rPr>
        <w:t>’</w:t>
      </w:r>
      <w:r>
        <w:rPr>
          <w:rFonts w:hint="eastAsia"/>
          <w:lang w:eastAsia="zh-TW"/>
        </w:rPr>
        <w:t xml:space="preserve">s integration of blockchain technology in judicial practices is critical to resolve digital copyright infringement. </w:t>
      </w:r>
    </w:p>
    <w:p w14:paraId="0F0DF6B3" w14:textId="77777777" w:rsidR="00C63452" w:rsidRDefault="00C63452" w:rsidP="00C63452">
      <w:pPr>
        <w:rPr>
          <w:lang w:eastAsia="zh-TW"/>
        </w:rPr>
      </w:pPr>
      <w:r w:rsidRPr="004629D6">
        <w:t xml:space="preserve">Huaiying </w:t>
      </w:r>
      <w:r w:rsidRPr="004629D6">
        <w:rPr>
          <w:rStyle w:val="Style13ptBold"/>
        </w:rPr>
        <w:t>Zhang</w:t>
      </w:r>
      <w:r w:rsidRPr="004629D6">
        <w:rPr>
          <w:rStyle w:val="Style13ptBold"/>
          <w:rFonts w:hint="eastAsia"/>
        </w:rPr>
        <w:t xml:space="preserve"> 24</w:t>
      </w:r>
      <w:r>
        <w:rPr>
          <w:rFonts w:hint="eastAsia"/>
          <w:lang w:eastAsia="zh-TW"/>
        </w:rPr>
        <w:t xml:space="preserve">. </w:t>
      </w:r>
      <w:r w:rsidRPr="004629D6">
        <w:t>Assistant Professor</w:t>
      </w:r>
      <w:r>
        <w:rPr>
          <w:rFonts w:hint="eastAsia"/>
          <w:lang w:eastAsia="zh-TW"/>
        </w:rPr>
        <w:t xml:space="preserve"> at the Carnegie Mellon Universi</w:t>
      </w:r>
      <w:r w:rsidRPr="001B0D7D">
        <w:rPr>
          <w:rFonts w:hint="eastAsia"/>
        </w:rPr>
        <w:t xml:space="preserve">ty. </w:t>
      </w:r>
      <w:r w:rsidRPr="001B0D7D">
        <w:t>“Research on the application and examination of electronic evidence preserved on the blockchain in Chinese copyright judicial practice</w:t>
      </w:r>
      <w:r w:rsidRPr="001B0D7D">
        <w:rPr>
          <w:rFonts w:hint="eastAsia"/>
        </w:rPr>
        <w:t>.</w:t>
      </w:r>
      <w:r w:rsidRPr="001B0D7D">
        <w:t>”</w:t>
      </w:r>
      <w:r w:rsidRPr="001B0D7D">
        <w:rPr>
          <w:rFonts w:hint="eastAsia"/>
        </w:rPr>
        <w:t xml:space="preserve"> </w:t>
      </w:r>
      <w:r w:rsidRPr="001B0D7D">
        <w:t>Computer Law &amp; Security Review</w:t>
      </w:r>
      <w:r w:rsidRPr="001B0D7D">
        <w:rPr>
          <w:rFonts w:hint="eastAsia"/>
        </w:rPr>
        <w:t xml:space="preserve"> Volume 52. </w:t>
      </w:r>
      <w:r>
        <w:rPr>
          <w:rFonts w:hint="eastAsia"/>
          <w:lang w:eastAsia="zh-TW"/>
        </w:rPr>
        <w:t>A</w:t>
      </w:r>
      <w:r>
        <w:rPr>
          <w:lang w:eastAsia="zh-TW"/>
        </w:rPr>
        <w:t>p</w:t>
      </w:r>
      <w:r>
        <w:rPr>
          <w:rFonts w:hint="eastAsia"/>
          <w:lang w:eastAsia="zh-TW"/>
        </w:rPr>
        <w:t xml:space="preserve">ril 2024. </w:t>
      </w:r>
      <w:r w:rsidRPr="001B0D7D">
        <w:rPr>
          <w:lang w:eastAsia="zh-TW"/>
        </w:rPr>
        <w:t>https://www.sciencedirect.com/science/article/abs/pii/S0267364923001012</w:t>
      </w:r>
      <w:r w:rsidRPr="001B0D7D">
        <w:rPr>
          <w:rFonts w:hint="eastAsia"/>
          <w:lang w:eastAsia="zh-TW"/>
        </w:rPr>
        <w:t xml:space="preserve"> //</w:t>
      </w:r>
    </w:p>
    <w:p w14:paraId="25BDFD4E" w14:textId="77777777" w:rsidR="00C63452" w:rsidRPr="0039745B" w:rsidRDefault="00C63452" w:rsidP="00C63452">
      <w:pPr>
        <w:rPr>
          <w:sz w:val="16"/>
        </w:rPr>
      </w:pPr>
      <w:r w:rsidRPr="00102DF8">
        <w:rPr>
          <w:rStyle w:val="StyleUnderline"/>
        </w:rPr>
        <w:t xml:space="preserve">Blockchain technology has emerged as the underlying technology of Bitcoin, and it is a decentralized </w:t>
      </w:r>
      <w:r w:rsidRPr="00102DF8">
        <w:rPr>
          <w:rStyle w:val="Emphasis"/>
        </w:rPr>
        <w:t>infrastructure</w:t>
      </w:r>
      <w:r w:rsidRPr="00102DF8">
        <w:rPr>
          <w:rStyle w:val="StyleUnderline"/>
        </w:rPr>
        <w:t xml:space="preserve"> and distributed computing paradigm</w:t>
      </w:r>
      <w:r w:rsidRPr="0039745B">
        <w:rPr>
          <w:sz w:val="16"/>
        </w:rPr>
        <w:t>.1 Specifically, blockchain is a distributed ledger technology that employs a chain of blocks to timestamp transaction data. Each data block is bundled to the previous block in the blockchain through the cryptographic hash of the previous block and synchronized across all the users, thereby ensuring the data is irreversible; that is, data cannot be changed once the network has accepted that data.2 Such technology will dramatically reduce transaction costs, and once applied on a large scale, it will reshape the economic model.3</w:t>
      </w:r>
      <w:r w:rsidRPr="00102DF8">
        <w:rPr>
          <w:rStyle w:val="StyleUnderline"/>
        </w:rPr>
        <w:t> In other words, blockchain can be a disruptive technology to promote future economic growth in the new global technological and industrial revolution round.</w:t>
      </w:r>
      <w:r w:rsidRPr="0039745B">
        <w:rPr>
          <w:sz w:val="16"/>
        </w:rPr>
        <w:t xml:space="preserve"> The integrated application of blockchain technology plays a vital role in new technological innovation and industrial transformation.4 </w:t>
      </w:r>
      <w:r w:rsidRPr="00102DF8">
        <w:rPr>
          <w:rStyle w:val="StyleUnderline"/>
        </w:rPr>
        <w:t xml:space="preserve">Cutting-edge technologies like blockchain, artificial intelligence, and 5G are thriving. With the development and advancement of </w:t>
      </w:r>
      <w:r w:rsidRPr="00102DF8">
        <w:rPr>
          <w:rStyle w:val="Emphasis"/>
        </w:rPr>
        <w:t>China's Internet Courts</w:t>
      </w:r>
      <w:r w:rsidRPr="00102DF8">
        <w:rPr>
          <w:rStyle w:val="StyleUnderline"/>
        </w:rPr>
        <w:t>5 and Smart Courts,</w:t>
      </w:r>
      <w:r w:rsidRPr="0039745B">
        <w:rPr>
          <w:sz w:val="16"/>
        </w:rPr>
        <w:t xml:space="preserve">6 blockchain electronic evidence is making a more </w:t>
      </w:r>
      <w:r w:rsidRPr="00102DF8">
        <w:rPr>
          <w:rStyle w:val="StyleUnderline"/>
        </w:rPr>
        <w:t xml:space="preserve">significant </w:t>
      </w:r>
      <w:r w:rsidRPr="00102DF8">
        <w:rPr>
          <w:rStyle w:val="Emphasis"/>
        </w:rPr>
        <w:t>contribution</w:t>
      </w:r>
      <w:r w:rsidRPr="00102DF8">
        <w:rPr>
          <w:rStyle w:val="StyleUnderline"/>
        </w:rPr>
        <w:t xml:space="preserve"> to </w:t>
      </w:r>
      <w:r w:rsidRPr="00102DF8">
        <w:rPr>
          <w:rStyle w:val="Emphasis"/>
        </w:rPr>
        <w:t>judicial practice</w:t>
      </w:r>
      <w:r w:rsidRPr="00102DF8">
        <w:rPr>
          <w:rStyle w:val="StyleUnderline"/>
        </w:rPr>
        <w:t xml:space="preserve">, especially in the digital copyright industry. </w:t>
      </w:r>
      <w:r w:rsidRPr="0039745B">
        <w:rPr>
          <w:sz w:val="16"/>
        </w:rPr>
        <w:t>In June 2018, the Hangzhou Internet Court announced a case of first impression involving blockchain evidence preservation, Huatai Yimei v. Daotong Technology.7 Since then, the application of electronic evidence stored on the blockchain in copyright cases has dramatically increased. According to the statistics published by ‘China Judgments Online’, between June 2018 and August 2023, there were 1430 cases of intellectual property ownership and infringement involving blockchain evidence, of which 1191 cases were copyright cases, and about</w:t>
      </w:r>
      <w:r w:rsidRPr="00102DF8">
        <w:rPr>
          <w:rStyle w:val="StyleUnderline"/>
        </w:rPr>
        <w:t xml:space="preserve"> 70 % of these cases regarded the </w:t>
      </w:r>
      <w:r w:rsidRPr="00102DF8">
        <w:rPr>
          <w:rStyle w:val="Emphasis"/>
        </w:rPr>
        <w:t>infringement</w:t>
      </w:r>
      <w:r w:rsidRPr="00102DF8">
        <w:rPr>
          <w:rStyle w:val="StyleUnderline"/>
        </w:rPr>
        <w:t xml:space="preserve"> of the right of communication through an information network.8 We realize that blockchain evidence </w:t>
      </w:r>
      <w:r w:rsidRPr="00102DF8">
        <w:rPr>
          <w:rStyle w:val="Emphasis"/>
        </w:rPr>
        <w:t>preservation</w:t>
      </w:r>
      <w:r w:rsidRPr="00102DF8">
        <w:rPr>
          <w:rStyle w:val="StyleUnderline"/>
        </w:rPr>
        <w:t xml:space="preserve"> technology is widely used in the era of digital </w:t>
      </w:r>
      <w:r w:rsidRPr="00102DF8">
        <w:rPr>
          <w:rStyle w:val="Emphasis"/>
        </w:rPr>
        <w:t>copyright</w:t>
      </w:r>
      <w:r w:rsidRPr="00102DF8">
        <w:rPr>
          <w:rStyle w:val="StyleUnderline"/>
        </w:rPr>
        <w:t>.</w:t>
      </w:r>
    </w:p>
    <w:p w14:paraId="04AB6FBB" w14:textId="77777777" w:rsidR="00C63452" w:rsidRDefault="00C63452" w:rsidP="00C63452">
      <w:pPr>
        <w:rPr>
          <w:rStyle w:val="StyleUnderline"/>
        </w:rPr>
      </w:pPr>
      <w:r w:rsidRPr="0039745B">
        <w:rPr>
          <w:sz w:val="16"/>
        </w:rPr>
        <w:t xml:space="preserve">In the digital environment, the copyright owner's proof of ownership of his work, the defendant's infringing contents, and the damages are all in the form of electronic evidence. However, as a kind of evidence fixed in electronic equipment and formed with electronic technology, electronic evidence has flaws that are easily distorted or modified but difficult to detect.9 In addition, the creation time of online works is hard to determine, and the infringing contents are easy to delete, contributing to the critical issue of “difficulty in collecting evidence”10 in the cause of electronic notarization. Nevertheless, relevant legal practice11 and research12 have shown that blockchain technology can be adopted to collect, store, and fix related electronic data (Blockchain evidence) in online copyright disputes. </w:t>
      </w:r>
      <w:r w:rsidRPr="00F5565F">
        <w:rPr>
          <w:rStyle w:val="StyleUnderline"/>
        </w:rPr>
        <w:t xml:space="preserve">As a result, </w:t>
      </w:r>
      <w:r w:rsidRPr="00F5565F">
        <w:rPr>
          <w:rStyle w:val="Emphasis"/>
        </w:rPr>
        <w:t>blockchain</w:t>
      </w:r>
      <w:r w:rsidRPr="00F5565F">
        <w:rPr>
          <w:rStyle w:val="StyleUnderline"/>
        </w:rPr>
        <w:t xml:space="preserve"> evidence has remarkably become the most significant way for facts finding in Internet court trials.13</w:t>
      </w:r>
    </w:p>
    <w:p w14:paraId="3FEA1CF8" w14:textId="3FA620F7" w:rsidR="00C63452" w:rsidRPr="004F3702" w:rsidRDefault="00C425A7" w:rsidP="00C63452">
      <w:pPr>
        <w:pStyle w:val="Heading3"/>
        <w:rPr>
          <w:lang w:eastAsia="zh-TW"/>
        </w:rPr>
      </w:pPr>
      <w:r>
        <w:rPr>
          <w:lang w:eastAsia="zh-TW"/>
        </w:rPr>
        <w:t>Solvency---Patents---2NC</w:t>
      </w:r>
    </w:p>
    <w:p w14:paraId="13662D3D" w14:textId="77777777" w:rsidR="00C63452" w:rsidRDefault="00C63452" w:rsidP="00C63452">
      <w:pPr>
        <w:pStyle w:val="Heading4"/>
        <w:rPr>
          <w:lang w:eastAsia="zh-TW"/>
        </w:rPr>
      </w:pPr>
      <w:r>
        <w:rPr>
          <w:lang w:eastAsia="zh-TW"/>
        </w:rPr>
        <w:t>C</w:t>
      </w:r>
      <w:r>
        <w:rPr>
          <w:rFonts w:hint="eastAsia"/>
          <w:lang w:eastAsia="zh-TW"/>
        </w:rPr>
        <w:t xml:space="preserve">hinese judicial blockchain solves patents disputes, it </w:t>
      </w:r>
      <w:r>
        <w:rPr>
          <w:lang w:eastAsia="zh-TW"/>
        </w:rPr>
        <w:t>standardizes</w:t>
      </w:r>
      <w:r>
        <w:rPr>
          <w:rFonts w:hint="eastAsia"/>
          <w:lang w:eastAsia="zh-TW"/>
        </w:rPr>
        <w:t xml:space="preserve"> the threshold of proof and provides court assistance. </w:t>
      </w:r>
    </w:p>
    <w:p w14:paraId="51E23A27" w14:textId="77777777" w:rsidR="00C63452" w:rsidRPr="00B70BD1" w:rsidRDefault="00C63452" w:rsidP="00C63452">
      <w:pPr>
        <w:rPr>
          <w:lang w:eastAsia="zh-TW"/>
        </w:rPr>
      </w:pPr>
      <w:r w:rsidRPr="00B70BD1">
        <w:rPr>
          <w:lang w:eastAsia="zh-TW"/>
        </w:rPr>
        <w:t xml:space="preserve">George </w:t>
      </w:r>
      <w:r w:rsidRPr="00931F43">
        <w:rPr>
          <w:rStyle w:val="Style13ptBold"/>
        </w:rPr>
        <w:t>Zheng</w:t>
      </w:r>
      <w:r w:rsidRPr="00931F43">
        <w:rPr>
          <w:rStyle w:val="Style13ptBold"/>
          <w:lang w:eastAsia="zh-TW"/>
        </w:rPr>
        <w:t xml:space="preserve"> </w:t>
      </w:r>
      <w:r w:rsidRPr="00931F43">
        <w:rPr>
          <w:rStyle w:val="Style13ptBold"/>
          <w:rFonts w:hint="eastAsia"/>
        </w:rPr>
        <w:t>20</w:t>
      </w:r>
      <w:r>
        <w:rPr>
          <w:rFonts w:hint="eastAsia"/>
          <w:lang w:eastAsia="zh-TW"/>
        </w:rPr>
        <w:t xml:space="preserve">. </w:t>
      </w:r>
      <w:r w:rsidRPr="00B70BD1">
        <w:t>Professor</w:t>
      </w:r>
      <w:r w:rsidRPr="00B70BD1">
        <w:rPr>
          <w:rFonts w:hint="eastAsia"/>
        </w:rPr>
        <w:t xml:space="preserve"> at the </w:t>
      </w:r>
      <w:r w:rsidRPr="00B70BD1">
        <w:t>Shanghai Jiao Tong University KoGuan Law School</w:t>
      </w:r>
      <w:r>
        <w:rPr>
          <w:rFonts w:hint="eastAsia"/>
          <w:lang w:eastAsia="zh-TW"/>
        </w:rPr>
        <w:t xml:space="preserve">. </w:t>
      </w:r>
      <w:r w:rsidRPr="00B70BD1">
        <w:rPr>
          <w:lang w:eastAsia="zh-TW"/>
        </w:rPr>
        <w:t>"China’s Grand Design of People’s Smart Courts</w:t>
      </w:r>
      <w:r>
        <w:rPr>
          <w:rFonts w:hint="eastAsia"/>
          <w:lang w:eastAsia="zh-TW"/>
        </w:rPr>
        <w:t>.</w:t>
      </w:r>
      <w:r w:rsidRPr="00B70BD1">
        <w:rPr>
          <w:lang w:eastAsia="zh-TW"/>
        </w:rPr>
        <w:t>" Cambridge Core</w:t>
      </w:r>
      <w:r>
        <w:rPr>
          <w:rFonts w:hint="eastAsia"/>
          <w:lang w:eastAsia="zh-TW"/>
        </w:rPr>
        <w:t>.</w:t>
      </w:r>
      <w:r w:rsidRPr="00B70BD1">
        <w:rPr>
          <w:lang w:eastAsia="zh-TW"/>
        </w:rPr>
        <w:t xml:space="preserve"> 11-13-2020</w:t>
      </w:r>
      <w:r>
        <w:rPr>
          <w:rFonts w:hint="eastAsia"/>
          <w:lang w:eastAsia="zh-TW"/>
        </w:rPr>
        <w:t>.</w:t>
      </w:r>
      <w:r w:rsidRPr="00B70BD1">
        <w:rPr>
          <w:lang w:eastAsia="zh-TW"/>
        </w:rPr>
        <w:t xml:space="preserve"> </w:t>
      </w:r>
      <w:r w:rsidRPr="00460AD9">
        <w:rPr>
          <w:lang w:eastAsia="zh-TW"/>
        </w:rPr>
        <w:t>https://www.cambridge.org/core/journals/asian-journal-of-law-and-society/article/chinas-grand-design-of-peoples-smart-courts/476879522161B47A5BE10DBC4BDE8215</w:t>
      </w:r>
      <w:r>
        <w:rPr>
          <w:rFonts w:hint="eastAsia"/>
          <w:lang w:eastAsia="zh-TW"/>
        </w:rPr>
        <w:t xml:space="preserve"> //</w:t>
      </w:r>
    </w:p>
    <w:p w14:paraId="6EDDBE76" w14:textId="77777777" w:rsidR="00C63452" w:rsidRPr="00AC7AF8" w:rsidRDefault="00C63452" w:rsidP="00C63452">
      <w:pPr>
        <w:rPr>
          <w:rStyle w:val="StyleUnderline"/>
        </w:rPr>
      </w:pPr>
      <w:r w:rsidRPr="00E62614">
        <w:rPr>
          <w:sz w:val="16"/>
        </w:rPr>
        <w:t xml:space="preserve">As previously mentioned, the 206 System is an AI-based trial-assistance system developed by the ICT company iFlyTek and Shanghai People’s High Court. Initially, it was an integrated criminal-cases processing system with functions of automatically examining and connecting the dots in the evidence chain, matching the case facts with similar cases, sorting out the applicable laws and doctrines, and assisting the judges to apply the law methodically to the key factors in facts as revealed by evidence. Therefore, its full name is “Shanghai intelligent case-handling system for assisting judges in criminal cases.” Now, it has been </w:t>
      </w:r>
      <w:r w:rsidRPr="00AC7AF8">
        <w:rPr>
          <w:rStyle w:val="StyleUnderline"/>
        </w:rPr>
        <w:t xml:space="preserve">expanded to cover certain types of </w:t>
      </w:r>
      <w:r w:rsidRPr="00AC7AF8">
        <w:rPr>
          <w:rStyle w:val="Emphasis"/>
        </w:rPr>
        <w:t>civil</w:t>
      </w:r>
      <w:r w:rsidRPr="00AC7AF8">
        <w:rPr>
          <w:rStyle w:val="StyleUnderline"/>
        </w:rPr>
        <w:t xml:space="preserve">- and </w:t>
      </w:r>
      <w:r w:rsidRPr="00AC7AF8">
        <w:rPr>
          <w:rStyle w:val="Emphasis"/>
        </w:rPr>
        <w:t>commercial</w:t>
      </w:r>
      <w:r w:rsidRPr="00AC7AF8">
        <w:rPr>
          <w:rStyle w:val="StyleUnderline"/>
        </w:rPr>
        <w:t xml:space="preserve">-law cases. Because iFlyTek is a leading company in NLP, the 206 System applies cutting-edge NLP technology to identify the semantic meaning of legal and </w:t>
      </w:r>
      <w:r w:rsidRPr="00AC7AF8">
        <w:rPr>
          <w:rStyle w:val="Emphasis"/>
        </w:rPr>
        <w:t>evidentiary</w:t>
      </w:r>
      <w:r w:rsidRPr="00AC7AF8">
        <w:rPr>
          <w:rStyle w:val="StyleUnderline"/>
        </w:rPr>
        <w:t xml:space="preserve"> texts</w:t>
      </w:r>
      <w:r w:rsidRPr="00E62614">
        <w:rPr>
          <w:sz w:val="16"/>
        </w:rPr>
        <w:t xml:space="preserve">. It also uses mature technologies such as Dual Iterative Pattern Relation Extraction (DIPRE) and bootstrapping to simultaneously extract templates and examples from labelled samples and then train the machine to annotate texts automatically. </w:t>
      </w:r>
      <w:r w:rsidRPr="00AC7AF8">
        <w:rPr>
          <w:rStyle w:val="StyleUnderline"/>
        </w:rPr>
        <w:t xml:space="preserve">The result is a fully </w:t>
      </w:r>
      <w:r w:rsidRPr="00AC7AF8">
        <w:rPr>
          <w:rStyle w:val="Emphasis"/>
        </w:rPr>
        <w:t>functioning</w:t>
      </w:r>
      <w:r w:rsidRPr="00AC7AF8">
        <w:rPr>
          <w:rStyle w:val="StyleUnderline"/>
        </w:rPr>
        <w:t xml:space="preserve"> system deployed in Shanghai courts.</w:t>
      </w:r>
    </w:p>
    <w:p w14:paraId="4BE09BF8" w14:textId="77777777" w:rsidR="00C63452" w:rsidRPr="00AC7AF8" w:rsidRDefault="00C63452" w:rsidP="00C63452">
      <w:pPr>
        <w:rPr>
          <w:rStyle w:val="StyleUnderline"/>
        </w:rPr>
      </w:pPr>
      <w:r w:rsidRPr="00E62614">
        <w:rPr>
          <w:sz w:val="16"/>
        </w:rPr>
        <w:t>In a courtroom equipped with the 206 System, there are telescreens in front of the judge, the prosecutor, the defendant, or the parties in civil cases, and lawyers. With the progress of the trial, relevant information, such as arrest warrants, witness statements, interrogation records, video clips, etc. will be displayed on the screen automatically, prompted by the voice-recognition function of the system. The system not only displays information; it also analyzes the information automatically. After displaying the evidence,</w:t>
      </w:r>
      <w:r w:rsidRPr="00AC7AF8">
        <w:rPr>
          <w:rStyle w:val="StyleUnderline"/>
        </w:rPr>
        <w:t xml:space="preserve"> it will give an evaluation on whether the evidence forms a chain meeting the statutory </w:t>
      </w:r>
      <w:r w:rsidRPr="00AC7AF8">
        <w:rPr>
          <w:rStyle w:val="Emphasis"/>
        </w:rPr>
        <w:t>standard</w:t>
      </w:r>
      <w:r w:rsidRPr="00AC7AF8">
        <w:rPr>
          <w:rStyle w:val="StyleUnderline"/>
        </w:rPr>
        <w:t xml:space="preserve"> of proof</w:t>
      </w:r>
      <w:r w:rsidRPr="00AC7AF8">
        <w:rPr>
          <w:rStyle w:val="StyleUnderline"/>
          <w:rFonts w:hint="eastAsia"/>
        </w:rPr>
        <w:t>.</w:t>
      </w:r>
    </w:p>
    <w:p w14:paraId="02CC508A" w14:textId="77777777" w:rsidR="00C63452" w:rsidRPr="00E62614" w:rsidRDefault="00C63452" w:rsidP="00C63452">
      <w:pPr>
        <w:rPr>
          <w:sz w:val="16"/>
          <w:lang w:eastAsia="zh-TW"/>
        </w:rPr>
      </w:pPr>
      <w:r w:rsidRPr="00E62614">
        <w:rPr>
          <w:sz w:val="16"/>
        </w:rPr>
        <w:t xml:space="preserve">After experimental use in several courts in Shanghai, the 206 System has grown to have both a police version and a prosecution version. The police and procuratorial versions of the 206 System codify procedural rules and evidentiary standards in algorithms that essentially screen the legality of criminal investigation and prosecutorial practice before the trial. For example, the procuratorial version incorporates thresholds for the arrest and prosecution of 71 types of offences; an arrest decision against the no-arrest recommendation by the machine may require a justification or cause a subsequent accountability check. </w:t>
      </w:r>
      <w:r w:rsidRPr="00AC7AF8">
        <w:rPr>
          <w:rStyle w:val="StyleUnderline"/>
        </w:rPr>
        <w:t>The different branches have then been connected since December 2018, enabling the complete process of criminal justice in Shanghai to be conducted online, from case filing, entry of</w:t>
      </w:r>
      <w:r w:rsidRPr="00AC7AF8">
        <w:rPr>
          <w:rStyle w:val="StyleUnderline"/>
          <w:rFonts w:hint="eastAsia"/>
        </w:rPr>
        <w:t xml:space="preserve"> </w:t>
      </w:r>
      <w:r w:rsidRPr="00AC7AF8">
        <w:rPr>
          <w:rStyle w:val="StyleUnderline"/>
        </w:rPr>
        <w:t xml:space="preserve">investigation results, approval for arrest, prosecutorial review, prosecution, trial, </w:t>
      </w:r>
      <w:r w:rsidRPr="00AC7AF8">
        <w:rPr>
          <w:rStyle w:val="Emphasis"/>
        </w:rPr>
        <w:t>conviction</w:t>
      </w:r>
      <w:r w:rsidRPr="00AC7AF8">
        <w:rPr>
          <w:rStyle w:val="StyleUnderline"/>
        </w:rPr>
        <w:t>, sentencing, to commutation and parole</w:t>
      </w:r>
      <w:r w:rsidRPr="00AC7AF8">
        <w:rPr>
          <w:rStyle w:val="StyleUnderline"/>
          <w:rFonts w:hint="eastAsia"/>
        </w:rPr>
        <w:t xml:space="preserve">. </w:t>
      </w:r>
    </w:p>
    <w:p w14:paraId="733A70A2" w14:textId="77777777" w:rsidR="00C63452" w:rsidRDefault="00C63452" w:rsidP="00C63452">
      <w:pPr>
        <w:rPr>
          <w:sz w:val="16"/>
        </w:rPr>
      </w:pPr>
      <w:r w:rsidRPr="00AC7AF8">
        <w:rPr>
          <w:rStyle w:val="StyleUnderline"/>
        </w:rPr>
        <w:t xml:space="preserve">The 206 System, with multiple functions, has been granted </w:t>
      </w:r>
      <w:r w:rsidRPr="00AC7AF8">
        <w:rPr>
          <w:rStyle w:val="Emphasis"/>
        </w:rPr>
        <w:t>patents</w:t>
      </w:r>
      <w:r w:rsidRPr="00AC7AF8">
        <w:rPr>
          <w:rStyle w:val="StyleUnderline"/>
        </w:rPr>
        <w:t xml:space="preserve"> and copyrights in China.</w:t>
      </w:r>
      <w:r w:rsidRPr="00E62614">
        <w:rPr>
          <w:sz w:val="16"/>
        </w:rPr>
        <w:t xml:space="preserve"> Its four distinctive functions are as follows. </w:t>
      </w:r>
      <w:r w:rsidRPr="00AC7AF8">
        <w:rPr>
          <w:rStyle w:val="StyleUnderline"/>
        </w:rPr>
        <w:t xml:space="preserve">(1) Evidence standards and evidence rules guidance: this function provides the case-handling personnel with </w:t>
      </w:r>
      <w:r w:rsidRPr="00AC7AF8">
        <w:rPr>
          <w:rStyle w:val="Emphasis"/>
        </w:rPr>
        <w:t>standardized</w:t>
      </w:r>
      <w:r w:rsidRPr="00AC7AF8">
        <w:rPr>
          <w:rStyle w:val="StyleUnderline"/>
        </w:rPr>
        <w:t>, digitalized, and checklist-styled guidelines in evidence collection and fixation,</w:t>
      </w:r>
      <w:r w:rsidRPr="00E62614">
        <w:rPr>
          <w:sz w:val="16"/>
        </w:rPr>
        <w:t xml:space="preserve"> which are easy for them to grasp and follow, so as to prevent the prominent problems in this procedure, such as a lack of uniformly applicable evidence standards among public-security organs, procuratorates, and courts, non-standard case-handling conduct, etc. </w:t>
      </w:r>
      <w:r w:rsidRPr="00AC7AF8">
        <w:rPr>
          <w:rStyle w:val="StyleUnderline"/>
        </w:rPr>
        <w:t xml:space="preserve">(2) Evidence review: the 206 System can review, verify, and supervise both the single evidence and the evidence chain of the whole case, and remind the case-handling </w:t>
      </w:r>
      <w:r w:rsidRPr="00AC7AF8">
        <w:rPr>
          <w:rStyle w:val="Emphasis"/>
        </w:rPr>
        <w:t>investigators</w:t>
      </w:r>
      <w:r w:rsidRPr="00AC7AF8">
        <w:rPr>
          <w:rStyle w:val="StyleUnderline"/>
        </w:rPr>
        <w:t xml:space="preserve"> and officers about the problems in evidence in a timely way,</w:t>
      </w:r>
      <w:r w:rsidRPr="00E62614">
        <w:rPr>
          <w:sz w:val="16"/>
        </w:rPr>
        <w:t xml:space="preserve"> so as to ensure that the factual evidence of the cases under investigation, review, and prosecution can stand the test of law. (3) Interrogation guidance with key factors: with its questioning/interrogating models for different types of cases, the System can provide guidance to police officers during questioning or interrogating. Besides, it can help users to detect contradictions of the confessions in time, so as to guarantee the comprehensiveness, legality, and accuracy of interrogation transcripts. </w:t>
      </w:r>
      <w:r w:rsidRPr="00AC7AF8">
        <w:rPr>
          <w:rStyle w:val="StyleUnderline"/>
        </w:rPr>
        <w:t>(4) Intelligent court</w:t>
      </w:r>
      <w:r w:rsidRPr="00AC7AF8">
        <w:rPr>
          <w:rStyle w:val="StyleUnderline"/>
          <w:rFonts w:hint="eastAsia"/>
        </w:rPr>
        <w:t xml:space="preserve"> </w:t>
      </w:r>
      <w:r w:rsidRPr="00AC7AF8">
        <w:rPr>
          <w:rStyle w:val="StyleUnderline"/>
        </w:rPr>
        <w:t xml:space="preserve">trial </w:t>
      </w:r>
      <w:r w:rsidRPr="00AC7AF8">
        <w:rPr>
          <w:rStyle w:val="Emphasis"/>
        </w:rPr>
        <w:t>assistance</w:t>
      </w:r>
      <w:r w:rsidRPr="00AC7AF8">
        <w:rPr>
          <w:rStyle w:val="StyleUnderline"/>
        </w:rPr>
        <w:t xml:space="preserve">: through the use of AI and other high-tech to </w:t>
      </w:r>
      <w:r w:rsidRPr="00AC7AF8">
        <w:rPr>
          <w:rStyle w:val="Emphasis"/>
        </w:rPr>
        <w:t>assist</w:t>
      </w:r>
      <w:r w:rsidRPr="00AC7AF8">
        <w:rPr>
          <w:rStyle w:val="StyleUnderline"/>
        </w:rPr>
        <w:t xml:space="preserve"> the court trial, the 206 System can ensure that “the facts of the case are ascertained in court” and “the evidence is determined in court,” </w:t>
      </w:r>
      <w:r w:rsidRPr="00E62614">
        <w:rPr>
          <w:sz w:val="16"/>
        </w:rPr>
        <w:t>so as to truly implement the policy of “making the trials the center of judicial process,” and to protect the litigant’s right of action, as well as the people’s right to know, participate, express, and supervise, etc. One of the leaders in developing the 206 System proudly said: “It can be said that the development and application of this System are in the leading position in the world.”57</w:t>
      </w:r>
    </w:p>
    <w:p w14:paraId="23FFE108" w14:textId="30EA94A1" w:rsidR="00C63452" w:rsidRDefault="00C425A7" w:rsidP="00C63452">
      <w:pPr>
        <w:pStyle w:val="Heading3"/>
        <w:rPr>
          <w:lang w:eastAsia="zh-TW"/>
        </w:rPr>
      </w:pPr>
      <w:r>
        <w:rPr>
          <w:lang w:eastAsia="zh-TW"/>
        </w:rPr>
        <w:t>Solvency---</w:t>
      </w:r>
      <w:r w:rsidR="00C63452">
        <w:rPr>
          <w:rFonts w:hint="eastAsia"/>
          <w:lang w:eastAsia="zh-TW"/>
        </w:rPr>
        <w:t>Modelling</w:t>
      </w:r>
      <w:r>
        <w:rPr>
          <w:lang w:eastAsia="zh-TW"/>
        </w:rPr>
        <w:t>---2NC</w:t>
      </w:r>
    </w:p>
    <w:p w14:paraId="2A68A2C9" w14:textId="77777777" w:rsidR="00C63452" w:rsidRDefault="00C63452" w:rsidP="00C63452">
      <w:pPr>
        <w:pStyle w:val="Heading4"/>
        <w:rPr>
          <w:lang w:eastAsia="zh-TW"/>
        </w:rPr>
      </w:pPr>
      <w:r>
        <w:rPr>
          <w:rFonts w:hint="eastAsia"/>
          <w:lang w:eastAsia="zh-TW"/>
        </w:rPr>
        <w:t xml:space="preserve">Effective implementation of judicial blockchain sets an international precedent for global digitalization. </w:t>
      </w:r>
    </w:p>
    <w:p w14:paraId="0B39B950" w14:textId="77777777" w:rsidR="00C63452" w:rsidRPr="00282D75" w:rsidRDefault="00C63452" w:rsidP="00C63452">
      <w:pPr>
        <w:rPr>
          <w:lang w:eastAsia="zh-TW"/>
        </w:rPr>
      </w:pPr>
      <w:r w:rsidRPr="00282D75">
        <w:t xml:space="preserve">Claire </w:t>
      </w:r>
      <w:r w:rsidRPr="00713A8D">
        <w:rPr>
          <w:rStyle w:val="Style13ptBold"/>
        </w:rPr>
        <w:t>Cousineau</w:t>
      </w:r>
      <w:r w:rsidRPr="00713A8D">
        <w:rPr>
          <w:rStyle w:val="Style13ptBold"/>
          <w:rFonts w:hint="eastAsia"/>
        </w:rPr>
        <w:t xml:space="preserve"> 21</w:t>
      </w:r>
      <w:r>
        <w:rPr>
          <w:rFonts w:hint="eastAsia"/>
          <w:lang w:eastAsia="zh-TW"/>
        </w:rPr>
        <w:t>. Researcher</w:t>
      </w:r>
      <w:r w:rsidRPr="00282D75">
        <w:t xml:space="preserve"> in China Studies at CSIS.</w:t>
      </w:r>
      <w:r>
        <w:rPr>
          <w:rFonts w:hint="eastAsia"/>
          <w:lang w:eastAsia="zh-TW"/>
        </w:rPr>
        <w:t xml:space="preserve"> </w:t>
      </w:r>
      <w:r w:rsidRPr="00282D75">
        <w:rPr>
          <w:lang w:eastAsia="zh-TW"/>
        </w:rPr>
        <w:t>"Smart Courts and the Push for Technological Innovation in China’s Judicial System."</w:t>
      </w:r>
      <w:r>
        <w:rPr>
          <w:rFonts w:hint="eastAsia"/>
          <w:lang w:eastAsia="zh-TW"/>
        </w:rPr>
        <w:t xml:space="preserve"> CSIS. </w:t>
      </w:r>
      <w:r w:rsidRPr="00282D75">
        <w:rPr>
          <w:lang w:eastAsia="zh-TW"/>
        </w:rPr>
        <w:t xml:space="preserve">4-15-2021. </w:t>
      </w:r>
      <w:r w:rsidRPr="004C74E8">
        <w:rPr>
          <w:lang w:eastAsia="zh-TW"/>
        </w:rPr>
        <w:t>https://www.csis.org/blogs/new-perspectives-asia/smart-courts-and-push-technological-innovation-chinas-judicial-system</w:t>
      </w:r>
      <w:r>
        <w:rPr>
          <w:rFonts w:hint="eastAsia"/>
          <w:lang w:eastAsia="zh-TW"/>
        </w:rPr>
        <w:t xml:space="preserve"> //</w:t>
      </w:r>
    </w:p>
    <w:p w14:paraId="4086DFB2" w14:textId="77777777" w:rsidR="00C63452" w:rsidRDefault="00C63452" w:rsidP="00C63452">
      <w:pPr>
        <w:rPr>
          <w:sz w:val="16"/>
          <w:szCs w:val="16"/>
        </w:rPr>
      </w:pPr>
      <w:r w:rsidRPr="00282D75">
        <w:rPr>
          <w:sz w:val="16"/>
          <w:szCs w:val="16"/>
        </w:rPr>
        <w:t xml:space="preserve">If successfully implemented, </w:t>
      </w:r>
      <w:r w:rsidRPr="001B40A0">
        <w:rPr>
          <w:rStyle w:val="Emphasis"/>
        </w:rPr>
        <w:t>smart courts</w:t>
      </w:r>
      <w:r w:rsidRPr="001B40A0">
        <w:rPr>
          <w:rStyle w:val="StyleUnderline"/>
        </w:rPr>
        <w:t xml:space="preserve"> could substantially </w:t>
      </w:r>
      <w:r w:rsidRPr="001B40A0">
        <w:rPr>
          <w:rStyle w:val="Emphasis"/>
        </w:rPr>
        <w:t>alter</w:t>
      </w:r>
      <w:r w:rsidRPr="001B40A0">
        <w:rPr>
          <w:rStyle w:val="StyleUnderline"/>
        </w:rPr>
        <w:t xml:space="preserve"> China’s judicial system and advance economic and social development. </w:t>
      </w:r>
      <w:r w:rsidRPr="00282D75">
        <w:rPr>
          <w:sz w:val="16"/>
          <w:szCs w:val="16"/>
        </w:rPr>
        <w:t xml:space="preserve">First, China’s push for smart courts signals a step toward “controlled transparency” by the CCP, as court cases and documents are increasingly available to the public. While transparency could decrease corruption, the SPC has ultimate oversight over published material, which allows sensitive information to be carefully filtered. </w:t>
      </w:r>
      <w:r w:rsidRPr="001B40A0">
        <w:rPr>
          <w:rStyle w:val="StyleUnderline"/>
        </w:rPr>
        <w:t>Second, e-courts could create a more </w:t>
      </w:r>
      <w:r w:rsidRPr="001B40A0">
        <w:rPr>
          <w:rStyle w:val="Emphasis"/>
        </w:rPr>
        <w:t>accessible</w:t>
      </w:r>
      <w:r w:rsidRPr="001B40A0">
        <w:rPr>
          <w:rStyle w:val="StyleUnderline"/>
        </w:rPr>
        <w:t xml:space="preserve"> judicial system, allowing individuals in rural areas who would otherwise travel hours or days relatively easy access to the system. </w:t>
      </w:r>
      <w:r w:rsidRPr="00282D75">
        <w:rPr>
          <w:sz w:val="16"/>
          <w:szCs w:val="16"/>
        </w:rPr>
        <w:t>Additionally, when courts are no longer physically accessible in extenuating circumstances like a pandemic, smart courts would allow judicial activities to continue. However, online courts do not guarantee accessibility to adequate technological equipment or education around the judicial system. Third, e-filing and digitalization offer increased efficiency through reducing judges’ and clerks’ workload, while also notably decreasing individual judges’ oversight. Fourth, like-case recommendation systems offer a more standardized and consistent judicial decision-making process; outlier decisions are flagged for further inspection, which could serve as a tool to increasingly monitor judges.</w:t>
      </w:r>
    </w:p>
    <w:p w14:paraId="11407AE5" w14:textId="77777777" w:rsidR="00C63452" w:rsidRDefault="00C63452" w:rsidP="00C63452">
      <w:pPr>
        <w:rPr>
          <w:rStyle w:val="StyleUnderline"/>
        </w:rPr>
      </w:pPr>
      <w:r w:rsidRPr="00282D75">
        <w:rPr>
          <w:sz w:val="16"/>
          <w:szCs w:val="16"/>
        </w:rPr>
        <w:t xml:space="preserve">In addition to such advances, smart courts could also increase the CCP’s control over the judicial system. For one, </w:t>
      </w:r>
      <w:r w:rsidRPr="001B40A0">
        <w:rPr>
          <w:rStyle w:val="StyleUnderline"/>
        </w:rPr>
        <w:t xml:space="preserve">smart courts further </w:t>
      </w:r>
      <w:r w:rsidRPr="001B40A0">
        <w:rPr>
          <w:rStyle w:val="Emphasis"/>
        </w:rPr>
        <w:t>consolidate</w:t>
      </w:r>
      <w:r w:rsidRPr="001B40A0">
        <w:rPr>
          <w:rStyle w:val="StyleUnderline"/>
        </w:rPr>
        <w:t xml:space="preserve"> the CCP’s political power by moving judicial control away from local authorities and into more centralized ones; the SPC’s heightened scrutiny</w:t>
      </w:r>
      <w:r w:rsidRPr="00282D75">
        <w:rPr>
          <w:sz w:val="16"/>
          <w:szCs w:val="16"/>
        </w:rPr>
        <w:t xml:space="preserve"> over case standardization and like-case recommendation systems keep case decisions consistent with the party line, which accordingly decreases individual judges’ discretion. Additionally, legal experts note that this increased, controlled transparency and tightened judicial oversight could loop the judicial system into Xi’s hallmark anti-corruption campaign.</w:t>
      </w:r>
      <w:r w:rsidRPr="001B40A0">
        <w:rPr>
          <w:rStyle w:val="StyleUnderline"/>
        </w:rPr>
        <w:t xml:space="preserve"> As such, the CCP could use smart courts to effectively ensure that judicial outcomes are consistent with and supportive of CCP goals and related policy initiatives.</w:t>
      </w:r>
      <w:r w:rsidRPr="00282D75">
        <w:rPr>
          <w:sz w:val="16"/>
          <w:szCs w:val="16"/>
        </w:rPr>
        <w:t xml:space="preserve"> While situated soundly within the CCP’s framework propelling development through technological innovation, </w:t>
      </w:r>
      <w:r w:rsidRPr="001B40A0">
        <w:rPr>
          <w:rStyle w:val="StyleUnderline"/>
        </w:rPr>
        <w:t xml:space="preserve">Chinese smart courts also </w:t>
      </w:r>
      <w:r w:rsidRPr="001B40A0">
        <w:rPr>
          <w:rStyle w:val="Emphasis"/>
        </w:rPr>
        <w:t>signal</w:t>
      </w:r>
      <w:r w:rsidRPr="001B40A0">
        <w:rPr>
          <w:rStyle w:val="StyleUnderline"/>
        </w:rPr>
        <w:t xml:space="preserve"> an increased oversight over the judicial system that could serve as a tool to improve party outcomes. Perhaps more notably, if successfully implemented, Chinese smart courts could set a </w:t>
      </w:r>
      <w:r w:rsidRPr="001B40A0">
        <w:rPr>
          <w:rStyle w:val="Emphasis"/>
        </w:rPr>
        <w:t>precedent</w:t>
      </w:r>
      <w:r w:rsidRPr="001B40A0">
        <w:rPr>
          <w:rStyle w:val="StyleUnderline"/>
        </w:rPr>
        <w:t xml:space="preserve"> for the </w:t>
      </w:r>
      <w:r w:rsidRPr="001B40A0">
        <w:rPr>
          <w:rStyle w:val="Emphasis"/>
        </w:rPr>
        <w:t>digitalization</w:t>
      </w:r>
      <w:r w:rsidRPr="001B40A0">
        <w:rPr>
          <w:rStyle w:val="StyleUnderline"/>
        </w:rPr>
        <w:t xml:space="preserve"> of courts worldwide.</w:t>
      </w:r>
    </w:p>
    <w:p w14:paraId="6B1FF9C5" w14:textId="1EA40CF3" w:rsidR="00655E3B" w:rsidRDefault="00655E3B" w:rsidP="00655E3B">
      <w:pPr>
        <w:pStyle w:val="Heading2"/>
        <w:rPr>
          <w:lang w:eastAsia="zh-TW"/>
        </w:rPr>
      </w:pPr>
      <w:r>
        <w:rPr>
          <w:lang w:eastAsia="zh-TW"/>
        </w:rPr>
        <w:t>Decoupling CP</w:t>
      </w:r>
    </w:p>
    <w:p w14:paraId="71B764C0" w14:textId="3B277C2E" w:rsidR="00C63452" w:rsidRPr="002217F0" w:rsidRDefault="00C425A7" w:rsidP="00C63452">
      <w:pPr>
        <w:pStyle w:val="Heading3"/>
        <w:rPr>
          <w:lang w:eastAsia="zh-TW"/>
        </w:rPr>
      </w:pPr>
      <w:r>
        <w:rPr>
          <w:lang w:eastAsia="zh-TW"/>
        </w:rPr>
        <w:t>Solvency---IP Theft---1NC</w:t>
      </w:r>
    </w:p>
    <w:p w14:paraId="23A1177B" w14:textId="77777777" w:rsidR="00C63452" w:rsidRDefault="00C63452" w:rsidP="00C63452">
      <w:pPr>
        <w:pStyle w:val="Heading4"/>
        <w:rPr>
          <w:lang w:eastAsia="zh-TW"/>
        </w:rPr>
      </w:pPr>
      <w:r>
        <w:rPr>
          <w:rFonts w:hint="eastAsia"/>
          <w:lang w:eastAsia="zh-TW"/>
        </w:rPr>
        <w:t>Strategic decoupling from C</w:t>
      </w:r>
      <w:r>
        <w:rPr>
          <w:lang w:eastAsia="zh-TW"/>
        </w:rPr>
        <w:t>h</w:t>
      </w:r>
      <w:r>
        <w:rPr>
          <w:rFonts w:hint="eastAsia"/>
          <w:lang w:eastAsia="zh-TW"/>
        </w:rPr>
        <w:t xml:space="preserve">ina solves </w:t>
      </w:r>
      <w:r>
        <w:rPr>
          <w:lang w:eastAsia="zh-TW"/>
        </w:rPr>
        <w:t>continuous</w:t>
      </w:r>
      <w:r>
        <w:rPr>
          <w:rFonts w:hint="eastAsia"/>
          <w:lang w:eastAsia="zh-TW"/>
        </w:rPr>
        <w:t xml:space="preserve"> IP theft and strengthens national </w:t>
      </w:r>
      <w:r>
        <w:rPr>
          <w:lang w:eastAsia="zh-TW"/>
        </w:rPr>
        <w:t>securit</w:t>
      </w:r>
      <w:r>
        <w:rPr>
          <w:rFonts w:hint="eastAsia"/>
          <w:lang w:eastAsia="zh-TW"/>
        </w:rPr>
        <w:t xml:space="preserve">y. </w:t>
      </w:r>
    </w:p>
    <w:p w14:paraId="760E9BBA" w14:textId="77777777" w:rsidR="00C63452" w:rsidRPr="008B6B95" w:rsidRDefault="00C63452" w:rsidP="00C63452">
      <w:pPr>
        <w:rPr>
          <w:lang w:eastAsia="zh-TW"/>
        </w:rPr>
      </w:pPr>
      <w:r w:rsidRPr="008B6B95">
        <w:t xml:space="preserve">Brendan </w:t>
      </w:r>
      <w:r w:rsidRPr="004969D6">
        <w:rPr>
          <w:rStyle w:val="Style13ptBold"/>
        </w:rPr>
        <w:t>Dooley</w:t>
      </w:r>
      <w:r w:rsidRPr="004969D6">
        <w:rPr>
          <w:rStyle w:val="Style13ptBold"/>
          <w:rFonts w:hint="eastAsia"/>
        </w:rPr>
        <w:t xml:space="preserve"> 24</w:t>
      </w:r>
      <w:r w:rsidRPr="008B6B95">
        <w:rPr>
          <w:rFonts w:hint="eastAsia"/>
        </w:rPr>
        <w:t xml:space="preserve">. </w:t>
      </w:r>
      <w:r>
        <w:rPr>
          <w:rFonts w:hint="eastAsia"/>
          <w:lang w:eastAsia="zh-TW"/>
        </w:rPr>
        <w:t>D</w:t>
      </w:r>
      <w:r>
        <w:rPr>
          <w:lang w:eastAsia="zh-TW"/>
        </w:rPr>
        <w:t>i</w:t>
      </w:r>
      <w:r>
        <w:rPr>
          <w:rFonts w:hint="eastAsia"/>
          <w:lang w:eastAsia="zh-TW"/>
        </w:rPr>
        <w:t xml:space="preserve">rector of </w:t>
      </w:r>
      <w:r>
        <w:rPr>
          <w:lang w:eastAsia="zh-TW"/>
        </w:rPr>
        <w:t>Oral History Criminology Project</w:t>
      </w:r>
      <w:r>
        <w:rPr>
          <w:rFonts w:hint="eastAsia"/>
          <w:lang w:eastAsia="zh-TW"/>
        </w:rPr>
        <w:t>, G</w:t>
      </w:r>
      <w:r w:rsidRPr="008B6B95">
        <w:t>raduate of the University of Missouri-St. Louis.</w:t>
      </w:r>
      <w:r>
        <w:rPr>
          <w:rFonts w:hint="eastAsia"/>
          <w:lang w:eastAsia="zh-TW"/>
        </w:rPr>
        <w:t xml:space="preserve"> </w:t>
      </w:r>
      <w:r>
        <w:rPr>
          <w:lang w:eastAsia="zh-TW"/>
        </w:rPr>
        <w:t>“Navigating Intellectual Property Issues Across Borders</w:t>
      </w:r>
      <w:r>
        <w:rPr>
          <w:rFonts w:hint="eastAsia"/>
          <w:lang w:eastAsia="zh-TW"/>
        </w:rPr>
        <w:t>.</w:t>
      </w:r>
      <w:r>
        <w:rPr>
          <w:lang w:eastAsia="zh-TW"/>
        </w:rPr>
        <w:t>”</w:t>
      </w:r>
      <w:r>
        <w:rPr>
          <w:rFonts w:hint="eastAsia"/>
          <w:lang w:eastAsia="zh-TW"/>
        </w:rPr>
        <w:t xml:space="preserve"> Sage. 1-9-2024. </w:t>
      </w:r>
      <w:r w:rsidRPr="008B6B95">
        <w:rPr>
          <w:lang w:eastAsia="zh-TW"/>
        </w:rPr>
        <w:t>https://sk.sagepub.com/cases/skpromo/b5jbR8/navigating-intellectual-property-issues-across-borders</w:t>
      </w:r>
      <w:r>
        <w:rPr>
          <w:rFonts w:hint="eastAsia"/>
          <w:lang w:eastAsia="zh-TW"/>
        </w:rPr>
        <w:t xml:space="preserve"> //</w:t>
      </w:r>
    </w:p>
    <w:p w14:paraId="29792ACE" w14:textId="77777777" w:rsidR="00C63452" w:rsidRPr="0021716A" w:rsidRDefault="00C63452" w:rsidP="00C63452">
      <w:pPr>
        <w:rPr>
          <w:rStyle w:val="StyleUnderline"/>
        </w:rPr>
      </w:pPr>
      <w:r w:rsidRPr="008B6B95">
        <w:rPr>
          <w:sz w:val="16"/>
          <w:szCs w:val="16"/>
        </w:rPr>
        <w:t xml:space="preserve">Prior to the signing of the Phase-One Agreement, USTR Lighthizer reiterated his emphasis on a “trust but verify” approach to ensuring compliance. “Much still needs to be done before an agreement is reached, and, more importantly, after it is reached, if one is reached (Rosenbaum, 2019). That foreshadowing proved telling, in that President Biden’s appointed USTR, Katherine Tai, </w:t>
      </w:r>
      <w:r w:rsidRPr="00213DB1">
        <w:rPr>
          <w:rStyle w:val="StyleUnderline"/>
        </w:rPr>
        <w:t xml:space="preserve">expressed a continuing commitment to </w:t>
      </w:r>
      <w:r w:rsidRPr="00213DB1">
        <w:rPr>
          <w:rStyle w:val="Emphasis"/>
        </w:rPr>
        <w:t>protecting</w:t>
      </w:r>
      <w:r w:rsidRPr="00213DB1">
        <w:rPr>
          <w:rStyle w:val="StyleUnderline"/>
        </w:rPr>
        <w:t xml:space="preserve"> American manufacturers’ </w:t>
      </w:r>
      <w:r w:rsidRPr="00213DB1">
        <w:rPr>
          <w:rStyle w:val="Emphasis"/>
        </w:rPr>
        <w:t>IP</w:t>
      </w:r>
      <w:r w:rsidRPr="00213DB1">
        <w:rPr>
          <w:rStyle w:val="StyleUnderline"/>
        </w:rPr>
        <w:t xml:space="preserve"> and lamenting that the Chinese have yet to make good on the Phase-One Agreement</w:t>
      </w:r>
      <w:r w:rsidRPr="008B6B95">
        <w:rPr>
          <w:sz w:val="16"/>
          <w:szCs w:val="16"/>
        </w:rPr>
        <w:t xml:space="preserve"> (Cohen, 2022). </w:t>
      </w:r>
      <w:r w:rsidRPr="0021716A">
        <w:rPr>
          <w:rStyle w:val="StyleUnderline"/>
        </w:rPr>
        <w:t xml:space="preserve">The </w:t>
      </w:r>
      <w:r w:rsidRPr="00213DB1">
        <w:rPr>
          <w:rStyle w:val="Emphasis"/>
        </w:rPr>
        <w:t>bipartisan</w:t>
      </w:r>
      <w:r w:rsidRPr="0021716A">
        <w:rPr>
          <w:rStyle w:val="StyleUnderline"/>
        </w:rPr>
        <w:t xml:space="preserve"> exasperation has resulted in a budding </w:t>
      </w:r>
      <w:r w:rsidRPr="00213DB1">
        <w:rPr>
          <w:rStyle w:val="Emphasis"/>
        </w:rPr>
        <w:t>consensus</w:t>
      </w:r>
      <w:r w:rsidRPr="0021716A">
        <w:rPr>
          <w:rStyle w:val="StyleUnderline"/>
        </w:rPr>
        <w:t xml:space="preserve"> that </w:t>
      </w:r>
      <w:r w:rsidRPr="00213DB1">
        <w:rPr>
          <w:rStyle w:val="Emphasis"/>
        </w:rPr>
        <w:t>strategic decoupling</w:t>
      </w:r>
      <w:r w:rsidRPr="0021716A">
        <w:rPr>
          <w:rStyle w:val="StyleUnderline"/>
        </w:rPr>
        <w:t xml:space="preserve"> of the two economies might be in the United States’ </w:t>
      </w:r>
      <w:r w:rsidRPr="00213DB1">
        <w:rPr>
          <w:rStyle w:val="Emphasis"/>
        </w:rPr>
        <w:t>best interest</w:t>
      </w:r>
      <w:r w:rsidRPr="0021716A">
        <w:rPr>
          <w:rStyle w:val="StyleUnderline"/>
        </w:rPr>
        <w:t xml:space="preserve">. Such an approach would require a careful, case-by-case assessment of the costs and benefits of continuing to </w:t>
      </w:r>
      <w:r w:rsidRPr="00213DB1">
        <w:rPr>
          <w:rStyle w:val="Emphasis"/>
        </w:rPr>
        <w:t>jeopardize</w:t>
      </w:r>
      <w:r w:rsidRPr="0021716A">
        <w:rPr>
          <w:rStyle w:val="StyleUnderline"/>
        </w:rPr>
        <w:t xml:space="preserve"> IP rights versus the financial rewards that accrue to companies making those decisions.</w:t>
      </w:r>
    </w:p>
    <w:p w14:paraId="286BDA9B" w14:textId="77777777" w:rsidR="00C63452" w:rsidRPr="008B6B95" w:rsidRDefault="00C63452" w:rsidP="00C63452">
      <w:pPr>
        <w:rPr>
          <w:sz w:val="16"/>
          <w:szCs w:val="16"/>
        </w:rPr>
      </w:pPr>
      <w:r w:rsidRPr="008B6B95">
        <w:rPr>
          <w:sz w:val="16"/>
          <w:szCs w:val="16"/>
        </w:rPr>
        <w:t xml:space="preserve">The most sensitive cases involve matters of national security. As a result, the </w:t>
      </w:r>
      <w:r w:rsidRPr="003F301D">
        <w:rPr>
          <w:rStyle w:val="StyleUnderline"/>
        </w:rPr>
        <w:t xml:space="preserve">U.S. government has expressed a </w:t>
      </w:r>
      <w:r w:rsidRPr="003F301D">
        <w:rPr>
          <w:rStyle w:val="Emphasis"/>
        </w:rPr>
        <w:t>prerogative</w:t>
      </w:r>
      <w:r w:rsidRPr="003F301D">
        <w:rPr>
          <w:rStyle w:val="StyleUnderline"/>
        </w:rPr>
        <w:t xml:space="preserve"> to prohibit trade in the event it deems the trade to involve an unacceptable risk to U.S. defense concerns</w:t>
      </w:r>
      <w:r w:rsidRPr="008B6B95">
        <w:rPr>
          <w:sz w:val="16"/>
          <w:szCs w:val="16"/>
        </w:rPr>
        <w:t>. Writing in the conservative National Review, American Enterprise Institute China expert Derek Scissors points to a protocol that requires technology transfers to the Chinese military from the civilian tech sector:</w:t>
      </w:r>
    </w:p>
    <w:p w14:paraId="4CAE47DF" w14:textId="77777777" w:rsidR="00C63452" w:rsidRPr="008B6B95" w:rsidRDefault="00C63452" w:rsidP="00C63452">
      <w:pPr>
        <w:rPr>
          <w:sz w:val="16"/>
          <w:szCs w:val="16"/>
        </w:rPr>
      </w:pPr>
      <w:r w:rsidRPr="008B6B95">
        <w:rPr>
          <w:sz w:val="16"/>
          <w:szCs w:val="16"/>
        </w:rPr>
        <w:t>Technology with dual military and commercial uses must be transferred on demand from Chinese firms to the People’s Liberation Army under the PRC’s much-discussed “military–civil fusion,” a policy and a term created by the Chinese government [Scissors, 2021].</w:t>
      </w:r>
    </w:p>
    <w:p w14:paraId="55080E80" w14:textId="77777777" w:rsidR="00C63452" w:rsidRDefault="00C63452" w:rsidP="00C63452">
      <w:pPr>
        <w:rPr>
          <w:sz w:val="16"/>
          <w:szCs w:val="16"/>
        </w:rPr>
      </w:pPr>
      <w:r w:rsidRPr="003F301D">
        <w:rPr>
          <w:rStyle w:val="StyleUnderline"/>
        </w:rPr>
        <w:t xml:space="preserve">The simultaneous </w:t>
      </w:r>
      <w:r w:rsidRPr="003F301D">
        <w:rPr>
          <w:rStyle w:val="Emphasis"/>
        </w:rPr>
        <w:t>benefit</w:t>
      </w:r>
      <w:r w:rsidRPr="003F301D">
        <w:rPr>
          <w:rStyle w:val="StyleUnderline"/>
        </w:rPr>
        <w:t xml:space="preserve"> that a declaration of intent to </w:t>
      </w:r>
      <w:r w:rsidRPr="003F301D">
        <w:rPr>
          <w:rStyle w:val="Emphasis"/>
        </w:rPr>
        <w:t>decouple</w:t>
      </w:r>
      <w:r w:rsidRPr="003F301D">
        <w:rPr>
          <w:rStyle w:val="StyleUnderline"/>
        </w:rPr>
        <w:t xml:space="preserve"> carries with it is that designating a trade issue as a matter of national security places the dispute beyond the scope of the WTO. </w:t>
      </w:r>
      <w:r w:rsidRPr="008B6B95">
        <w:rPr>
          <w:sz w:val="16"/>
          <w:szCs w:val="16"/>
        </w:rPr>
        <w:t>However, such a designation carries the risk of inspiring other countries to claim the same exemptions, as Japan, Russia, the United Arab Emirates, and Saudi Arabia have already demonstrated (Bateman, 2022).</w:t>
      </w:r>
    </w:p>
    <w:p w14:paraId="31213232" w14:textId="7A426995" w:rsidR="00C63452" w:rsidRDefault="00C425A7" w:rsidP="00C63452">
      <w:pPr>
        <w:pStyle w:val="Heading3"/>
        <w:rPr>
          <w:lang w:eastAsia="zh-TW"/>
        </w:rPr>
      </w:pPr>
      <w:r>
        <w:rPr>
          <w:lang w:eastAsia="zh-TW"/>
        </w:rPr>
        <w:t>Solvency---IP Theft---2NC</w:t>
      </w:r>
    </w:p>
    <w:p w14:paraId="618F7F01" w14:textId="77777777" w:rsidR="00C63452" w:rsidRDefault="00C63452" w:rsidP="00C63452">
      <w:pPr>
        <w:pStyle w:val="Heading4"/>
        <w:rPr>
          <w:lang w:eastAsia="zh-TW"/>
        </w:rPr>
      </w:pPr>
      <w:r>
        <w:rPr>
          <w:rFonts w:hint="eastAsia"/>
          <w:lang w:eastAsia="zh-TW"/>
        </w:rPr>
        <w:t xml:space="preserve">China circumvents blockchain protection, only decoupling solves coercive IP theft.  </w:t>
      </w:r>
    </w:p>
    <w:p w14:paraId="59083735" w14:textId="77777777" w:rsidR="00C63452" w:rsidRPr="008B6B95" w:rsidRDefault="00C63452" w:rsidP="00C63452">
      <w:pPr>
        <w:rPr>
          <w:lang w:eastAsia="zh-TW"/>
        </w:rPr>
      </w:pPr>
      <w:r w:rsidRPr="008B6B95">
        <w:t xml:space="preserve">Brendan </w:t>
      </w:r>
      <w:r w:rsidRPr="004969D6">
        <w:rPr>
          <w:rStyle w:val="Style13ptBold"/>
        </w:rPr>
        <w:t>Dooley</w:t>
      </w:r>
      <w:r w:rsidRPr="004969D6">
        <w:rPr>
          <w:rStyle w:val="Style13ptBold"/>
          <w:rFonts w:hint="eastAsia"/>
        </w:rPr>
        <w:t xml:space="preserve"> 24</w:t>
      </w:r>
      <w:r w:rsidRPr="008B6B95">
        <w:rPr>
          <w:rFonts w:hint="eastAsia"/>
        </w:rPr>
        <w:t xml:space="preserve">. </w:t>
      </w:r>
      <w:r>
        <w:rPr>
          <w:rFonts w:hint="eastAsia"/>
          <w:lang w:eastAsia="zh-TW"/>
        </w:rPr>
        <w:t>D</w:t>
      </w:r>
      <w:r>
        <w:rPr>
          <w:lang w:eastAsia="zh-TW"/>
        </w:rPr>
        <w:t>i</w:t>
      </w:r>
      <w:r>
        <w:rPr>
          <w:rFonts w:hint="eastAsia"/>
          <w:lang w:eastAsia="zh-TW"/>
        </w:rPr>
        <w:t xml:space="preserve">rector of </w:t>
      </w:r>
      <w:r>
        <w:rPr>
          <w:lang w:eastAsia="zh-TW"/>
        </w:rPr>
        <w:t>Oral History Criminology Project</w:t>
      </w:r>
      <w:r>
        <w:rPr>
          <w:rFonts w:hint="eastAsia"/>
          <w:lang w:eastAsia="zh-TW"/>
        </w:rPr>
        <w:t>, G</w:t>
      </w:r>
      <w:r w:rsidRPr="008B6B95">
        <w:t>raduate of the University of Missouri-St. Louis.</w:t>
      </w:r>
      <w:r>
        <w:rPr>
          <w:rFonts w:hint="eastAsia"/>
          <w:lang w:eastAsia="zh-TW"/>
        </w:rPr>
        <w:t xml:space="preserve"> </w:t>
      </w:r>
      <w:r>
        <w:rPr>
          <w:lang w:eastAsia="zh-TW"/>
        </w:rPr>
        <w:t>“Navigating Intellectual Property Issues Across Borders</w:t>
      </w:r>
      <w:r>
        <w:rPr>
          <w:rFonts w:hint="eastAsia"/>
          <w:lang w:eastAsia="zh-TW"/>
        </w:rPr>
        <w:t>.</w:t>
      </w:r>
      <w:r>
        <w:rPr>
          <w:lang w:eastAsia="zh-TW"/>
        </w:rPr>
        <w:t>”</w:t>
      </w:r>
      <w:r>
        <w:rPr>
          <w:rFonts w:hint="eastAsia"/>
          <w:lang w:eastAsia="zh-TW"/>
        </w:rPr>
        <w:t xml:space="preserve"> Sage. 1-9-2024. </w:t>
      </w:r>
      <w:r w:rsidRPr="008B6B95">
        <w:rPr>
          <w:lang w:eastAsia="zh-TW"/>
        </w:rPr>
        <w:t>https://sk.sagepub.com/cases/skpromo/b5jbR8/navigating-intellectual-property-issues-across-borders</w:t>
      </w:r>
      <w:r>
        <w:rPr>
          <w:rFonts w:hint="eastAsia"/>
          <w:lang w:eastAsia="zh-TW"/>
        </w:rPr>
        <w:t xml:space="preserve"> //</w:t>
      </w:r>
    </w:p>
    <w:p w14:paraId="2B3AD109" w14:textId="77777777" w:rsidR="00C63452" w:rsidRPr="00B50A91" w:rsidRDefault="00C63452" w:rsidP="00C63452">
      <w:pPr>
        <w:rPr>
          <w:sz w:val="16"/>
          <w:szCs w:val="16"/>
        </w:rPr>
      </w:pPr>
      <w:r w:rsidRPr="003F301D">
        <w:rPr>
          <w:rStyle w:val="StyleUnderline"/>
        </w:rPr>
        <w:t xml:space="preserve">There are two means through which this transfer of technology is </w:t>
      </w:r>
      <w:r w:rsidRPr="003F301D">
        <w:rPr>
          <w:rStyle w:val="Emphasis"/>
        </w:rPr>
        <w:t>facilitated</w:t>
      </w:r>
      <w:r w:rsidRPr="003F301D">
        <w:rPr>
          <w:rStyle w:val="StyleUnderline"/>
        </w:rPr>
        <w:t xml:space="preserve">. The first involves </w:t>
      </w:r>
      <w:r w:rsidRPr="003F301D">
        <w:rPr>
          <w:rStyle w:val="Emphasis"/>
        </w:rPr>
        <w:t>coercion</w:t>
      </w:r>
      <w:r w:rsidRPr="003F301D">
        <w:rPr>
          <w:rStyle w:val="StyleUnderline"/>
        </w:rPr>
        <w:t xml:space="preserve"> applied to American companies wishing to establish business ties with Chinese companies. </w:t>
      </w:r>
      <w:r w:rsidRPr="00B50A91">
        <w:rPr>
          <w:sz w:val="16"/>
          <w:szCs w:val="16"/>
        </w:rPr>
        <w:t>Two experts affiliated with the Carnegie Endowment for International Peace outline a typical arrangement that allows for pressure to be applied to foreign firms:</w:t>
      </w:r>
    </w:p>
    <w:p w14:paraId="0A720583" w14:textId="77777777" w:rsidR="00C63452" w:rsidRPr="00B50A91" w:rsidRDefault="00C63452" w:rsidP="00C63452">
      <w:pPr>
        <w:rPr>
          <w:sz w:val="16"/>
          <w:szCs w:val="16"/>
        </w:rPr>
      </w:pPr>
      <w:r w:rsidRPr="00B50A91">
        <w:rPr>
          <w:sz w:val="16"/>
          <w:szCs w:val="16"/>
        </w:rPr>
        <w:t xml:space="preserve">[I]n some sectors </w:t>
      </w:r>
      <w:r w:rsidRPr="003F301D">
        <w:rPr>
          <w:rStyle w:val="StyleUnderline"/>
        </w:rPr>
        <w:t xml:space="preserve">China is accused to </w:t>
      </w:r>
      <w:r w:rsidRPr="003F301D">
        <w:rPr>
          <w:rStyle w:val="Emphasis"/>
        </w:rPr>
        <w:t>demanding</w:t>
      </w:r>
      <w:r w:rsidRPr="003F301D">
        <w:rPr>
          <w:rStyle w:val="StyleUnderline"/>
        </w:rPr>
        <w:t xml:space="preserve"> technology transfers in exchange for market access by requiring foreign investors to form joint ventures with Chinese firms. </w:t>
      </w:r>
      <w:r w:rsidRPr="00B50A91">
        <w:rPr>
          <w:sz w:val="16"/>
          <w:szCs w:val="16"/>
        </w:rPr>
        <w:t>Although China denies any coercion (after all, foreign firms can simply walk away), many foreign firms feel that the sheer size and attractiveness of the Chinese market give domestic firms excessive bargaining power [Huang &amp; Smith, 2019].</w:t>
      </w:r>
    </w:p>
    <w:p w14:paraId="534A31C1" w14:textId="77777777" w:rsidR="00C63452" w:rsidRPr="00B50A91" w:rsidRDefault="00C63452" w:rsidP="00C63452">
      <w:pPr>
        <w:rPr>
          <w:sz w:val="16"/>
          <w:szCs w:val="16"/>
        </w:rPr>
      </w:pPr>
      <w:r w:rsidRPr="00B50A91">
        <w:rPr>
          <w:sz w:val="16"/>
          <w:szCs w:val="16"/>
        </w:rPr>
        <w:t xml:space="preserve">The “bargain” that is presented places Western business interests in the uncomfortable position of surrendering their long-term interests in maintaining their IP protections or </w:t>
      </w:r>
      <w:r w:rsidRPr="003F301D">
        <w:rPr>
          <w:rStyle w:val="Emphasis"/>
        </w:rPr>
        <w:t>waiving</w:t>
      </w:r>
      <w:r w:rsidRPr="003F301D">
        <w:rPr>
          <w:rStyle w:val="StyleUnderline"/>
        </w:rPr>
        <w:t xml:space="preserve"> them in order to obtain access to world’s largest </w:t>
      </w:r>
      <w:r w:rsidRPr="003F301D">
        <w:rPr>
          <w:rStyle w:val="Emphasis"/>
        </w:rPr>
        <w:t>consumer</w:t>
      </w:r>
      <w:r w:rsidRPr="003F301D">
        <w:rPr>
          <w:rStyle w:val="StyleUnderline"/>
        </w:rPr>
        <w:t xml:space="preserve"> market.</w:t>
      </w:r>
      <w:r w:rsidRPr="00B50A91">
        <w:rPr>
          <w:sz w:val="16"/>
          <w:szCs w:val="16"/>
        </w:rPr>
        <w:t xml:space="preserve"> Then again, perhaps this is simply the price that one must pay when doing business in a country organized according to totalitarian politics.</w:t>
      </w:r>
    </w:p>
    <w:p w14:paraId="606397AC" w14:textId="77777777" w:rsidR="00C63452" w:rsidRPr="003F301D" w:rsidRDefault="00C63452" w:rsidP="00C63452">
      <w:pPr>
        <w:rPr>
          <w:rStyle w:val="StyleUnderline"/>
        </w:rPr>
      </w:pPr>
      <w:r w:rsidRPr="003F301D">
        <w:rPr>
          <w:rStyle w:val="StyleUnderline"/>
        </w:rPr>
        <w:t xml:space="preserve">The fact that the Chinese Communist Party is responsible for managing each of the proposed partnerships virtually </w:t>
      </w:r>
      <w:r w:rsidRPr="003F301D">
        <w:rPr>
          <w:rStyle w:val="Emphasis"/>
        </w:rPr>
        <w:t>erases</w:t>
      </w:r>
      <w:r w:rsidRPr="003F301D">
        <w:rPr>
          <w:rStyle w:val="StyleUnderline"/>
        </w:rPr>
        <w:t xml:space="preserve"> the prospects of an individual American corporation </w:t>
      </w:r>
      <w:r w:rsidRPr="003F301D">
        <w:rPr>
          <w:rStyle w:val="Emphasis"/>
        </w:rPr>
        <w:t>reversing</w:t>
      </w:r>
      <w:r w:rsidRPr="003F301D">
        <w:rPr>
          <w:rStyle w:val="StyleUnderline"/>
        </w:rPr>
        <w:t xml:space="preserve"> the power of the </w:t>
      </w:r>
      <w:r w:rsidRPr="003F301D">
        <w:rPr>
          <w:rStyle w:val="Emphasis"/>
        </w:rPr>
        <w:t>bargaining</w:t>
      </w:r>
      <w:r w:rsidRPr="003F301D">
        <w:rPr>
          <w:rStyle w:val="StyleUnderline"/>
        </w:rPr>
        <w:t xml:space="preserve"> positions.</w:t>
      </w:r>
      <w:r w:rsidRPr="00B50A91">
        <w:rPr>
          <w:sz w:val="16"/>
          <w:szCs w:val="16"/>
        </w:rPr>
        <w:t xml:space="preserve"> The idea that a company could afford to decline the lucrative rewards of accessing the Chinese consumer market to hold onto its IP is theoretically possible but practically inconceivable; besides, all the company’s international competitors will have to accede to those same demands. Therefore, it is left to the government of the United States to leverage political power if there is to be any hope of rearranging the fundamentals of the presently unbalanced trade relations. </w:t>
      </w:r>
      <w:r w:rsidRPr="003F301D">
        <w:rPr>
          <w:rStyle w:val="StyleUnderline"/>
        </w:rPr>
        <w:t xml:space="preserve">There are four primary means through which the U.S. government has attempted to do so: lawsuits, </w:t>
      </w:r>
      <w:r w:rsidRPr="003F301D">
        <w:rPr>
          <w:rStyle w:val="Emphasis"/>
        </w:rPr>
        <w:t>trade restrictions</w:t>
      </w:r>
      <w:r w:rsidRPr="003F301D">
        <w:rPr>
          <w:rStyle w:val="StyleUnderline"/>
        </w:rPr>
        <w:t xml:space="preserve">, concessions, and </w:t>
      </w:r>
      <w:r w:rsidRPr="003F301D">
        <w:rPr>
          <w:rStyle w:val="Emphasis"/>
        </w:rPr>
        <w:t>strategic decoupling</w:t>
      </w:r>
      <w:r w:rsidRPr="003F301D">
        <w:rPr>
          <w:rStyle w:val="StyleUnderline"/>
        </w:rPr>
        <w:t>.</w:t>
      </w:r>
      <w:r w:rsidRPr="00B50A91">
        <w:rPr>
          <w:sz w:val="16"/>
          <w:szCs w:val="16"/>
        </w:rPr>
        <w:t xml:space="preserve"> These means will be discussed in the following sections, with the two assertive approaches first and the accommodationist positions next. Broadl</w:t>
      </w:r>
      <w:r w:rsidRPr="003F301D">
        <w:rPr>
          <w:rStyle w:val="StyleUnderline"/>
        </w:rPr>
        <w:t xml:space="preserve">y, the assertive strategies demonstrate a </w:t>
      </w:r>
      <w:r w:rsidRPr="003F301D">
        <w:rPr>
          <w:rStyle w:val="Emphasis"/>
        </w:rPr>
        <w:t>willingness</w:t>
      </w:r>
      <w:r w:rsidRPr="003F301D">
        <w:rPr>
          <w:rStyle w:val="StyleUnderline"/>
        </w:rPr>
        <w:t xml:space="preserve"> to fight for a presence in the Chinese market, a proactive stance.</w:t>
      </w:r>
      <w:r w:rsidRPr="00B50A91">
        <w:rPr>
          <w:sz w:val="16"/>
          <w:szCs w:val="16"/>
        </w:rPr>
        <w:t xml:space="preserve"> Alternatively, the accommodationist position is a passive, defensive approach. Such a posture encourages compromise by Chinese officials at best or obligates U.S. business interests </w:t>
      </w:r>
      <w:r w:rsidRPr="003F301D">
        <w:rPr>
          <w:rStyle w:val="StyleUnderline"/>
        </w:rPr>
        <w:t xml:space="preserve">to </w:t>
      </w:r>
      <w:r w:rsidRPr="003F301D">
        <w:rPr>
          <w:rStyle w:val="Emphasis"/>
        </w:rPr>
        <w:t>mitigate</w:t>
      </w:r>
      <w:r w:rsidRPr="003F301D">
        <w:rPr>
          <w:rStyle w:val="StyleUnderline"/>
        </w:rPr>
        <w:t xml:space="preserve"> any potential harms resulting from proposed trade by prohibiting some exchanges altogether in more extreme cases.</w:t>
      </w:r>
    </w:p>
    <w:p w14:paraId="67BE842A" w14:textId="77777777" w:rsidR="00C63452" w:rsidRDefault="00C63452" w:rsidP="00C63452">
      <w:pPr>
        <w:pStyle w:val="Heading4"/>
        <w:rPr>
          <w:lang w:eastAsia="zh-TW"/>
        </w:rPr>
      </w:pPr>
      <w:r>
        <w:rPr>
          <w:rFonts w:hint="eastAsia"/>
          <w:lang w:eastAsia="zh-TW"/>
        </w:rPr>
        <w:t xml:space="preserve">China will circumvent protective </w:t>
      </w:r>
      <w:r>
        <w:rPr>
          <w:lang w:eastAsia="zh-TW"/>
        </w:rPr>
        <w:t>measures</w:t>
      </w:r>
      <w:r>
        <w:rPr>
          <w:rFonts w:hint="eastAsia"/>
          <w:lang w:eastAsia="zh-TW"/>
        </w:rPr>
        <w:t xml:space="preserve">---empirics proves. </w:t>
      </w:r>
    </w:p>
    <w:p w14:paraId="12E12191" w14:textId="77777777" w:rsidR="00C63452" w:rsidRPr="00B302E4" w:rsidRDefault="00C63452" w:rsidP="00C63452">
      <w:pPr>
        <w:rPr>
          <w:lang w:eastAsia="zh-TW"/>
        </w:rPr>
      </w:pPr>
      <w:r w:rsidRPr="008B6B95">
        <w:t xml:space="preserve">Brendan </w:t>
      </w:r>
      <w:r w:rsidRPr="004969D6">
        <w:rPr>
          <w:rStyle w:val="Style13ptBold"/>
        </w:rPr>
        <w:t>Dooley</w:t>
      </w:r>
      <w:r w:rsidRPr="004969D6">
        <w:rPr>
          <w:rStyle w:val="Style13ptBold"/>
          <w:rFonts w:hint="eastAsia"/>
        </w:rPr>
        <w:t xml:space="preserve"> 24</w:t>
      </w:r>
      <w:r w:rsidRPr="008B6B95">
        <w:rPr>
          <w:rFonts w:hint="eastAsia"/>
        </w:rPr>
        <w:t xml:space="preserve">. </w:t>
      </w:r>
      <w:r>
        <w:rPr>
          <w:rFonts w:hint="eastAsia"/>
          <w:lang w:eastAsia="zh-TW"/>
        </w:rPr>
        <w:t>D</w:t>
      </w:r>
      <w:r>
        <w:rPr>
          <w:lang w:eastAsia="zh-TW"/>
        </w:rPr>
        <w:t>i</w:t>
      </w:r>
      <w:r>
        <w:rPr>
          <w:rFonts w:hint="eastAsia"/>
          <w:lang w:eastAsia="zh-TW"/>
        </w:rPr>
        <w:t xml:space="preserve">rector of </w:t>
      </w:r>
      <w:r>
        <w:rPr>
          <w:lang w:eastAsia="zh-TW"/>
        </w:rPr>
        <w:t>Oral History Criminology Project</w:t>
      </w:r>
      <w:r>
        <w:rPr>
          <w:rFonts w:hint="eastAsia"/>
          <w:lang w:eastAsia="zh-TW"/>
        </w:rPr>
        <w:t>, G</w:t>
      </w:r>
      <w:r w:rsidRPr="008B6B95">
        <w:t>raduate of the University of Missouri-St. Louis.</w:t>
      </w:r>
      <w:r>
        <w:rPr>
          <w:rFonts w:hint="eastAsia"/>
          <w:lang w:eastAsia="zh-TW"/>
        </w:rPr>
        <w:t xml:space="preserve"> </w:t>
      </w:r>
      <w:r>
        <w:rPr>
          <w:lang w:eastAsia="zh-TW"/>
        </w:rPr>
        <w:t>“Navigating Intellectual Property Issues Across Borders</w:t>
      </w:r>
      <w:r>
        <w:rPr>
          <w:rFonts w:hint="eastAsia"/>
          <w:lang w:eastAsia="zh-TW"/>
        </w:rPr>
        <w:t>.</w:t>
      </w:r>
      <w:r>
        <w:rPr>
          <w:lang w:eastAsia="zh-TW"/>
        </w:rPr>
        <w:t>”</w:t>
      </w:r>
      <w:r>
        <w:rPr>
          <w:rFonts w:hint="eastAsia"/>
          <w:lang w:eastAsia="zh-TW"/>
        </w:rPr>
        <w:t xml:space="preserve"> Sage. 1-9-2024. </w:t>
      </w:r>
      <w:r w:rsidRPr="008B6B95">
        <w:rPr>
          <w:lang w:eastAsia="zh-TW"/>
        </w:rPr>
        <w:t>https://sk.sagepub.com/cases/skpromo/b5jbR8/navigating-intellectual-property-issues-across-borders</w:t>
      </w:r>
      <w:r>
        <w:rPr>
          <w:rFonts w:hint="eastAsia"/>
          <w:lang w:eastAsia="zh-TW"/>
        </w:rPr>
        <w:t xml:space="preserve"> //</w:t>
      </w:r>
    </w:p>
    <w:p w14:paraId="61D17723" w14:textId="77777777" w:rsidR="00C63452" w:rsidRPr="00206053" w:rsidRDefault="00C63452" w:rsidP="00C63452">
      <w:pPr>
        <w:rPr>
          <w:rStyle w:val="StyleUnderline"/>
        </w:rPr>
      </w:pPr>
      <w:r w:rsidRPr="00E44E6F">
        <w:rPr>
          <w:sz w:val="16"/>
          <w:szCs w:val="16"/>
        </w:rPr>
        <w:t xml:space="preserve">One of the fruits of bringing the Chinese economy more completely into international trade relations is that membership requires commitments to formal agreements of one kind or another. Should any nation violate those contracts, there are due-process mechanisms that allow for the case to be arbitrated. The World Trade Organization (WTO) carries one such provision related to IP, the Trade-Related Aspects of Intellectual Property (TRIPS) Agreement. </w:t>
      </w:r>
      <w:r w:rsidRPr="00206053">
        <w:rPr>
          <w:rStyle w:val="StyleUnderline"/>
        </w:rPr>
        <w:t xml:space="preserve">The United States alleges that China has routinely </w:t>
      </w:r>
      <w:r w:rsidRPr="00206053">
        <w:rPr>
          <w:rStyle w:val="Emphasis"/>
        </w:rPr>
        <w:t>violated</w:t>
      </w:r>
      <w:r w:rsidRPr="00206053">
        <w:rPr>
          <w:rStyle w:val="StyleUnderline"/>
        </w:rPr>
        <w:t xml:space="preserve"> the specifics of that binding arrangement. In 2018, the United States brought suit at the </w:t>
      </w:r>
      <w:r w:rsidRPr="00206053">
        <w:rPr>
          <w:rStyle w:val="Emphasis"/>
        </w:rPr>
        <w:t>WTO</w:t>
      </w:r>
      <w:r w:rsidRPr="00206053">
        <w:rPr>
          <w:rStyle w:val="StyleUnderline"/>
        </w:rPr>
        <w:t xml:space="preserve">, alleging that Chinese joint-venture agreements routinely </w:t>
      </w:r>
      <w:r w:rsidRPr="00206053">
        <w:rPr>
          <w:rStyle w:val="Emphasis"/>
        </w:rPr>
        <w:t>permitting</w:t>
      </w:r>
      <w:r w:rsidRPr="00206053">
        <w:rPr>
          <w:rStyle w:val="StyleUnderline"/>
        </w:rPr>
        <w:t xml:space="preserve"> use of American technology after the expiration of the contract represented a violation of WTO trade law. Shortly thereafter, the European Union filed a </w:t>
      </w:r>
      <w:r w:rsidRPr="00206053">
        <w:rPr>
          <w:rStyle w:val="Emphasis"/>
        </w:rPr>
        <w:t>parallel</w:t>
      </w:r>
      <w:r w:rsidRPr="00206053">
        <w:rPr>
          <w:rStyle w:val="StyleUnderline"/>
        </w:rPr>
        <w:t xml:space="preserve"> inquiry expressing a similar grievance.</w:t>
      </w:r>
    </w:p>
    <w:p w14:paraId="3BD47426" w14:textId="77777777" w:rsidR="00C63452" w:rsidRPr="00E44E6F" w:rsidRDefault="00C63452" w:rsidP="00C63452">
      <w:pPr>
        <w:rPr>
          <w:sz w:val="16"/>
          <w:szCs w:val="16"/>
        </w:rPr>
      </w:pPr>
      <w:r w:rsidRPr="00206053">
        <w:rPr>
          <w:rStyle w:val="StyleUnderline"/>
        </w:rPr>
        <w:t xml:space="preserve">The response was </w:t>
      </w:r>
      <w:r w:rsidRPr="00206053">
        <w:rPr>
          <w:rStyle w:val="Emphasis"/>
        </w:rPr>
        <w:t>swift</w:t>
      </w:r>
      <w:r w:rsidRPr="00E44E6F">
        <w:rPr>
          <w:sz w:val="16"/>
          <w:szCs w:val="16"/>
        </w:rPr>
        <w:t>, occurring prior to the case being heard. In March 2019</w:t>
      </w:r>
      <w:r w:rsidRPr="00206053">
        <w:rPr>
          <w:rStyle w:val="StyleUnderline"/>
        </w:rPr>
        <w:t xml:space="preserve">, China peremptorily </w:t>
      </w:r>
      <w:r w:rsidRPr="00206053">
        <w:rPr>
          <w:rStyle w:val="Emphasis"/>
        </w:rPr>
        <w:t>outlawed</w:t>
      </w:r>
      <w:r w:rsidRPr="00206053">
        <w:rPr>
          <w:rStyle w:val="StyleUnderline"/>
        </w:rPr>
        <w:t xml:space="preserve"> the compulsory transfer of technology requirements, which were the targets of the U.S. WTO case</w:t>
      </w:r>
      <w:r w:rsidRPr="00E44E6F">
        <w:rPr>
          <w:sz w:val="16"/>
          <w:szCs w:val="16"/>
        </w:rPr>
        <w:t xml:space="preserve"> (Zuijdwijk, 2019). That law went into effect on January 1, 2020, but does not represent the end of the story, as the persistence of claims of IP abuse continue to attest. </w:t>
      </w:r>
      <w:r w:rsidRPr="00206053">
        <w:rPr>
          <w:rStyle w:val="StyleUnderline"/>
        </w:rPr>
        <w:t xml:space="preserve">The Chinese government quickly declared a </w:t>
      </w:r>
      <w:r w:rsidRPr="00206053">
        <w:rPr>
          <w:rStyle w:val="Emphasis"/>
        </w:rPr>
        <w:t>workaround</w:t>
      </w:r>
      <w:r w:rsidRPr="00206053">
        <w:rPr>
          <w:rStyle w:val="StyleUnderline"/>
        </w:rPr>
        <w:t xml:space="preserve"> that brought allegations of </w:t>
      </w:r>
      <w:r w:rsidRPr="00206053">
        <w:rPr>
          <w:rStyle w:val="Emphasis"/>
        </w:rPr>
        <w:t>malfeasance</w:t>
      </w:r>
      <w:r w:rsidRPr="00206053">
        <w:rPr>
          <w:rStyle w:val="StyleUnderline"/>
        </w:rPr>
        <w:t xml:space="preserve"> under the purview of its court system.</w:t>
      </w:r>
      <w:r w:rsidRPr="00E44E6F">
        <w:rPr>
          <w:sz w:val="16"/>
          <w:szCs w:val="16"/>
        </w:rPr>
        <w:t xml:space="preserve"> Here Chinese authorities exercise a decided advantage when evaluating claims brought by foreign parties. For example:</w:t>
      </w:r>
    </w:p>
    <w:p w14:paraId="6078A800" w14:textId="77777777" w:rsidR="00C63452" w:rsidRDefault="00C63452" w:rsidP="00C63452">
      <w:pPr>
        <w:rPr>
          <w:rStyle w:val="StyleUnderline"/>
        </w:rPr>
      </w:pPr>
      <w:r w:rsidRPr="00E44E6F">
        <w:rPr>
          <w:sz w:val="16"/>
          <w:szCs w:val="16"/>
        </w:rPr>
        <w:t xml:space="preserve">Since 2020, China has issued at least four major global anti-suit injunctions (ASIs) in patent litigation, </w:t>
      </w:r>
      <w:r w:rsidRPr="00206053">
        <w:rPr>
          <w:rStyle w:val="StyleUnderline"/>
        </w:rPr>
        <w:t>which prevent foreign plaintiffs from pursuing legal IP actions anywhere else in the world [Cohen, 2022].</w:t>
      </w:r>
    </w:p>
    <w:p w14:paraId="03501595" w14:textId="77777777" w:rsidR="00C63452" w:rsidRDefault="00C63452" w:rsidP="00C63452">
      <w:pPr>
        <w:pStyle w:val="Heading4"/>
        <w:rPr>
          <w:lang w:eastAsia="zh-TW"/>
        </w:rPr>
      </w:pPr>
      <w:r>
        <w:rPr>
          <w:rFonts w:hint="eastAsia"/>
          <w:lang w:eastAsia="zh-TW"/>
        </w:rPr>
        <w:t xml:space="preserve">Decoupling solves IP theft and assures the allies. </w:t>
      </w:r>
    </w:p>
    <w:p w14:paraId="32589D24" w14:textId="77777777" w:rsidR="00C63452" w:rsidRPr="00BC1135" w:rsidRDefault="00C63452" w:rsidP="00C63452">
      <w:r w:rsidRPr="00BC1135">
        <w:t xml:space="preserve">Jamison </w:t>
      </w:r>
      <w:r w:rsidRPr="00CE1B4B">
        <w:rPr>
          <w:rStyle w:val="Style13ptBold"/>
        </w:rPr>
        <w:t>Finnamore</w:t>
      </w:r>
      <w:r w:rsidRPr="00CE1B4B">
        <w:rPr>
          <w:rStyle w:val="Style13ptBold"/>
          <w:rFonts w:hint="eastAsia"/>
        </w:rPr>
        <w:t xml:space="preserve"> 23</w:t>
      </w:r>
      <w:r>
        <w:rPr>
          <w:rFonts w:hint="eastAsia"/>
          <w:lang w:eastAsia="zh-TW"/>
        </w:rPr>
        <w:t>.</w:t>
      </w:r>
      <w:r w:rsidRPr="00BC1135">
        <w:rPr>
          <w:rFonts w:hint="eastAsia"/>
        </w:rPr>
        <w:t xml:space="preserve"> Researcher at the Liberty University Helms School of Government. </w:t>
      </w:r>
      <w:r w:rsidRPr="00BC1135">
        <w:t>“Rethinking Supply Chains: Mitigating the Risk of Chinese Dependence and Protecting US</w:t>
      </w:r>
      <w:r w:rsidRPr="00BC1135">
        <w:rPr>
          <w:rFonts w:hint="eastAsia"/>
        </w:rPr>
        <w:t>.</w:t>
      </w:r>
      <w:r w:rsidRPr="00BC1135">
        <w:t>”</w:t>
      </w:r>
      <w:r w:rsidRPr="00BC1135">
        <w:rPr>
          <w:rFonts w:hint="eastAsia"/>
        </w:rPr>
        <w:t xml:space="preserve"> Liberty Univers</w:t>
      </w:r>
      <w:r>
        <w:rPr>
          <w:rFonts w:hint="eastAsia"/>
          <w:lang w:eastAsia="zh-TW"/>
        </w:rPr>
        <w:t>it</w:t>
      </w:r>
      <w:r w:rsidRPr="00BC1135">
        <w:rPr>
          <w:rFonts w:hint="eastAsia"/>
        </w:rPr>
        <w:t xml:space="preserve">y. 10-29-2023. </w:t>
      </w:r>
      <w:r w:rsidRPr="00BC1135">
        <w:rPr>
          <w:lang w:eastAsia="zh-TW"/>
        </w:rPr>
        <w:t>https://digitalcommons.liberty.edu/hsgconference/2024/foreign_policy/6/</w:t>
      </w:r>
      <w:r w:rsidRPr="00BC1135">
        <w:rPr>
          <w:rFonts w:hint="eastAsia"/>
        </w:rPr>
        <w:t xml:space="preserve"> //</w:t>
      </w:r>
    </w:p>
    <w:p w14:paraId="0C9147C6" w14:textId="77777777" w:rsidR="00C63452" w:rsidRPr="00B2612F" w:rsidRDefault="00C63452" w:rsidP="00C63452">
      <w:pPr>
        <w:rPr>
          <w:sz w:val="16"/>
          <w:szCs w:val="16"/>
        </w:rPr>
      </w:pPr>
      <w:r w:rsidRPr="00B2612F">
        <w:rPr>
          <w:sz w:val="16"/>
          <w:szCs w:val="16"/>
        </w:rPr>
        <w:t>Economic</w:t>
      </w:r>
      <w:r w:rsidRPr="00B2612F">
        <w:rPr>
          <w:rStyle w:val="StyleUnderline"/>
        </w:rPr>
        <w:t xml:space="preserve"> </w:t>
      </w:r>
      <w:r w:rsidRPr="00B2612F">
        <w:rPr>
          <w:rStyle w:val="Emphasis"/>
        </w:rPr>
        <w:t>Decoupling</w:t>
      </w:r>
      <w:r w:rsidRPr="00B2612F">
        <w:rPr>
          <w:rStyle w:val="StyleUnderline"/>
        </w:rPr>
        <w:t xml:space="preserve"> and IP Protection The “CHIPS Act” has been a very strong move in the right direction to economically </w:t>
      </w:r>
      <w:r w:rsidRPr="00B2612F">
        <w:rPr>
          <w:rStyle w:val="Emphasis"/>
        </w:rPr>
        <w:t>decouple</w:t>
      </w:r>
      <w:r w:rsidRPr="00B2612F">
        <w:rPr>
          <w:rStyle w:val="StyleUnderline"/>
        </w:rPr>
        <w:t xml:space="preserve"> from China and </w:t>
      </w:r>
      <w:r w:rsidRPr="00B2612F">
        <w:rPr>
          <w:rStyle w:val="Emphasis"/>
        </w:rPr>
        <w:t>Taiwan</w:t>
      </w:r>
      <w:r w:rsidRPr="00B2612F">
        <w:rPr>
          <w:rStyle w:val="StyleUnderline"/>
        </w:rPr>
        <w:t xml:space="preserve"> on the most critical semiconductor manufacturing.</w:t>
      </w:r>
      <w:r w:rsidRPr="00B2612F">
        <w:rPr>
          <w:sz w:val="16"/>
          <w:szCs w:val="16"/>
        </w:rPr>
        <w:t xml:space="preserve"> However, more must be done, both to reduce China’s theft of US and allied IP, </w:t>
      </w:r>
      <w:r w:rsidRPr="00B2612F">
        <w:rPr>
          <w:rStyle w:val="StyleUnderline"/>
        </w:rPr>
        <w:t xml:space="preserve">and increase the </w:t>
      </w:r>
      <w:r w:rsidRPr="00B2612F">
        <w:rPr>
          <w:rStyle w:val="Emphasis"/>
        </w:rPr>
        <w:t>security</w:t>
      </w:r>
      <w:r w:rsidRPr="00B2612F">
        <w:rPr>
          <w:rStyle w:val="StyleUnderline"/>
        </w:rPr>
        <w:t xml:space="preserve"> posture in the Indo-Pacific to </w:t>
      </w:r>
      <w:r w:rsidRPr="00B2612F">
        <w:rPr>
          <w:rStyle w:val="Emphasis"/>
        </w:rPr>
        <w:t>reassure</w:t>
      </w:r>
      <w:r w:rsidRPr="00B2612F">
        <w:rPr>
          <w:rStyle w:val="StyleUnderline"/>
        </w:rPr>
        <w:t xml:space="preserve"> Taiwan and other regional </w:t>
      </w:r>
      <w:r w:rsidRPr="00B2612F">
        <w:rPr>
          <w:rStyle w:val="Emphasis"/>
        </w:rPr>
        <w:t>allies</w:t>
      </w:r>
      <w:r w:rsidRPr="00B2612F">
        <w:rPr>
          <w:rStyle w:val="StyleUnderline"/>
        </w:rPr>
        <w:t xml:space="preserve"> such as Japan and South Korea.</w:t>
      </w:r>
      <w:r w:rsidRPr="00B2612F">
        <w:rPr>
          <w:sz w:val="16"/>
          <w:szCs w:val="16"/>
        </w:rPr>
        <w:t>34 On China’s IP theft there are several potential policy options. Bills like H.R. 1016, the “Stop China’s IP Theft Act,” would sanction CCP members and prevent most CCP officials from</w:t>
      </w:r>
      <w:r w:rsidRPr="00B2612F">
        <w:rPr>
          <w:rFonts w:hint="eastAsia"/>
          <w:sz w:val="16"/>
          <w:szCs w:val="16"/>
          <w:lang w:eastAsia="zh-TW"/>
        </w:rPr>
        <w:t xml:space="preserve"> </w:t>
      </w:r>
      <w:r w:rsidRPr="00B2612F">
        <w:rPr>
          <w:sz w:val="16"/>
          <w:szCs w:val="16"/>
        </w:rPr>
        <w:t>doing business with the US or entering the US until China stops stealing US IP.35 Bills like this are mostly symbolic and have a small chance of becoming law. However, the larger point remains that there needs to be additional pressure placed on China and the CCP to dissuade continued theft. The biggest policy alternative that provides the US with leverage is the concept of reciprocity. China unfairly targets US corporations and pressures companies to share trade secrets or submit blueprints for scrutiny.36 The US does not do that to Chinese firms. There are two playing fields, and one is rules based, the other is heavily tilted in the CCP’s favor. China knows this and actively exploits the US laws to its own advantage.</w:t>
      </w:r>
      <w:r w:rsidRPr="000937A1">
        <w:rPr>
          <w:rStyle w:val="StyleUnderline"/>
        </w:rPr>
        <w:t xml:space="preserve"> The US can further place </w:t>
      </w:r>
      <w:r w:rsidRPr="000937A1">
        <w:rPr>
          <w:rStyle w:val="Emphasis"/>
        </w:rPr>
        <w:t>trade limitations</w:t>
      </w:r>
      <w:r w:rsidRPr="000937A1">
        <w:rPr>
          <w:rStyle w:val="StyleUnderline"/>
        </w:rPr>
        <w:t xml:space="preserve"> on Chinese firms when China targets US firms, and it can place even more restrictive export controls on technology, not just sensitive dual use technology.37</w:t>
      </w:r>
    </w:p>
    <w:p w14:paraId="4B7AF3A9" w14:textId="0C06560A" w:rsidR="00C63452" w:rsidRPr="000F103E" w:rsidRDefault="00C71443" w:rsidP="00655E3B">
      <w:pPr>
        <w:pStyle w:val="Heading2"/>
        <w:rPr>
          <w:lang w:eastAsia="zh-TW"/>
        </w:rPr>
      </w:pPr>
      <w:r>
        <w:rPr>
          <w:lang w:eastAsia="zh-TW"/>
        </w:rPr>
        <w:t>Adv CP</w:t>
      </w:r>
    </w:p>
    <w:p w14:paraId="5DB2922D" w14:textId="6D7806BD" w:rsidR="00C63452" w:rsidRDefault="00C425A7" w:rsidP="00C63452">
      <w:pPr>
        <w:pStyle w:val="Heading3"/>
        <w:rPr>
          <w:lang w:eastAsia="zh-TW"/>
        </w:rPr>
      </w:pPr>
      <w:r>
        <w:rPr>
          <w:lang w:eastAsia="zh-TW"/>
        </w:rPr>
        <w:t>Plank---China Deterrence---1NC</w:t>
      </w:r>
    </w:p>
    <w:p w14:paraId="269EB2F9" w14:textId="77777777" w:rsidR="00C63452" w:rsidRDefault="00C63452" w:rsidP="00C63452">
      <w:pPr>
        <w:pStyle w:val="Heading4"/>
        <w:rPr>
          <w:lang w:eastAsia="zh-TW"/>
        </w:rPr>
      </w:pPr>
      <w:r>
        <w:rPr>
          <w:lang w:eastAsia="zh-TW"/>
        </w:rPr>
        <w:t>Military</w:t>
      </w:r>
      <w:r>
        <w:rPr>
          <w:rFonts w:hint="eastAsia"/>
          <w:lang w:eastAsia="zh-TW"/>
        </w:rPr>
        <w:t xml:space="preserve"> policies that </w:t>
      </w:r>
      <w:r>
        <w:rPr>
          <w:lang w:eastAsia="zh-TW"/>
        </w:rPr>
        <w:t>reallocate</w:t>
      </w:r>
      <w:r>
        <w:rPr>
          <w:rFonts w:hint="eastAsia"/>
          <w:lang w:eastAsia="zh-TW"/>
        </w:rPr>
        <w:t xml:space="preserve"> to the Pacific and manufacturing PGMs deters C</w:t>
      </w:r>
      <w:r>
        <w:rPr>
          <w:lang w:eastAsia="zh-TW"/>
        </w:rPr>
        <w:t>h</w:t>
      </w:r>
      <w:r>
        <w:rPr>
          <w:rFonts w:hint="eastAsia"/>
          <w:lang w:eastAsia="zh-TW"/>
        </w:rPr>
        <w:t xml:space="preserve">ina. </w:t>
      </w:r>
    </w:p>
    <w:p w14:paraId="3144C024" w14:textId="77777777" w:rsidR="00C63452" w:rsidRPr="001E6D97" w:rsidRDefault="00C63452" w:rsidP="00C63452">
      <w:pPr>
        <w:rPr>
          <w:lang w:eastAsia="zh-TW"/>
        </w:rPr>
      </w:pPr>
      <w:r w:rsidRPr="00BC1135">
        <w:t xml:space="preserve">Jamison </w:t>
      </w:r>
      <w:r w:rsidRPr="00CE1B4B">
        <w:rPr>
          <w:rStyle w:val="Style13ptBold"/>
        </w:rPr>
        <w:t>Finnamore</w:t>
      </w:r>
      <w:r w:rsidRPr="00CE1B4B">
        <w:rPr>
          <w:rStyle w:val="Style13ptBold"/>
          <w:rFonts w:hint="eastAsia"/>
        </w:rPr>
        <w:t xml:space="preserve"> 23</w:t>
      </w:r>
      <w:r>
        <w:rPr>
          <w:rFonts w:hint="eastAsia"/>
          <w:lang w:eastAsia="zh-TW"/>
        </w:rPr>
        <w:t>.</w:t>
      </w:r>
      <w:r w:rsidRPr="00BC1135">
        <w:rPr>
          <w:rFonts w:hint="eastAsia"/>
        </w:rPr>
        <w:t xml:space="preserve"> Researcher at the Liberty University Helms School of Government. </w:t>
      </w:r>
      <w:r w:rsidRPr="00BC1135">
        <w:t>“Rethinking Supply Chains: Mitigating the Risk of Chinese Dependence and Protecting US</w:t>
      </w:r>
      <w:r w:rsidRPr="00BC1135">
        <w:rPr>
          <w:rFonts w:hint="eastAsia"/>
        </w:rPr>
        <w:t>.</w:t>
      </w:r>
      <w:r w:rsidRPr="00BC1135">
        <w:t>”</w:t>
      </w:r>
      <w:r w:rsidRPr="00BC1135">
        <w:rPr>
          <w:rFonts w:hint="eastAsia"/>
        </w:rPr>
        <w:t xml:space="preserve"> Liberty Univers</w:t>
      </w:r>
      <w:r>
        <w:rPr>
          <w:rFonts w:hint="eastAsia"/>
          <w:lang w:eastAsia="zh-TW"/>
        </w:rPr>
        <w:t>it</w:t>
      </w:r>
      <w:r w:rsidRPr="00BC1135">
        <w:rPr>
          <w:rFonts w:hint="eastAsia"/>
        </w:rPr>
        <w:t xml:space="preserve">y. 10-29-2023. </w:t>
      </w:r>
      <w:r w:rsidRPr="00BC1135">
        <w:rPr>
          <w:lang w:eastAsia="zh-TW"/>
        </w:rPr>
        <w:t>https://digitalcommons.liberty.edu/hsgconference/2024/foreign_policy/6/</w:t>
      </w:r>
      <w:r w:rsidRPr="00BC1135">
        <w:rPr>
          <w:rFonts w:hint="eastAsia"/>
        </w:rPr>
        <w:t xml:space="preserve"> //</w:t>
      </w:r>
    </w:p>
    <w:p w14:paraId="358BFC12" w14:textId="77777777" w:rsidR="00C63452" w:rsidRPr="001E5263" w:rsidRDefault="00C63452" w:rsidP="00C63452">
      <w:pPr>
        <w:rPr>
          <w:sz w:val="16"/>
          <w:szCs w:val="16"/>
        </w:rPr>
      </w:pPr>
      <w:r w:rsidRPr="00455126">
        <w:rPr>
          <w:rStyle w:val="StyleUnderline"/>
        </w:rPr>
        <w:t>The third pillar of a unified grand strategy is military policy.</w:t>
      </w:r>
      <w:r w:rsidRPr="001E5263">
        <w:rPr>
          <w:sz w:val="16"/>
          <w:szCs w:val="16"/>
        </w:rPr>
        <w:t xml:space="preserve"> If economic and diplomatic policy fail to deter China from seizing Taiwan, </w:t>
      </w:r>
      <w:r w:rsidRPr="00455126">
        <w:rPr>
          <w:rStyle w:val="StyleUnderline"/>
        </w:rPr>
        <w:t>then US military policy must be robust. The US is pivoting to the Pacific, but not fast enough.</w:t>
      </w:r>
      <w:r w:rsidRPr="001E5263">
        <w:rPr>
          <w:sz w:val="16"/>
          <w:szCs w:val="16"/>
        </w:rPr>
        <w:t xml:space="preserve"> There are two main policy options, and they are not mutually exclusive. The first policy </w:t>
      </w:r>
      <w:r w:rsidRPr="00455126">
        <w:rPr>
          <w:rStyle w:val="StyleUnderline"/>
        </w:rPr>
        <w:t xml:space="preserve">alternative is to </w:t>
      </w:r>
      <w:r w:rsidRPr="00455126">
        <w:rPr>
          <w:rStyle w:val="Emphasis"/>
        </w:rPr>
        <w:t>reshuffle</w:t>
      </w:r>
      <w:r w:rsidRPr="00455126">
        <w:rPr>
          <w:rStyle w:val="StyleUnderline"/>
        </w:rPr>
        <w:t xml:space="preserve"> force </w:t>
      </w:r>
      <w:r w:rsidRPr="00455126">
        <w:rPr>
          <w:rStyle w:val="Emphasis"/>
        </w:rPr>
        <w:t>deployment</w:t>
      </w:r>
      <w:r w:rsidRPr="00455126">
        <w:rPr>
          <w:rStyle w:val="StyleUnderline"/>
        </w:rPr>
        <w:t xml:space="preserve"> in the Pacific theater.</w:t>
      </w:r>
      <w:r w:rsidRPr="001E5263">
        <w:rPr>
          <w:sz w:val="16"/>
          <w:szCs w:val="16"/>
        </w:rPr>
        <w:t xml:space="preserve"> Currently the US uses a half-dozen major military bases within the first and second island chains. This is problematic because China has an extremely deadly and accurate ballistic missile force that would destroy 90% of the US Pacific forces within the first few days due to densely grouped assets.40 The policy alternative is the concept of Agile Combat Employment</w:t>
      </w:r>
      <w:r w:rsidRPr="001E5263">
        <w:rPr>
          <w:rFonts w:hint="eastAsia"/>
          <w:sz w:val="16"/>
          <w:szCs w:val="16"/>
          <w:lang w:eastAsia="zh-TW"/>
        </w:rPr>
        <w:t xml:space="preserve"> </w:t>
      </w:r>
      <w:r w:rsidRPr="001E5263">
        <w:rPr>
          <w:sz w:val="16"/>
          <w:szCs w:val="16"/>
        </w:rPr>
        <w:t xml:space="preserve">(ACE). ACE takes the WWII concept of island hopping and expands it.41 </w:t>
      </w:r>
      <w:r w:rsidRPr="00455126">
        <w:rPr>
          <w:rStyle w:val="StyleUnderline"/>
        </w:rPr>
        <w:t>The goal would be to construct hundreds of small forward arming and refueling points within the first island chain to allow US forces to disperse and rearm and refuel before they are targeted by China’s ballistic missiles.</w:t>
      </w:r>
      <w:r w:rsidRPr="001E5263">
        <w:rPr>
          <w:sz w:val="16"/>
          <w:szCs w:val="16"/>
        </w:rPr>
        <w:t xml:space="preserve"> 42 This would be coupled with obtaining increased basing rights in Southeast Asia and the Philippines, and greatly enhancing ballistic missile defenses in the Pacific. The goal would be to complicate China’s targeting, and to reduce the size of the salvos launched against US forces to allow a higher probability of interception by US forces.43</w:t>
      </w:r>
    </w:p>
    <w:p w14:paraId="565213F5" w14:textId="77777777" w:rsidR="00C63452" w:rsidRDefault="00C63452" w:rsidP="00C63452">
      <w:pPr>
        <w:rPr>
          <w:sz w:val="16"/>
          <w:szCs w:val="16"/>
        </w:rPr>
      </w:pPr>
      <w:r w:rsidRPr="00455126">
        <w:rPr>
          <w:rStyle w:val="StyleUnderline"/>
        </w:rPr>
        <w:t xml:space="preserve">The other key policy alternative is to greatly enhance the US </w:t>
      </w:r>
      <w:r w:rsidRPr="00455126">
        <w:rPr>
          <w:rStyle w:val="Emphasis"/>
        </w:rPr>
        <w:t>manufacturing</w:t>
      </w:r>
      <w:r w:rsidRPr="00455126">
        <w:rPr>
          <w:rStyle w:val="StyleUnderline"/>
        </w:rPr>
        <w:t xml:space="preserve"> capability of long-range, precision guided munitions </w:t>
      </w:r>
      <w:r w:rsidRPr="00455126">
        <w:rPr>
          <w:rStyle w:val="Emphasis"/>
        </w:rPr>
        <w:t>(PGMs)</w:t>
      </w:r>
      <w:r w:rsidRPr="00455126">
        <w:rPr>
          <w:rStyle w:val="StyleUnderline"/>
        </w:rPr>
        <w:t xml:space="preserve"> and to expand the US network of multilateral </w:t>
      </w:r>
      <w:r w:rsidRPr="00455126">
        <w:rPr>
          <w:rStyle w:val="Emphasis"/>
        </w:rPr>
        <w:t>alliances</w:t>
      </w:r>
      <w:r w:rsidRPr="00455126">
        <w:rPr>
          <w:rStyle w:val="StyleUnderline"/>
        </w:rPr>
        <w:t xml:space="preserve"> in the Indo-Pacific. </w:t>
      </w:r>
      <w:r w:rsidRPr="001E5263">
        <w:rPr>
          <w:sz w:val="16"/>
          <w:szCs w:val="16"/>
        </w:rPr>
        <w:t xml:space="preserve">The US is woefully understocked for a hot war with a major power. Taiwan invasion wargames have shown the US running out of PGMs within the first few weeks, leading to costly engagements and huge US losses. </w:t>
      </w:r>
      <w:r w:rsidRPr="00455126">
        <w:rPr>
          <w:rStyle w:val="StyleUnderline"/>
        </w:rPr>
        <w:t xml:space="preserve">The US must greatly enhance its defense industrial base to build more PGMs and enlist </w:t>
      </w:r>
      <w:r w:rsidRPr="00455126">
        <w:rPr>
          <w:rStyle w:val="Emphasis"/>
        </w:rPr>
        <w:t>allied</w:t>
      </w:r>
      <w:r w:rsidRPr="00455126">
        <w:rPr>
          <w:rStyle w:val="StyleUnderline"/>
        </w:rPr>
        <w:t xml:space="preserve"> nations to do so as well. Multilateral </w:t>
      </w:r>
      <w:r w:rsidRPr="00455126">
        <w:rPr>
          <w:rStyle w:val="Emphasis"/>
        </w:rPr>
        <w:t>partnerships</w:t>
      </w:r>
      <w:r w:rsidRPr="00455126">
        <w:rPr>
          <w:rStyle w:val="StyleUnderline"/>
        </w:rPr>
        <w:t xml:space="preserve"> will help in this regard too. </w:t>
      </w:r>
      <w:r w:rsidRPr="001E5263">
        <w:rPr>
          <w:sz w:val="16"/>
          <w:szCs w:val="16"/>
        </w:rPr>
        <w:t>More security partners in the Indo-Pacific will mean more basing opportunities and angles to project US forces, complicating China’s invasion plans. The US may not have the full capability to defend Taiwan at such great distance, but Xi Jinping must doubt China’s ability to take Taiwan at minimal cost.</w:t>
      </w:r>
    </w:p>
    <w:p w14:paraId="14A05754" w14:textId="23F4650B" w:rsidR="00C63452" w:rsidRPr="00703B39" w:rsidRDefault="00C425A7" w:rsidP="00C63452">
      <w:pPr>
        <w:pStyle w:val="Heading3"/>
        <w:rPr>
          <w:lang w:eastAsia="zh-TW"/>
        </w:rPr>
      </w:pPr>
      <w:r>
        <w:rPr>
          <w:lang w:eastAsia="zh-TW"/>
        </w:rPr>
        <w:t>Plank</w:t>
      </w:r>
      <w:r w:rsidR="00C63452">
        <w:rPr>
          <w:rFonts w:hint="eastAsia"/>
          <w:lang w:eastAsia="zh-TW"/>
        </w:rPr>
        <w:t>---Cyber</w:t>
      </w:r>
      <w:r>
        <w:rPr>
          <w:lang w:eastAsia="zh-TW"/>
        </w:rPr>
        <w:t xml:space="preserve"> Education---1NC</w:t>
      </w:r>
    </w:p>
    <w:p w14:paraId="1AD272CA" w14:textId="77777777" w:rsidR="00C425A7" w:rsidRDefault="00C425A7" w:rsidP="00C425A7">
      <w:pPr>
        <w:pStyle w:val="Heading4"/>
        <w:rPr>
          <w:lang w:eastAsia="zh-TW"/>
        </w:rPr>
      </w:pPr>
      <w:r>
        <w:rPr>
          <w:rFonts w:hint="eastAsia"/>
          <w:lang w:eastAsia="zh-TW"/>
        </w:rPr>
        <w:t xml:space="preserve">Lack of awareness towards </w:t>
      </w:r>
      <w:r>
        <w:rPr>
          <w:lang w:eastAsia="zh-TW"/>
        </w:rPr>
        <w:t>cybersecurity</w:t>
      </w:r>
      <w:r>
        <w:rPr>
          <w:rFonts w:hint="eastAsia"/>
          <w:lang w:eastAsia="zh-TW"/>
        </w:rPr>
        <w:t xml:space="preserve"> calls for education reforms, expansion of insider threats protocols, and an increase of cyber defense investment. </w:t>
      </w:r>
    </w:p>
    <w:p w14:paraId="168A7824" w14:textId="77777777" w:rsidR="00C425A7" w:rsidRPr="001E6D97" w:rsidRDefault="00C425A7" w:rsidP="00C425A7">
      <w:pPr>
        <w:rPr>
          <w:lang w:eastAsia="zh-TW"/>
        </w:rPr>
      </w:pPr>
      <w:r>
        <w:t>Joseph</w:t>
      </w:r>
      <w:r>
        <w:rPr>
          <w:rFonts w:hint="eastAsia"/>
          <w:lang w:eastAsia="zh-TW"/>
        </w:rPr>
        <w:t xml:space="preserve"> </w:t>
      </w:r>
      <w:r w:rsidRPr="001E6D97">
        <w:rPr>
          <w:rStyle w:val="Style13ptBold"/>
        </w:rPr>
        <w:t xml:space="preserve">Saska </w:t>
      </w:r>
      <w:r w:rsidRPr="001E6D97">
        <w:rPr>
          <w:rStyle w:val="Style13ptBold"/>
          <w:rFonts w:hint="eastAsia"/>
        </w:rPr>
        <w:t>22</w:t>
      </w:r>
      <w:r>
        <w:rPr>
          <w:rFonts w:hint="eastAsia"/>
          <w:lang w:eastAsia="zh-TW"/>
        </w:rPr>
        <w:t xml:space="preserve">. </w:t>
      </w:r>
      <w:r>
        <w:t>Degree Master of Science</w:t>
      </w:r>
      <w:r>
        <w:rPr>
          <w:rFonts w:hint="eastAsia"/>
          <w:lang w:eastAsia="zh-TW"/>
        </w:rPr>
        <w:t xml:space="preserve">, Researcher at </w:t>
      </w:r>
      <w:r>
        <w:t>Homeland Security</w:t>
      </w:r>
      <w:r>
        <w:rPr>
          <w:rFonts w:hint="eastAsia"/>
          <w:lang w:eastAsia="zh-TW"/>
        </w:rPr>
        <w:t xml:space="preserve">. </w:t>
      </w:r>
      <w:r>
        <w:rPr>
          <w:lang w:eastAsia="zh-TW"/>
        </w:rPr>
        <w:t>“</w:t>
      </w:r>
      <w:r w:rsidRPr="00C174CC">
        <w:t>Red Data, Perilous Waters: How Intellectual Property Theft Promotes Chinese Diplomatic, Informational, Military, and Economic Goals at the Peril of United States Naval Security and Freedom of Action</w:t>
      </w:r>
      <w:r>
        <w:rPr>
          <w:rFonts w:hint="eastAsia"/>
          <w:lang w:eastAsia="zh-TW"/>
        </w:rPr>
        <w:t>.</w:t>
      </w:r>
      <w:r>
        <w:rPr>
          <w:lang w:eastAsia="zh-TW"/>
        </w:rPr>
        <w:t>”</w:t>
      </w:r>
      <w:r>
        <w:rPr>
          <w:rFonts w:hint="eastAsia"/>
          <w:lang w:eastAsia="zh-TW"/>
        </w:rPr>
        <w:t xml:space="preserve"> ProQuest. 10-28-2022. </w:t>
      </w:r>
      <w:r w:rsidRPr="0037208D">
        <w:rPr>
          <w:lang w:eastAsia="zh-TW"/>
        </w:rPr>
        <w:t>https://www.proquest.com/openview/d1389f51f238a0417c4b5d96f7043416/1</w:t>
      </w:r>
      <w:r w:rsidRPr="00CC2415">
        <w:rPr>
          <w:sz w:val="12"/>
          <w:lang w:eastAsia="zh-TW"/>
        </w:rPr>
        <w:t>?</w:t>
      </w:r>
      <w:r w:rsidRPr="0037208D">
        <w:rPr>
          <w:lang w:eastAsia="zh-TW"/>
        </w:rPr>
        <w:t>pq-origsite=gscholar&amp;cbl=18750&amp;diss=y</w:t>
      </w:r>
      <w:r>
        <w:rPr>
          <w:rFonts w:hint="eastAsia"/>
          <w:lang w:eastAsia="zh-TW"/>
        </w:rPr>
        <w:t xml:space="preserve"> //</w:t>
      </w:r>
    </w:p>
    <w:p w14:paraId="592FBEDD" w14:textId="77777777" w:rsidR="00C425A7" w:rsidRPr="00616B89" w:rsidRDefault="00C425A7" w:rsidP="00C425A7">
      <w:pPr>
        <w:rPr>
          <w:rStyle w:val="StyleUnderline"/>
        </w:rPr>
      </w:pPr>
      <w:r w:rsidRPr="006209C7">
        <w:rPr>
          <w:sz w:val="16"/>
          <w:szCs w:val="16"/>
        </w:rPr>
        <w:t xml:space="preserve">In order to have a baseline defense against Chinese IP theft, </w:t>
      </w:r>
      <w:r w:rsidRPr="00616B89">
        <w:rPr>
          <w:rStyle w:val="StyleUnderline"/>
        </w:rPr>
        <w:t xml:space="preserve">the following must happen: create a sense of </w:t>
      </w:r>
      <w:r w:rsidRPr="00616B89">
        <w:rPr>
          <w:rStyle w:val="Emphasis"/>
        </w:rPr>
        <w:t>urgency</w:t>
      </w:r>
      <w:r w:rsidRPr="00616B89">
        <w:rPr>
          <w:rStyle w:val="StyleUnderline"/>
        </w:rPr>
        <w:t xml:space="preserve">, educate </w:t>
      </w:r>
      <w:r w:rsidRPr="00616B89">
        <w:rPr>
          <w:rStyle w:val="Emphasis"/>
        </w:rPr>
        <w:t>individuals</w:t>
      </w:r>
      <w:r w:rsidRPr="00616B89">
        <w:rPr>
          <w:rStyle w:val="StyleUnderline"/>
        </w:rPr>
        <w:t xml:space="preserve">, expand insider threat </w:t>
      </w:r>
      <w:r w:rsidRPr="00616B89">
        <w:rPr>
          <w:rStyle w:val="Emphasis"/>
        </w:rPr>
        <w:t>protocols</w:t>
      </w:r>
      <w:r w:rsidRPr="00616B89">
        <w:rPr>
          <w:rStyle w:val="StyleUnderline"/>
        </w:rPr>
        <w:t xml:space="preserve">, </w:t>
      </w:r>
      <w:r w:rsidRPr="00616B89">
        <w:rPr>
          <w:rStyle w:val="Emphasis"/>
        </w:rPr>
        <w:t>invest</w:t>
      </w:r>
      <w:r w:rsidRPr="00616B89">
        <w:rPr>
          <w:rStyle w:val="StyleUnderline"/>
        </w:rPr>
        <w:t xml:space="preserve"> more in cyber defense, and issue harsher </w:t>
      </w:r>
      <w:r w:rsidRPr="00616B89">
        <w:rPr>
          <w:rStyle w:val="Emphasis"/>
        </w:rPr>
        <w:t>sentences</w:t>
      </w:r>
      <w:r w:rsidRPr="00616B89">
        <w:rPr>
          <w:rStyle w:val="StyleUnderline"/>
        </w:rPr>
        <w:t xml:space="preserve"> for those that participate in intellectual property theft.</w:t>
      </w:r>
    </w:p>
    <w:p w14:paraId="17BA108F" w14:textId="77777777" w:rsidR="00C425A7" w:rsidRPr="006209C7" w:rsidRDefault="00C425A7" w:rsidP="00C425A7">
      <w:pPr>
        <w:rPr>
          <w:sz w:val="16"/>
          <w:szCs w:val="16"/>
        </w:rPr>
      </w:pPr>
      <w:r w:rsidRPr="006209C7">
        <w:rPr>
          <w:sz w:val="16"/>
          <w:szCs w:val="16"/>
        </w:rPr>
        <w:t>First and foremost, a sense of urgency within the U.S. populous needs to exist in order for change to occur. While the conducted survey data indicates that the average American citizen has a somewhat decent grasp on espionage efforts in the U.S., and who presents the largest threat in this realm, there is no immediate sense of urgency in regards to preparing for cyberattacks. When it comes to cyber threats, individuals tend to brush them off as the attack feels less personal, and the impacts are less explicit than a kinetic attack.</w:t>
      </w:r>
      <w:r w:rsidRPr="00011D23">
        <w:rPr>
          <w:rStyle w:val="StyleUnderline"/>
        </w:rPr>
        <w:t xml:space="preserve"> This </w:t>
      </w:r>
      <w:r w:rsidRPr="00011D23">
        <w:rPr>
          <w:rStyle w:val="Emphasis"/>
        </w:rPr>
        <w:t>reality</w:t>
      </w:r>
      <w:r w:rsidRPr="00011D23">
        <w:rPr>
          <w:rStyle w:val="StyleUnderline"/>
        </w:rPr>
        <w:t xml:space="preserve"> is amplified by how hard catching cyberattacks can be, especially for an employee working outside of cyber security. One might say that until a cyberattack financially hurts an individua</w:t>
      </w:r>
      <w:r w:rsidRPr="006209C7">
        <w:rPr>
          <w:sz w:val="16"/>
          <w:szCs w:val="16"/>
        </w:rPr>
        <w:t>l, they will not care about cyber threats, or think that they could become the victim of such threats. Even though the survey data states that 59% of Americans believe cyber is the biggest national security risk, the average citizen brushes off their pertinence because their impacts are not imminent or grotesque. In reality, all Americans face cyber threats routinely, and this lackadaisical approach only emboldens China’s IP theft endeavors.</w:t>
      </w:r>
    </w:p>
    <w:p w14:paraId="581A037B" w14:textId="77777777" w:rsidR="00C425A7" w:rsidRPr="006209C7" w:rsidRDefault="00C425A7" w:rsidP="00C425A7">
      <w:pPr>
        <w:rPr>
          <w:sz w:val="16"/>
          <w:szCs w:val="16"/>
        </w:rPr>
      </w:pPr>
      <w:r w:rsidRPr="00616B89">
        <w:rPr>
          <w:rStyle w:val="StyleUnderline"/>
        </w:rPr>
        <w:t xml:space="preserve">Through </w:t>
      </w:r>
      <w:r w:rsidRPr="00616B89">
        <w:rPr>
          <w:rStyle w:val="Emphasis"/>
        </w:rPr>
        <w:t>education</w:t>
      </w:r>
      <w:r w:rsidRPr="00616B89">
        <w:rPr>
          <w:rStyle w:val="StyleUnderline"/>
        </w:rPr>
        <w:t xml:space="preserve">, this </w:t>
      </w:r>
      <w:r w:rsidRPr="00616B89">
        <w:rPr>
          <w:rStyle w:val="Emphasis"/>
        </w:rPr>
        <w:t>lackadaisical</w:t>
      </w:r>
      <w:r w:rsidRPr="00616B89">
        <w:rPr>
          <w:rStyle w:val="StyleUnderline"/>
        </w:rPr>
        <w:t xml:space="preserve"> mindset can be shifted away from complacency.</w:t>
      </w:r>
      <w:r w:rsidRPr="006209C7">
        <w:rPr>
          <w:sz w:val="16"/>
          <w:szCs w:val="16"/>
        </w:rPr>
        <w:t xml:space="preserve"> These education efforts need to be presented through various channels, ranging from traditional education to information campaigns. As seen in numerous countries, cyber security needs to be taught as a core curriculum, and “volunteer cyber reservists” should be propped up around the United States. Teaching basic cyber security principles in traditional education can help mold future generations, and push back against Chinese IP theft.</w:t>
      </w:r>
      <w:r w:rsidRPr="00616B89">
        <w:rPr>
          <w:rStyle w:val="StyleUnderline"/>
        </w:rPr>
        <w:t xml:space="preserve"> As emphasized, many Chinese IP theft tactics are rudimentary or rely on human error. Creating a sense of </w:t>
      </w:r>
      <w:r w:rsidRPr="00616B89">
        <w:rPr>
          <w:rStyle w:val="Emphasis"/>
        </w:rPr>
        <w:t>awareness</w:t>
      </w:r>
      <w:r w:rsidRPr="00616B89">
        <w:rPr>
          <w:rStyle w:val="StyleUnderline"/>
        </w:rPr>
        <w:t xml:space="preserve"> around such tactics will enable the standard American to prevent such attacks if they ever face one themselves</w:t>
      </w:r>
      <w:r w:rsidRPr="006209C7">
        <w:rPr>
          <w:sz w:val="16"/>
          <w:szCs w:val="16"/>
        </w:rPr>
        <w:t>, and create fortified networks across the United States. Through so-called volunteer cyber reservists, individuals can come together to harden cyber security measures in their community, and places of employment. These volunteers would be educated by private corporations and government agencies alike, and take their newly acquired cyber security skills back to the areas that matter the most to them. By teaching every day Americans how to prepare for, defend, and recover from cyberattacks, the U.S. will become more resilient in the cyber warfare domain. This volunteer technique has been seen across Eastern European nations, and has yielded significant results.143</w:t>
      </w:r>
    </w:p>
    <w:p w14:paraId="79047519" w14:textId="77777777" w:rsidR="00C425A7" w:rsidRPr="006209C7" w:rsidRDefault="00C425A7" w:rsidP="00C425A7">
      <w:pPr>
        <w:rPr>
          <w:sz w:val="16"/>
          <w:szCs w:val="16"/>
          <w:lang w:eastAsia="zh-TW"/>
        </w:rPr>
      </w:pPr>
      <w:r w:rsidRPr="00011D23">
        <w:rPr>
          <w:rStyle w:val="StyleUnderline"/>
        </w:rPr>
        <w:t xml:space="preserve">Thwarting </w:t>
      </w:r>
      <w:r w:rsidRPr="00011D23">
        <w:rPr>
          <w:rStyle w:val="Emphasis"/>
        </w:rPr>
        <w:t>insider threats</w:t>
      </w:r>
      <w:r w:rsidRPr="00011D23">
        <w:rPr>
          <w:rStyle w:val="StyleUnderline"/>
        </w:rPr>
        <w:t xml:space="preserve"> is imperative in the IP theft fight</w:t>
      </w:r>
      <w:r w:rsidRPr="006209C7">
        <w:rPr>
          <w:sz w:val="16"/>
          <w:szCs w:val="16"/>
        </w:rPr>
        <w:t>. Data transferred through insider threats is likely the largest vector for American IP ending up in the hands of the CCP.</w:t>
      </w:r>
      <w:r w:rsidRPr="006209C7">
        <w:rPr>
          <w:rFonts w:hint="eastAsia"/>
          <w:sz w:val="16"/>
          <w:szCs w:val="16"/>
          <w:lang w:eastAsia="zh-TW"/>
        </w:rPr>
        <w:t xml:space="preserve"> </w:t>
      </w:r>
      <w:r w:rsidRPr="006209C7">
        <w:rPr>
          <w:sz w:val="16"/>
          <w:szCs w:val="16"/>
        </w:rPr>
        <w:t>Through bribes, or embedded spies,</w:t>
      </w:r>
      <w:r w:rsidRPr="00011D23">
        <w:rPr>
          <w:rStyle w:val="StyleUnderline"/>
        </w:rPr>
        <w:t xml:space="preserve"> the CCP is able to </w:t>
      </w:r>
      <w:r w:rsidRPr="00011D23">
        <w:rPr>
          <w:rStyle w:val="Emphasis"/>
        </w:rPr>
        <w:t>syphon</w:t>
      </w:r>
      <w:r w:rsidRPr="00011D23">
        <w:rPr>
          <w:rStyle w:val="StyleUnderline"/>
        </w:rPr>
        <w:t xml:space="preserve"> away </w:t>
      </w:r>
      <w:r w:rsidRPr="00011D23">
        <w:rPr>
          <w:rStyle w:val="Emphasis"/>
        </w:rPr>
        <w:t>desired</w:t>
      </w:r>
      <w:r w:rsidRPr="00011D23">
        <w:rPr>
          <w:rStyle w:val="StyleUnderline"/>
        </w:rPr>
        <w:t xml:space="preserve"> data that insider threats hand over. Through proper, thorough, and thought-provoking insider threat training and policy, </w:t>
      </w:r>
      <w:r w:rsidRPr="006209C7">
        <w:rPr>
          <w:sz w:val="16"/>
          <w:szCs w:val="16"/>
        </w:rPr>
        <w:t>American corporations and institutions can decrease the likeliness of IP theft occurring at their corporation or institution. This would require thorough background checks, easy ways for reporting suspicious insider threat activity, systems of checks and balances, strongly worded and enforced standard operating procedures, and AI that can detect data moving illegally through computer systems</w:t>
      </w:r>
      <w:r w:rsidRPr="006209C7">
        <w:rPr>
          <w:rFonts w:hint="eastAsia"/>
          <w:sz w:val="16"/>
          <w:szCs w:val="16"/>
          <w:lang w:eastAsia="zh-TW"/>
        </w:rPr>
        <w:t xml:space="preserve">. </w:t>
      </w:r>
    </w:p>
    <w:p w14:paraId="3B0D441B" w14:textId="77777777" w:rsidR="00C425A7" w:rsidRPr="006209C7" w:rsidRDefault="00C425A7" w:rsidP="00C425A7">
      <w:pPr>
        <w:rPr>
          <w:sz w:val="16"/>
          <w:szCs w:val="16"/>
        </w:rPr>
      </w:pPr>
      <w:r w:rsidRPr="00011D23">
        <w:rPr>
          <w:rStyle w:val="Emphasis"/>
        </w:rPr>
        <w:t>Pragmatic</w:t>
      </w:r>
      <w:r w:rsidRPr="00011D23">
        <w:rPr>
          <w:rStyle w:val="StyleUnderline"/>
        </w:rPr>
        <w:t xml:space="preserve"> policy is also needed to </w:t>
      </w:r>
      <w:r w:rsidRPr="00011D23">
        <w:rPr>
          <w:rStyle w:val="Emphasis"/>
        </w:rPr>
        <w:t>curb</w:t>
      </w:r>
      <w:r w:rsidRPr="00011D23">
        <w:rPr>
          <w:rStyle w:val="StyleUnderline"/>
        </w:rPr>
        <w:t xml:space="preserve"> IP theft</w:t>
      </w:r>
      <w:r w:rsidRPr="006209C7">
        <w:rPr>
          <w:sz w:val="16"/>
          <w:szCs w:val="16"/>
        </w:rPr>
        <w:t>. The ramifications for those caught stealing intellectual property or conducting espionage activity is often far too small. Sentences of one to three years does not suffice when arbitrating the impacts of stolen military assets. Often, foreign nationals, serve short sentences and are sent back to their home country.</w:t>
      </w:r>
      <w:r w:rsidRPr="00011D23">
        <w:rPr>
          <w:rStyle w:val="StyleUnderline"/>
        </w:rPr>
        <w:t xml:space="preserve"> Those caught stealing American military IP and American critical infrastructure IP should be adequately punished by the U.S. penal system to serve as a form of deterrence and proper </w:t>
      </w:r>
      <w:r w:rsidRPr="00011D23">
        <w:rPr>
          <w:rStyle w:val="Emphasis"/>
        </w:rPr>
        <w:t>punishment</w:t>
      </w:r>
      <w:r w:rsidRPr="006209C7">
        <w:rPr>
          <w:sz w:val="16"/>
          <w:szCs w:val="16"/>
        </w:rPr>
        <w:t>. As it currently stands, the incentives and bribes behind IP theft encourage insider threats, whereas the ramifications are not harsh enough to deter such actions.</w:t>
      </w:r>
    </w:p>
    <w:p w14:paraId="06FA9BC0" w14:textId="77777777" w:rsidR="00C425A7" w:rsidRDefault="00C425A7" w:rsidP="00C425A7">
      <w:pPr>
        <w:rPr>
          <w:rStyle w:val="StyleUnderline"/>
        </w:rPr>
      </w:pPr>
      <w:r w:rsidRPr="00011D23">
        <w:rPr>
          <w:sz w:val="16"/>
          <w:szCs w:val="16"/>
        </w:rPr>
        <w:t xml:space="preserve">Lastly, the U.S. must harden its cyber security through investment and budgetary allocation. </w:t>
      </w:r>
      <w:r w:rsidRPr="00011D23">
        <w:rPr>
          <w:rStyle w:val="StyleUnderline"/>
        </w:rPr>
        <w:t xml:space="preserve">The Department of Defense and the United States’ civilian agencies have copious amounts of money for such </w:t>
      </w:r>
      <w:r w:rsidRPr="00011D23">
        <w:rPr>
          <w:rStyle w:val="Emphasis"/>
        </w:rPr>
        <w:t>investments</w:t>
      </w:r>
      <w:r w:rsidRPr="00011D23">
        <w:rPr>
          <w:rStyle w:val="StyleUnderline"/>
        </w:rPr>
        <w:t xml:space="preserve">. </w:t>
      </w:r>
      <w:r w:rsidRPr="00011D23">
        <w:rPr>
          <w:sz w:val="16"/>
          <w:szCs w:val="16"/>
        </w:rPr>
        <w:t xml:space="preserve">The cyber domain is a neglected warfare domain in the United States. While this domain does not produce explosions or land invasions, it is an invaluable domain that adversaries such as the CCP exploit. </w:t>
      </w:r>
      <w:r w:rsidRPr="00011D23">
        <w:rPr>
          <w:rStyle w:val="StyleUnderline"/>
        </w:rPr>
        <w:t xml:space="preserve">By investing in cyber security across the board, the desired </w:t>
      </w:r>
      <w:r w:rsidRPr="00011D23">
        <w:rPr>
          <w:rStyle w:val="Emphasis"/>
        </w:rPr>
        <w:t>targets</w:t>
      </w:r>
      <w:r w:rsidRPr="00011D23">
        <w:rPr>
          <w:rStyle w:val="StyleUnderline"/>
        </w:rPr>
        <w:t xml:space="preserve"> the Chinese intend to attack will be </w:t>
      </w:r>
      <w:r w:rsidRPr="00011D23">
        <w:rPr>
          <w:rStyle w:val="Emphasis"/>
        </w:rPr>
        <w:t>hardened</w:t>
      </w:r>
      <w:r w:rsidRPr="00011D23">
        <w:rPr>
          <w:rStyle w:val="StyleUnderline"/>
        </w:rPr>
        <w:t xml:space="preserve"> and more impervious to such attacks.</w:t>
      </w:r>
      <w:r w:rsidRPr="00011D23">
        <w:rPr>
          <w:sz w:val="16"/>
          <w:szCs w:val="16"/>
        </w:rPr>
        <w:t xml:space="preserve"> This concept is just as, or even more applicable to private corporations that the CCP has interests in. The points of entry for Chinese cyberattacks in private corporations is often ubiquitous,</w:t>
      </w:r>
      <w:r w:rsidRPr="00011D23">
        <w:rPr>
          <w:rStyle w:val="StyleUnderline"/>
        </w:rPr>
        <w:t xml:space="preserve"> leaving holes in U.S. national security, and damaging the American economy. Companies neglecting cyber security investments, including training, must make improvements for the betterment of U.S. national security</w:t>
      </w:r>
      <w:r w:rsidRPr="00011D23">
        <w:rPr>
          <w:rStyle w:val="StyleUnderline"/>
          <w:rFonts w:hint="eastAsia"/>
        </w:rPr>
        <w:t xml:space="preserve">. </w:t>
      </w:r>
    </w:p>
    <w:p w14:paraId="5735C35B" w14:textId="566E6A13" w:rsidR="00C425A7" w:rsidRPr="000E4724" w:rsidRDefault="00C425A7" w:rsidP="00C425A7">
      <w:pPr>
        <w:pStyle w:val="Heading3"/>
        <w:rPr>
          <w:lang w:eastAsia="zh-TW"/>
        </w:rPr>
      </w:pPr>
      <w:r>
        <w:rPr>
          <w:lang w:eastAsia="zh-TW"/>
        </w:rPr>
        <w:t>Plank</w:t>
      </w:r>
      <w:r>
        <w:rPr>
          <w:rFonts w:hint="eastAsia"/>
          <w:lang w:eastAsia="zh-TW"/>
        </w:rPr>
        <w:t>---Cyber</w:t>
      </w:r>
      <w:r>
        <w:rPr>
          <w:lang w:eastAsia="zh-TW"/>
        </w:rPr>
        <w:t xml:space="preserve"> Education---2NC</w:t>
      </w:r>
    </w:p>
    <w:p w14:paraId="08EC60FC" w14:textId="77777777" w:rsidR="00C425A7" w:rsidRDefault="00C425A7" w:rsidP="00C425A7">
      <w:pPr>
        <w:pStyle w:val="Heading4"/>
        <w:rPr>
          <w:lang w:eastAsia="zh-TW"/>
        </w:rPr>
      </w:pPr>
      <w:r>
        <w:rPr>
          <w:rFonts w:hint="eastAsia"/>
          <w:lang w:eastAsia="zh-TW"/>
        </w:rPr>
        <w:t xml:space="preserve">Providing cybersecurity grants protects small businesses and guaranteed cybersecurity. </w:t>
      </w:r>
    </w:p>
    <w:p w14:paraId="6F516136" w14:textId="77777777" w:rsidR="00C425A7" w:rsidRPr="00AD7FF8" w:rsidRDefault="00C425A7" w:rsidP="00C425A7">
      <w:pPr>
        <w:rPr>
          <w:lang w:eastAsia="zh-TW"/>
        </w:rPr>
      </w:pPr>
      <w:r w:rsidRPr="00DE3775">
        <w:t xml:space="preserve">Chad </w:t>
      </w:r>
      <w:r w:rsidRPr="000D23DF">
        <w:rPr>
          <w:rStyle w:val="Style13ptBold"/>
        </w:rPr>
        <w:t>Dacus</w:t>
      </w:r>
      <w:r w:rsidRPr="000D23DF">
        <w:rPr>
          <w:rStyle w:val="Style13ptBold"/>
          <w:rFonts w:hint="eastAsia"/>
        </w:rPr>
        <w:t xml:space="preserve"> 22</w:t>
      </w:r>
      <w:r w:rsidRPr="00DE3775">
        <w:rPr>
          <w:rFonts w:hint="eastAsia"/>
        </w:rPr>
        <w:t xml:space="preserve">. </w:t>
      </w:r>
      <w:r w:rsidRPr="00DE3775">
        <w:t>Professor of Cyber Warfare Studies with the Air Force Cyber College.</w:t>
      </w:r>
      <w:r>
        <w:rPr>
          <w:rFonts w:hint="eastAsia"/>
          <w:lang w:eastAsia="zh-TW"/>
        </w:rPr>
        <w:t xml:space="preserve"> </w:t>
      </w:r>
      <w:r>
        <w:rPr>
          <w:lang w:eastAsia="zh-TW"/>
        </w:rPr>
        <w:t>“</w:t>
      </w:r>
      <w:r>
        <w:t>Defensive Industrial Policy: Cybersecurity Interventions to Reduce Intellectual Property Theft</w:t>
      </w:r>
      <w:r>
        <w:rPr>
          <w:rFonts w:hint="eastAsia"/>
          <w:lang w:eastAsia="zh-TW"/>
        </w:rPr>
        <w:t>.</w:t>
      </w:r>
      <w:r>
        <w:rPr>
          <w:lang w:eastAsia="zh-TW"/>
        </w:rPr>
        <w:t>”</w:t>
      </w:r>
      <w:r>
        <w:rPr>
          <w:rFonts w:hint="eastAsia"/>
          <w:lang w:eastAsia="zh-TW"/>
        </w:rPr>
        <w:t xml:space="preserve"> Naval Postgraduate. 5-2-2022. </w:t>
      </w:r>
      <w:r w:rsidRPr="00DE3775">
        <w:rPr>
          <w:lang w:eastAsia="zh-TW"/>
        </w:rPr>
        <w:t>https://www.dair.nps.edu/handle/123456789/4591</w:t>
      </w:r>
      <w:r>
        <w:rPr>
          <w:rFonts w:hint="eastAsia"/>
          <w:lang w:eastAsia="zh-TW"/>
        </w:rPr>
        <w:t xml:space="preserve"> //</w:t>
      </w:r>
    </w:p>
    <w:p w14:paraId="200B4144" w14:textId="77777777" w:rsidR="00C425A7" w:rsidRPr="00FB6782" w:rsidRDefault="00C425A7" w:rsidP="00C425A7">
      <w:pPr>
        <w:rPr>
          <w:sz w:val="16"/>
          <w:szCs w:val="16"/>
          <w:lang w:eastAsia="zh-TW"/>
        </w:rPr>
      </w:pPr>
      <w:r w:rsidRPr="00A23C3A">
        <w:rPr>
          <w:rStyle w:val="StyleUnderline"/>
        </w:rPr>
        <w:t xml:space="preserve">Beyond the status quo, the federal government could provide </w:t>
      </w:r>
      <w:r w:rsidRPr="00A23C3A">
        <w:rPr>
          <w:rStyle w:val="Emphasis"/>
        </w:rPr>
        <w:t>cybersecurity grants</w:t>
      </w:r>
      <w:r w:rsidRPr="00A23C3A">
        <w:rPr>
          <w:rStyle w:val="StyleUnderline"/>
        </w:rPr>
        <w:t>.</w:t>
      </w:r>
      <w:r w:rsidRPr="00FB6782">
        <w:rPr>
          <w:sz w:val="16"/>
          <w:szCs w:val="16"/>
        </w:rPr>
        <w:t xml:space="preserve"> As mentioned earlier, the U.S. Small Business Administration (SBA) announced it will grant $3 million to strengthen the cybersecurity infrastructure of new small businesses (SBA, 2022). </w:t>
      </w:r>
      <w:r w:rsidRPr="00277C58">
        <w:rPr>
          <w:rStyle w:val="StyleUnderline"/>
        </w:rPr>
        <w:t>A similar program for smaller businesses with promising IP might help small businesses avoid theft that might put them out of business.</w:t>
      </w:r>
      <w:r w:rsidRPr="00FB6782">
        <w:rPr>
          <w:sz w:val="16"/>
          <w:szCs w:val="16"/>
        </w:rPr>
        <w:t xml:space="preserve"> In 2018, small businesses accounted for 43.5% of U.S. gross domestic product (Kobe &amp; Schwinn, 2018). Meanwhile, according to The Small Business Guide to Cybersecurity (SCORE, 2020), up to 71% of cyberattacks occur at businesses under 100 employees. There is a lot of variability in these estimates from different sources and years—CPO magazine estimates that 50% of all cyberattacks (Powell, 2019)</w:t>
      </w:r>
      <w:r w:rsidRPr="00277C58">
        <w:rPr>
          <w:rStyle w:val="StyleUnderline"/>
        </w:rPr>
        <w:t xml:space="preserve">. Regardless, most estimates indicate </w:t>
      </w:r>
      <w:r w:rsidRPr="00277C58">
        <w:rPr>
          <w:rStyle w:val="Emphasis"/>
        </w:rPr>
        <w:t>malicious</w:t>
      </w:r>
      <w:r w:rsidRPr="00277C58">
        <w:rPr>
          <w:rStyle w:val="StyleUnderline"/>
        </w:rPr>
        <w:t xml:space="preserve"> cyber activity aimed at small businesses outstrips the businesses’ contribution to the GDP. Alarming statistics abound when studying the behavior of our </w:t>
      </w:r>
      <w:r w:rsidRPr="00277C58">
        <w:rPr>
          <w:rStyle w:val="Emphasis"/>
        </w:rPr>
        <w:t>adversaries</w:t>
      </w:r>
      <w:r w:rsidRPr="00277C58">
        <w:rPr>
          <w:rStyle w:val="StyleUnderline"/>
        </w:rPr>
        <w:t xml:space="preserve"> versus small businesses</w:t>
      </w:r>
      <w:r w:rsidRPr="00FB6782">
        <w:rPr>
          <w:sz w:val="16"/>
          <w:szCs w:val="16"/>
        </w:rPr>
        <w:t xml:space="preserve">. According to Barracuda Networks (2022), the average employee of a small business with fewer than 100 employees fields 350% more social engineering attempts than an employee of a larger enterprise. Although it is impossible to prove, available data suggests that small businesses underinvest in cybersecurity. Juniper Research (2018) found that small businesses make up only 13% of the overall cybersecurity market. </w:t>
      </w:r>
      <w:r w:rsidRPr="00277C58">
        <w:rPr>
          <w:rStyle w:val="StyleUnderline"/>
        </w:rPr>
        <w:t xml:space="preserve">Meanwhile, small businesses make up 99% of all U.S. businesses (SBA, 2020). It seems that adding a </w:t>
      </w:r>
      <w:r w:rsidRPr="00277C58">
        <w:rPr>
          <w:rStyle w:val="Emphasis"/>
        </w:rPr>
        <w:t>grant</w:t>
      </w:r>
      <w:r w:rsidRPr="00277C58">
        <w:rPr>
          <w:rStyle w:val="StyleUnderline"/>
        </w:rPr>
        <w:t xml:space="preserve"> program specifically for companies with promising </w:t>
      </w:r>
      <w:r w:rsidRPr="00277C58">
        <w:rPr>
          <w:rStyle w:val="Emphasis"/>
        </w:rPr>
        <w:t>IP</w:t>
      </w:r>
      <w:r w:rsidRPr="00277C58">
        <w:rPr>
          <w:rStyle w:val="StyleUnderline"/>
        </w:rPr>
        <w:t xml:space="preserve"> to the U.S. government’s existing efforts could be a step in the right direction.</w:t>
      </w:r>
      <w:r w:rsidRPr="00FB6782">
        <w:rPr>
          <w:sz w:val="16"/>
          <w:szCs w:val="16"/>
        </w:rPr>
        <w:t xml:space="preserve"> Although Information Sharing and Analysis Organizations (ISAO) are not government organizations, the formation of an ISAO focused on the protection of intellectual property would be beneficial. These organizations can help spread threat-specific information and best practices to innovators across the country.</w:t>
      </w:r>
    </w:p>
    <w:p w14:paraId="43B52FA2" w14:textId="77777777" w:rsidR="00C425A7" w:rsidRDefault="00C425A7" w:rsidP="00C425A7">
      <w:pPr>
        <w:pStyle w:val="Heading4"/>
        <w:rPr>
          <w:lang w:eastAsia="zh-TW"/>
        </w:rPr>
      </w:pPr>
      <w:r>
        <w:rPr>
          <w:rFonts w:hint="eastAsia"/>
          <w:lang w:eastAsia="zh-TW"/>
        </w:rPr>
        <w:t xml:space="preserve">Educational provisions over cybersecurity standardizes the industry and reinforce security protocols.  </w:t>
      </w:r>
    </w:p>
    <w:p w14:paraId="18F1418E" w14:textId="77777777" w:rsidR="00C425A7" w:rsidRPr="00753CF4" w:rsidRDefault="00C425A7" w:rsidP="00C425A7">
      <w:pPr>
        <w:rPr>
          <w:lang w:eastAsia="zh-TW"/>
        </w:rPr>
      </w:pPr>
      <w:r w:rsidRPr="00753CF4">
        <w:t xml:space="preserve">Dimiter </w:t>
      </w:r>
      <w:r w:rsidRPr="001516B9">
        <w:rPr>
          <w:rStyle w:val="Style13ptBold"/>
        </w:rPr>
        <w:t>Gantchev</w:t>
      </w:r>
      <w:r w:rsidRPr="001516B9">
        <w:rPr>
          <w:rStyle w:val="Style13ptBold"/>
          <w:rFonts w:hint="eastAsia"/>
        </w:rPr>
        <w:t xml:space="preserve"> 24</w:t>
      </w:r>
      <w:r w:rsidRPr="00753CF4">
        <w:rPr>
          <w:rFonts w:hint="eastAsia"/>
        </w:rPr>
        <w:t xml:space="preserve">. </w:t>
      </w:r>
      <w:r w:rsidRPr="00753CF4">
        <w:t>Acting Director of the Creative Industries Division in the World Intellectual Property Organization</w:t>
      </w:r>
      <w:r w:rsidRPr="00753CF4">
        <w:rPr>
          <w:rFonts w:hint="eastAsia"/>
        </w:rPr>
        <w:t xml:space="preserve">. </w:t>
      </w:r>
      <w:r w:rsidRPr="00753CF4">
        <w:t>“ENHANCING ECONOMIC SECURITY THROUGH INTELLECTUAL PROPERTY</w:t>
      </w:r>
      <w:r w:rsidRPr="00753CF4">
        <w:rPr>
          <w:rFonts w:hint="eastAsia"/>
        </w:rPr>
        <w:t>.</w:t>
      </w:r>
      <w:r w:rsidRPr="00753CF4">
        <w:t>”</w:t>
      </w:r>
      <w:r w:rsidRPr="00753CF4">
        <w:rPr>
          <w:rFonts w:hint="eastAsia"/>
        </w:rPr>
        <w:t xml:space="preserve"> </w:t>
      </w:r>
      <w:r w:rsidRPr="00753CF4">
        <w:rPr>
          <w:lang w:eastAsia="zh-TW"/>
        </w:rPr>
        <w:t>Strategies for Policy in Science and Education</w:t>
      </w:r>
      <w:r w:rsidRPr="00753CF4">
        <w:rPr>
          <w:rFonts w:hint="eastAsia"/>
        </w:rPr>
        <w:t xml:space="preserve">. 2024. </w:t>
      </w:r>
      <w:r w:rsidRPr="00753CF4">
        <w:rPr>
          <w:lang w:eastAsia="zh-TW"/>
        </w:rPr>
        <w:t>https://www.ceeol.com/search/article-detail</w:t>
      </w:r>
      <w:r w:rsidRPr="00DF52E2">
        <w:rPr>
          <w:sz w:val="12"/>
          <w:lang w:eastAsia="zh-TW"/>
        </w:rPr>
        <w:t>?</w:t>
      </w:r>
      <w:r w:rsidRPr="00753CF4">
        <w:rPr>
          <w:lang w:eastAsia="zh-TW"/>
        </w:rPr>
        <w:t>id=1238000</w:t>
      </w:r>
      <w:r>
        <w:rPr>
          <w:rFonts w:hint="eastAsia"/>
          <w:lang w:eastAsia="zh-TW"/>
        </w:rPr>
        <w:t xml:space="preserve"> //</w:t>
      </w:r>
    </w:p>
    <w:p w14:paraId="7A6CA70B" w14:textId="77777777" w:rsidR="00C425A7" w:rsidRDefault="00C425A7" w:rsidP="00C425A7">
      <w:pPr>
        <w:rPr>
          <w:rStyle w:val="StyleUnderline"/>
        </w:rPr>
      </w:pPr>
      <w:r w:rsidRPr="007A41EF">
        <w:rPr>
          <w:sz w:val="16"/>
          <w:szCs w:val="16"/>
          <w:lang w:eastAsia="zh-TW"/>
        </w:rPr>
        <w:t xml:space="preserve">– Employee Education and Awareness: </w:t>
      </w:r>
      <w:r w:rsidRPr="001516B9">
        <w:rPr>
          <w:rStyle w:val="StyleUnderline"/>
        </w:rPr>
        <w:t xml:space="preserve">Providing comprehensive cybersecurity </w:t>
      </w:r>
      <w:r w:rsidRPr="001516B9">
        <w:rPr>
          <w:rStyle w:val="Emphasis"/>
        </w:rPr>
        <w:t>training</w:t>
      </w:r>
      <w:r w:rsidRPr="001516B9">
        <w:rPr>
          <w:rStyle w:val="StyleUnderline"/>
        </w:rPr>
        <w:t xml:space="preserve"> to employees, focusing on the importance of IP protection,</w:t>
      </w:r>
      <w:r w:rsidRPr="007A41EF">
        <w:rPr>
          <w:sz w:val="16"/>
          <w:szCs w:val="16"/>
          <w:lang w:eastAsia="zh-TW"/>
        </w:rPr>
        <w:t xml:space="preserve"> social engineering threats, and best practices for data handling,</w:t>
      </w:r>
      <w:r w:rsidRPr="001516B9">
        <w:rPr>
          <w:rStyle w:val="StyleUnderline"/>
        </w:rPr>
        <w:t xml:space="preserve"> is becoming a proactive </w:t>
      </w:r>
      <w:r w:rsidRPr="001516B9">
        <w:rPr>
          <w:rStyle w:val="Emphasis"/>
        </w:rPr>
        <w:t>industry standard</w:t>
      </w:r>
      <w:r w:rsidRPr="001516B9">
        <w:rPr>
          <w:rStyle w:val="StyleUnderline"/>
        </w:rPr>
        <w:t>.</w:t>
      </w:r>
      <w:r w:rsidRPr="007A41EF">
        <w:rPr>
          <w:sz w:val="16"/>
          <w:szCs w:val="16"/>
          <w:lang w:eastAsia="zh-TW"/>
        </w:rPr>
        <w:t xml:space="preserve"> Conducting regular awareness</w:t>
      </w:r>
      <w:r w:rsidRPr="001516B9">
        <w:rPr>
          <w:rStyle w:val="StyleUnderline"/>
        </w:rPr>
        <w:t xml:space="preserve"> campaigns to </w:t>
      </w:r>
      <w:r w:rsidRPr="001516B9">
        <w:rPr>
          <w:rStyle w:val="Emphasis"/>
        </w:rPr>
        <w:t>reinforce</w:t>
      </w:r>
      <w:r w:rsidRPr="001516B9">
        <w:rPr>
          <w:rStyle w:val="StyleUnderline"/>
        </w:rPr>
        <w:t xml:space="preserve"> security </w:t>
      </w:r>
      <w:r w:rsidRPr="001516B9">
        <w:rPr>
          <w:rStyle w:val="Emphasis"/>
        </w:rPr>
        <w:t>protocols</w:t>
      </w:r>
      <w:r w:rsidRPr="001516B9">
        <w:rPr>
          <w:rStyle w:val="StyleUnderline"/>
        </w:rPr>
        <w:t xml:space="preserve"> and </w:t>
      </w:r>
      <w:r w:rsidRPr="001516B9">
        <w:rPr>
          <w:rStyle w:val="Emphasis"/>
        </w:rPr>
        <w:t>encourage</w:t>
      </w:r>
      <w:r w:rsidRPr="001516B9">
        <w:rPr>
          <w:rStyle w:val="StyleUnderline"/>
        </w:rPr>
        <w:t xml:space="preserve"> reporting of suspicious activities is a common approach adopted by businesses of all sizes.</w:t>
      </w:r>
    </w:p>
    <w:p w14:paraId="1C4DA56D" w14:textId="23C0C8D4" w:rsidR="0069726C" w:rsidRDefault="00C425A7" w:rsidP="00C63452">
      <w:pPr>
        <w:pStyle w:val="Heading3"/>
        <w:rPr>
          <w:lang w:eastAsia="zh-TW"/>
        </w:rPr>
      </w:pPr>
      <w:r>
        <w:rPr>
          <w:lang w:eastAsia="zh-TW"/>
        </w:rPr>
        <w:t>Plank</w:t>
      </w:r>
      <w:r w:rsidR="0069726C">
        <w:rPr>
          <w:lang w:eastAsia="zh-TW"/>
        </w:rPr>
        <w:t>---Counterfeits</w:t>
      </w:r>
      <w:r>
        <w:rPr>
          <w:lang w:eastAsia="zh-TW"/>
        </w:rPr>
        <w:t>---1NC</w:t>
      </w:r>
    </w:p>
    <w:p w14:paraId="74D57ED6" w14:textId="77777777" w:rsidR="0069726C" w:rsidRDefault="0069726C" w:rsidP="0069726C">
      <w:pPr>
        <w:pStyle w:val="Heading4"/>
      </w:pPr>
      <w:r>
        <w:t>The United States federal government should create incentives for businesses to</w:t>
      </w:r>
    </w:p>
    <w:p w14:paraId="3D6FC058" w14:textId="77777777" w:rsidR="0069726C" w:rsidRDefault="0069726C" w:rsidP="0069726C">
      <w:pPr>
        <w:pStyle w:val="Heading4"/>
      </w:pPr>
      <w:r>
        <w:t>--- create track and trace networks for their products</w:t>
      </w:r>
    </w:p>
    <w:p w14:paraId="0332B954" w14:textId="77777777" w:rsidR="0069726C" w:rsidRDefault="0069726C" w:rsidP="0069726C">
      <w:pPr>
        <w:pStyle w:val="Heading4"/>
      </w:pPr>
      <w:r>
        <w:t>--- increase ant-piracy algorithms and broad-tracking networks</w:t>
      </w:r>
    </w:p>
    <w:p w14:paraId="4BFC7853" w14:textId="77777777" w:rsidR="0069726C" w:rsidRPr="00381710" w:rsidRDefault="0069726C" w:rsidP="0069726C">
      <w:pPr>
        <w:pStyle w:val="Heading4"/>
      </w:pPr>
      <w:r>
        <w:t>--- Increase production of digital codes for products through digital printing.</w:t>
      </w:r>
    </w:p>
    <w:p w14:paraId="2FA0D375" w14:textId="77777777" w:rsidR="0069726C" w:rsidRPr="00381710" w:rsidRDefault="0069726C" w:rsidP="0069726C">
      <w:pPr>
        <w:pStyle w:val="Heading4"/>
      </w:pPr>
      <w:r>
        <w:t>The counterplan solves</w:t>
      </w:r>
    </w:p>
    <w:p w14:paraId="47DD0F0A" w14:textId="77777777" w:rsidR="0069726C" w:rsidRPr="00381710" w:rsidRDefault="0069726C" w:rsidP="0069726C">
      <w:r w:rsidRPr="00381710">
        <w:rPr>
          <w:rStyle w:val="Style13ptBold"/>
        </w:rPr>
        <w:t>Goldstein ’22</w:t>
      </w:r>
      <w:r w:rsidRPr="00381710">
        <w:t xml:space="preserve"> [Keith</w:t>
      </w:r>
      <w:r>
        <w:t>;</w:t>
      </w:r>
      <w:r w:rsidRPr="00381710">
        <w:t xml:space="preserve"> August 2; President and Chief Operating Officer of VerifyMe; Forbes, "The Global Impact Of Counterfeiting And Solutions To Stop It,"</w:t>
      </w:r>
      <w:r>
        <w:t xml:space="preserve"> </w:t>
      </w:r>
      <w:r w:rsidRPr="00381710">
        <w:t>forbes.com/sites/forbesbusinesscouncil/2022/08/02/the-global-impact-of-counterfeiting-and-solutions-to-stop-it/</w:t>
      </w:r>
      <w:r>
        <w:t>]</w:t>
      </w:r>
    </w:p>
    <w:p w14:paraId="0696BCD1" w14:textId="77777777" w:rsidR="0069726C" w:rsidRDefault="0069726C" w:rsidP="0069726C">
      <w:r>
        <w:t xml:space="preserve">For this reason, it's </w:t>
      </w:r>
      <w:r w:rsidRPr="004C7678">
        <w:t>incumbent on brands</w:t>
      </w:r>
      <w:r>
        <w:t xml:space="preserve"> to protect their products and their image from theft and fraud. Luckily, there are </w:t>
      </w:r>
      <w:r w:rsidRPr="004C7678">
        <w:rPr>
          <w:rStyle w:val="StyleUnderline"/>
        </w:rPr>
        <w:t>several tools</w:t>
      </w:r>
      <w:r>
        <w:t xml:space="preserve"> and strategies at their disposal </w:t>
      </w:r>
      <w:r w:rsidRPr="004C7678">
        <w:rPr>
          <w:rStyle w:val="StyleUnderline"/>
        </w:rPr>
        <w:t>to protect</w:t>
      </w:r>
      <w:r>
        <w:t xml:space="preserve"> their business and maintain trust with their consumers.</w:t>
      </w:r>
    </w:p>
    <w:p w14:paraId="5FD64AA8" w14:textId="77777777" w:rsidR="0069726C" w:rsidRDefault="0069726C" w:rsidP="0069726C">
      <w:r>
        <w:t xml:space="preserve">1. </w:t>
      </w:r>
      <w:r w:rsidRPr="004C7678">
        <w:rPr>
          <w:rStyle w:val="Emphasis"/>
        </w:rPr>
        <w:t>Track And Trace Networks</w:t>
      </w:r>
    </w:p>
    <w:p w14:paraId="3AFAF9BB" w14:textId="77777777" w:rsidR="0069726C" w:rsidRDefault="0069726C" w:rsidP="0069726C">
      <w:r>
        <w:t xml:space="preserve">The ability to locate products through </w:t>
      </w:r>
      <w:r w:rsidRPr="004C7678">
        <w:rPr>
          <w:rStyle w:val="Emphasis"/>
        </w:rPr>
        <w:t>GPS</w:t>
      </w:r>
      <w:r w:rsidRPr="004C7678">
        <w:rPr>
          <w:rStyle w:val="StyleUnderline"/>
        </w:rPr>
        <w:t xml:space="preserve"> allows full traceability through the supply chain</w:t>
      </w:r>
      <w:r>
        <w:t xml:space="preserve"> and promotes greater transparency. With proprietary and serialized codes, </w:t>
      </w:r>
      <w:r w:rsidRPr="00D82DB7">
        <w:rPr>
          <w:rStyle w:val="StyleUnderline"/>
        </w:rPr>
        <w:t>businesses can monitor products, pallets and shipping containers across their supply chain</w:t>
      </w:r>
      <w:r>
        <w:t>. These codes can be scanned using a standard smartphone to authenticate or with proprietary technology to provide higher levels of security. Unique covert taggants and inks can further add to the complexity of the security, so brands have complete control in the fight against counterfeit and diversion of products.</w:t>
      </w:r>
    </w:p>
    <w:p w14:paraId="494B4796" w14:textId="77777777" w:rsidR="0069726C" w:rsidRDefault="0069726C" w:rsidP="0069726C">
      <w:r>
        <w:t xml:space="preserve">2. </w:t>
      </w:r>
      <w:r w:rsidRPr="004C7678">
        <w:rPr>
          <w:rStyle w:val="Emphasis"/>
        </w:rPr>
        <w:t>Online Brand Protection</w:t>
      </w:r>
    </w:p>
    <w:p w14:paraId="6806185C" w14:textId="77777777" w:rsidR="0069726C" w:rsidRDefault="0069726C" w:rsidP="0069726C">
      <w:r>
        <w:t xml:space="preserve">Online IP theft is especially devastating for startups, whose equity and value are often a measure of their intellectual property. Fortunately, </w:t>
      </w:r>
      <w:r w:rsidRPr="00D82DB7">
        <w:rPr>
          <w:rStyle w:val="StyleUnderline"/>
        </w:rPr>
        <w:t>anti-piracy algorithms and broad tracking networks allow brands to track and identify violations</w:t>
      </w:r>
      <w:r>
        <w:t xml:space="preserve"> relating to their products so brands can protect their business's IP.</w:t>
      </w:r>
    </w:p>
    <w:p w14:paraId="4CE17D94" w14:textId="77777777" w:rsidR="0069726C" w:rsidRDefault="0069726C" w:rsidP="0069726C">
      <w:r>
        <w:t xml:space="preserve">3. </w:t>
      </w:r>
      <w:r w:rsidRPr="004C7678">
        <w:rPr>
          <w:rStyle w:val="Emphasis"/>
        </w:rPr>
        <w:t>Digital Printing</w:t>
      </w:r>
    </w:p>
    <w:p w14:paraId="019B6FC9" w14:textId="77777777" w:rsidR="0069726C" w:rsidRDefault="0069726C" w:rsidP="0069726C">
      <w:r>
        <w:t>The development of sophisticated, high</w:t>
      </w:r>
      <w:r w:rsidRPr="00D82DB7">
        <w:rPr>
          <w:rStyle w:val="StyleUnderline"/>
        </w:rPr>
        <w:t>-speed digital print processes allows brands to print</w:t>
      </w:r>
      <w:r>
        <w:t xml:space="preserve"> variable, dynamic serialization </w:t>
      </w:r>
      <w:r w:rsidRPr="00D82DB7">
        <w:rPr>
          <w:rStyle w:val="StyleUnderline"/>
        </w:rPr>
        <w:t>codes</w:t>
      </w:r>
      <w:r>
        <w:t xml:space="preserve"> both overtly and covertly </w:t>
      </w:r>
      <w:r w:rsidRPr="00D82DB7">
        <w:rPr>
          <w:rStyle w:val="StyleUnderline"/>
        </w:rPr>
        <w:t>on packaging, labels</w:t>
      </w:r>
      <w:r>
        <w:t xml:space="preserve"> and a wide range of substrates. </w:t>
      </w:r>
      <w:r w:rsidRPr="00D82DB7">
        <w:rPr>
          <w:rStyle w:val="StyleUnderline"/>
        </w:rPr>
        <w:t>This helps with traceability, authentication</w:t>
      </w:r>
      <w:r>
        <w:t xml:space="preserve">, track and trace </w:t>
      </w:r>
      <w:r w:rsidRPr="00D82DB7">
        <w:rPr>
          <w:rStyle w:val="StyleUnderline"/>
        </w:rPr>
        <w:t>and</w:t>
      </w:r>
      <w:r>
        <w:t xml:space="preserve"> consumer </w:t>
      </w:r>
      <w:r w:rsidRPr="00D82DB7">
        <w:rPr>
          <w:rStyle w:val="StyleUnderline"/>
        </w:rPr>
        <w:t>engagement</w:t>
      </w:r>
      <w:r>
        <w:t>.</w:t>
      </w:r>
    </w:p>
    <w:p w14:paraId="431C1D67" w14:textId="77777777" w:rsidR="0069726C" w:rsidRPr="00CF024E" w:rsidRDefault="0069726C" w:rsidP="0069726C">
      <w:pPr>
        <w:pStyle w:val="Heading4"/>
        <w:rPr>
          <w:b w:val="0"/>
          <w:bCs/>
          <w:u w:val="single"/>
        </w:rPr>
      </w:pPr>
      <w:r>
        <w:t xml:space="preserve">Plank 1 solves but the plan does not. </w:t>
      </w:r>
      <w:r>
        <w:rPr>
          <w:b w:val="0"/>
          <w:bCs/>
        </w:rPr>
        <w:t>Enforcement and physical overlap</w:t>
      </w:r>
      <w:r>
        <w:rPr>
          <w:b w:val="0"/>
          <w:bCs/>
          <w:u w:val="single"/>
        </w:rPr>
        <w:t>.</w:t>
      </w:r>
    </w:p>
    <w:p w14:paraId="28A0D8C7" w14:textId="77777777" w:rsidR="0069726C" w:rsidRDefault="0069726C" w:rsidP="0069726C">
      <w:r w:rsidRPr="00BD6A92">
        <w:rPr>
          <w:rStyle w:val="Style13ptBold"/>
        </w:rPr>
        <w:t>NT ’24</w:t>
      </w:r>
      <w:r>
        <w:t xml:space="preserve"> [Noos Tech; 2024; counterfeit prevention solutions; Noos Technologies, “</w:t>
      </w:r>
      <w:r w:rsidRPr="006C58DB">
        <w:rPr>
          <w:rStyle w:val="StyleUnderline"/>
        </w:rPr>
        <w:t>Blockchain is not the answer to Counterfeit</w:t>
      </w:r>
      <w:r>
        <w:t xml:space="preserve">,” </w:t>
      </w:r>
      <w:r w:rsidRPr="00BD6A92">
        <w:t>https://www.noostechnologies.com/is-blockchain-the-answer/</w:t>
      </w:r>
      <w:r>
        <w:t>]</w:t>
      </w:r>
    </w:p>
    <w:p w14:paraId="3DA91FDD" w14:textId="77777777" w:rsidR="0069726C" w:rsidRDefault="0069726C" w:rsidP="0069726C">
      <w:r>
        <w:t>Blockchain meets Physical Packaging Security</w:t>
      </w:r>
    </w:p>
    <w:p w14:paraId="1C382566" w14:textId="77777777" w:rsidR="0069726C" w:rsidRDefault="0069726C" w:rsidP="0069726C">
      <w:r w:rsidRPr="0036357B">
        <w:rPr>
          <w:rStyle w:val="StyleUnderline"/>
        </w:rPr>
        <w:t xml:space="preserve">A </w:t>
      </w:r>
      <w:r w:rsidRPr="0036357B">
        <w:rPr>
          <w:rStyle w:val="Emphasis"/>
        </w:rPr>
        <w:t>physical medium</w:t>
      </w:r>
      <w:r w:rsidRPr="0036357B">
        <w:rPr>
          <w:rStyle w:val="StyleUnderline"/>
        </w:rPr>
        <w:t xml:space="preserve"> is required to validate the originality of a product as well as track it.</w:t>
      </w:r>
      <w:r>
        <w:t xml:space="preserve"> Some of the </w:t>
      </w:r>
      <w:r w:rsidRPr="0036357B">
        <w:rPr>
          <w:rStyle w:val="StyleUnderline"/>
        </w:rPr>
        <w:t xml:space="preserve">physical tagging technologies are hologram, </w:t>
      </w:r>
      <w:r w:rsidRPr="0036357B">
        <w:rPr>
          <w:rStyle w:val="Emphasis"/>
        </w:rPr>
        <w:t>qrcode</w:t>
      </w:r>
      <w:r w:rsidRPr="0036357B">
        <w:rPr>
          <w:rStyle w:val="StyleUnderline"/>
        </w:rPr>
        <w:t>, RFID, SCoT Labels.</w:t>
      </w:r>
      <w:r>
        <w:t xml:space="preserve"> SCoT packaging security labels can be used to capture the digital identity and transmit tracking data to a remote server. SCoT is unique among these technologies by using proprietary non clonable tags using patent pending technique.</w:t>
      </w:r>
    </w:p>
    <w:p w14:paraId="30FF71CD" w14:textId="77777777" w:rsidR="0069726C" w:rsidRDefault="0069726C" w:rsidP="0069726C">
      <w:r w:rsidRPr="0036357B">
        <w:t>Companies have also attempted using material properties using artificial intelligence to detect originality without use any additional tag. These implementations do not provide tracking and required a special device or reader. The results of the AI algorithms is also far from perfect and will continue to need research. We</w:t>
      </w:r>
      <w:r>
        <w:t xml:space="preserve"> will though devote another article for this topic.</w:t>
      </w:r>
    </w:p>
    <w:p w14:paraId="52BDA4B5" w14:textId="77777777" w:rsidR="0069726C" w:rsidRPr="0036357B" w:rsidRDefault="0069726C" w:rsidP="0069726C">
      <w:r w:rsidRPr="0036357B">
        <w:rPr>
          <w:rStyle w:val="StyleUnderline"/>
        </w:rPr>
        <w:t>A product in the real world,</w:t>
      </w:r>
      <w:r>
        <w:t xml:space="preserve"> unlike digital world, </w:t>
      </w:r>
      <w:r w:rsidRPr="0036357B">
        <w:rPr>
          <w:rStyle w:val="StyleUnderline"/>
        </w:rPr>
        <w:t>needs a separate tag to create an association</w:t>
      </w:r>
      <w:r>
        <w:t xml:space="preserve"> </w:t>
      </w:r>
      <w:r w:rsidRPr="0036357B">
        <w:rPr>
          <w:rStyle w:val="StyleUnderline"/>
        </w:rPr>
        <w:t xml:space="preserve">to the digital world. Blockchain based packaging security solutions </w:t>
      </w:r>
      <w:r w:rsidRPr="0036357B">
        <w:rPr>
          <w:rStyle w:val="Emphasis"/>
        </w:rPr>
        <w:t>also needs one</w:t>
      </w:r>
      <w:r w:rsidRPr="0036357B">
        <w:t xml:space="preserve"> </w:t>
      </w:r>
      <w:r w:rsidRPr="0036357B">
        <w:rPr>
          <w:rStyle w:val="StyleUnderline"/>
        </w:rPr>
        <w:t xml:space="preserve">and it represents the block </w:t>
      </w:r>
      <w:r w:rsidRPr="0036357B">
        <w:rPr>
          <w:rStyle w:val="Emphasis"/>
        </w:rPr>
        <w:t>in the form a QR Code</w:t>
      </w:r>
      <w:r w:rsidRPr="0036357B">
        <w:rPr>
          <w:rStyle w:val="StyleUnderline"/>
        </w:rPr>
        <w:t xml:space="preserve"> to be </w:t>
      </w:r>
      <w:r w:rsidRPr="0036357B">
        <w:rPr>
          <w:rStyle w:val="Emphasis"/>
        </w:rPr>
        <w:t>printed</w:t>
      </w:r>
      <w:r w:rsidRPr="0036357B">
        <w:rPr>
          <w:rStyle w:val="StyleUnderline"/>
        </w:rPr>
        <w:t xml:space="preserve"> on the physical.</w:t>
      </w:r>
    </w:p>
    <w:p w14:paraId="5064886C" w14:textId="77777777" w:rsidR="0069726C" w:rsidRDefault="0069726C" w:rsidP="0069726C">
      <w:r>
        <w:t xml:space="preserve">In short, </w:t>
      </w:r>
      <w:r w:rsidRPr="0036357B">
        <w:rPr>
          <w:rStyle w:val="Emphasis"/>
        </w:rPr>
        <w:t>Blockchain</w:t>
      </w:r>
      <w:r w:rsidRPr="0036357B">
        <w:rPr>
          <w:rStyle w:val="StyleUnderline"/>
        </w:rPr>
        <w:t xml:space="preserve"> based solutions leverage </w:t>
      </w:r>
      <w:r w:rsidRPr="0036357B">
        <w:rPr>
          <w:rStyle w:val="Emphasis"/>
        </w:rPr>
        <w:t>QR Code</w:t>
      </w:r>
      <w:r>
        <w:t xml:space="preserve"> </w:t>
      </w:r>
      <w:r w:rsidRPr="0036357B">
        <w:rPr>
          <w:rStyle w:val="StyleUnderline"/>
        </w:rPr>
        <w:t xml:space="preserve">as the </w:t>
      </w:r>
      <w:r w:rsidRPr="0036357B">
        <w:rPr>
          <w:rStyle w:val="Emphasis"/>
        </w:rPr>
        <w:t>binding</w:t>
      </w:r>
      <w:r w:rsidRPr="0036357B">
        <w:rPr>
          <w:rStyle w:val="StyleUnderline"/>
        </w:rPr>
        <w:t xml:space="preserve"> between physical and digital world.</w:t>
      </w:r>
      <w:r>
        <w:t xml:space="preserve"> With </w:t>
      </w:r>
      <w:r w:rsidRPr="0036357B">
        <w:rPr>
          <w:rStyle w:val="Emphasis"/>
        </w:rPr>
        <w:t>inherent flaws</w:t>
      </w:r>
      <w:r w:rsidRPr="0036357B">
        <w:rPr>
          <w:rStyle w:val="StyleUnderline"/>
        </w:rPr>
        <w:t xml:space="preserve"> of QR Code as a security technology, any claim of </w:t>
      </w:r>
      <w:r w:rsidRPr="0036357B">
        <w:rPr>
          <w:rStyle w:val="Emphasis"/>
        </w:rPr>
        <w:t>security</w:t>
      </w:r>
      <w:r w:rsidRPr="0036357B">
        <w:rPr>
          <w:rStyle w:val="StyleUnderline"/>
        </w:rPr>
        <w:t xml:space="preserve"> is</w:t>
      </w:r>
      <w:r>
        <w:t xml:space="preserve"> as effective or </w:t>
      </w:r>
      <w:r w:rsidRPr="0036357B">
        <w:rPr>
          <w:rStyle w:val="Emphasis"/>
        </w:rPr>
        <w:t>ineffective</w:t>
      </w:r>
      <w:r w:rsidRPr="0036357B">
        <w:rPr>
          <w:rStyle w:val="StyleUnderline"/>
        </w:rPr>
        <w:t xml:space="preserve"> as a QR Code</w:t>
      </w:r>
      <w:r>
        <w:t xml:space="preserve">. You may read more about why </w:t>
      </w:r>
      <w:r w:rsidRPr="0036357B">
        <w:rPr>
          <w:rStyle w:val="Emphasis"/>
        </w:rPr>
        <w:t>QR Code</w:t>
      </w:r>
      <w:r>
        <w:t xml:space="preserve"> or Barcode </w:t>
      </w:r>
      <w:r w:rsidRPr="0036357B">
        <w:rPr>
          <w:rStyle w:val="StyleUnderline"/>
        </w:rPr>
        <w:t xml:space="preserve">do </w:t>
      </w:r>
      <w:r w:rsidRPr="0036357B">
        <w:rPr>
          <w:rStyle w:val="Emphasis"/>
        </w:rPr>
        <w:t>not</w:t>
      </w:r>
      <w:r w:rsidRPr="0036357B">
        <w:rPr>
          <w:rStyle w:val="StyleUnderline"/>
        </w:rPr>
        <w:t xml:space="preserve"> form the basis of strong </w:t>
      </w:r>
      <w:r w:rsidRPr="0036357B">
        <w:rPr>
          <w:rStyle w:val="Emphasis"/>
        </w:rPr>
        <w:t>counterfeit prevention</w:t>
      </w:r>
      <w:r>
        <w:t xml:space="preserve"> mechanism here.</w:t>
      </w:r>
    </w:p>
    <w:p w14:paraId="3BD27AD1" w14:textId="77777777" w:rsidR="0069726C" w:rsidRDefault="0069726C" w:rsidP="0069726C">
      <w:r>
        <w:t>Related image</w:t>
      </w:r>
    </w:p>
    <w:p w14:paraId="14BE66C4" w14:textId="77777777" w:rsidR="0069726C" w:rsidRDefault="0069726C" w:rsidP="0069726C">
      <w:r>
        <w:t xml:space="preserve">Purpose built Anti-Counterfeit &amp; </w:t>
      </w:r>
      <w:r w:rsidRPr="0036357B">
        <w:rPr>
          <w:rStyle w:val="Emphasis"/>
        </w:rPr>
        <w:t>Tracking technology</w:t>
      </w:r>
    </w:p>
    <w:p w14:paraId="67792193" w14:textId="77777777" w:rsidR="0069726C" w:rsidRDefault="0069726C" w:rsidP="0069726C">
      <w:r w:rsidRPr="0036357B">
        <w:rPr>
          <w:rStyle w:val="StyleUnderline"/>
        </w:rPr>
        <w:t>SCoT leverages tracking technologies</w:t>
      </w:r>
      <w:r>
        <w:t xml:space="preserve"> like barcode and qrcode for item identification. The RUDS based signature is used </w:t>
      </w:r>
      <w:r w:rsidRPr="0036357B">
        <w:rPr>
          <w:rStyle w:val="StyleUnderline"/>
        </w:rPr>
        <w:t>as non clonable</w:t>
      </w:r>
      <w:r>
        <w:t xml:space="preserve"> per-piece unique random without any covert feature. SCoT smartphone app can only be used for decoding and verifying the security signature of the label. </w:t>
      </w:r>
      <w:r w:rsidRPr="0036357B">
        <w:rPr>
          <w:rStyle w:val="StyleUnderline"/>
        </w:rPr>
        <w:t>With no signature generator unlike</w:t>
      </w:r>
      <w:r>
        <w:t xml:space="preserve"> Barcode, </w:t>
      </w:r>
      <w:r w:rsidRPr="0036357B">
        <w:rPr>
          <w:rStyle w:val="Emphasis"/>
        </w:rPr>
        <w:t>QR Code</w:t>
      </w:r>
      <w:r>
        <w:t xml:space="preserve"> generator, </w:t>
      </w:r>
      <w:r w:rsidRPr="0036357B">
        <w:rPr>
          <w:rStyle w:val="StyleUnderline"/>
        </w:rPr>
        <w:t>duplicating</w:t>
      </w:r>
      <w:r>
        <w:t xml:space="preserve"> a SCoT Label </w:t>
      </w:r>
      <w:r w:rsidRPr="0036357B">
        <w:rPr>
          <w:rStyle w:val="StyleUnderline"/>
        </w:rPr>
        <w:t>is impossible</w:t>
      </w:r>
      <w:r>
        <w:t>. The strength of the SCoT label lies in the proprietary encoding making it resilient against re-creation in the event of signature discovery.</w:t>
      </w:r>
    </w:p>
    <w:p w14:paraId="2D0A0355" w14:textId="77777777" w:rsidR="0069726C" w:rsidRDefault="0069726C" w:rsidP="0069726C">
      <w:r>
        <w:t>SCoT uses vision based scanning to read signature from tags (passive/active). Signature generation with SCoT is randomized with the ability to create millions of unique code. These aspects makes it more secure than 2048-bit digital key in the digital world.</w:t>
      </w:r>
    </w:p>
    <w:p w14:paraId="5C5FA7D9" w14:textId="77777777" w:rsidR="0069726C" w:rsidRPr="0069726C" w:rsidRDefault="0069726C" w:rsidP="0069726C">
      <w:pPr>
        <w:rPr>
          <w:lang w:eastAsia="zh-TW"/>
        </w:rPr>
      </w:pPr>
    </w:p>
    <w:p w14:paraId="58B22F45" w14:textId="4B4F139F" w:rsidR="00C63452" w:rsidRDefault="00C425A7" w:rsidP="00C63452">
      <w:pPr>
        <w:pStyle w:val="Heading3"/>
        <w:rPr>
          <w:lang w:eastAsia="zh-TW"/>
        </w:rPr>
      </w:pPr>
      <w:r>
        <w:rPr>
          <w:lang w:eastAsia="zh-TW"/>
        </w:rPr>
        <w:t>Plank---IP Theft---Russia---1NC</w:t>
      </w:r>
    </w:p>
    <w:p w14:paraId="46CC3CB6" w14:textId="77777777" w:rsidR="00C63452" w:rsidRDefault="00C63452" w:rsidP="00C63452">
      <w:pPr>
        <w:pStyle w:val="Heading4"/>
        <w:rPr>
          <w:lang w:eastAsia="zh-TW"/>
        </w:rPr>
      </w:pPr>
      <w:r>
        <w:rPr>
          <w:rFonts w:hint="eastAsia"/>
          <w:lang w:eastAsia="zh-TW"/>
        </w:rPr>
        <w:t xml:space="preserve">Industries litigation through private </w:t>
      </w:r>
      <w:r>
        <w:rPr>
          <w:lang w:eastAsia="zh-TW"/>
        </w:rPr>
        <w:t>sector-based</w:t>
      </w:r>
      <w:r>
        <w:rPr>
          <w:rFonts w:hint="eastAsia"/>
          <w:lang w:eastAsia="zh-TW"/>
        </w:rPr>
        <w:t xml:space="preserve"> strategy solves R</w:t>
      </w:r>
      <w:r>
        <w:rPr>
          <w:lang w:eastAsia="zh-TW"/>
        </w:rPr>
        <w:t>u</w:t>
      </w:r>
      <w:r>
        <w:rPr>
          <w:rFonts w:hint="eastAsia"/>
          <w:lang w:eastAsia="zh-TW"/>
        </w:rPr>
        <w:t xml:space="preserve">ssian IP infringement. </w:t>
      </w:r>
    </w:p>
    <w:p w14:paraId="2441F95F" w14:textId="77777777" w:rsidR="00C63452" w:rsidRPr="001E6D97" w:rsidRDefault="00C63452" w:rsidP="00C63452">
      <w:pPr>
        <w:rPr>
          <w:lang w:eastAsia="zh-TW"/>
        </w:rPr>
      </w:pPr>
      <w:r w:rsidRPr="0067793C">
        <w:t xml:space="preserve">Eliot </w:t>
      </w:r>
      <w:r w:rsidRPr="003C51C6">
        <w:rPr>
          <w:rStyle w:val="Style13ptBold"/>
        </w:rPr>
        <w:t>Usherenko</w:t>
      </w:r>
      <w:r w:rsidRPr="003C51C6">
        <w:rPr>
          <w:rStyle w:val="Style13ptBold"/>
          <w:rFonts w:hint="eastAsia"/>
        </w:rPr>
        <w:t xml:space="preserve"> 23</w:t>
      </w:r>
      <w:r w:rsidRPr="0067793C">
        <w:rPr>
          <w:rFonts w:hint="eastAsia"/>
        </w:rPr>
        <w:t xml:space="preserve">. </w:t>
      </w:r>
      <w:r w:rsidRPr="0067793C">
        <w:t>J.D. Candidate at Boston College Law School</w:t>
      </w:r>
      <w:r w:rsidRPr="0067793C">
        <w:rPr>
          <w:rFonts w:hint="eastAsia"/>
        </w:rPr>
        <w:t xml:space="preserve">. </w:t>
      </w:r>
      <w:r w:rsidRPr="0067793C">
        <w:t>“Crime and Punishment: Holding Russia Accountable for Weakening Foreign Entities’ Intellectual Property Rights</w:t>
      </w:r>
      <w:r>
        <w:rPr>
          <w:rFonts w:hint="eastAsia"/>
          <w:lang w:eastAsia="zh-TW"/>
        </w:rPr>
        <w:t>.</w:t>
      </w:r>
      <w:r>
        <w:rPr>
          <w:lang w:eastAsia="zh-TW"/>
        </w:rPr>
        <w:t>”</w:t>
      </w:r>
      <w:r>
        <w:rPr>
          <w:rFonts w:hint="eastAsia"/>
          <w:lang w:eastAsia="zh-TW"/>
        </w:rPr>
        <w:t xml:space="preserve"> Boston College Law. 5-16-2023. </w:t>
      </w:r>
      <w:r w:rsidRPr="0067793C">
        <w:rPr>
          <w:lang w:eastAsia="zh-TW"/>
        </w:rPr>
        <w:t>https://lira.bc.edu/work/sc/d35186a2-5f9d-4e08-bd95-c6b4cc68f6aa</w:t>
      </w:r>
      <w:r>
        <w:rPr>
          <w:rFonts w:hint="eastAsia"/>
          <w:lang w:eastAsia="zh-TW"/>
        </w:rPr>
        <w:t xml:space="preserve"> //</w:t>
      </w:r>
    </w:p>
    <w:p w14:paraId="12087088" w14:textId="77777777" w:rsidR="00C63452" w:rsidRPr="00750995" w:rsidRDefault="00C63452" w:rsidP="00C63452">
      <w:pPr>
        <w:rPr>
          <w:rStyle w:val="StyleUnderline"/>
        </w:rPr>
      </w:pPr>
      <w:r w:rsidRPr="00C94CD2">
        <w:rPr>
          <w:sz w:val="16"/>
          <w:szCs w:val="16"/>
        </w:rPr>
        <w:t xml:space="preserve">In exploring the likelihood of Western corporations’ receipt of compensation for the infringement of their IP rights, </w:t>
      </w:r>
      <w:r w:rsidRPr="00750995">
        <w:rPr>
          <w:rStyle w:val="StyleUnderline"/>
        </w:rPr>
        <w:t xml:space="preserve">some attorneys have </w:t>
      </w:r>
      <w:r w:rsidRPr="00B8671E">
        <w:rPr>
          <w:rStyle w:val="Emphasis"/>
        </w:rPr>
        <w:t>recommended</w:t>
      </w:r>
      <w:r w:rsidRPr="00750995">
        <w:rPr>
          <w:rStyle w:val="StyleUnderline"/>
        </w:rPr>
        <w:t xml:space="preserve"> implementing a </w:t>
      </w:r>
      <w:r w:rsidRPr="00750995">
        <w:rPr>
          <w:rStyle w:val="Emphasis"/>
        </w:rPr>
        <w:t>private sector</w:t>
      </w:r>
      <w:r w:rsidRPr="00750995">
        <w:rPr>
          <w:rStyle w:val="StyleUnderline"/>
        </w:rPr>
        <w:t xml:space="preserve">-based strategy.130 Foreign businesses can adopt a proactive approach aimed at protecting and </w:t>
      </w:r>
      <w:r w:rsidRPr="00750995">
        <w:rPr>
          <w:rStyle w:val="Emphasis"/>
        </w:rPr>
        <w:t>enforcing</w:t>
      </w:r>
      <w:r w:rsidRPr="00750995">
        <w:rPr>
          <w:rStyle w:val="StyleUnderline"/>
        </w:rPr>
        <w:t xml:space="preserve"> their IP rights or receiving </w:t>
      </w:r>
      <w:r w:rsidRPr="00750995">
        <w:rPr>
          <w:rStyle w:val="Emphasis"/>
        </w:rPr>
        <w:t>compensation</w:t>
      </w:r>
      <w:r w:rsidRPr="00750995">
        <w:rPr>
          <w:rStyle w:val="StyleUnderline"/>
        </w:rPr>
        <w:t xml:space="preserve"> for IP infringement by pursuing </w:t>
      </w:r>
      <w:r w:rsidRPr="00750995">
        <w:rPr>
          <w:rStyle w:val="Emphasis"/>
        </w:rPr>
        <w:t>litigation</w:t>
      </w:r>
      <w:r w:rsidRPr="00750995">
        <w:rPr>
          <w:rStyle w:val="StyleUnderline"/>
        </w:rPr>
        <w:t xml:space="preserve"> in Russian courts and settling with Russian subsidiaries.131</w:t>
      </w:r>
    </w:p>
    <w:p w14:paraId="68D1BBAA" w14:textId="77777777" w:rsidR="00C63452" w:rsidRPr="00C94CD2" w:rsidRDefault="00C63452" w:rsidP="00C63452">
      <w:pPr>
        <w:rPr>
          <w:sz w:val="16"/>
          <w:szCs w:val="16"/>
          <w:lang w:eastAsia="zh-TW"/>
        </w:rPr>
      </w:pPr>
      <w:r w:rsidRPr="00C94CD2">
        <w:rPr>
          <w:sz w:val="16"/>
          <w:szCs w:val="16"/>
        </w:rPr>
        <w:t>In stark contrast to the Russian executive and legislative branches, which are in favor of weakening Western IP rights, the Russian judiciary has voiced its</w:t>
      </w:r>
      <w:r w:rsidRPr="00C94CD2">
        <w:rPr>
          <w:rFonts w:hint="eastAsia"/>
          <w:sz w:val="16"/>
          <w:szCs w:val="16"/>
          <w:lang w:eastAsia="zh-TW"/>
        </w:rPr>
        <w:t xml:space="preserve"> </w:t>
      </w:r>
      <w:r w:rsidRPr="00C94CD2">
        <w:rPr>
          <w:sz w:val="16"/>
          <w:szCs w:val="16"/>
        </w:rPr>
        <w:t xml:space="preserve">reservations and scrutinized the targeted policies.132 After seeking protection of its trademark “L.O.L. Surprise!” toys, U.S. corporation MGA Entertainment, Inc. received a favorable judgment from the Russian Arbitration Court of the Tomsk Region.133 </w:t>
      </w:r>
      <w:r w:rsidRPr="00750995">
        <w:rPr>
          <w:rStyle w:val="StyleUnderline"/>
        </w:rPr>
        <w:t xml:space="preserve">The Arbitration Court held that Russia must adhere to its international legal </w:t>
      </w:r>
      <w:r w:rsidRPr="00750995">
        <w:rPr>
          <w:rStyle w:val="Emphasis"/>
        </w:rPr>
        <w:t>obligations</w:t>
      </w:r>
      <w:r w:rsidRPr="00750995">
        <w:rPr>
          <w:rStyle w:val="StyleUnderline"/>
        </w:rPr>
        <w:t xml:space="preserve"> as stipulated in Article V(I) of the Berne Convention: to </w:t>
      </w:r>
      <w:r w:rsidRPr="00750995">
        <w:rPr>
          <w:rStyle w:val="Emphasis"/>
        </w:rPr>
        <w:t>guarantee</w:t>
      </w:r>
      <w:r w:rsidRPr="00750995">
        <w:rPr>
          <w:rStyle w:val="StyleUnderline"/>
        </w:rPr>
        <w:t xml:space="preserve"> the same level of IP protection</w:t>
      </w:r>
      <w:r w:rsidRPr="00C94CD2">
        <w:rPr>
          <w:sz w:val="16"/>
          <w:szCs w:val="16"/>
        </w:rPr>
        <w:t xml:space="preserve"> to companies within the country of origin and within other states who are parties to the Convention.134 Since the ruling, legal commentators have speculated on whether Russian courts will resist Putin’s efforts to turn non-enforcement of IP rights into a countermeasure against the West.135</w:t>
      </w:r>
    </w:p>
    <w:p w14:paraId="511953AE" w14:textId="77777777" w:rsidR="00C63452" w:rsidRPr="00C94CD2" w:rsidRDefault="00C63452" w:rsidP="00C63452">
      <w:pPr>
        <w:rPr>
          <w:sz w:val="16"/>
          <w:szCs w:val="16"/>
        </w:rPr>
      </w:pPr>
      <w:r w:rsidRPr="00C94CD2">
        <w:rPr>
          <w:sz w:val="16"/>
          <w:szCs w:val="16"/>
        </w:rPr>
        <w:t>Another case important for gauging the Russian judiciary’s perspective of Western entities’ IP rights involved Entertainment One’s (eOne) lawsuit against a local Russian entrepreneur.136 eOne’s lawsuit was one of the first major IP claims filed in a Russian court by a Western entity after the issuance of Decree No. 299.137 The London-based media company, which owns the popular children’s TV show Peppa Pig, sued a Russian citizen for trademark infringement after he unlawfully used Peppa’s image in selling counterfeit toys.138 The Arbitration Court of the Kirov Region dismissed the claim, finding that, due to the United Kingdom’s sanctions regime against Russia, the claimant’s actions in filing a claim were an “abuse of right.”139 Citing the text of Article Ten of the Civil Code, which prohibits the exercise of civil rights with the intent to harm another person, the judge concluded that the sanctions imposed by the plaintiff’s country of origin were</w:t>
      </w:r>
      <w:r w:rsidRPr="00C94CD2">
        <w:rPr>
          <w:rFonts w:hint="eastAsia"/>
          <w:sz w:val="16"/>
          <w:szCs w:val="16"/>
          <w:lang w:eastAsia="zh-TW"/>
        </w:rPr>
        <w:t xml:space="preserve"> </w:t>
      </w:r>
      <w:r w:rsidRPr="00C94CD2">
        <w:rPr>
          <w:sz w:val="16"/>
          <w:szCs w:val="16"/>
        </w:rPr>
        <w:t>evidence of the plaintiff’s bad faith.140 Attorneys were quick to note that a higher court would likely reverse the decision, as the ruling did not provide a strong legal basis, and tied a nation’s sanctions policy with a private entity’s claim.141 Their predictions were correct—a higher court overturned the decision on appeal and held that the Russian Constitution and various international agreements to which</w:t>
      </w:r>
      <w:r w:rsidRPr="00750995">
        <w:rPr>
          <w:rStyle w:val="StyleUnderline"/>
        </w:rPr>
        <w:t xml:space="preserve"> Russia is bound obligate providing </w:t>
      </w:r>
      <w:r w:rsidRPr="00750995">
        <w:rPr>
          <w:rStyle w:val="Emphasis"/>
        </w:rPr>
        <w:t>equal</w:t>
      </w:r>
      <w:r w:rsidRPr="00750995">
        <w:rPr>
          <w:rStyle w:val="StyleUnderline"/>
        </w:rPr>
        <w:t xml:space="preserve"> protection to foreign entities’ IP rights.1</w:t>
      </w:r>
      <w:r w:rsidRPr="00C94CD2">
        <w:rPr>
          <w:sz w:val="16"/>
          <w:szCs w:val="16"/>
        </w:rPr>
        <w:t>42 Nevertheless, the Court only granted the plaintiff compensation for 20,000 rubles (about 330 USD), half of the originally requested amount.143</w:t>
      </w:r>
    </w:p>
    <w:p w14:paraId="53AC1BC4" w14:textId="77777777" w:rsidR="00C63452" w:rsidRPr="00E04072" w:rsidRDefault="00C63452" w:rsidP="00C63452">
      <w:pPr>
        <w:rPr>
          <w:rStyle w:val="StyleUnderline"/>
        </w:rPr>
      </w:pPr>
      <w:r w:rsidRPr="00E04072">
        <w:rPr>
          <w:rStyle w:val="StyleUnderline"/>
        </w:rPr>
        <w:t xml:space="preserve">Overall, most courts have been </w:t>
      </w:r>
      <w:r w:rsidRPr="00750995">
        <w:rPr>
          <w:rStyle w:val="Emphasis"/>
        </w:rPr>
        <w:t>willing</w:t>
      </w:r>
      <w:r w:rsidRPr="00E04072">
        <w:rPr>
          <w:rStyle w:val="StyleUnderline"/>
        </w:rPr>
        <w:t xml:space="preserve"> to uphold Russia’s legal </w:t>
      </w:r>
      <w:r w:rsidRPr="00750995">
        <w:rPr>
          <w:rStyle w:val="Emphasis"/>
        </w:rPr>
        <w:t>commitments</w:t>
      </w:r>
      <w:r w:rsidRPr="00E04072">
        <w:rPr>
          <w:rStyle w:val="StyleUnderline"/>
        </w:rPr>
        <w:t xml:space="preserve"> to international treaties in litigation concerning domestic IP disputes, but some judges have continued to adhere to the Kremlin line.</w:t>
      </w:r>
      <w:r w:rsidRPr="00C94CD2">
        <w:rPr>
          <w:sz w:val="16"/>
          <w:szCs w:val="16"/>
        </w:rPr>
        <w:t xml:space="preserve">144 In an April 2022 ruling by the Arbitration Court of Sevastopol, Judge Aleksey Smolyakov dismissed a claim from ABRO Industries, Inc., a U.S. chemical products manufacturer.145 ABRO Industries’ claim was dismissed on grounds similar to the Kirov Court’s dismissal of eOne’s claim—that the plaintiff had acted in bad faith as a result of Washington’s sanctions regime against Russia.146 ABRO Industries originally sought recovery of 50,000 rubles (about 826 USD) as compensation for trademark infringement by a Russian businessman who illegally sold imported goods such as silicone grease under the brand, “ABRO Masters.”147 </w:t>
      </w:r>
      <w:r w:rsidRPr="00E04072">
        <w:rPr>
          <w:rStyle w:val="StyleUnderline"/>
        </w:rPr>
        <w:t>Evidently, filing suit against private parties in Russia may not always end with a favorable result for Western</w:t>
      </w:r>
      <w:r w:rsidRPr="00E04072">
        <w:rPr>
          <w:rStyle w:val="StyleUnderline"/>
          <w:rFonts w:hint="eastAsia"/>
        </w:rPr>
        <w:t xml:space="preserve"> </w:t>
      </w:r>
      <w:r w:rsidRPr="00E04072">
        <w:rPr>
          <w:rStyle w:val="StyleUnderline"/>
        </w:rPr>
        <w:t>companies.148 Even when results are favorable, damage awards have been minimal thus far.149</w:t>
      </w:r>
    </w:p>
    <w:p w14:paraId="0CB21B14" w14:textId="77777777" w:rsidR="00C63452" w:rsidRDefault="00C63452" w:rsidP="00C63452">
      <w:pPr>
        <w:rPr>
          <w:rStyle w:val="StyleUnderline"/>
        </w:rPr>
      </w:pPr>
      <w:r w:rsidRPr="00C94CD2">
        <w:rPr>
          <w:sz w:val="16"/>
          <w:szCs w:val="16"/>
        </w:rPr>
        <w:t xml:space="preserve">Instead of pursuing litigation in the Russian court system, </w:t>
      </w:r>
      <w:r w:rsidRPr="00750995">
        <w:rPr>
          <w:rStyle w:val="StyleUnderline"/>
        </w:rPr>
        <w:t>several Western companies settled with their Russian subsidiaries or transferred assets to local entities.150 The list of corporations that settled or transferred assets is long and diverse</w:t>
      </w:r>
      <w:r w:rsidRPr="00C94CD2">
        <w:rPr>
          <w:sz w:val="16"/>
          <w:szCs w:val="16"/>
        </w:rPr>
        <w:t>, including French tire maker Michelin, which transferred its business activities to a locally-managed entity, and American chains like Pizza Hut, which sold its business to a local operator.151 Some companies were content with leaving the Russian market, no matter the loss to their bottom line.152 One such company was</w:t>
      </w:r>
      <w:r>
        <w:rPr>
          <w:rFonts w:hint="eastAsia"/>
          <w:sz w:val="16"/>
          <w:szCs w:val="16"/>
          <w:lang w:eastAsia="zh-TW"/>
        </w:rPr>
        <w:t xml:space="preserve"> </w:t>
      </w:r>
      <w:r w:rsidRPr="00C94CD2">
        <w:rPr>
          <w:sz w:val="16"/>
          <w:szCs w:val="16"/>
        </w:rPr>
        <w:t>Japanese car maker Nissan Motor, which sold all of its Russian assets</w:t>
      </w:r>
      <w:r>
        <w:rPr>
          <w:rFonts w:hint="eastAsia"/>
          <w:sz w:val="16"/>
          <w:szCs w:val="16"/>
          <w:lang w:eastAsia="zh-TW"/>
        </w:rPr>
        <w:t xml:space="preserve"> </w:t>
      </w:r>
      <w:r w:rsidRPr="00C94CD2">
        <w:rPr>
          <w:sz w:val="16"/>
          <w:szCs w:val="16"/>
        </w:rPr>
        <w:t>to a state</w:t>
      </w:r>
      <w:r>
        <w:rPr>
          <w:rFonts w:hint="eastAsia"/>
          <w:sz w:val="16"/>
          <w:szCs w:val="16"/>
          <w:lang w:eastAsia="zh-TW"/>
        </w:rPr>
        <w:t xml:space="preserve"> </w:t>
      </w:r>
      <w:r w:rsidRPr="00C94CD2">
        <w:rPr>
          <w:sz w:val="16"/>
          <w:szCs w:val="16"/>
        </w:rPr>
        <w:t xml:space="preserve">owned corporation for less than one dollar.153 Similarly, the U.S. media company Hearst Corporation pulled the licenses for its magazines in Russia and transferred them to new Russian owners.154 Despite such prominent examples, </w:t>
      </w:r>
      <w:r w:rsidRPr="00750995">
        <w:rPr>
          <w:rStyle w:val="StyleUnderline"/>
        </w:rPr>
        <w:t>analysts have noted that settlement talks with local Russian entities have been fraught, because most sanctions are still in force and the Kremlin continues to maintain a tight grip over the private industry.15</w:t>
      </w:r>
    </w:p>
    <w:p w14:paraId="27C57ED2" w14:textId="6264FBD5" w:rsidR="00C63452" w:rsidRPr="000E2EE9" w:rsidRDefault="00C425A7" w:rsidP="00C63452">
      <w:pPr>
        <w:pStyle w:val="Heading3"/>
        <w:rPr>
          <w:rStyle w:val="StyleUnderline"/>
          <w:sz w:val="32"/>
          <w:lang w:eastAsia="zh-TW"/>
        </w:rPr>
      </w:pPr>
      <w:r>
        <w:rPr>
          <w:lang w:eastAsia="zh-TW"/>
        </w:rPr>
        <w:t>Plank---IP Theft---General---1NC</w:t>
      </w:r>
    </w:p>
    <w:p w14:paraId="5E9F0CBD" w14:textId="77777777" w:rsidR="00C63452" w:rsidRDefault="00C63452" w:rsidP="00C63452">
      <w:pPr>
        <w:pStyle w:val="Heading4"/>
        <w:rPr>
          <w:lang w:eastAsia="zh-TW"/>
        </w:rPr>
      </w:pPr>
      <w:r>
        <w:rPr>
          <w:lang w:eastAsia="zh-TW"/>
        </w:rPr>
        <w:t>D</w:t>
      </w:r>
      <w:r>
        <w:rPr>
          <w:rFonts w:hint="eastAsia"/>
          <w:lang w:eastAsia="zh-TW"/>
        </w:rPr>
        <w:t xml:space="preserve">efensive publication </w:t>
      </w:r>
      <w:r>
        <w:rPr>
          <w:lang w:eastAsia="zh-TW"/>
        </w:rPr>
        <w:t>provides</w:t>
      </w:r>
      <w:r>
        <w:rPr>
          <w:rFonts w:hint="eastAsia"/>
          <w:lang w:eastAsia="zh-TW"/>
        </w:rPr>
        <w:t xml:space="preserve"> adequate protection towards inventions and clears the risk of IP theft. </w:t>
      </w:r>
    </w:p>
    <w:p w14:paraId="16B88F52" w14:textId="77777777" w:rsidR="00C63452" w:rsidRPr="003560F2" w:rsidRDefault="00C63452" w:rsidP="00C63452">
      <w:pPr>
        <w:rPr>
          <w:lang w:eastAsia="zh-TW"/>
        </w:rPr>
      </w:pPr>
      <w:r w:rsidRPr="00107BDE">
        <w:rPr>
          <w:lang w:eastAsia="zh-TW"/>
        </w:rPr>
        <w:t xml:space="preserve">Jean </w:t>
      </w:r>
      <w:r w:rsidRPr="00107BDE">
        <w:rPr>
          <w:rStyle w:val="Style13ptBold"/>
          <w:lang w:eastAsia="zh-TW"/>
        </w:rPr>
        <w:t>Rivière</w:t>
      </w:r>
      <w:r w:rsidRPr="002C620D">
        <w:rPr>
          <w:rStyle w:val="Style13ptBold"/>
          <w:rFonts w:hint="eastAsia"/>
        </w:rPr>
        <w:t xml:space="preserve"> 18</w:t>
      </w:r>
      <w:r>
        <w:rPr>
          <w:rFonts w:hint="eastAsia"/>
          <w:lang w:eastAsia="zh-TW"/>
        </w:rPr>
        <w:t>. S</w:t>
      </w:r>
      <w:r>
        <w:rPr>
          <w:lang w:eastAsia="zh-TW"/>
        </w:rPr>
        <w:t>tudied business and computer science at the Technische Universität München</w:t>
      </w:r>
      <w:r>
        <w:rPr>
          <w:rFonts w:hint="eastAsia"/>
          <w:lang w:eastAsia="zh-TW"/>
        </w:rPr>
        <w:t xml:space="preserve">. </w:t>
      </w:r>
      <w:r>
        <w:rPr>
          <w:lang w:eastAsia="zh-TW"/>
        </w:rPr>
        <w:t>“Blockchain technology and IP – investigating benefits and acceptance in governments</w:t>
      </w:r>
      <w:r>
        <w:rPr>
          <w:rFonts w:hint="eastAsia"/>
          <w:lang w:eastAsia="zh-TW"/>
        </w:rPr>
        <w:t xml:space="preserve"> </w:t>
      </w:r>
      <w:r>
        <w:rPr>
          <w:lang w:eastAsia="zh-TW"/>
        </w:rPr>
        <w:t>and legislations</w:t>
      </w:r>
      <w:r>
        <w:rPr>
          <w:rFonts w:hint="eastAsia"/>
          <w:lang w:eastAsia="zh-TW"/>
        </w:rPr>
        <w:t>.</w:t>
      </w:r>
      <w:r>
        <w:rPr>
          <w:lang w:eastAsia="zh-TW"/>
        </w:rPr>
        <w:t>”</w:t>
      </w:r>
      <w:r>
        <w:rPr>
          <w:rFonts w:hint="eastAsia"/>
          <w:lang w:eastAsia="zh-TW"/>
        </w:rPr>
        <w:t xml:space="preserve"> </w:t>
      </w:r>
      <w:r>
        <w:t>Junior Management Science</w:t>
      </w:r>
      <w:r>
        <w:rPr>
          <w:rFonts w:hint="eastAsia"/>
          <w:lang w:eastAsia="zh-TW"/>
        </w:rPr>
        <w:t xml:space="preserve">., 1-15-2018. </w:t>
      </w:r>
      <w:r w:rsidRPr="00107BDE">
        <w:rPr>
          <w:lang w:eastAsia="zh-TW"/>
        </w:rPr>
        <w:t>https://jums-ojs3test.ub.uni-muenchen.de/JMS/article/view/5006</w:t>
      </w:r>
      <w:r>
        <w:rPr>
          <w:rFonts w:hint="eastAsia"/>
          <w:lang w:eastAsia="zh-TW"/>
        </w:rPr>
        <w:t xml:space="preserve"> //</w:t>
      </w:r>
    </w:p>
    <w:p w14:paraId="415EFC67" w14:textId="77777777" w:rsidR="00C63452" w:rsidRPr="0062605A" w:rsidRDefault="00C63452" w:rsidP="00C63452">
      <w:pPr>
        <w:rPr>
          <w:rStyle w:val="StyleUnderline"/>
        </w:rPr>
      </w:pPr>
      <w:r w:rsidRPr="0062605A">
        <w:rPr>
          <w:rStyle w:val="StyleUnderline"/>
        </w:rPr>
        <w:t xml:space="preserve">Another approach is </w:t>
      </w:r>
      <w:r w:rsidRPr="0062605A">
        <w:rPr>
          <w:rStyle w:val="Emphasis"/>
        </w:rPr>
        <w:t>defensive publication.</w:t>
      </w:r>
      <w:r w:rsidRPr="00EE4F7E">
        <w:rPr>
          <w:sz w:val="16"/>
        </w:rPr>
        <w:t xml:space="preserve"> It can be considered when the invention does not qualify for secrecy, for example: if the invention is self-evident and can easily be reverse engineered</w:t>
      </w:r>
      <w:r w:rsidRPr="0062605A">
        <w:rPr>
          <w:rStyle w:val="StyleUnderline"/>
        </w:rPr>
        <w:t xml:space="preserve">, and if the costs of patenting </w:t>
      </w:r>
      <w:r w:rsidRPr="0062605A">
        <w:rPr>
          <w:rStyle w:val="Emphasis"/>
        </w:rPr>
        <w:t>outweigh</w:t>
      </w:r>
      <w:r w:rsidRPr="0062605A">
        <w:rPr>
          <w:rStyle w:val="StyleUnderline"/>
        </w:rPr>
        <w:t xml:space="preserve"> the benefits. </w:t>
      </w:r>
      <w:r w:rsidRPr="00EE4F7E">
        <w:rPr>
          <w:sz w:val="16"/>
        </w:rPr>
        <w:t xml:space="preserve">Another reason can be identified in the risks associated with trade secrecy, such as involuntary leaks (Mansfield (1985)). As the name suggests, the strategy consists of disclosing the details of an invention, effectively making it publicly available. </w:t>
      </w:r>
      <w:r w:rsidRPr="0062605A">
        <w:rPr>
          <w:rStyle w:val="StyleUnderline"/>
        </w:rPr>
        <w:t xml:space="preserve">One of the main requirements for a patent grant on an invention is that the invention must be new since the </w:t>
      </w:r>
      <w:r w:rsidRPr="008E0114">
        <w:rPr>
          <w:rStyle w:val="Emphasis"/>
        </w:rPr>
        <w:t>objective</w:t>
      </w:r>
      <w:r w:rsidRPr="0062605A">
        <w:rPr>
          <w:rStyle w:val="StyleUnderline"/>
        </w:rPr>
        <w:t xml:space="preserve"> of the patent system is to promote </w:t>
      </w:r>
      <w:r w:rsidRPr="008E0114">
        <w:rPr>
          <w:rStyle w:val="Emphasis"/>
        </w:rPr>
        <w:t>progress</w:t>
      </w:r>
      <w:r w:rsidRPr="0062605A">
        <w:rPr>
          <w:rStyle w:val="StyleUnderline"/>
        </w:rPr>
        <w:t xml:space="preserve">. </w:t>
      </w:r>
      <w:r w:rsidRPr="00EE4F7E">
        <w:rPr>
          <w:sz w:val="16"/>
        </w:rPr>
        <w:t xml:space="preserve">To verify if an invention is new, it is measured against the prior art publicly available. The prior art contains all information which was made public at anytime, anywhere and in any way before the patent application. Defensive publications hence qualify as prior art and render it impossible for competitors (as well as the original owner of the intellectual property) to get a patent on the published invention. Here again, timeliness plays a central role: for example, legislations in individual countries such as USA, Australia, South Korea, Canada and a few others specify a year-long grace period. In effect, a publication only counts as prior art if it was published 12 months before the invention. It can prove to be a serious challenge to ascertain whether a disclosure has been available for more than a year. The capability to undoubtedly prove the exact time of publication can be the decisive element settling a lawsuit – or invalidating a patent. </w:t>
      </w:r>
      <w:r w:rsidRPr="0062605A">
        <w:rPr>
          <w:rStyle w:val="StyleUnderline"/>
        </w:rPr>
        <w:t xml:space="preserve">Theoretically, defensive publications bear massive </w:t>
      </w:r>
      <w:r w:rsidRPr="008E0114">
        <w:rPr>
          <w:rStyle w:val="Emphasis"/>
        </w:rPr>
        <w:t>potential</w:t>
      </w:r>
      <w:r w:rsidRPr="0062605A">
        <w:rPr>
          <w:rStyle w:val="StyleUnderline"/>
        </w:rPr>
        <w:t xml:space="preserve">: for the inventor, it guarantees </w:t>
      </w:r>
      <w:r w:rsidRPr="008E0114">
        <w:rPr>
          <w:rStyle w:val="Emphasis"/>
        </w:rPr>
        <w:t>freedom</w:t>
      </w:r>
      <w:r w:rsidRPr="0062605A">
        <w:rPr>
          <w:rStyle w:val="StyleUnderline"/>
        </w:rPr>
        <w:t xml:space="preserve"> to operate, identified as “the fundamental </w:t>
      </w:r>
      <w:r w:rsidRPr="008E0114">
        <w:rPr>
          <w:rStyle w:val="Emphasis"/>
        </w:rPr>
        <w:t>precondition</w:t>
      </w:r>
      <w:r w:rsidRPr="0062605A">
        <w:rPr>
          <w:rStyle w:val="StyleUnderline"/>
        </w:rPr>
        <w:t xml:space="preserve"> for appropriation </w:t>
      </w:r>
      <w:r w:rsidRPr="00EE4F7E">
        <w:rPr>
          <w:sz w:val="16"/>
        </w:rPr>
        <w:t>[of value from inventive activity]” by Henkel et al. (2008).</w:t>
      </w:r>
      <w:r w:rsidRPr="0062605A">
        <w:rPr>
          <w:rStyle w:val="StyleUnderline"/>
        </w:rPr>
        <w:t xml:space="preserve"> Furthermore, the entire society benefits as the </w:t>
      </w:r>
      <w:r w:rsidRPr="008E0114">
        <w:rPr>
          <w:rStyle w:val="Emphasis"/>
        </w:rPr>
        <w:t>invention</w:t>
      </w:r>
      <w:r w:rsidRPr="0062605A">
        <w:rPr>
          <w:rStyle w:val="StyleUnderline"/>
        </w:rPr>
        <w:t xml:space="preserve"> becomes </w:t>
      </w:r>
      <w:r w:rsidRPr="008E0114">
        <w:rPr>
          <w:rStyle w:val="Emphasis"/>
        </w:rPr>
        <w:t>public</w:t>
      </w:r>
      <w:r w:rsidRPr="0062605A">
        <w:rPr>
          <w:rStyle w:val="StyleUnderline"/>
        </w:rPr>
        <w:t xml:space="preserve">, remains </w:t>
      </w:r>
      <w:r w:rsidRPr="008E0114">
        <w:rPr>
          <w:rStyle w:val="Emphasis"/>
        </w:rPr>
        <w:t>unprotected</w:t>
      </w:r>
      <w:r w:rsidRPr="0062605A">
        <w:rPr>
          <w:rStyle w:val="StyleUnderline"/>
        </w:rPr>
        <w:t xml:space="preserve"> and can thus be used and </w:t>
      </w:r>
      <w:r w:rsidRPr="008E0114">
        <w:rPr>
          <w:rStyle w:val="Emphasis"/>
        </w:rPr>
        <w:t>improved</w:t>
      </w:r>
      <w:r w:rsidRPr="0062605A">
        <w:rPr>
          <w:rStyle w:val="StyleUnderline"/>
        </w:rPr>
        <w:t xml:space="preserve"> by everyone.</w:t>
      </w:r>
    </w:p>
    <w:p w14:paraId="7405DD6C" w14:textId="77777777" w:rsidR="00C63452" w:rsidRPr="00C52681" w:rsidRDefault="00C63452" w:rsidP="00C63452">
      <w:pPr>
        <w:rPr>
          <w:lang w:eastAsia="zh-TW"/>
        </w:rPr>
      </w:pPr>
    </w:p>
    <w:p w14:paraId="200C688E" w14:textId="73FCA01D" w:rsidR="00C63452" w:rsidRPr="002038D0" w:rsidRDefault="00C425A7" w:rsidP="00C63452">
      <w:pPr>
        <w:pStyle w:val="Heading2"/>
      </w:pPr>
      <w:r>
        <w:t xml:space="preserve">Econ </w:t>
      </w:r>
      <w:r w:rsidR="00C63452" w:rsidRPr="002038D0">
        <w:t>DA</w:t>
      </w:r>
    </w:p>
    <w:p w14:paraId="614E48D4" w14:textId="77777777" w:rsidR="00C425A7" w:rsidRDefault="00C425A7" w:rsidP="00C425A7">
      <w:pPr>
        <w:pStyle w:val="Heading3"/>
      </w:pPr>
      <w:r>
        <w:t>Link---General---1NC</w:t>
      </w:r>
    </w:p>
    <w:p w14:paraId="134CC6C8" w14:textId="77777777" w:rsidR="00C425A7" w:rsidRPr="00CF51FA" w:rsidRDefault="00C425A7" w:rsidP="00C425A7">
      <w:pPr>
        <w:pStyle w:val="Heading4"/>
      </w:pPr>
      <w:r>
        <w:t xml:space="preserve">Blockchain creates </w:t>
      </w:r>
      <w:r>
        <w:rPr>
          <w:u w:val="single"/>
        </w:rPr>
        <w:t xml:space="preserve">volatile bubbles </w:t>
      </w:r>
      <w:r w:rsidRPr="00CF51FA">
        <w:t>with</w:t>
      </w:r>
      <w:r>
        <w:rPr>
          <w:u w:val="single"/>
        </w:rPr>
        <w:t xml:space="preserve"> zero value </w:t>
      </w:r>
      <w:r w:rsidRPr="00CF51FA">
        <w:t>assets</w:t>
      </w:r>
      <w:r>
        <w:rPr>
          <w:u w:val="single"/>
        </w:rPr>
        <w:t xml:space="preserve"> </w:t>
      </w:r>
    </w:p>
    <w:p w14:paraId="0372B15D" w14:textId="77777777" w:rsidR="00C425A7" w:rsidRPr="00CF51FA" w:rsidRDefault="00C425A7" w:rsidP="00C425A7">
      <w:r w:rsidRPr="00CF51FA">
        <w:rPr>
          <w:rStyle w:val="Style13ptBold"/>
        </w:rPr>
        <w:t xml:space="preserve">Tirole </w:t>
      </w:r>
      <w:r>
        <w:rPr>
          <w:rStyle w:val="Style13ptBold"/>
        </w:rPr>
        <w:t>‘</w:t>
      </w:r>
      <w:r w:rsidRPr="00CF51FA">
        <w:rPr>
          <w:rStyle w:val="Style13ptBold"/>
        </w:rPr>
        <w:t xml:space="preserve">24 </w:t>
      </w:r>
      <w:r w:rsidRPr="00F350C2">
        <w:t>[Jean; February 1; honorary chairman of the Foundation JJ Laffont-Toulouse School of Economics (TSE) and of the Institute for Advanced Study in Toulouse (IAST), and scientific director of TSE-Partnership. He is also affiliated with MIT, where he holds a visiting position, and the Institut de France; Toulouse School of Economics; “Cryptocurrencies: an economist's view”; https://www.tse-fr.eu/cryptocurrencies-economists-view]</w:t>
      </w:r>
    </w:p>
    <w:p w14:paraId="620AF3EE" w14:textId="77777777" w:rsidR="00C425A7" w:rsidRPr="009C5673" w:rsidRDefault="00C425A7" w:rsidP="00C425A7">
      <w:pPr>
        <w:rPr>
          <w:sz w:val="16"/>
        </w:rPr>
      </w:pPr>
      <w:r w:rsidRPr="009C5673">
        <w:rPr>
          <w:sz w:val="16"/>
        </w:rPr>
        <w:t xml:space="preserve">An asset bubble is defined as the difference between the asset's price and its fundamental (or intrinsic) value. The fundamental value is the present value of future cash flows from the asset’s ownership (dividends for stocks, coupons for bonds, rents for rental property, imputed rents when the property is owner-occupied...). To answer the question of viability, </w:t>
      </w:r>
      <w:r w:rsidRPr="009D7712">
        <w:rPr>
          <w:u w:val="single"/>
        </w:rPr>
        <w:t>a cryptocurrency is what economists call a pure bubble, an asset with no intrinsic value - its price will fall to zero if market confidence in it disappears - in other words, its fundamental is zero</w:t>
      </w:r>
      <w:r w:rsidRPr="009C5673">
        <w:rPr>
          <w:sz w:val="16"/>
        </w:rPr>
        <w:t xml:space="preserve">. More generally, whether its fundamental is zero or positive, the </w:t>
      </w:r>
      <w:r w:rsidRPr="009D7712">
        <w:rPr>
          <w:u w:val="single"/>
        </w:rPr>
        <w:t>price of any asset available in limited quantities can reach very high values, well beyond this fundamental</w:t>
      </w:r>
      <w:r w:rsidRPr="009C5673">
        <w:rPr>
          <w:sz w:val="16"/>
        </w:rPr>
        <w:t xml:space="preserve">, thanks to self-fulfilling beliefs: I'm prepared to pay a high price for an asset if I think someone will buy it back from me tomorrow at an even higher price on average; and this next buyer will hold the same reasoning, ad infinitum. Technically, </w:t>
      </w:r>
      <w:r w:rsidRPr="009D7712">
        <w:rPr>
          <w:u w:val="single"/>
        </w:rPr>
        <w:t>one must correct for the interest rate on other available assets and for any risk aversion, especially as these bubbles are so volatile</w:t>
      </w:r>
      <w:r w:rsidRPr="009C5673">
        <w:rPr>
          <w:sz w:val="16"/>
        </w:rPr>
        <w:t>. [For the exact conditions under which an asset can become the subject of a bubble, see my two Econometrica articles (1982 and 1985), as well as my article with Emmanuel Farhi in the Review of Economic Studies (2012) on the potential use of bubbles as a store of value by financial intermediaries, generating booms and then crashes in economic activity. The 1985 article also discusses the complex link between the value of an asset as a medium of exchange and the existence of a bubble; even if a pure bubble such as bitcoin can a priori serve as a medium of exchange, the fact remains that its value falls to 0 when confidence disappears].</w:t>
      </w:r>
    </w:p>
    <w:p w14:paraId="593CE5AC" w14:textId="77777777" w:rsidR="00C425A7" w:rsidRPr="009C5673" w:rsidRDefault="00C425A7" w:rsidP="00C425A7">
      <w:pPr>
        <w:rPr>
          <w:sz w:val="16"/>
        </w:rPr>
      </w:pPr>
      <w:r w:rsidRPr="009C5673">
        <w:rPr>
          <w:sz w:val="16"/>
        </w:rPr>
        <w:t>The risks</w:t>
      </w:r>
    </w:p>
    <w:p w14:paraId="1043ED20" w14:textId="77777777" w:rsidR="00C425A7" w:rsidRPr="009C5673" w:rsidRDefault="00C425A7" w:rsidP="00C425A7">
      <w:pPr>
        <w:rPr>
          <w:sz w:val="16"/>
        </w:rPr>
      </w:pPr>
      <w:r w:rsidRPr="009D7712">
        <w:rPr>
          <w:u w:val="single"/>
        </w:rPr>
        <w:t>Bubbles are generally even more volatile than fundamentals. In the case of crypto-currencies, the uncertainty stems not only from the variability of investors' "sentiments" (using Keynes' expression) and the concomitant possibility of the bubble bursting</w:t>
      </w:r>
      <w:r w:rsidRPr="009C5673">
        <w:rPr>
          <w:sz w:val="16"/>
        </w:rPr>
        <w:t xml:space="preserve">. It also stems from the behavior of miners (the actors who verify and record transactions on the blockchain, in return for remuneration via the creation of crypto money). </w:t>
      </w:r>
      <w:r w:rsidRPr="009D7712">
        <w:rPr>
          <w:u w:val="single"/>
        </w:rPr>
        <w:t>No one can prevent a fork, the process by which the cryptocurrency splits into two branches, neither of which is recognized as legitimate by all players</w:t>
      </w:r>
      <w:r w:rsidRPr="009C5673">
        <w:rPr>
          <w:sz w:val="16"/>
        </w:rPr>
        <w:t xml:space="preserve"> (though small minority forks tend to vegetate); the holder of one bitcoin, say, then ends up with two bitcoins: let's call them the "yellow" bitcoin and the "red" bitcoin. </w:t>
      </w:r>
      <w:r w:rsidRPr="009D7712">
        <w:rPr>
          <w:u w:val="single"/>
        </w:rPr>
        <w:t>The money supply is immediately doubled by the splitting of a single currency into a yellow and a red currencies</w:t>
      </w:r>
      <w:r w:rsidRPr="009C5673">
        <w:rPr>
          <w:sz w:val="16"/>
        </w:rPr>
        <w:t>! Another source of uncertainty is that a consensus may develop if the maximum issuance quantity decided at the outset is challenged as deflationary or insufficient for exchanges, and concomitantly increased.</w:t>
      </w:r>
    </w:p>
    <w:p w14:paraId="18EC9ED9" w14:textId="77777777" w:rsidR="00C425A7" w:rsidRPr="009C5673" w:rsidRDefault="00C425A7" w:rsidP="00C425A7">
      <w:pPr>
        <w:rPr>
          <w:sz w:val="16"/>
        </w:rPr>
      </w:pPr>
      <w:r w:rsidRPr="009C5673">
        <w:rPr>
          <w:sz w:val="16"/>
        </w:rPr>
        <w:t>A lasting bubble?</w:t>
      </w:r>
    </w:p>
    <w:p w14:paraId="4896A37A" w14:textId="77777777" w:rsidR="00C425A7" w:rsidRPr="009C5673" w:rsidRDefault="00C425A7" w:rsidP="00C425A7">
      <w:pPr>
        <w:rPr>
          <w:sz w:val="16"/>
        </w:rPr>
      </w:pPr>
      <w:r w:rsidRPr="009C5673">
        <w:rPr>
          <w:sz w:val="16"/>
        </w:rPr>
        <w:t xml:space="preserve">There are long-lasting bubbles: gold (which has intrinsic value, but whose price far exceeds what it would fetch if treated as a commodity and used for industrial or decorative purposes - i.e., its fundamental value), or fiat currencies (the dollar, pound or euro). Yet </w:t>
      </w:r>
      <w:r w:rsidRPr="009D7712">
        <w:rPr>
          <w:u w:val="single"/>
        </w:rPr>
        <w:t>the history of financial markets is punctuated by bubbles that end in crashes</w:t>
      </w:r>
      <w:r w:rsidRPr="009C5673">
        <w:rPr>
          <w:sz w:val="16"/>
        </w:rPr>
        <w:t xml:space="preserve">, from the Dutch tulip bubble of the 1630s and the South Sea bubble of 1720, to countless stock market and real estate bubbles. No one can say with certainty that bitcoin will collapse. It could become the new gold. But I wouldn't bet my life savings on it, and </w:t>
      </w:r>
      <w:r w:rsidRPr="009D7712">
        <w:rPr>
          <w:u w:val="single"/>
        </w:rPr>
        <w:t>I certainly wouldn't want regulated banks and insurance companies to speculate on its value without sufficient capital, reaping the gains and mutualizing the losses</w:t>
      </w:r>
      <w:r w:rsidRPr="009C5673">
        <w:rPr>
          <w:sz w:val="16"/>
        </w:rPr>
        <w:t xml:space="preserve"> (with the state through a bailout or with uninsured depositors footing the bill in the event of financial difficulty), as the saying goes.</w:t>
      </w:r>
    </w:p>
    <w:p w14:paraId="560A6572" w14:textId="77777777" w:rsidR="00C425A7" w:rsidRPr="009C5673" w:rsidRDefault="00C425A7" w:rsidP="00C425A7">
      <w:pPr>
        <w:rPr>
          <w:sz w:val="16"/>
        </w:rPr>
      </w:pPr>
      <w:r w:rsidRPr="009C5673">
        <w:rPr>
          <w:sz w:val="16"/>
        </w:rPr>
        <w:t>Social value</w:t>
      </w:r>
    </w:p>
    <w:p w14:paraId="67E2B65B" w14:textId="77777777" w:rsidR="00C425A7" w:rsidRPr="009C5673" w:rsidRDefault="00C425A7" w:rsidP="00C425A7">
      <w:pPr>
        <w:rPr>
          <w:sz w:val="16"/>
        </w:rPr>
      </w:pPr>
      <w:r w:rsidRPr="009C5673">
        <w:rPr>
          <w:sz w:val="16"/>
        </w:rPr>
        <w:t xml:space="preserve">Risk is part of the market economy and an essential driver of growth. That's not to say that all risks are socially equal. The companies that set out in search of a vaccine against Covid took a considerable risk, despite generous public subsidies. Those that succeeded made substantial profits; they provided immense social value in terms of lives saved, mental health and the avoidance of unprecedented economic costs. On the other hand, and with an important caveat to which I'll return later, </w:t>
      </w:r>
      <w:r w:rsidRPr="009D7712">
        <w:rPr>
          <w:u w:val="single"/>
        </w:rPr>
        <w:t>the social value of bitcoin seems to me rather elusive.</w:t>
      </w:r>
    </w:p>
    <w:p w14:paraId="1713CDDB" w14:textId="77EE24FD" w:rsidR="00C63452" w:rsidRDefault="00C425A7" w:rsidP="00C63452">
      <w:pPr>
        <w:pStyle w:val="Heading3"/>
        <w:rPr>
          <w:lang w:eastAsia="zh-TW"/>
        </w:rPr>
      </w:pPr>
      <w:r>
        <w:rPr>
          <w:lang w:eastAsia="zh-TW"/>
        </w:rPr>
        <w:t>Link---Inflation---1NC</w:t>
      </w:r>
    </w:p>
    <w:p w14:paraId="6DCCFBDC" w14:textId="77777777" w:rsidR="00C63452" w:rsidRDefault="00C63452" w:rsidP="00C63452">
      <w:pPr>
        <w:pStyle w:val="Heading4"/>
      </w:pPr>
      <w:r>
        <w:t xml:space="preserve">Cryptocurrency increases inflation </w:t>
      </w:r>
    </w:p>
    <w:p w14:paraId="6BE714B1" w14:textId="77777777" w:rsidR="00C63452" w:rsidRPr="00BE7E96" w:rsidRDefault="00C63452" w:rsidP="00C63452">
      <w:pPr>
        <w:rPr>
          <w:rStyle w:val="Style13ptBold"/>
          <w:b w:val="0"/>
          <w:bCs w:val="0"/>
        </w:rPr>
      </w:pPr>
      <w:r>
        <w:rPr>
          <w:rStyle w:val="Style13ptBold"/>
        </w:rPr>
        <w:t>Godbole ‘24</w:t>
      </w:r>
      <w:r w:rsidRPr="00BE7E96">
        <w:rPr>
          <w:rStyle w:val="Style13ptBold"/>
          <w:sz w:val="16"/>
        </w:rPr>
        <w:t xml:space="preserve"> </w:t>
      </w:r>
      <w:r w:rsidRPr="00F350C2">
        <w:t>[Omkar; March 5; Co-Managing Editor on CoinDesk's Markets team based in Mumbai, Omkar previously worked at FXStreet and Mumbai-based brokerage house as FX analyst and holds a masters degree in Finance; Coindesk; “Bitcoin's Price Rally May Add to Inflation. Here's Why”; https://www.coindesk.com/markets/2024/03/05/bitcoins-price-rally-may-add-to-inflation-heres-why/]</w:t>
      </w:r>
    </w:p>
    <w:p w14:paraId="1B11A830" w14:textId="77777777" w:rsidR="00C63452" w:rsidRPr="009D7712" w:rsidRDefault="00C63452" w:rsidP="00C63452">
      <w:pPr>
        <w:rPr>
          <w:sz w:val="16"/>
        </w:rPr>
      </w:pPr>
      <w:r w:rsidRPr="00F801D4">
        <w:rPr>
          <w:u w:val="single"/>
        </w:rPr>
        <w:t>Bitcoin's (BTC) bull run could add to inflation in the U.S. economy, making it harder for the Federal Reserve to cut interest rates this year</w:t>
      </w:r>
      <w:r w:rsidRPr="009D7712">
        <w:rPr>
          <w:sz w:val="16"/>
        </w:rPr>
        <w:t>.</w:t>
      </w:r>
    </w:p>
    <w:p w14:paraId="0F6E03D8" w14:textId="77777777" w:rsidR="00C63452" w:rsidRPr="009D7712" w:rsidRDefault="00C63452" w:rsidP="00C63452">
      <w:pPr>
        <w:rPr>
          <w:sz w:val="16"/>
        </w:rPr>
      </w:pPr>
      <w:r w:rsidRPr="009D7712">
        <w:rPr>
          <w:sz w:val="16"/>
        </w:rPr>
        <w:t>The leading cryptocurrency by market value has gained over 50% in 2024 already, extending last year's 155% surge to trade within striking distance of record highs near $69,000. Ether (ETH) has also surged, and the CoinDesk 20 Index, a broader market gauge, has jumped 57% this year. The total crypto market capitalization has added 53% to $2.64 trillion.</w:t>
      </w:r>
    </w:p>
    <w:p w14:paraId="0A96371C" w14:textId="77777777" w:rsidR="00C63452" w:rsidRPr="009D7712" w:rsidRDefault="00C63452" w:rsidP="00C63452">
      <w:pPr>
        <w:rPr>
          <w:sz w:val="16"/>
        </w:rPr>
      </w:pPr>
      <w:r w:rsidRPr="009D7712">
        <w:rPr>
          <w:sz w:val="16"/>
        </w:rPr>
        <w:t>The crypto market, which began as a niche segment for technology-savvy investors, has evolved into a mature asset class over the past three years, thanks to a decision by software developer MicroStrategy and other corporations to add bitcoin to their balance sheets as well as the successful launch of U.S.-listed futures and spot-based bitcoin exchange-traded funds.</w:t>
      </w:r>
    </w:p>
    <w:p w14:paraId="3FCCE525" w14:textId="77777777" w:rsidR="00C63452" w:rsidRPr="009D7712" w:rsidRDefault="00C63452" w:rsidP="00C63452">
      <w:pPr>
        <w:rPr>
          <w:sz w:val="16"/>
        </w:rPr>
      </w:pPr>
      <w:r w:rsidRPr="009D7712">
        <w:rPr>
          <w:sz w:val="16"/>
        </w:rPr>
        <w:t>A</w:t>
      </w:r>
      <w:r w:rsidRPr="00F801D4">
        <w:rPr>
          <w:u w:val="single"/>
        </w:rPr>
        <w:t xml:space="preserve"> 2023 paper by Harvard Business School's Marco Di Maggio and his team of economists estimated that the marginal propensity to consume – the amount spent on consumption for each additional dollar earned – out of unrealized crypto market gains is double that of stocks</w:t>
      </w:r>
      <w:r w:rsidRPr="009D7712">
        <w:rPr>
          <w:sz w:val="16"/>
        </w:rPr>
        <w:t xml:space="preserve">. That means a sharp rally in </w:t>
      </w:r>
      <w:r w:rsidRPr="00F801D4">
        <w:rPr>
          <w:u w:val="single"/>
        </w:rPr>
        <w:t>crypto prices, like the current one, can lead to a wealth effect that injects inflation into the economy by creating extra demand</w:t>
      </w:r>
      <w:r w:rsidRPr="009D7712">
        <w:rPr>
          <w:sz w:val="16"/>
        </w:rPr>
        <w:t>.</w:t>
      </w:r>
    </w:p>
    <w:p w14:paraId="327F8A38" w14:textId="77777777" w:rsidR="00C63452" w:rsidRPr="009D7712" w:rsidRDefault="00C63452" w:rsidP="00C63452">
      <w:pPr>
        <w:rPr>
          <w:sz w:val="16"/>
        </w:rPr>
      </w:pPr>
      <w:r w:rsidRPr="009D7712">
        <w:rPr>
          <w:sz w:val="16"/>
        </w:rPr>
        <w:t>"</w:t>
      </w:r>
      <w:r w:rsidRPr="00F801D4">
        <w:rPr>
          <w:u w:val="single"/>
        </w:rPr>
        <w:t>The rise in bitcoin and ETH and alts is inflationary as it creates more money-like assets and a strong wealth effect for young people with a high marginal propensity to spend</w:t>
      </w:r>
      <w:r w:rsidRPr="009D7712">
        <w:rPr>
          <w:sz w:val="16"/>
        </w:rPr>
        <w:t>," Brent Donelly, president of Spectra Markets, said on X.</w:t>
      </w:r>
    </w:p>
    <w:p w14:paraId="61E64EA6" w14:textId="77777777" w:rsidR="00C63452" w:rsidRPr="009D7712" w:rsidRDefault="00C63452" w:rsidP="00C63452">
      <w:pPr>
        <w:rPr>
          <w:sz w:val="16"/>
        </w:rPr>
      </w:pPr>
      <w:r w:rsidRPr="009D7712">
        <w:rPr>
          <w:sz w:val="16"/>
        </w:rPr>
        <w:t xml:space="preserve">The wealth effect is a behavioral economics concept that says that </w:t>
      </w:r>
      <w:r w:rsidRPr="00F801D4">
        <w:rPr>
          <w:u w:val="single"/>
        </w:rPr>
        <w:t>individuals, households and businesses spend more when the value of their financial assets rises</w:t>
      </w:r>
      <w:r w:rsidRPr="009D7712">
        <w:rPr>
          <w:sz w:val="16"/>
        </w:rPr>
        <w:t xml:space="preserve">. That increased spending is financed, essentially, by wealth created out of thin air – asset price gains. However, </w:t>
      </w:r>
      <w:r w:rsidRPr="00F801D4">
        <w:rPr>
          <w:u w:val="single"/>
        </w:rPr>
        <w:t>it adds to demand-side forces in the economy, putting upward pressure on prices</w:t>
      </w:r>
      <w:r w:rsidRPr="009D7712">
        <w:rPr>
          <w:sz w:val="16"/>
        </w:rPr>
        <w:t>.</w:t>
      </w:r>
    </w:p>
    <w:p w14:paraId="5B641B02" w14:textId="77777777" w:rsidR="00C63452" w:rsidRPr="009D7712" w:rsidRDefault="00C63452" w:rsidP="00C63452">
      <w:pPr>
        <w:rPr>
          <w:sz w:val="16"/>
        </w:rPr>
      </w:pPr>
      <w:r w:rsidRPr="009D7712">
        <w:rPr>
          <w:sz w:val="16"/>
        </w:rPr>
        <w:t>The Fed and other central banks exploited the wealth effect to help handle the financial crash of 2008 and Covid hit of 2020, using unlimited bond purchases and zero-interest-rate policies to target the "asset prices and the wealth effect channel," the study said. That helped shore up consumption and lift domestic inflation rates toward the 2% target.</w:t>
      </w:r>
    </w:p>
    <w:p w14:paraId="2A6CFA5D" w14:textId="77777777" w:rsidR="00C63452" w:rsidRPr="009D7712" w:rsidRDefault="00C63452" w:rsidP="00C63452">
      <w:pPr>
        <w:rPr>
          <w:sz w:val="16"/>
        </w:rPr>
      </w:pPr>
      <w:r w:rsidRPr="009D7712">
        <w:rPr>
          <w:sz w:val="16"/>
        </w:rPr>
        <w:t>According to the Harvard study, crypto investors are everyday investors seeking to diversify their portfolios, leading to a wealth effect that is more pronounced in the housing sector.</w:t>
      </w:r>
    </w:p>
    <w:p w14:paraId="31CD8512" w14:textId="77777777" w:rsidR="00C63452" w:rsidRPr="009D7712" w:rsidRDefault="00C63452" w:rsidP="00C63452">
      <w:pPr>
        <w:rPr>
          <w:sz w:val="16"/>
        </w:rPr>
      </w:pPr>
      <w:r w:rsidRPr="009D7712">
        <w:rPr>
          <w:sz w:val="16"/>
        </w:rPr>
        <w:t>"</w:t>
      </w:r>
      <w:r w:rsidRPr="00F801D4">
        <w:rPr>
          <w:u w:val="single"/>
        </w:rPr>
        <w:t>Crypto wealth causes house price appreciation—counties with higher crypto wealth see higher growth in home values following high crypto returns</w:t>
      </w:r>
      <w:r w:rsidRPr="009D7712">
        <w:rPr>
          <w:sz w:val="16"/>
        </w:rPr>
        <w:t>," the study said.</w:t>
      </w:r>
    </w:p>
    <w:p w14:paraId="3476E1BA" w14:textId="77777777" w:rsidR="00C63452" w:rsidRPr="009D7712" w:rsidRDefault="00C63452" w:rsidP="00C63452">
      <w:pPr>
        <w:rPr>
          <w:sz w:val="16"/>
        </w:rPr>
      </w:pPr>
      <w:r w:rsidRPr="009D7712">
        <w:rPr>
          <w:sz w:val="16"/>
        </w:rPr>
        <w:t xml:space="preserve">Over the years, the stock market has become more concentrated in the hands of the wealthy, which limits the wealth effect of an equities rally to luxury goods. </w:t>
      </w:r>
      <w:r w:rsidRPr="00F801D4">
        <w:rPr>
          <w:u w:val="single"/>
        </w:rPr>
        <w:t>In contrast, the market for alternative cryptocurrencies is dominated by retail investors. As such, sharp rallies in altcoins could affect the general price level in the economy</w:t>
      </w:r>
      <w:r w:rsidRPr="009D7712">
        <w:rPr>
          <w:sz w:val="16"/>
        </w:rPr>
        <w:t>.</w:t>
      </w:r>
    </w:p>
    <w:p w14:paraId="4FBE5C69" w14:textId="77777777" w:rsidR="00C63452" w:rsidRPr="009D7712" w:rsidRDefault="00C63452" w:rsidP="00C63452">
      <w:pPr>
        <w:rPr>
          <w:sz w:val="16"/>
        </w:rPr>
      </w:pPr>
      <w:r w:rsidRPr="009D7712">
        <w:rPr>
          <w:sz w:val="16"/>
        </w:rPr>
        <w:t>That said, the crypto market isn't the only asset class on the move. The U.S. stock market has also jumped with both the broad-based S&amp;P 500 and tech-heavy Nasdaq Composite indexes hitting record highs in recent days.</w:t>
      </w:r>
    </w:p>
    <w:p w14:paraId="54EBF8B1" w14:textId="77777777" w:rsidR="00C63452" w:rsidRPr="009D7712" w:rsidRDefault="00C63452" w:rsidP="00C63452">
      <w:pPr>
        <w:rPr>
          <w:sz w:val="16"/>
        </w:rPr>
      </w:pPr>
      <w:r w:rsidRPr="009D7712">
        <w:rPr>
          <w:sz w:val="16"/>
        </w:rPr>
        <w:t>"</w:t>
      </w:r>
      <w:r w:rsidRPr="00F801D4">
        <w:rPr>
          <w:u w:val="single"/>
        </w:rPr>
        <w:t>Both are creating a simultaneous inflationary wealth effect for two wildly different demographics that believe in two wildly different narratives," Spectra Markets' Donelly said on X, explaining the inflationary impact of the crypto-market rally</w:t>
      </w:r>
      <w:r w:rsidRPr="009D7712">
        <w:rPr>
          <w:sz w:val="16"/>
        </w:rPr>
        <w:t>.</w:t>
      </w:r>
    </w:p>
    <w:p w14:paraId="7BB08240" w14:textId="77777777" w:rsidR="00C63452" w:rsidRPr="009D7712" w:rsidRDefault="00C63452" w:rsidP="00C63452">
      <w:pPr>
        <w:rPr>
          <w:sz w:val="16"/>
        </w:rPr>
      </w:pPr>
      <w:r w:rsidRPr="009D7712">
        <w:rPr>
          <w:sz w:val="16"/>
        </w:rPr>
        <w:t>Bitcoin (line plot) has tracked the Nasdaq (NDX)-to-S&amp;P 500 (SPX) ratio (candle plot) higher. (TradingView)</w:t>
      </w:r>
    </w:p>
    <w:p w14:paraId="3D81DD4B" w14:textId="77777777" w:rsidR="00C63452" w:rsidRPr="009D7712" w:rsidRDefault="00C63452" w:rsidP="00C63452">
      <w:pPr>
        <w:rPr>
          <w:sz w:val="16"/>
        </w:rPr>
      </w:pPr>
      <w:r w:rsidRPr="009D7712">
        <w:rPr>
          <w:sz w:val="16"/>
        </w:rPr>
        <w:t>Bitcoin (line plot) has tracked the Nasdaq (NDX)-to-S&amp;P 500 (SPX) ratio (candle plot) higher. (TradingView) (TradingView)</w:t>
      </w:r>
    </w:p>
    <w:p w14:paraId="3A134C74" w14:textId="77777777" w:rsidR="00C63452" w:rsidRPr="009D7712" w:rsidRDefault="00C63452" w:rsidP="00C63452">
      <w:pPr>
        <w:rPr>
          <w:sz w:val="16"/>
        </w:rPr>
      </w:pPr>
      <w:r w:rsidRPr="009D7712">
        <w:rPr>
          <w:sz w:val="16"/>
        </w:rPr>
        <w:t>Fed to reassess rate cut projection?</w:t>
      </w:r>
    </w:p>
    <w:p w14:paraId="1168DF8D" w14:textId="77777777" w:rsidR="00C63452" w:rsidRPr="009D7712" w:rsidRDefault="00C63452" w:rsidP="00C63452">
      <w:pPr>
        <w:rPr>
          <w:sz w:val="16"/>
        </w:rPr>
      </w:pPr>
      <w:r w:rsidRPr="009D7712">
        <w:rPr>
          <w:sz w:val="16"/>
        </w:rPr>
        <w:t>In December, the Fed said it would make three quarter-point interest-rate cuts by the end of 2024, bringing the benchmark borrowing cost down to 4.6%.</w:t>
      </w:r>
    </w:p>
    <w:p w14:paraId="7F54DCCA" w14:textId="77777777" w:rsidR="00C63452" w:rsidRPr="009D7712" w:rsidRDefault="00C63452" w:rsidP="00C63452">
      <w:pPr>
        <w:rPr>
          <w:sz w:val="16"/>
        </w:rPr>
      </w:pPr>
      <w:r w:rsidRPr="009D7712">
        <w:rPr>
          <w:sz w:val="16"/>
        </w:rPr>
        <w:t xml:space="preserve">However, </w:t>
      </w:r>
      <w:r w:rsidRPr="009D7712">
        <w:rPr>
          <w:u w:val="single"/>
        </w:rPr>
        <w:t>spillover effects from the crypto and stock market rallies might force the central bank to walk back on its estimates and hold rates higher for longer.</w:t>
      </w:r>
    </w:p>
    <w:p w14:paraId="75A736E7" w14:textId="77777777" w:rsidR="00C63452" w:rsidRPr="009D7712" w:rsidRDefault="00C63452" w:rsidP="00C63452">
      <w:pPr>
        <w:rPr>
          <w:sz w:val="16"/>
        </w:rPr>
      </w:pPr>
      <w:r w:rsidRPr="009D7712">
        <w:rPr>
          <w:sz w:val="16"/>
        </w:rPr>
        <w:t>The central bank raised rates by 525 basis points between March 2022 and July 2023 to tame growth in the consumer price index, which had risen as high as 9.1% in mid-2022. As of January, the inflation rate on an annual basis stood at 3.1%.</w:t>
      </w:r>
    </w:p>
    <w:p w14:paraId="629B07B1" w14:textId="3D4AAD50" w:rsidR="00C425A7" w:rsidRPr="00C425A7" w:rsidRDefault="00C425A7" w:rsidP="00C425A7">
      <w:pPr>
        <w:pStyle w:val="Heading3"/>
      </w:pPr>
      <w:r w:rsidRPr="00C425A7">
        <w:t>Link---Small Business---1NC</w:t>
      </w:r>
    </w:p>
    <w:p w14:paraId="484B7A1C" w14:textId="77777777" w:rsidR="00C425A7" w:rsidRPr="000417AB" w:rsidRDefault="00C425A7" w:rsidP="00C425A7">
      <w:pPr>
        <w:pStyle w:val="Heading4"/>
      </w:pPr>
      <w:r>
        <w:t xml:space="preserve">Blockchain </w:t>
      </w:r>
      <w:r>
        <w:rPr>
          <w:u w:val="single"/>
        </w:rPr>
        <w:t xml:space="preserve">kills </w:t>
      </w:r>
      <w:r>
        <w:t xml:space="preserve">small businesses and </w:t>
      </w:r>
      <w:r>
        <w:rPr>
          <w:u w:val="single"/>
        </w:rPr>
        <w:t xml:space="preserve">burdens </w:t>
      </w:r>
      <w:r>
        <w:t xml:space="preserve">them with costs </w:t>
      </w:r>
    </w:p>
    <w:p w14:paraId="12984DC1" w14:textId="77777777" w:rsidR="00C425A7" w:rsidRPr="00087988" w:rsidRDefault="00000000" w:rsidP="00C425A7">
      <w:pPr>
        <w:rPr>
          <w:rStyle w:val="Style13ptBold"/>
          <w:b w:val="0"/>
          <w:bCs w:val="0"/>
          <w:sz w:val="16"/>
        </w:rPr>
      </w:pPr>
      <w:hyperlink r:id="rId25" w:history="1">
        <w:r w:rsidR="00C425A7" w:rsidRPr="00244E1E">
          <w:rPr>
            <w:rStyle w:val="Style13ptBold"/>
          </w:rPr>
          <w:t>Trokhautsava</w:t>
        </w:r>
      </w:hyperlink>
      <w:r w:rsidR="00C425A7">
        <w:rPr>
          <w:rStyle w:val="Style13ptBold"/>
        </w:rPr>
        <w:t xml:space="preserve"> ’23 </w:t>
      </w:r>
      <w:r w:rsidR="00C425A7" w:rsidRPr="001C5335">
        <w:t>[Palina; April 5; Marketing specialist and journalist, graduated from Oxford College; Fively; “Pros and Cons of Blockchain For Your Business”; https://5ly.co/blog/pros-and-cons-of-using-blockchain-for-your-business/]</w:t>
      </w:r>
    </w:p>
    <w:p w14:paraId="77EBA6D3" w14:textId="77777777" w:rsidR="00C425A7" w:rsidRPr="009C5673" w:rsidRDefault="00C425A7" w:rsidP="00C425A7">
      <w:pPr>
        <w:rPr>
          <w:sz w:val="16"/>
        </w:rPr>
      </w:pPr>
      <w:r w:rsidRPr="009C5673">
        <w:rPr>
          <w:sz w:val="16"/>
        </w:rPr>
        <w:t>Disadvantages of Blockchain Technology for Small Businesses and Enterprises</w:t>
      </w:r>
    </w:p>
    <w:p w14:paraId="266BD1F5" w14:textId="77777777" w:rsidR="00C425A7" w:rsidRPr="009C5673" w:rsidRDefault="00C425A7" w:rsidP="00C425A7">
      <w:pPr>
        <w:rPr>
          <w:sz w:val="16"/>
        </w:rPr>
      </w:pPr>
      <w:r w:rsidRPr="009C5673">
        <w:rPr>
          <w:sz w:val="16"/>
        </w:rPr>
        <w:t>Every coin has two sides, so now let’s look in detail at the top 5 drawbacks of blockchain technology you may meet while implementing it for your business needs.</w:t>
      </w:r>
    </w:p>
    <w:p w14:paraId="11626DA9" w14:textId="77777777" w:rsidR="00C425A7" w:rsidRPr="009C5673" w:rsidRDefault="00C425A7" w:rsidP="00C425A7">
      <w:pPr>
        <w:rPr>
          <w:u w:val="single"/>
        </w:rPr>
      </w:pPr>
      <w:r w:rsidRPr="009C5673">
        <w:rPr>
          <w:sz w:val="16"/>
        </w:rPr>
        <w:t xml:space="preserve">1. </w:t>
      </w:r>
      <w:r w:rsidRPr="009C5673">
        <w:rPr>
          <w:u w:val="single"/>
        </w:rPr>
        <w:t>Uncertain Regulations</w:t>
      </w:r>
    </w:p>
    <w:p w14:paraId="0815B514" w14:textId="77777777" w:rsidR="00C425A7" w:rsidRPr="009C5673" w:rsidRDefault="00C425A7" w:rsidP="00C425A7">
      <w:pPr>
        <w:rPr>
          <w:sz w:val="16"/>
        </w:rPr>
      </w:pPr>
      <w:r w:rsidRPr="009C5673">
        <w:rPr>
          <w:u w:val="single"/>
        </w:rPr>
        <w:t>The lack of regulations and unclear terms of use of this technology is the first disadvantage that should be considered by its potential investors. In some cases, it may lead to mistrust among users</w:t>
      </w:r>
      <w:r w:rsidRPr="009C5673">
        <w:rPr>
          <w:sz w:val="16"/>
        </w:rPr>
        <w:t>.</w:t>
      </w:r>
    </w:p>
    <w:p w14:paraId="43D07B16" w14:textId="77777777" w:rsidR="00C425A7" w:rsidRPr="009C5673" w:rsidRDefault="00C425A7" w:rsidP="00C425A7">
      <w:pPr>
        <w:rPr>
          <w:sz w:val="16"/>
        </w:rPr>
      </w:pPr>
      <w:r w:rsidRPr="009C5673">
        <w:rPr>
          <w:sz w:val="16"/>
        </w:rPr>
        <w:t>Let’s take, for example, the problem of ICO scams: any individuals or organizations can raise funds through the sale of tokens, but in fact, they may not have any real value. Plus, vague regulations concerning the use of blockchain make it difficult for governmental institutions to adopt this technology, as they can’t invest in a new form of financial data storage without clear agreements in this field.</w:t>
      </w:r>
    </w:p>
    <w:p w14:paraId="300EC506" w14:textId="77777777" w:rsidR="00C425A7" w:rsidRPr="009C5673" w:rsidRDefault="00C425A7" w:rsidP="00C425A7">
      <w:pPr>
        <w:rPr>
          <w:sz w:val="16"/>
        </w:rPr>
      </w:pPr>
      <w:r w:rsidRPr="009C5673">
        <w:rPr>
          <w:sz w:val="16"/>
        </w:rPr>
        <w:t>Though, for many other organizations and companies this drawback is not so crucial, as the advantages of using blockchain technology are much higher for them.</w:t>
      </w:r>
    </w:p>
    <w:p w14:paraId="41A93C57" w14:textId="77777777" w:rsidR="00C425A7" w:rsidRPr="009C5673" w:rsidRDefault="00C425A7" w:rsidP="00C425A7">
      <w:pPr>
        <w:rPr>
          <w:u w:val="single"/>
        </w:rPr>
      </w:pPr>
      <w:r w:rsidRPr="009C5673">
        <w:rPr>
          <w:sz w:val="16"/>
        </w:rPr>
        <w:t xml:space="preserve">2. </w:t>
      </w:r>
      <w:r w:rsidRPr="009C5673">
        <w:rPr>
          <w:u w:val="single"/>
        </w:rPr>
        <w:t>Power Consumption</w:t>
      </w:r>
    </w:p>
    <w:p w14:paraId="147CA22F" w14:textId="77777777" w:rsidR="00C425A7" w:rsidRPr="009C5673" w:rsidRDefault="00C425A7" w:rsidP="00C425A7">
      <w:pPr>
        <w:rPr>
          <w:sz w:val="16"/>
        </w:rPr>
      </w:pPr>
      <w:r w:rsidRPr="009C5673">
        <w:rPr>
          <w:sz w:val="16"/>
        </w:rPr>
        <w:t xml:space="preserve">Speaking about the disadvantages of blockchain, power consumption is definitely on the list. </w:t>
      </w:r>
      <w:r w:rsidRPr="009C5673">
        <w:rPr>
          <w:u w:val="single"/>
        </w:rPr>
        <w:t>In order to create such a complex distributed system of data blocks, and then enable their proper work, companies need to support a really huge number of nodes that constantly process various data and communicate. Of course, these operations demand significant energy consumption rates, which is quite costly</w:t>
      </w:r>
      <w:r w:rsidRPr="009C5673">
        <w:rPr>
          <w:sz w:val="16"/>
        </w:rPr>
        <w:t>.</w:t>
      </w:r>
    </w:p>
    <w:p w14:paraId="0C66B0FB" w14:textId="77777777" w:rsidR="00C425A7" w:rsidRPr="009C5673" w:rsidRDefault="00C425A7" w:rsidP="00C425A7">
      <w:pPr>
        <w:rPr>
          <w:sz w:val="16"/>
        </w:rPr>
      </w:pPr>
      <w:r w:rsidRPr="009C5673">
        <w:rPr>
          <w:sz w:val="16"/>
        </w:rPr>
        <w:t>The good news here is that blockchain technology never stops moving forward. Recently created protocols help to reduce consumption and cut down on maintenance costs, so organizations can stay more eco-friendly and cost-effective.</w:t>
      </w:r>
    </w:p>
    <w:p w14:paraId="5AA040BC" w14:textId="77777777" w:rsidR="00C425A7" w:rsidRPr="009C5673" w:rsidRDefault="00C425A7" w:rsidP="00C425A7">
      <w:pPr>
        <w:rPr>
          <w:u w:val="single"/>
        </w:rPr>
      </w:pPr>
      <w:r w:rsidRPr="009C5673">
        <w:rPr>
          <w:sz w:val="16"/>
        </w:rPr>
        <w:t xml:space="preserve">3. </w:t>
      </w:r>
      <w:r w:rsidRPr="009C5673">
        <w:rPr>
          <w:u w:val="single"/>
        </w:rPr>
        <w:t>Scalability Issues</w:t>
      </w:r>
    </w:p>
    <w:p w14:paraId="50E044F0" w14:textId="77777777" w:rsidR="00C425A7" w:rsidRPr="009C5673" w:rsidRDefault="00C425A7" w:rsidP="00C425A7">
      <w:pPr>
        <w:rPr>
          <w:sz w:val="16"/>
        </w:rPr>
      </w:pPr>
      <w:r w:rsidRPr="009C5673">
        <w:rPr>
          <w:u w:val="single"/>
        </w:rPr>
        <w:t>Blockchain technology is incapable of handling transactions on a mass scale</w:t>
      </w:r>
      <w:r w:rsidRPr="009C5673">
        <w:rPr>
          <w:sz w:val="16"/>
        </w:rPr>
        <w:t xml:space="preserve">, and this can be a drawback for enterprise organizations. As far as every transaction needs to be validated by the majority of the nodes to be approved and become a part of the chain, few transactions can be processed per second. </w:t>
      </w:r>
      <w:r w:rsidRPr="009C5673">
        <w:rPr>
          <w:u w:val="single"/>
        </w:rPr>
        <w:t>This may also lead to network congestion, as well as high transaction costs</w:t>
      </w:r>
      <w:r w:rsidRPr="009C5673">
        <w:rPr>
          <w:sz w:val="16"/>
        </w:rPr>
        <w:t>.</w:t>
      </w:r>
    </w:p>
    <w:p w14:paraId="46C18075" w14:textId="77777777" w:rsidR="00C425A7" w:rsidRPr="009C5673" w:rsidRDefault="00C425A7" w:rsidP="00C425A7">
      <w:pPr>
        <w:rPr>
          <w:u w:val="single"/>
        </w:rPr>
      </w:pPr>
      <w:r w:rsidRPr="009C5673">
        <w:rPr>
          <w:sz w:val="16"/>
        </w:rPr>
        <w:t xml:space="preserve">4. </w:t>
      </w:r>
      <w:r w:rsidRPr="009C5673">
        <w:rPr>
          <w:u w:val="single"/>
        </w:rPr>
        <w:t>Development Costs</w:t>
      </w:r>
    </w:p>
    <w:p w14:paraId="0869D71B" w14:textId="77777777" w:rsidR="00C425A7" w:rsidRPr="009C5673" w:rsidRDefault="00C425A7" w:rsidP="00C425A7">
      <w:pPr>
        <w:rPr>
          <w:sz w:val="16"/>
        </w:rPr>
      </w:pPr>
      <w:r w:rsidRPr="009C5673">
        <w:rPr>
          <w:sz w:val="16"/>
        </w:rPr>
        <w:t xml:space="preserve">Let’s be honest, </w:t>
      </w:r>
      <w:r w:rsidRPr="009C5673">
        <w:rPr>
          <w:u w:val="single"/>
        </w:rPr>
        <w:t>the services of blockchain development can not be cheap</w:t>
      </w:r>
      <w:r w:rsidRPr="009C5673">
        <w:rPr>
          <w:sz w:val="16"/>
        </w:rPr>
        <w:t xml:space="preserve">, at least at this adoption stage anyway. In addition, </w:t>
      </w:r>
      <w:r w:rsidRPr="009C5673">
        <w:rPr>
          <w:u w:val="single"/>
        </w:rPr>
        <w:t>the new technology adoption involves the legacy apps replacement and integration of the new system parts, which also costs a lot, and can be one of the cons of implementing blockchain</w:t>
      </w:r>
      <w:r w:rsidRPr="009C5673">
        <w:rPr>
          <w:sz w:val="16"/>
        </w:rPr>
        <w:t>. However, the exact costs depend on what type of solution you need. If you invest in it today, tomorrow you will be ahead of the competitors.</w:t>
      </w:r>
    </w:p>
    <w:p w14:paraId="5F6DEF0A" w14:textId="77777777" w:rsidR="00C425A7" w:rsidRPr="009C5673" w:rsidRDefault="00C425A7" w:rsidP="00C425A7">
      <w:pPr>
        <w:rPr>
          <w:u w:val="single"/>
        </w:rPr>
      </w:pPr>
      <w:r w:rsidRPr="009C5673">
        <w:rPr>
          <w:sz w:val="16"/>
        </w:rPr>
        <w:t xml:space="preserve">5. </w:t>
      </w:r>
      <w:r w:rsidRPr="009C5673">
        <w:rPr>
          <w:u w:val="single"/>
        </w:rPr>
        <w:t>Social Resistance</w:t>
      </w:r>
    </w:p>
    <w:p w14:paraId="1778305F" w14:textId="77777777" w:rsidR="00C425A7" w:rsidRPr="009C5673" w:rsidRDefault="00C425A7" w:rsidP="00C425A7">
      <w:pPr>
        <w:rPr>
          <w:sz w:val="16"/>
        </w:rPr>
      </w:pPr>
      <w:r w:rsidRPr="009C5673">
        <w:rPr>
          <w:sz w:val="16"/>
        </w:rPr>
        <w:t xml:space="preserve">It is obvious that the </w:t>
      </w:r>
      <w:r w:rsidRPr="009C5673">
        <w:rPr>
          <w:u w:val="single"/>
        </w:rPr>
        <w:t>new technology can seriously upset the status quo</w:t>
      </w:r>
      <w:r w:rsidRPr="009C5673">
        <w:rPr>
          <w:sz w:val="16"/>
        </w:rPr>
        <w:t>. Blockchain isn’t merely about fast transactions and cryptocurrencies. Such a level of transparency and equal access implies integrity. For example, it can lead to a new format of elections on an institutional scale. Some governments are not ready for that, even without discussing the potential pros and cons of blockchain technology for them.</w:t>
      </w:r>
    </w:p>
    <w:p w14:paraId="78E468E7" w14:textId="77777777" w:rsidR="00C425A7" w:rsidRPr="009C5673" w:rsidRDefault="00C425A7" w:rsidP="00C425A7">
      <w:pPr>
        <w:rPr>
          <w:sz w:val="16"/>
        </w:rPr>
      </w:pPr>
      <w:r w:rsidRPr="009C5673">
        <w:rPr>
          <w:sz w:val="16"/>
        </w:rPr>
        <w:t xml:space="preserve">We can apply the same idea to an organization - </w:t>
      </w:r>
      <w:r w:rsidRPr="009C5673">
        <w:rPr>
          <w:u w:val="single"/>
        </w:rPr>
        <w:t>your employees or divisions can be scared by the transparency level</w:t>
      </w:r>
      <w:r w:rsidRPr="009C5673">
        <w:rPr>
          <w:sz w:val="16"/>
        </w:rPr>
        <w:t>. The only thing to say here is that progress has an unstoppable nature and social conventions will have to evolve.</w:t>
      </w:r>
    </w:p>
    <w:p w14:paraId="2D7FEC95" w14:textId="2E70252E" w:rsidR="00C425A7" w:rsidRDefault="00C425A7" w:rsidP="00C425A7">
      <w:pPr>
        <w:pStyle w:val="Heading3"/>
      </w:pPr>
      <w:r>
        <w:t>Link---Small Business---2NC</w:t>
      </w:r>
    </w:p>
    <w:p w14:paraId="2AF23022" w14:textId="6D994F31" w:rsidR="00C63452" w:rsidRDefault="00C63452" w:rsidP="00C63452">
      <w:pPr>
        <w:pStyle w:val="Heading4"/>
      </w:pPr>
      <w:r>
        <w:t>Blockchain excludes small businesses</w:t>
      </w:r>
    </w:p>
    <w:p w14:paraId="282D57B4" w14:textId="77777777" w:rsidR="00C63452" w:rsidRPr="009D7712" w:rsidRDefault="00C63452" w:rsidP="00C63452">
      <w:pPr>
        <w:rPr>
          <w:sz w:val="16"/>
        </w:rPr>
      </w:pPr>
      <w:r>
        <w:rPr>
          <w:rStyle w:val="Style13ptBold"/>
        </w:rPr>
        <w:t xml:space="preserve">Notomoro ‘24 </w:t>
      </w:r>
      <w:r w:rsidRPr="00F350C2">
        <w:t>[Notomoro; February 13; Notomoro is an expert in Web and Mobile Software Development with years of experience; Webisoft; “16 Disadvantages of Blockchain: Limitations and Challenges”; https://webisoft.com/articles/disadvantages-of-blockchain/]</w:t>
      </w:r>
    </w:p>
    <w:p w14:paraId="6E8A5593" w14:textId="77777777" w:rsidR="00C63452" w:rsidRPr="009D7712" w:rsidRDefault="00C63452" w:rsidP="00C63452">
      <w:pPr>
        <w:rPr>
          <w:sz w:val="16"/>
        </w:rPr>
      </w:pPr>
      <w:r w:rsidRPr="009D7712">
        <w:rPr>
          <w:u w:val="single"/>
        </w:rPr>
        <w:t>Implementing blockchain technology often comes with a hefty price tag. This is not just about the initial setup but also encompasses various aspects like developing the necessary infrastructure and continuous maintenance</w:t>
      </w:r>
      <w:r w:rsidRPr="009D7712">
        <w:rPr>
          <w:sz w:val="16"/>
        </w:rPr>
        <w:t>.</w:t>
      </w:r>
    </w:p>
    <w:p w14:paraId="4C01E9A7" w14:textId="77777777" w:rsidR="00C63452" w:rsidRPr="009D7712" w:rsidRDefault="00C63452" w:rsidP="00C63452">
      <w:pPr>
        <w:rPr>
          <w:sz w:val="16"/>
        </w:rPr>
      </w:pPr>
      <w:r w:rsidRPr="009D7712">
        <w:rPr>
          <w:sz w:val="16"/>
        </w:rPr>
        <w:t xml:space="preserve">For instance, a </w:t>
      </w:r>
      <w:r w:rsidRPr="009D7712">
        <w:rPr>
          <w:u w:val="single"/>
        </w:rPr>
        <w:t>company looking to adopt blockchain must invest in robust hardware and software, hire skilled blockchain developers, and possibly train existing staff. Additionally, finding the right expertise can be costly since blockchain is a relatively new technology</w:t>
      </w:r>
      <w:r w:rsidRPr="009D7712">
        <w:rPr>
          <w:sz w:val="16"/>
        </w:rPr>
        <w:t>.</w:t>
      </w:r>
    </w:p>
    <w:p w14:paraId="006D9240" w14:textId="77777777" w:rsidR="00C63452" w:rsidRPr="009D7712" w:rsidRDefault="00C63452" w:rsidP="00C63452">
      <w:pPr>
        <w:rPr>
          <w:sz w:val="16"/>
        </w:rPr>
      </w:pPr>
      <w:r w:rsidRPr="009D7712">
        <w:rPr>
          <w:sz w:val="16"/>
        </w:rPr>
        <w:t xml:space="preserve">This </w:t>
      </w:r>
      <w:r w:rsidRPr="009D7712">
        <w:rPr>
          <w:u w:val="single"/>
        </w:rPr>
        <w:t>high implementation cost can be a problem, especially for small businesses with limited budgets. It makes them think twice before adopting this technology</w:t>
      </w:r>
      <w:r w:rsidRPr="009D7712">
        <w:rPr>
          <w:sz w:val="16"/>
        </w:rPr>
        <w:t>.</w:t>
      </w:r>
    </w:p>
    <w:p w14:paraId="6EC31605" w14:textId="603A09C8" w:rsidR="0069726C" w:rsidRPr="000C7294" w:rsidRDefault="0069726C" w:rsidP="0069726C">
      <w:pPr>
        <w:pStyle w:val="Heading3"/>
        <w:rPr>
          <w:rStyle w:val="StyleUnderline"/>
          <w:sz w:val="32"/>
          <w:szCs w:val="32"/>
        </w:rPr>
      </w:pPr>
      <w:r w:rsidRPr="000C7294">
        <w:rPr>
          <w:rStyle w:val="StyleUnderline"/>
          <w:sz w:val="32"/>
          <w:szCs w:val="32"/>
        </w:rPr>
        <w:t xml:space="preserve">AT: </w:t>
      </w:r>
      <w:r w:rsidR="00C425A7">
        <w:rPr>
          <w:rStyle w:val="StyleUnderline"/>
          <w:sz w:val="32"/>
          <w:szCs w:val="32"/>
        </w:rPr>
        <w:t>Link Turn---2NC</w:t>
      </w:r>
    </w:p>
    <w:p w14:paraId="4D30B806" w14:textId="77777777" w:rsidR="0069726C" w:rsidRPr="000C7294" w:rsidRDefault="0069726C" w:rsidP="0069726C">
      <w:pPr>
        <w:pStyle w:val="Heading4"/>
        <w:rPr>
          <w:rStyle w:val="StyleUnderline"/>
          <w:sz w:val="26"/>
          <w:szCs w:val="26"/>
          <w:u w:val="none"/>
        </w:rPr>
      </w:pPr>
      <w:r w:rsidRPr="000C7294">
        <w:rPr>
          <w:rStyle w:val="StyleUnderline"/>
          <w:sz w:val="26"/>
          <w:szCs w:val="26"/>
          <w:u w:val="none"/>
        </w:rPr>
        <w:t>Block</w:t>
      </w:r>
      <w:r>
        <w:rPr>
          <w:rStyle w:val="StyleUnderline"/>
          <w:sz w:val="26"/>
          <w:szCs w:val="26"/>
          <w:u w:val="none"/>
        </w:rPr>
        <w:t>chain does not boost the economy.</w:t>
      </w:r>
    </w:p>
    <w:p w14:paraId="6110A1E8" w14:textId="77777777" w:rsidR="0069726C" w:rsidRPr="00996225" w:rsidRDefault="0069726C" w:rsidP="0069726C">
      <w:r w:rsidRPr="00996225">
        <w:rPr>
          <w:rStyle w:val="Style13ptBold"/>
        </w:rPr>
        <w:t>Godbole ’23</w:t>
      </w:r>
      <w:r w:rsidRPr="00996225">
        <w:t xml:space="preserve"> [Omkar; May 10; Co-Managing Editor on CoinDesk's Markets team based in Mumbai. Omkar previously worked at FXStreet and Mumbai-based brokerage house as FX analyst and holds a masters degree in Finance; Coindesk, "Are Cryptocurrencies an Inflation Hedge? Theoretically Yes, Factually No Says S&amp;P," coindesk.com/markets/2023/05/10/cryptocurrencies-could-theoretically-be-a-hedge-against-inflation-sp-global-says/</w:t>
      </w:r>
      <w:r>
        <w:t>]</w:t>
      </w:r>
    </w:p>
    <w:p w14:paraId="5620386B" w14:textId="77777777" w:rsidR="0069726C" w:rsidRPr="00E969F2" w:rsidRDefault="0069726C" w:rsidP="0069726C">
      <w:r w:rsidRPr="00E969F2">
        <w:t xml:space="preserve">Ratings agency S&amp;P Global on Tuesday took note of </w:t>
      </w:r>
      <w:r w:rsidRPr="00E969F2">
        <w:rPr>
          <w:rStyle w:val="StyleUnderline"/>
        </w:rPr>
        <w:t>cryptocurrencies' appeal as assets</w:t>
      </w:r>
      <w:r w:rsidRPr="00E969F2">
        <w:t xml:space="preserve"> </w:t>
      </w:r>
      <w:r w:rsidRPr="00E969F2">
        <w:rPr>
          <w:rStyle w:val="StyleUnderline"/>
        </w:rPr>
        <w:t>that protect investors from</w:t>
      </w:r>
      <w:r w:rsidRPr="00E969F2">
        <w:t xml:space="preserve"> the effects of </w:t>
      </w:r>
      <w:r w:rsidRPr="00E969F2">
        <w:rPr>
          <w:rStyle w:val="StyleUnderline"/>
        </w:rPr>
        <w:t>inflation</w:t>
      </w:r>
      <w:r w:rsidRPr="00E969F2">
        <w:t xml:space="preserve">, while also stressing the </w:t>
      </w:r>
      <w:r w:rsidRPr="00E969F2">
        <w:rPr>
          <w:rStyle w:val="Emphasis"/>
        </w:rPr>
        <w:t>lack of data</w:t>
      </w:r>
      <w:r w:rsidRPr="00E969F2">
        <w:t xml:space="preserve"> </w:t>
      </w:r>
      <w:r w:rsidRPr="00E969F2">
        <w:rPr>
          <w:rStyle w:val="StyleUnderline"/>
        </w:rPr>
        <w:t>to support the</w:t>
      </w:r>
      <w:r w:rsidRPr="00E969F2">
        <w:t xml:space="preserve"> popular </w:t>
      </w:r>
      <w:r w:rsidRPr="00E969F2">
        <w:rPr>
          <w:rStyle w:val="StyleUnderline"/>
        </w:rPr>
        <w:t>narrative</w:t>
      </w:r>
      <w:r w:rsidRPr="00E969F2">
        <w:t>.</w:t>
      </w:r>
    </w:p>
    <w:p w14:paraId="2D21335E" w14:textId="77777777" w:rsidR="0069726C" w:rsidRPr="00E969F2" w:rsidRDefault="0069726C" w:rsidP="0069726C">
      <w:r w:rsidRPr="00E969F2">
        <w:t>"Crypto assets could theoretically be a hedge against inflation," the New York-based agency said in a press release shared with CoinDesk, noting adoption in some emerging markets battling high inflation.</w:t>
      </w:r>
    </w:p>
    <w:p w14:paraId="6DBC7676" w14:textId="77777777" w:rsidR="0069726C" w:rsidRPr="00E969F2" w:rsidRDefault="0069726C" w:rsidP="0069726C">
      <w:r w:rsidRPr="00E969F2">
        <w:t>"Some argue that crypto assets could be in demand in a high-interest rates/high inflation environment because they could serve as a store of value. We think the track record for crypto is too short to prove this," the New York-based agency added, drawing attention to bitcoin's (BTC) weak correlation with U.S. inflation expectations.</w:t>
      </w:r>
    </w:p>
    <w:p w14:paraId="72197A7C" w14:textId="77777777" w:rsidR="0069726C" w:rsidRPr="00E969F2" w:rsidRDefault="0069726C" w:rsidP="0069726C">
      <w:r w:rsidRPr="00E969F2">
        <w:t>Crypto propounders consider bitcoin, the world's largest digital asset by market value, as a store of value asset like gold, thanks to a programmed code that halves bitcoin's pace of supply expansion every four years.</w:t>
      </w:r>
    </w:p>
    <w:p w14:paraId="567CDD5C" w14:textId="77777777" w:rsidR="0069726C" w:rsidRPr="00E969F2" w:rsidRDefault="0069726C" w:rsidP="0069726C">
      <w:pPr>
        <w:rPr>
          <w:rStyle w:val="StyleUnderline"/>
        </w:rPr>
      </w:pPr>
      <w:r w:rsidRPr="00E969F2">
        <w:rPr>
          <w:rStyle w:val="StyleUnderline"/>
        </w:rPr>
        <w:t>The</w:t>
      </w:r>
      <w:r w:rsidRPr="00E969F2">
        <w:t xml:space="preserve"> so-called </w:t>
      </w:r>
      <w:r w:rsidRPr="00E969F2">
        <w:rPr>
          <w:rStyle w:val="StyleUnderline"/>
        </w:rPr>
        <w:t>mining reward halving contradicts the</w:t>
      </w:r>
      <w:r w:rsidRPr="00E969F2">
        <w:t xml:space="preserve"> ever-increased </w:t>
      </w:r>
      <w:r w:rsidRPr="00E969F2">
        <w:rPr>
          <w:rStyle w:val="StyleUnderline"/>
        </w:rPr>
        <w:t>fiat money supply globally</w:t>
      </w:r>
      <w:r w:rsidRPr="00E969F2">
        <w:t>. (</w:t>
      </w:r>
      <w:r w:rsidRPr="00E969F2">
        <w:rPr>
          <w:rStyle w:val="StyleUnderline"/>
        </w:rPr>
        <w:t>Propounders believe</w:t>
      </w:r>
      <w:r w:rsidRPr="00E969F2">
        <w:t xml:space="preserve"> massive money printing by central banks is inflationary). </w:t>
      </w:r>
      <w:r w:rsidRPr="00E969F2">
        <w:rPr>
          <w:rStyle w:val="StyleUnderline"/>
        </w:rPr>
        <w:t>The</w:t>
      </w:r>
      <w:r w:rsidRPr="00E969F2">
        <w:t xml:space="preserve"> broader </w:t>
      </w:r>
      <w:r w:rsidRPr="00E969F2">
        <w:rPr>
          <w:rStyle w:val="StyleUnderline"/>
        </w:rPr>
        <w:t>crypto market</w:t>
      </w:r>
      <w:r w:rsidRPr="00E969F2">
        <w:t xml:space="preserve">, including decentralized finance (DeFi), </w:t>
      </w:r>
      <w:r w:rsidRPr="00E969F2">
        <w:rPr>
          <w:rStyle w:val="StyleUnderline"/>
        </w:rPr>
        <w:t>is</w:t>
      </w:r>
      <w:r w:rsidRPr="00E969F2">
        <w:t xml:space="preserve"> considered </w:t>
      </w:r>
      <w:r w:rsidRPr="00E969F2">
        <w:rPr>
          <w:rStyle w:val="StyleUnderline"/>
        </w:rPr>
        <w:t>an alternative to a centralized fiat banking system.</w:t>
      </w:r>
    </w:p>
    <w:p w14:paraId="0F44E512" w14:textId="77777777" w:rsidR="0069726C" w:rsidRPr="00E969F2" w:rsidRDefault="0069726C" w:rsidP="0069726C">
      <w:r w:rsidRPr="00E969F2">
        <w:rPr>
          <w:rStyle w:val="StyleUnderline"/>
        </w:rPr>
        <w:t>However</w:t>
      </w:r>
      <w:r w:rsidRPr="00E969F2">
        <w:t xml:space="preserve">, past </w:t>
      </w:r>
      <w:r w:rsidRPr="00E969F2">
        <w:rPr>
          <w:rStyle w:val="Emphasis"/>
        </w:rPr>
        <w:t>data suggest otherwise</w:t>
      </w:r>
      <w:r w:rsidRPr="00E969F2">
        <w:t xml:space="preserve">. </w:t>
      </w:r>
      <w:r w:rsidRPr="00E969F2">
        <w:rPr>
          <w:rStyle w:val="StyleUnderline"/>
        </w:rPr>
        <w:t>The agency's findings show that historical correlation between the daily returns of S&amp;P BDMI</w:t>
      </w:r>
      <w:r w:rsidRPr="00E969F2">
        <w:t xml:space="preserve"> (the agency's crypto index) </w:t>
      </w:r>
      <w:r w:rsidRPr="00E969F2">
        <w:rPr>
          <w:rStyle w:val="StyleUnderline"/>
        </w:rPr>
        <w:t>and the U.S. two-year and 10-year</w:t>
      </w:r>
      <w:r w:rsidRPr="00E969F2">
        <w:t xml:space="preserve"> breakeven </w:t>
      </w:r>
      <w:r w:rsidRPr="00E969F2">
        <w:rPr>
          <w:rStyle w:val="StyleUnderline"/>
        </w:rPr>
        <w:t xml:space="preserve">inflation expectations is just </w:t>
      </w:r>
      <w:r w:rsidRPr="00E969F2">
        <w:rPr>
          <w:rStyle w:val="Emphasis"/>
        </w:rPr>
        <w:t>0.10</w:t>
      </w:r>
      <w:r w:rsidRPr="00E969F2">
        <w:rPr>
          <w:rStyle w:val="StyleUnderline"/>
        </w:rPr>
        <w:t>.</w:t>
      </w:r>
      <w:r w:rsidRPr="00E969F2">
        <w:t xml:space="preserve"> </w:t>
      </w:r>
      <w:r w:rsidRPr="00E969F2">
        <w:rPr>
          <w:rStyle w:val="StyleUnderline"/>
        </w:rPr>
        <w:t>The correlation between the rolling three-month returns</w:t>
      </w:r>
      <w:r w:rsidRPr="00E969F2">
        <w:t xml:space="preserve"> for S&amp;P BDMI and 10-year breakeven inflation expectations </w:t>
      </w:r>
      <w:r w:rsidRPr="00E969F2">
        <w:rPr>
          <w:rStyle w:val="Emphasis"/>
        </w:rPr>
        <w:t>shows no conclusive pattern</w:t>
      </w:r>
      <w:r w:rsidRPr="00E969F2">
        <w:rPr>
          <w:rStyle w:val="StyleUnderline"/>
        </w:rPr>
        <w:t xml:space="preserve"> agency said</w:t>
      </w:r>
      <w:r w:rsidRPr="00E969F2">
        <w:t>.</w:t>
      </w:r>
    </w:p>
    <w:p w14:paraId="6114A46D" w14:textId="77777777" w:rsidR="0069726C" w:rsidRPr="00E969F2" w:rsidRDefault="0069726C" w:rsidP="0069726C">
      <w:r w:rsidRPr="00E969F2">
        <w:t xml:space="preserve">In other words, </w:t>
      </w:r>
      <w:r w:rsidRPr="00E969F2">
        <w:rPr>
          <w:rStyle w:val="StyleUnderline"/>
        </w:rPr>
        <w:t xml:space="preserve">there is </w:t>
      </w:r>
      <w:r w:rsidRPr="00E969F2">
        <w:rPr>
          <w:rStyle w:val="Emphasis"/>
        </w:rPr>
        <w:t>little association between the crypto market and inflation</w:t>
      </w:r>
      <w:r w:rsidRPr="00E969F2">
        <w:rPr>
          <w:rStyle w:val="StyleUnderline"/>
        </w:rPr>
        <w:t xml:space="preserve"> expectations.</w:t>
      </w:r>
      <w:r w:rsidRPr="00E969F2">
        <w:t xml:space="preserve"> A strong correlation of at least 0.75 might be needed to validate the inflation hedge narrative.</w:t>
      </w:r>
    </w:p>
    <w:p w14:paraId="6FF4CEF9" w14:textId="77777777" w:rsidR="0069726C" w:rsidRPr="00E969F2" w:rsidRDefault="0069726C" w:rsidP="0069726C">
      <w:r w:rsidRPr="00E969F2">
        <w:t>Breakeven inflation rates are measures of investors' expectations for inflation over a specific period derived by subtracting the yield on inflation-protected bonds from the yield on nominal bonds.</w:t>
      </w:r>
    </w:p>
    <w:p w14:paraId="1DB51D72" w14:textId="77777777" w:rsidR="0069726C" w:rsidRPr="00E969F2" w:rsidRDefault="0069726C" w:rsidP="0069726C">
      <w:r w:rsidRPr="00996225">
        <w:rPr>
          <w:rStyle w:val="StyleUnderline"/>
        </w:rPr>
        <w:t>Bitcoin's market value tanked by over 70% last year even though inflation</w:t>
      </w:r>
      <w:r w:rsidRPr="00E969F2">
        <w:t xml:space="preserve"> in the U.S., as measured by the consumer price index, </w:t>
      </w:r>
      <w:r w:rsidRPr="00996225">
        <w:rPr>
          <w:rStyle w:val="StyleUnderline"/>
        </w:rPr>
        <w:t>averaged 8%,</w:t>
      </w:r>
      <w:r w:rsidRPr="00E969F2">
        <w:t xml:space="preserve"> per Statista.</w:t>
      </w:r>
    </w:p>
    <w:p w14:paraId="483762F9" w14:textId="77777777" w:rsidR="0069726C" w:rsidRPr="00E969F2" w:rsidRDefault="0069726C" w:rsidP="0069726C">
      <w:r w:rsidRPr="00E969F2">
        <w:t>The rolling three month returns between the two shows no conclusive pattern. (Source: S&amp;P Global,l, Fred)</w:t>
      </w:r>
    </w:p>
    <w:p w14:paraId="0FDCCC04" w14:textId="77777777" w:rsidR="0069726C" w:rsidRPr="00E969F2" w:rsidRDefault="0069726C" w:rsidP="0069726C">
      <w:r w:rsidRPr="00E969F2">
        <w:t>The rolling three month returns between the two shows no conclusive pattern. (Source: S&amp;P Global,l, Fred)</w:t>
      </w:r>
    </w:p>
    <w:p w14:paraId="248B7BF6" w14:textId="77777777" w:rsidR="0069726C" w:rsidRPr="00E969F2" w:rsidRDefault="0069726C" w:rsidP="0069726C">
      <w:r w:rsidRPr="00E969F2">
        <w:t>The chart shows several periods where an increase in inflation expectations has failed to lift crypto market valuations. There have been periods when the two were simultaneously positive or negative.</w:t>
      </w:r>
    </w:p>
    <w:p w14:paraId="161F6349" w14:textId="77777777" w:rsidR="0069726C" w:rsidRPr="00E969F2" w:rsidRDefault="0069726C" w:rsidP="0069726C">
      <w:r w:rsidRPr="00E969F2">
        <w:t>In contrast, the agency said that gold's daily returns have consistently tracked inflation expectations since 2013, adding, "There is evidence of Granger Causality between the 10-year Breakeven Inflation Expectation index and the S&amp;P GSCI Gold index at a 95% confidence level."</w:t>
      </w:r>
    </w:p>
    <w:p w14:paraId="4D30B5F8" w14:textId="77777777" w:rsidR="0069726C" w:rsidRPr="00E969F2" w:rsidRDefault="0069726C" w:rsidP="0069726C">
      <w:r w:rsidRPr="00E969F2">
        <w:t>The Granger Causality test is a statistical hypothesis test for determining whether time series X is helpful in forecasting Y.</w:t>
      </w:r>
    </w:p>
    <w:p w14:paraId="60C1CBC0" w14:textId="77777777" w:rsidR="0069726C" w:rsidRPr="00E969F2" w:rsidRDefault="0069726C" w:rsidP="0069726C">
      <w:r w:rsidRPr="00E969F2">
        <w:t>"The same test fails for Bitcoin," S&amp;P Global noted.</w:t>
      </w:r>
    </w:p>
    <w:p w14:paraId="05B26ABB" w14:textId="77777777" w:rsidR="0069726C" w:rsidRPr="00996225" w:rsidRDefault="0069726C" w:rsidP="0069726C">
      <w:pPr>
        <w:rPr>
          <w:rStyle w:val="StyleUnderline"/>
        </w:rPr>
      </w:pPr>
      <w:r w:rsidRPr="00E969F2">
        <w:t xml:space="preserve">At the same time, </w:t>
      </w:r>
      <w:r w:rsidRPr="00996225">
        <w:rPr>
          <w:rStyle w:val="StyleUnderline"/>
        </w:rPr>
        <w:t xml:space="preserve">cryptocurrencies seem </w:t>
      </w:r>
      <w:r w:rsidRPr="00996225">
        <w:rPr>
          <w:rStyle w:val="Emphasis"/>
        </w:rPr>
        <w:t>sensitive</w:t>
      </w:r>
      <w:r w:rsidRPr="00996225">
        <w:rPr>
          <w:rStyle w:val="StyleUnderline"/>
        </w:rPr>
        <w:t xml:space="preserve"> to </w:t>
      </w:r>
      <w:r w:rsidRPr="00996225">
        <w:rPr>
          <w:rStyle w:val="Emphasis"/>
        </w:rPr>
        <w:t>cost of borrowing</w:t>
      </w:r>
      <w:r w:rsidRPr="00996225">
        <w:rPr>
          <w:rStyle w:val="StyleUnderline"/>
        </w:rPr>
        <w:t xml:space="preserve"> in the economy and tend to move </w:t>
      </w:r>
      <w:r w:rsidRPr="00996225">
        <w:rPr>
          <w:rStyle w:val="Emphasis"/>
        </w:rPr>
        <w:t>in the opposite direction</w:t>
      </w:r>
      <w:r w:rsidRPr="00996225">
        <w:rPr>
          <w:rStyle w:val="StyleUnderline"/>
        </w:rPr>
        <w:t xml:space="preserve"> of the U.S. two-year Treasury yield, which is</w:t>
      </w:r>
      <w:r w:rsidRPr="00E969F2">
        <w:t xml:space="preserve"> more susc</w:t>
      </w:r>
      <w:r w:rsidRPr="00996225">
        <w:rPr>
          <w:rStyle w:val="StyleUnderline"/>
        </w:rPr>
        <w:t>eptible to interest rate expectations than longer duration bond yields.</w:t>
      </w:r>
    </w:p>
    <w:p w14:paraId="6C14D5EF" w14:textId="78F22033" w:rsidR="00C63452" w:rsidRDefault="00C425A7" w:rsidP="00C425A7">
      <w:pPr>
        <w:pStyle w:val="Heading2"/>
        <w:rPr>
          <w:lang w:eastAsia="zh-TW"/>
        </w:rPr>
      </w:pPr>
      <w:r>
        <w:rPr>
          <w:lang w:eastAsia="zh-TW"/>
        </w:rPr>
        <w:t>Politics DA</w:t>
      </w:r>
    </w:p>
    <w:p w14:paraId="15E197F8" w14:textId="1B2D0DB9" w:rsidR="00C425A7" w:rsidRPr="00C425A7" w:rsidRDefault="00C425A7" w:rsidP="00C425A7">
      <w:pPr>
        <w:pStyle w:val="Heading3"/>
        <w:rPr>
          <w:lang w:eastAsia="zh-TW"/>
        </w:rPr>
      </w:pPr>
      <w:r>
        <w:rPr>
          <w:lang w:eastAsia="zh-TW"/>
        </w:rPr>
        <w:t>Plan Unpopular---1NC</w:t>
      </w:r>
    </w:p>
    <w:p w14:paraId="76600FA2" w14:textId="77777777" w:rsidR="00C63452" w:rsidRPr="000D392A" w:rsidRDefault="00C63452" w:rsidP="00C63452">
      <w:pPr>
        <w:pStyle w:val="Heading4"/>
      </w:pPr>
      <w:r>
        <w:t xml:space="preserve">Digital regulation is </w:t>
      </w:r>
      <w:r w:rsidRPr="00620BA1">
        <w:rPr>
          <w:u w:val="single"/>
        </w:rPr>
        <w:t>inherently contentious</w:t>
      </w:r>
      <w:r>
        <w:t>, even if bipartisan.</w:t>
      </w:r>
    </w:p>
    <w:p w14:paraId="5E44A393" w14:textId="77777777" w:rsidR="00C63452" w:rsidRPr="000D392A" w:rsidRDefault="00C63452" w:rsidP="00C63452">
      <w:r w:rsidRPr="000D392A">
        <w:t xml:space="preserve">Jesse </w:t>
      </w:r>
      <w:r w:rsidRPr="000D392A">
        <w:rPr>
          <w:rStyle w:val="Style13ptBold"/>
        </w:rPr>
        <w:t>Hamilton 23</w:t>
      </w:r>
      <w:r w:rsidRPr="000D392A">
        <w:t xml:space="preserve">, deputy managing editor on the Global Policy and Regulation team, </w:t>
      </w:r>
      <w:r>
        <w:t>Western Washington University, 8/1/2023</w:t>
      </w:r>
      <w:r w:rsidRPr="000D392A">
        <w:t xml:space="preserve">, "Don’t Pop the Champagne on U.S. Crypto Bills – Progress in Congress Has Been Costly", No Publication, </w:t>
      </w:r>
      <w:hyperlink r:id="rId26" w:history="1">
        <w:r w:rsidRPr="009D4241">
          <w:rPr>
            <w:rStyle w:val="Hyperlink"/>
          </w:rPr>
          <w:t>https://www.coindesk.com/policy/2023/08/01/dont-pop-the-champagne-on-us-crypto-bills-progress-in-congress-has-been-costly/</w:t>
        </w:r>
      </w:hyperlink>
      <w:r>
        <w:t>, oj</w:t>
      </w:r>
    </w:p>
    <w:p w14:paraId="0A4423A2" w14:textId="77777777" w:rsidR="00C63452" w:rsidRPr="00620BA1" w:rsidRDefault="00C63452" w:rsidP="00C63452">
      <w:pPr>
        <w:rPr>
          <w:sz w:val="16"/>
        </w:rPr>
      </w:pPr>
      <w:r w:rsidRPr="00620BA1">
        <w:rPr>
          <w:sz w:val="16"/>
        </w:rPr>
        <w:t xml:space="preserve">The </w:t>
      </w:r>
      <w:r w:rsidRPr="000D392A">
        <w:rPr>
          <w:u w:val="single"/>
        </w:rPr>
        <w:t>crypto industry</w:t>
      </w:r>
      <w:r w:rsidRPr="00620BA1">
        <w:rPr>
          <w:sz w:val="16"/>
        </w:rPr>
        <w:t xml:space="preserve"> has never </w:t>
      </w:r>
      <w:r w:rsidRPr="000D392A">
        <w:rPr>
          <w:u w:val="single"/>
        </w:rPr>
        <w:t xml:space="preserve">made it this </w:t>
      </w:r>
      <w:r w:rsidRPr="000D392A">
        <w:rPr>
          <w:rStyle w:val="Emphasis"/>
        </w:rPr>
        <w:t>far</w:t>
      </w:r>
      <w:r w:rsidRPr="000D392A">
        <w:rPr>
          <w:u w:val="single"/>
        </w:rPr>
        <w:t xml:space="preserve"> in its quest for a </w:t>
      </w:r>
      <w:r w:rsidRPr="000D392A">
        <w:rPr>
          <w:rStyle w:val="Emphasis"/>
        </w:rPr>
        <w:t>new system</w:t>
      </w:r>
      <w:r w:rsidRPr="000D392A">
        <w:rPr>
          <w:u w:val="single"/>
        </w:rPr>
        <w:t xml:space="preserve"> of U.S. </w:t>
      </w:r>
      <w:r w:rsidRPr="000D392A">
        <w:rPr>
          <w:rStyle w:val="Emphasis"/>
        </w:rPr>
        <w:t>oversight</w:t>
      </w:r>
      <w:r w:rsidRPr="000D392A">
        <w:rPr>
          <w:u w:val="single"/>
        </w:rPr>
        <w:t xml:space="preserve"> for </w:t>
      </w:r>
      <w:r w:rsidRPr="000D392A">
        <w:rPr>
          <w:rStyle w:val="Emphasis"/>
        </w:rPr>
        <w:t>digital assets</w:t>
      </w:r>
      <w:r w:rsidRPr="000D392A">
        <w:rPr>
          <w:u w:val="single"/>
        </w:rPr>
        <w:t xml:space="preserve">, but the recent </w:t>
      </w:r>
      <w:r w:rsidRPr="000D392A">
        <w:rPr>
          <w:rStyle w:val="Emphasis"/>
        </w:rPr>
        <w:t>flurry</w:t>
      </w:r>
      <w:r w:rsidRPr="000D392A">
        <w:rPr>
          <w:u w:val="single"/>
        </w:rPr>
        <w:t xml:space="preserve"> of legislative progress may still be </w:t>
      </w:r>
      <w:r w:rsidRPr="000D392A">
        <w:rPr>
          <w:rStyle w:val="Emphasis"/>
        </w:rPr>
        <w:t>too contentious</w:t>
      </w:r>
      <w:r w:rsidRPr="000D392A">
        <w:rPr>
          <w:u w:val="single"/>
        </w:rPr>
        <w:t xml:space="preserve"> for</w:t>
      </w:r>
      <w:r w:rsidRPr="00620BA1">
        <w:rPr>
          <w:sz w:val="16"/>
        </w:rPr>
        <w:t xml:space="preserve"> it to become </w:t>
      </w:r>
      <w:r w:rsidRPr="000D392A">
        <w:rPr>
          <w:u w:val="single"/>
        </w:rPr>
        <w:t>law</w:t>
      </w:r>
      <w:r w:rsidRPr="00620BA1">
        <w:rPr>
          <w:sz w:val="16"/>
        </w:rPr>
        <w:t>.</w:t>
      </w:r>
    </w:p>
    <w:p w14:paraId="7317C089" w14:textId="77777777" w:rsidR="00C63452" w:rsidRPr="00620BA1" w:rsidRDefault="00C63452" w:rsidP="00C63452">
      <w:pPr>
        <w:rPr>
          <w:sz w:val="16"/>
        </w:rPr>
      </w:pPr>
      <w:r w:rsidRPr="00620BA1">
        <w:rPr>
          <w:sz w:val="16"/>
        </w:rPr>
        <w:t xml:space="preserve">Three major fronts have emerged in digital assets </w:t>
      </w:r>
      <w:r w:rsidRPr="000D392A">
        <w:rPr>
          <w:u w:val="single"/>
        </w:rPr>
        <w:t>legislation</w:t>
      </w:r>
      <w:r w:rsidRPr="00620BA1">
        <w:rPr>
          <w:sz w:val="16"/>
        </w:rPr>
        <w:t xml:space="preserve">. One effort would finally set up wide-ranging rules for the industry, another would address stablecoins and a third would tackle the dangers of money laundering in crypto. They all saw a surge forward last week, but each of them also </w:t>
      </w:r>
      <w:r w:rsidRPr="000D392A">
        <w:rPr>
          <w:u w:val="single"/>
        </w:rPr>
        <w:t xml:space="preserve">faces a </w:t>
      </w:r>
      <w:r w:rsidRPr="000D392A">
        <w:rPr>
          <w:rStyle w:val="Emphasis"/>
        </w:rPr>
        <w:t>minefield</w:t>
      </w:r>
      <w:r w:rsidRPr="000D392A">
        <w:rPr>
          <w:u w:val="single"/>
        </w:rPr>
        <w:t xml:space="preserve"> that may be </w:t>
      </w:r>
      <w:r w:rsidRPr="000D392A">
        <w:rPr>
          <w:rStyle w:val="Emphasis"/>
        </w:rPr>
        <w:t>insurmountable</w:t>
      </w:r>
      <w:r w:rsidRPr="00620BA1">
        <w:rPr>
          <w:sz w:val="16"/>
        </w:rPr>
        <w:t xml:space="preserve"> in the short term.</w:t>
      </w:r>
    </w:p>
    <w:p w14:paraId="71423AEE" w14:textId="77777777" w:rsidR="00C63452" w:rsidRPr="000D392A" w:rsidRDefault="00C63452" w:rsidP="00C63452">
      <w:pPr>
        <w:rPr>
          <w:u w:val="single"/>
        </w:rPr>
      </w:pPr>
      <w:r w:rsidRPr="000D392A">
        <w:rPr>
          <w:u w:val="single"/>
        </w:rPr>
        <w:t xml:space="preserve">The industry is </w:t>
      </w:r>
      <w:r w:rsidRPr="000D392A">
        <w:rPr>
          <w:rStyle w:val="Emphasis"/>
        </w:rPr>
        <w:t>desperate</w:t>
      </w:r>
      <w:r w:rsidRPr="000D392A">
        <w:rPr>
          <w:u w:val="single"/>
        </w:rPr>
        <w:t xml:space="preserve"> for U.S. regulations</w:t>
      </w:r>
      <w:r w:rsidRPr="00620BA1">
        <w:rPr>
          <w:sz w:val="16"/>
        </w:rPr>
        <w:t xml:space="preserve"> that allow it to cast off investor uncertainties and take its place as a mature, fully functioning part of the economy. To get that – instead of the accelerating legal fight it’s waging with regulators – </w:t>
      </w:r>
      <w:r w:rsidRPr="000D392A">
        <w:rPr>
          <w:u w:val="single"/>
        </w:rPr>
        <w:t xml:space="preserve">crypto needs </w:t>
      </w:r>
      <w:r w:rsidRPr="000D392A">
        <w:rPr>
          <w:rStyle w:val="Emphasis"/>
        </w:rPr>
        <w:t>new laws</w:t>
      </w:r>
      <w:r w:rsidRPr="000D392A">
        <w:rPr>
          <w:u w:val="single"/>
        </w:rPr>
        <w:t xml:space="preserve"> that define how it should work and which agencies should be doing what.</w:t>
      </w:r>
    </w:p>
    <w:p w14:paraId="14DBC3B6" w14:textId="77777777" w:rsidR="00C63452" w:rsidRPr="000D392A" w:rsidRDefault="00C63452" w:rsidP="00C63452">
      <w:pPr>
        <w:rPr>
          <w:rStyle w:val="Emphasis"/>
        </w:rPr>
      </w:pPr>
      <w:r w:rsidRPr="00620BA1">
        <w:rPr>
          <w:sz w:val="16"/>
        </w:rPr>
        <w:t xml:space="preserve">The drive toward a comprehensive law that governs how crypto will operate in the U.S. saw one leading proposal clear two committees in the House of Representatives last week. The </w:t>
      </w:r>
      <w:r w:rsidRPr="000D392A">
        <w:rPr>
          <w:u w:val="single"/>
        </w:rPr>
        <w:t>legislation</w:t>
      </w:r>
      <w:r w:rsidRPr="00620BA1">
        <w:rPr>
          <w:sz w:val="16"/>
        </w:rPr>
        <w:t xml:space="preserve"> – which would set up the Commodity Futures Trading Commission with more direct crypto authorities – has been </w:t>
      </w:r>
      <w:r w:rsidRPr="000D392A">
        <w:rPr>
          <w:u w:val="single"/>
        </w:rPr>
        <w:t>led by Republicans but saw</w:t>
      </w:r>
      <w:r w:rsidRPr="00620BA1">
        <w:rPr>
          <w:sz w:val="16"/>
        </w:rPr>
        <w:t xml:space="preserve"> a surprising cadre of </w:t>
      </w:r>
      <w:r w:rsidRPr="000D392A">
        <w:rPr>
          <w:u w:val="single"/>
        </w:rPr>
        <w:t>Democratic supporters</w:t>
      </w:r>
      <w:r w:rsidRPr="00620BA1">
        <w:rPr>
          <w:sz w:val="16"/>
        </w:rPr>
        <w:t xml:space="preserve"> bucking their leadership to get on board. </w:t>
      </w:r>
      <w:r w:rsidRPr="000D392A">
        <w:rPr>
          <w:u w:val="single"/>
        </w:rPr>
        <w:t xml:space="preserve">Still, it’s unlikely to get </w:t>
      </w:r>
      <w:r w:rsidRPr="000D392A">
        <w:rPr>
          <w:rStyle w:val="Emphasis"/>
        </w:rPr>
        <w:t>signoff</w:t>
      </w:r>
      <w:r w:rsidRPr="000D392A">
        <w:rPr>
          <w:u w:val="single"/>
        </w:rPr>
        <w:t xml:space="preserve"> as-is from </w:t>
      </w:r>
      <w:r w:rsidRPr="000D392A">
        <w:rPr>
          <w:rStyle w:val="Emphasis"/>
        </w:rPr>
        <w:t>Senate</w:t>
      </w:r>
      <w:r w:rsidRPr="000D392A">
        <w:rPr>
          <w:u w:val="single"/>
        </w:rPr>
        <w:t xml:space="preserve"> Democrats and the </w:t>
      </w:r>
      <w:r w:rsidRPr="000D392A">
        <w:rPr>
          <w:rStyle w:val="Emphasis"/>
        </w:rPr>
        <w:t>White House.</w:t>
      </w:r>
    </w:p>
    <w:p w14:paraId="4DEFCB59" w14:textId="77777777" w:rsidR="00C63452" w:rsidRPr="00620BA1" w:rsidRDefault="00C63452" w:rsidP="00C63452">
      <w:pPr>
        <w:rPr>
          <w:sz w:val="16"/>
        </w:rPr>
      </w:pPr>
      <w:r w:rsidRPr="00620BA1">
        <w:rPr>
          <w:sz w:val="16"/>
        </w:rPr>
        <w:t>“I think market structure, realistically, it’s going to probably be a two-year thing,” said Ron Hammond, director of government relations for the Blockchain Association in Washington. But he said crypto proponents are “really pleasantly surprised” by how the Republican-driven initiative cleared the two committees. “The market structure bill won a variety of Democrats on a variety of fronts.”</w:t>
      </w:r>
    </w:p>
    <w:p w14:paraId="0358F1F3" w14:textId="77777777" w:rsidR="00C63452" w:rsidRPr="000D392A" w:rsidRDefault="00C63452" w:rsidP="00C63452">
      <w:pPr>
        <w:rPr>
          <w:u w:val="single"/>
        </w:rPr>
      </w:pPr>
      <w:r w:rsidRPr="000D392A">
        <w:rPr>
          <w:u w:val="single"/>
        </w:rPr>
        <w:t xml:space="preserve">Despite </w:t>
      </w:r>
      <w:r w:rsidRPr="000D392A">
        <w:rPr>
          <w:rStyle w:val="Emphasis"/>
        </w:rPr>
        <w:t>bipartisan legislation</w:t>
      </w:r>
      <w:r w:rsidRPr="000D392A">
        <w:rPr>
          <w:u w:val="single"/>
        </w:rPr>
        <w:t xml:space="preserve"> in the Senate</w:t>
      </w:r>
      <w:r w:rsidRPr="00620BA1">
        <w:rPr>
          <w:sz w:val="16"/>
        </w:rPr>
        <w:t xml:space="preserve"> from Sens. Cynthia Lummis (R-Wyo.) and Kirsten Gillibrand (D-N.Y.) </w:t>
      </w:r>
      <w:r w:rsidRPr="000D392A">
        <w:rPr>
          <w:u w:val="single"/>
        </w:rPr>
        <w:t>that</w:t>
      </w:r>
      <w:r w:rsidRPr="00620BA1">
        <w:rPr>
          <w:sz w:val="16"/>
        </w:rPr>
        <w:t xml:space="preserve"> generally </w:t>
      </w:r>
      <w:r w:rsidRPr="000D392A">
        <w:rPr>
          <w:u w:val="single"/>
        </w:rPr>
        <w:t>overlaps</w:t>
      </w:r>
      <w:r w:rsidRPr="00620BA1">
        <w:rPr>
          <w:sz w:val="16"/>
        </w:rPr>
        <w:t xml:space="preserve"> a lot of the proposals in </w:t>
      </w:r>
      <w:r w:rsidRPr="000D392A">
        <w:rPr>
          <w:u w:val="single"/>
        </w:rPr>
        <w:t>the House bill, the Senate</w:t>
      </w:r>
      <w:r w:rsidRPr="00620BA1">
        <w:rPr>
          <w:sz w:val="16"/>
        </w:rPr>
        <w:t xml:space="preserve"> Banking </w:t>
      </w:r>
      <w:r w:rsidRPr="000D392A">
        <w:rPr>
          <w:rStyle w:val="Emphasis"/>
        </w:rPr>
        <w:t>Committee</w:t>
      </w:r>
      <w:r w:rsidRPr="000D392A">
        <w:rPr>
          <w:u w:val="single"/>
        </w:rPr>
        <w:t xml:space="preserve"> has been a </w:t>
      </w:r>
      <w:r w:rsidRPr="000D392A">
        <w:rPr>
          <w:rStyle w:val="Emphasis"/>
        </w:rPr>
        <w:t>black box</w:t>
      </w:r>
      <w:r w:rsidRPr="00620BA1">
        <w:rPr>
          <w:sz w:val="16"/>
        </w:rPr>
        <w:t xml:space="preserve"> this year on its regulatory intentions for crypto. That panel’s </w:t>
      </w:r>
      <w:r w:rsidRPr="000D392A">
        <w:rPr>
          <w:u w:val="single"/>
        </w:rPr>
        <w:t>chairman</w:t>
      </w:r>
      <w:r w:rsidRPr="00620BA1">
        <w:rPr>
          <w:sz w:val="16"/>
        </w:rPr>
        <w:t xml:space="preserve">, Sen. Sherrod Brown (D-Ohio), </w:t>
      </w:r>
      <w:r w:rsidRPr="000D392A">
        <w:rPr>
          <w:u w:val="single"/>
        </w:rPr>
        <w:t xml:space="preserve">has been </w:t>
      </w:r>
      <w:r w:rsidRPr="000D392A">
        <w:rPr>
          <w:rStyle w:val="Emphasis"/>
        </w:rPr>
        <w:t>starkly critical</w:t>
      </w:r>
      <w:r w:rsidRPr="000D392A">
        <w:rPr>
          <w:u w:val="single"/>
        </w:rPr>
        <w:t xml:space="preserve"> of the digital assets sector and shown </w:t>
      </w:r>
      <w:r w:rsidRPr="000D392A">
        <w:rPr>
          <w:rStyle w:val="Emphasis"/>
        </w:rPr>
        <w:t>little enthusiasm</w:t>
      </w:r>
      <w:r w:rsidRPr="000D392A">
        <w:rPr>
          <w:u w:val="single"/>
        </w:rPr>
        <w:t xml:space="preserve"> for weighing in.</w:t>
      </w:r>
    </w:p>
    <w:p w14:paraId="064697E0" w14:textId="77777777" w:rsidR="00C63452" w:rsidRPr="00620BA1" w:rsidRDefault="00C63452" w:rsidP="00C63452">
      <w:pPr>
        <w:rPr>
          <w:sz w:val="16"/>
        </w:rPr>
      </w:pPr>
      <w:r w:rsidRPr="000D392A">
        <w:rPr>
          <w:u w:val="single"/>
        </w:rPr>
        <w:t xml:space="preserve">Even if legislation </w:t>
      </w:r>
      <w:r w:rsidRPr="000D392A">
        <w:rPr>
          <w:rStyle w:val="Emphasis"/>
        </w:rPr>
        <w:t>clears</w:t>
      </w:r>
      <w:r w:rsidRPr="000D392A">
        <w:rPr>
          <w:u w:val="single"/>
        </w:rPr>
        <w:t xml:space="preserve"> that committee, it needs to advance through a </w:t>
      </w:r>
      <w:r w:rsidRPr="000D392A">
        <w:rPr>
          <w:rStyle w:val="Emphasis"/>
        </w:rPr>
        <w:t>divided Senate</w:t>
      </w:r>
      <w:r w:rsidRPr="00620BA1">
        <w:rPr>
          <w:sz w:val="16"/>
        </w:rPr>
        <w:t xml:space="preserve"> in which both parties typically need to be on board for anything to happen.</w:t>
      </w:r>
    </w:p>
    <w:p w14:paraId="5D3D2060" w14:textId="45CE807C" w:rsidR="00C63452" w:rsidRDefault="00C425A7" w:rsidP="00C425A7">
      <w:pPr>
        <w:pStyle w:val="Heading3"/>
      </w:pPr>
      <w:r>
        <w:t>Plan Unpopular---2NC</w:t>
      </w:r>
    </w:p>
    <w:p w14:paraId="0D0FDEF7" w14:textId="77777777" w:rsidR="00C63452" w:rsidRDefault="00C63452" w:rsidP="00C63452">
      <w:pPr>
        <w:pStyle w:val="Heading4"/>
      </w:pPr>
      <w:r>
        <w:t xml:space="preserve">Even if popular in a </w:t>
      </w:r>
      <w:r w:rsidRPr="0027327A">
        <w:rPr>
          <w:u w:val="single"/>
        </w:rPr>
        <w:t>vacuum</w:t>
      </w:r>
      <w:r>
        <w:t xml:space="preserve">, elections </w:t>
      </w:r>
      <w:r w:rsidRPr="0027327A">
        <w:rPr>
          <w:u w:val="single"/>
        </w:rPr>
        <w:t>scare</w:t>
      </w:r>
      <w:r>
        <w:t xml:space="preserve"> politicians away.</w:t>
      </w:r>
    </w:p>
    <w:p w14:paraId="34E96646" w14:textId="77777777" w:rsidR="00C63452" w:rsidRPr="000D392A" w:rsidRDefault="00C63452" w:rsidP="00C63452">
      <w:r w:rsidRPr="000D392A">
        <w:t xml:space="preserve">Jesse </w:t>
      </w:r>
      <w:r w:rsidRPr="000D392A">
        <w:rPr>
          <w:rStyle w:val="Style13ptBold"/>
        </w:rPr>
        <w:t>Hamilton 23</w:t>
      </w:r>
      <w:r w:rsidRPr="000D392A">
        <w:t xml:space="preserve">, deputy managing editor on the Global Policy and Regulation team, </w:t>
      </w:r>
      <w:r>
        <w:t>Western Washington University, 8/1/2023</w:t>
      </w:r>
      <w:r w:rsidRPr="000D392A">
        <w:t xml:space="preserve">, "Don’t Pop the Champagne on U.S. Crypto Bills – Progress in Congress Has Been Costly", No Publication, </w:t>
      </w:r>
      <w:hyperlink r:id="rId27" w:history="1">
        <w:r w:rsidRPr="009D4241">
          <w:rPr>
            <w:rStyle w:val="Hyperlink"/>
          </w:rPr>
          <w:t>https://www.coindesk.com/policy/2023/08/01/dont-pop-the-champagne-on-us-crypto-bills-progress-in-congress-has-been-costly/</w:t>
        </w:r>
      </w:hyperlink>
      <w:r>
        <w:t>, oj</w:t>
      </w:r>
    </w:p>
    <w:p w14:paraId="79055C46" w14:textId="77777777" w:rsidR="00C63452" w:rsidRPr="000D392A" w:rsidRDefault="00C63452" w:rsidP="00C63452">
      <w:pPr>
        <w:rPr>
          <w:sz w:val="16"/>
        </w:rPr>
      </w:pPr>
      <w:r w:rsidRPr="000D392A">
        <w:rPr>
          <w:sz w:val="16"/>
        </w:rPr>
        <w:t>Election headwinds</w:t>
      </w:r>
    </w:p>
    <w:p w14:paraId="5DB1E942" w14:textId="77777777" w:rsidR="00C63452" w:rsidRPr="000D392A" w:rsidRDefault="00C63452" w:rsidP="00C63452">
      <w:pPr>
        <w:rPr>
          <w:sz w:val="16"/>
        </w:rPr>
      </w:pPr>
      <w:r w:rsidRPr="000D392A">
        <w:rPr>
          <w:sz w:val="16"/>
        </w:rPr>
        <w:t xml:space="preserve">The </w:t>
      </w:r>
      <w:r w:rsidRPr="000D392A">
        <w:rPr>
          <w:u w:val="single"/>
        </w:rPr>
        <w:t xml:space="preserve">extra </w:t>
      </w:r>
      <w:r w:rsidRPr="000D392A">
        <w:rPr>
          <w:rStyle w:val="Emphasis"/>
          <w:highlight w:val="cyan"/>
        </w:rPr>
        <w:t>complicating</w:t>
      </w:r>
      <w:r w:rsidRPr="000D392A">
        <w:rPr>
          <w:highlight w:val="cyan"/>
          <w:u w:val="single"/>
        </w:rPr>
        <w:t xml:space="preserve"> factor</w:t>
      </w:r>
      <w:r w:rsidRPr="000D392A">
        <w:rPr>
          <w:sz w:val="16"/>
        </w:rPr>
        <w:t xml:space="preserve"> at the moment </w:t>
      </w:r>
      <w:r w:rsidRPr="000D392A">
        <w:rPr>
          <w:highlight w:val="cyan"/>
          <w:u w:val="single"/>
        </w:rPr>
        <w:t>is</w:t>
      </w:r>
      <w:r w:rsidRPr="000D392A">
        <w:rPr>
          <w:u w:val="single"/>
        </w:rPr>
        <w:t xml:space="preserve"> that every day</w:t>
      </w:r>
      <w:r w:rsidRPr="000D392A">
        <w:rPr>
          <w:sz w:val="16"/>
        </w:rPr>
        <w:t xml:space="preserve"> that goes by </w:t>
      </w:r>
      <w:r w:rsidRPr="000D392A">
        <w:rPr>
          <w:u w:val="single"/>
        </w:rPr>
        <w:t xml:space="preserve">pushes Washington closer to </w:t>
      </w:r>
      <w:r w:rsidRPr="000D392A">
        <w:rPr>
          <w:highlight w:val="cyan"/>
          <w:u w:val="single"/>
        </w:rPr>
        <w:t>the</w:t>
      </w:r>
      <w:r w:rsidRPr="000D392A">
        <w:rPr>
          <w:u w:val="single"/>
        </w:rPr>
        <w:t xml:space="preserve"> quadrennial </w:t>
      </w:r>
      <w:r w:rsidRPr="000D392A">
        <w:rPr>
          <w:rStyle w:val="Emphasis"/>
          <w:highlight w:val="cyan"/>
        </w:rPr>
        <w:t>presidential cage match</w:t>
      </w:r>
      <w:r w:rsidRPr="000D392A">
        <w:rPr>
          <w:highlight w:val="cyan"/>
          <w:u w:val="single"/>
        </w:rPr>
        <w:t xml:space="preserve"> that</w:t>
      </w:r>
      <w:r w:rsidRPr="000D392A">
        <w:rPr>
          <w:sz w:val="16"/>
        </w:rPr>
        <w:t xml:space="preserve"> often </w:t>
      </w:r>
      <w:r w:rsidRPr="000D392A">
        <w:rPr>
          <w:highlight w:val="cyan"/>
          <w:u w:val="single"/>
        </w:rPr>
        <w:t xml:space="preserve">leaves the capital in its most </w:t>
      </w:r>
      <w:r w:rsidRPr="000D392A">
        <w:rPr>
          <w:rStyle w:val="Emphasis"/>
          <w:highlight w:val="cyan"/>
        </w:rPr>
        <w:t>politically caustic</w:t>
      </w:r>
      <w:r w:rsidRPr="000D392A">
        <w:rPr>
          <w:highlight w:val="cyan"/>
          <w:u w:val="single"/>
        </w:rPr>
        <w:t xml:space="preserve"> and </w:t>
      </w:r>
      <w:r w:rsidRPr="000D392A">
        <w:rPr>
          <w:rStyle w:val="Emphasis"/>
          <w:highlight w:val="cyan"/>
        </w:rPr>
        <w:t>legislatively inefficient</w:t>
      </w:r>
      <w:r w:rsidRPr="000D392A">
        <w:rPr>
          <w:highlight w:val="cyan"/>
          <w:u w:val="single"/>
        </w:rPr>
        <w:t xml:space="preserve"> state</w:t>
      </w:r>
      <w:r w:rsidRPr="000D392A">
        <w:rPr>
          <w:u w:val="single"/>
        </w:rPr>
        <w:t>.</w:t>
      </w:r>
      <w:r w:rsidRPr="000D392A">
        <w:rPr>
          <w:sz w:val="16"/>
        </w:rPr>
        <w:t xml:space="preserve"> And </w:t>
      </w:r>
      <w:r w:rsidRPr="000D392A">
        <w:rPr>
          <w:u w:val="single"/>
        </w:rPr>
        <w:t xml:space="preserve">Congress is now heading into its </w:t>
      </w:r>
      <w:r w:rsidRPr="000D392A">
        <w:rPr>
          <w:rStyle w:val="Emphasis"/>
        </w:rPr>
        <w:t>summer break</w:t>
      </w:r>
      <w:r w:rsidRPr="000D392A">
        <w:rPr>
          <w:u w:val="single"/>
        </w:rPr>
        <w:t>, which moves</w:t>
      </w:r>
      <w:r w:rsidRPr="000D392A">
        <w:rPr>
          <w:sz w:val="16"/>
        </w:rPr>
        <w:t xml:space="preserve"> the </w:t>
      </w:r>
      <w:r w:rsidRPr="000D392A">
        <w:rPr>
          <w:u w:val="single"/>
        </w:rPr>
        <w:t>lawmakers</w:t>
      </w:r>
      <w:r w:rsidRPr="000D392A">
        <w:rPr>
          <w:sz w:val="16"/>
        </w:rPr>
        <w:t xml:space="preserve"> several </w:t>
      </w:r>
      <w:r w:rsidRPr="000D392A">
        <w:rPr>
          <w:u w:val="single"/>
        </w:rPr>
        <w:t xml:space="preserve">weeks </w:t>
      </w:r>
      <w:r w:rsidRPr="000D392A">
        <w:rPr>
          <w:rStyle w:val="Emphasis"/>
        </w:rPr>
        <w:t>closer</w:t>
      </w:r>
      <w:r w:rsidRPr="000D392A">
        <w:rPr>
          <w:u w:val="single"/>
        </w:rPr>
        <w:t xml:space="preserve"> to the</w:t>
      </w:r>
      <w:r w:rsidRPr="000D392A">
        <w:rPr>
          <w:sz w:val="16"/>
        </w:rPr>
        <w:t xml:space="preserve"> 2024 </w:t>
      </w:r>
      <w:r w:rsidRPr="000D392A">
        <w:rPr>
          <w:rStyle w:val="Emphasis"/>
        </w:rPr>
        <w:t>election</w:t>
      </w:r>
      <w:r w:rsidRPr="000D392A">
        <w:rPr>
          <w:sz w:val="16"/>
        </w:rPr>
        <w:t xml:space="preserve"> year.</w:t>
      </w:r>
    </w:p>
    <w:p w14:paraId="0D4E5E53" w14:textId="77777777" w:rsidR="00C63452" w:rsidRPr="000D392A" w:rsidRDefault="00C63452" w:rsidP="00C63452">
      <w:pPr>
        <w:rPr>
          <w:u w:val="single"/>
        </w:rPr>
      </w:pPr>
      <w:r w:rsidRPr="000D392A">
        <w:rPr>
          <w:sz w:val="16"/>
        </w:rPr>
        <w:t xml:space="preserve">One of the candidates for president is Sen. Tim Scott (R-S.C.), the senior Republican in the Senate Banking Committee, who would customarily be in a significant position to play a role in financial legislation. But </w:t>
      </w:r>
      <w:r w:rsidRPr="000D392A">
        <w:rPr>
          <w:rStyle w:val="Emphasis"/>
          <w:highlight w:val="cyan"/>
        </w:rPr>
        <w:t>pushing</w:t>
      </w:r>
      <w:r w:rsidRPr="000D392A">
        <w:rPr>
          <w:highlight w:val="cyan"/>
          <w:u w:val="single"/>
        </w:rPr>
        <w:t xml:space="preserve"> a crypto bill may not be </w:t>
      </w:r>
      <w:r w:rsidRPr="000D392A">
        <w:rPr>
          <w:rStyle w:val="Emphasis"/>
          <w:highlight w:val="cyan"/>
        </w:rPr>
        <w:t>politically astute</w:t>
      </w:r>
      <w:r w:rsidRPr="000D392A">
        <w:rPr>
          <w:highlight w:val="cyan"/>
          <w:u w:val="single"/>
        </w:rPr>
        <w:t xml:space="preserve"> for somebody courting </w:t>
      </w:r>
      <w:r w:rsidRPr="000D392A">
        <w:rPr>
          <w:rStyle w:val="Emphasis"/>
          <w:highlight w:val="cyan"/>
        </w:rPr>
        <w:t>mainstream</w:t>
      </w:r>
      <w:r w:rsidRPr="000D392A">
        <w:rPr>
          <w:highlight w:val="cyan"/>
          <w:u w:val="single"/>
        </w:rPr>
        <w:t xml:space="preserve"> voters, especially if it comes with a </w:t>
      </w:r>
      <w:r w:rsidRPr="000D392A">
        <w:rPr>
          <w:rStyle w:val="Emphasis"/>
          <w:highlight w:val="cyan"/>
        </w:rPr>
        <w:t>loud, partisan fight</w:t>
      </w:r>
      <w:r w:rsidRPr="000D392A">
        <w:rPr>
          <w:highlight w:val="cyan"/>
          <w:u w:val="single"/>
        </w:rPr>
        <w:t>.</w:t>
      </w:r>
    </w:p>
    <w:p w14:paraId="1285455C" w14:textId="77777777" w:rsidR="00C63452" w:rsidRPr="000D392A" w:rsidRDefault="00C63452" w:rsidP="00C63452">
      <w:pPr>
        <w:rPr>
          <w:sz w:val="16"/>
        </w:rPr>
      </w:pPr>
      <w:r w:rsidRPr="000D392A">
        <w:rPr>
          <w:sz w:val="16"/>
        </w:rPr>
        <w:t xml:space="preserve">Still, Republican lawmakers on the financial services committee are reaching out to see if something can be done to find common ground with the Democrats and administration on the stablecoin legislation. People familiar with the process said that hope hasn’t been extinguished on the effort this year, despite the </w:t>
      </w:r>
      <w:r w:rsidRPr="000D392A">
        <w:rPr>
          <w:rStyle w:val="Emphasis"/>
          <w:highlight w:val="cyan"/>
        </w:rPr>
        <w:t>hard feelings</w:t>
      </w:r>
      <w:r w:rsidRPr="000D392A">
        <w:rPr>
          <w:highlight w:val="cyan"/>
          <w:u w:val="single"/>
        </w:rPr>
        <w:t xml:space="preserve"> exhibited</w:t>
      </w:r>
      <w:r w:rsidRPr="000D392A">
        <w:rPr>
          <w:sz w:val="16"/>
        </w:rPr>
        <w:t xml:space="preserve"> in last week’s hearing.</w:t>
      </w:r>
    </w:p>
    <w:p w14:paraId="1DC29E89" w14:textId="77777777" w:rsidR="00C63452" w:rsidRDefault="00C63452" w:rsidP="00C63452">
      <w:pPr>
        <w:rPr>
          <w:sz w:val="16"/>
        </w:rPr>
      </w:pPr>
      <w:r w:rsidRPr="000D392A">
        <w:rPr>
          <w:sz w:val="16"/>
        </w:rPr>
        <w:t>“I wouldn’t call the stablecoin bill dead,” said Blockchain Association’s Hammond.</w:t>
      </w:r>
    </w:p>
    <w:p w14:paraId="54029830" w14:textId="628F72B0" w:rsidR="00C63452" w:rsidRDefault="00C425A7" w:rsidP="00C425A7">
      <w:pPr>
        <w:pStyle w:val="Heading2"/>
      </w:pPr>
      <w:r w:rsidRPr="00C425A7">
        <w:t>Science Research DA</w:t>
      </w:r>
    </w:p>
    <w:p w14:paraId="247F65E3" w14:textId="1035121E" w:rsidR="00C425A7" w:rsidRPr="00C425A7" w:rsidRDefault="00C425A7" w:rsidP="00C425A7">
      <w:pPr>
        <w:pStyle w:val="Heading3"/>
      </w:pPr>
      <w:r>
        <w:t>Link---1NC</w:t>
      </w:r>
    </w:p>
    <w:p w14:paraId="02953E1C" w14:textId="77777777" w:rsidR="00C63452" w:rsidRDefault="00C63452" w:rsidP="00C63452">
      <w:pPr>
        <w:pStyle w:val="Heading4"/>
        <w:rPr>
          <w:lang w:eastAsia="zh-TW"/>
        </w:rPr>
      </w:pPr>
      <w:r>
        <w:rPr>
          <w:rFonts w:hint="eastAsia"/>
          <w:lang w:eastAsia="zh-TW"/>
        </w:rPr>
        <w:t xml:space="preserve">Protective measures over IP theft </w:t>
      </w:r>
      <w:r>
        <w:rPr>
          <w:lang w:eastAsia="zh-TW"/>
        </w:rPr>
        <w:t>discourage</w:t>
      </w:r>
      <w:r>
        <w:rPr>
          <w:rFonts w:hint="eastAsia"/>
          <w:lang w:eastAsia="zh-TW"/>
        </w:rPr>
        <w:t xml:space="preserve"> investment and deters the flow of </w:t>
      </w:r>
      <w:r>
        <w:rPr>
          <w:lang w:eastAsia="zh-TW"/>
        </w:rPr>
        <w:t>scientific</w:t>
      </w:r>
      <w:r>
        <w:rPr>
          <w:rFonts w:hint="eastAsia"/>
          <w:lang w:eastAsia="zh-TW"/>
        </w:rPr>
        <w:t xml:space="preserve"> exchange between China and US. </w:t>
      </w:r>
    </w:p>
    <w:p w14:paraId="327C7564" w14:textId="77777777" w:rsidR="00C63452" w:rsidRDefault="00C63452" w:rsidP="00C63452">
      <w:pPr>
        <w:rPr>
          <w:lang w:eastAsia="zh-TW"/>
        </w:rPr>
      </w:pPr>
      <w:r w:rsidRPr="00873CF5">
        <w:t xml:space="preserve">Steven </w:t>
      </w:r>
      <w:r w:rsidRPr="001E6D97">
        <w:rPr>
          <w:rStyle w:val="Style13ptBold"/>
        </w:rPr>
        <w:t>Kivelson</w:t>
      </w:r>
      <w:r w:rsidRPr="001E6D97">
        <w:rPr>
          <w:rStyle w:val="Style13ptBold"/>
          <w:rFonts w:hint="eastAsia"/>
        </w:rPr>
        <w:t xml:space="preserve"> 23</w:t>
      </w:r>
      <w:r w:rsidRPr="00873CF5">
        <w:rPr>
          <w:rFonts w:hint="eastAsia"/>
        </w:rPr>
        <w:t xml:space="preserve">. </w:t>
      </w:r>
      <w:r>
        <w:rPr>
          <w:rFonts w:hint="eastAsia"/>
          <w:lang w:eastAsia="zh-TW"/>
        </w:rPr>
        <w:t xml:space="preserve">Researcher at the </w:t>
      </w:r>
      <w:r w:rsidRPr="00873CF5">
        <w:rPr>
          <w:lang w:eastAsia="zh-TW"/>
        </w:rPr>
        <w:t>Department of Physics, Stanford University</w:t>
      </w:r>
      <w:r>
        <w:rPr>
          <w:rFonts w:hint="eastAsia"/>
          <w:lang w:eastAsia="zh-TW"/>
        </w:rPr>
        <w:t xml:space="preserve">. </w:t>
      </w:r>
      <w:r w:rsidRPr="00873CF5">
        <w:rPr>
          <w:lang w:eastAsia="zh-TW"/>
        </w:rPr>
        <w:t>"The high price of overzealously defending the US research enterprise against theft by China</w:t>
      </w:r>
      <w:r>
        <w:rPr>
          <w:rFonts w:hint="eastAsia"/>
          <w:lang w:eastAsia="zh-TW"/>
        </w:rPr>
        <w:t>.</w:t>
      </w:r>
      <w:r w:rsidRPr="00873CF5">
        <w:rPr>
          <w:lang w:eastAsia="zh-TW"/>
        </w:rPr>
        <w:t>"</w:t>
      </w:r>
      <w:r>
        <w:rPr>
          <w:rFonts w:hint="eastAsia"/>
          <w:lang w:eastAsia="zh-TW"/>
        </w:rPr>
        <w:t xml:space="preserve"> PNAS. 11-22-2023. </w:t>
      </w:r>
      <w:r w:rsidRPr="00873CF5">
        <w:rPr>
          <w:lang w:eastAsia="zh-TW"/>
        </w:rPr>
        <w:t>https://www.pnas.org/doi/full/10.1073/pnas.2314168120</w:t>
      </w:r>
      <w:r w:rsidRPr="00873CF5">
        <w:rPr>
          <w:rFonts w:hint="eastAsia"/>
          <w:lang w:eastAsia="zh-TW"/>
        </w:rPr>
        <w:t xml:space="preserve"> //</w:t>
      </w:r>
    </w:p>
    <w:p w14:paraId="6BB0402A" w14:textId="77777777" w:rsidR="00C63452" w:rsidRPr="00F22210" w:rsidRDefault="00C63452" w:rsidP="00C63452">
      <w:pPr>
        <w:rPr>
          <w:sz w:val="16"/>
          <w:szCs w:val="16"/>
        </w:rPr>
      </w:pPr>
      <w:r w:rsidRPr="003261A4">
        <w:rPr>
          <w:rStyle w:val="StyleUnderline"/>
        </w:rPr>
        <w:t xml:space="preserve">The US government—reflecting rare bipartisan consensus—has, of late, undertaken </w:t>
      </w:r>
      <w:r w:rsidRPr="003A5D38">
        <w:rPr>
          <w:rStyle w:val="Emphasis"/>
        </w:rPr>
        <w:t>increasingly</w:t>
      </w:r>
      <w:r w:rsidRPr="003261A4">
        <w:rPr>
          <w:rStyle w:val="StyleUnderline"/>
        </w:rPr>
        <w:t xml:space="preserve"> expansive and </w:t>
      </w:r>
      <w:r w:rsidRPr="003A5D38">
        <w:rPr>
          <w:rStyle w:val="Emphasis"/>
        </w:rPr>
        <w:t>intrusive</w:t>
      </w:r>
      <w:r w:rsidRPr="003261A4">
        <w:rPr>
          <w:rStyle w:val="StyleUnderline"/>
        </w:rPr>
        <w:t xml:space="preserve"> actions to stem the illicit flow of proprietary secrets and intellectual property to China.</w:t>
      </w:r>
      <w:r w:rsidRPr="00F22210">
        <w:rPr>
          <w:sz w:val="16"/>
          <w:szCs w:val="16"/>
        </w:rPr>
        <w:t xml:space="preserve"> These actions also aim to reduce the benefits that accrue to China from expertise acquired by Chinese scholars and students during visits or extended stays in the United States. Underlying this consensus is evidence that China is stealing valuable proprietary information from the United States, characterized by FBI Director Christopher Wray as “a whole of society effort to steal from the United States” (1).</w:t>
      </w:r>
    </w:p>
    <w:p w14:paraId="639A7CFF" w14:textId="77777777" w:rsidR="00C63452" w:rsidRPr="003261A4" w:rsidRDefault="00C63452" w:rsidP="00C63452">
      <w:pPr>
        <w:rPr>
          <w:rStyle w:val="StyleUnderline"/>
        </w:rPr>
      </w:pPr>
      <w:r w:rsidRPr="00F22210">
        <w:rPr>
          <w:sz w:val="16"/>
          <w:szCs w:val="16"/>
        </w:rPr>
        <w:t xml:space="preserve">Although these government actions are well-intentioned, significant harm has resulted. The benefits to the United States from the influx of talented Chinese students, immigrant scientists, and visiting scholars to our universities have largely been ignored or poorly understood by policymakers. </w:t>
      </w:r>
      <w:r w:rsidRPr="003261A4">
        <w:rPr>
          <w:rStyle w:val="StyleUnderline"/>
        </w:rPr>
        <w:t xml:space="preserve">Numerous examples highlight the importance for the United States of welcoming </w:t>
      </w:r>
      <w:r w:rsidRPr="003A5D38">
        <w:rPr>
          <w:rStyle w:val="Emphasis"/>
        </w:rPr>
        <w:t>talent</w:t>
      </w:r>
      <w:r w:rsidRPr="003261A4">
        <w:rPr>
          <w:rStyle w:val="StyleUnderline"/>
        </w:rPr>
        <w:t xml:space="preserve"> from around the world, but most particularly from China. Understanding the implications of these examples underscores just how much we </w:t>
      </w:r>
      <w:r w:rsidRPr="003A5D38">
        <w:rPr>
          <w:rStyle w:val="Emphasis"/>
        </w:rPr>
        <w:t>lose</w:t>
      </w:r>
      <w:r w:rsidRPr="003261A4">
        <w:rPr>
          <w:rStyle w:val="StyleUnderline"/>
        </w:rPr>
        <w:t xml:space="preserve"> by enacting Draconian measures to </w:t>
      </w:r>
      <w:r w:rsidRPr="003A5D38">
        <w:rPr>
          <w:rStyle w:val="Emphasis"/>
        </w:rPr>
        <w:t>stop</w:t>
      </w:r>
      <w:r w:rsidRPr="003261A4">
        <w:rPr>
          <w:rStyle w:val="StyleUnderline"/>
        </w:rPr>
        <w:t xml:space="preserve"> Chinese </w:t>
      </w:r>
      <w:r w:rsidRPr="003A5D38">
        <w:rPr>
          <w:rStyle w:val="Emphasis"/>
        </w:rPr>
        <w:t>scientists</w:t>
      </w:r>
      <w:r w:rsidRPr="003261A4">
        <w:rPr>
          <w:rStyle w:val="StyleUnderline"/>
        </w:rPr>
        <w:t xml:space="preserve"> from coming to the United States.</w:t>
      </w:r>
    </w:p>
    <w:p w14:paraId="38BA38A6" w14:textId="77777777" w:rsidR="00C63452" w:rsidRPr="00F22210" w:rsidRDefault="00C63452" w:rsidP="00C63452">
      <w:pPr>
        <w:rPr>
          <w:sz w:val="16"/>
          <w:szCs w:val="16"/>
        </w:rPr>
      </w:pPr>
      <w:r w:rsidRPr="003A5D38">
        <w:rPr>
          <w:rStyle w:val="StyleUnderline"/>
        </w:rPr>
        <w:t xml:space="preserve">Many of the </w:t>
      </w:r>
      <w:r w:rsidRPr="003A5D38">
        <w:rPr>
          <w:rStyle w:val="Emphasis"/>
        </w:rPr>
        <w:t>concerns</w:t>
      </w:r>
      <w:r w:rsidRPr="003A5D38">
        <w:rPr>
          <w:rStyle w:val="StyleUnderline"/>
        </w:rPr>
        <w:t xml:space="preserve"> focused on intellectual property theft, economic competitiveness, and advancing military capabilitie</w:t>
      </w:r>
      <w:r w:rsidRPr="00F22210">
        <w:rPr>
          <w:sz w:val="16"/>
          <w:szCs w:val="16"/>
        </w:rPr>
        <w:t>s—extensively discussed in numerous articles and policy papers (2, 3)—are well founded. However, as professors of physics pursuing basic research, we argue that government must take into account the serious costs of restrictive US policies—adopted or proposed—</w:t>
      </w:r>
      <w:r w:rsidRPr="003A5D38">
        <w:rPr>
          <w:rStyle w:val="StyleUnderline"/>
        </w:rPr>
        <w:t>that are seen as responses to these threats, particularly as they relate to fundamental scientific research at US universities.</w:t>
      </w:r>
    </w:p>
    <w:p w14:paraId="5B1C155D" w14:textId="77777777" w:rsidR="00C63452" w:rsidRPr="00F22210" w:rsidRDefault="00C63452" w:rsidP="00C63452">
      <w:pPr>
        <w:rPr>
          <w:sz w:val="16"/>
          <w:szCs w:val="16"/>
        </w:rPr>
      </w:pPr>
      <w:r w:rsidRPr="00F22210">
        <w:rPr>
          <w:sz w:val="16"/>
          <w:szCs w:val="16"/>
        </w:rPr>
        <w:t>Important Trade-Offs</w:t>
      </w:r>
    </w:p>
    <w:p w14:paraId="5F6C818D" w14:textId="77777777" w:rsidR="00C63452" w:rsidRPr="003A5D38" w:rsidRDefault="00C63452" w:rsidP="00C63452">
      <w:pPr>
        <w:rPr>
          <w:rStyle w:val="StyleUnderline"/>
          <w:lang w:eastAsia="zh-TW"/>
        </w:rPr>
      </w:pPr>
      <w:r w:rsidRPr="00F22210">
        <w:rPr>
          <w:sz w:val="16"/>
          <w:szCs w:val="16"/>
        </w:rPr>
        <w:t xml:space="preserve">No discussion of national policy and legislation should be undertaken without a serious cost–benefit analysis. US universities have achieved their world-leading stature as a direct consequence of their openness to outstanding students and scholars from around the world. In turn, </w:t>
      </w:r>
      <w:r w:rsidRPr="003A5D38">
        <w:rPr>
          <w:rStyle w:val="StyleUnderline"/>
        </w:rPr>
        <w:t xml:space="preserve">our universities have been key to our national </w:t>
      </w:r>
      <w:r w:rsidRPr="003A5D38">
        <w:rPr>
          <w:rStyle w:val="Emphasis"/>
        </w:rPr>
        <w:t>scientific</w:t>
      </w:r>
      <w:r w:rsidRPr="003A5D38">
        <w:rPr>
          <w:rStyle w:val="StyleUnderline"/>
        </w:rPr>
        <w:t xml:space="preserve"> and economic preeminence. The core missions of US </w:t>
      </w:r>
      <w:r w:rsidRPr="003A5D38">
        <w:rPr>
          <w:rStyle w:val="Emphasis"/>
        </w:rPr>
        <w:t>universities</w:t>
      </w:r>
      <w:r w:rsidRPr="003A5D38">
        <w:rPr>
          <w:rStyle w:val="StyleUnderline"/>
        </w:rPr>
        <w:t xml:space="preserve"> are the production of new </w:t>
      </w:r>
      <w:r w:rsidRPr="003A5D38">
        <w:rPr>
          <w:rStyle w:val="Emphasis"/>
        </w:rPr>
        <w:t>knowledge</w:t>
      </w:r>
      <w:r w:rsidRPr="003A5D38">
        <w:rPr>
          <w:rStyle w:val="StyleUnderline"/>
        </w:rPr>
        <w:t xml:space="preserve"> and the training of students, including new scientists—</w:t>
      </w:r>
      <w:r w:rsidRPr="003A5D38">
        <w:rPr>
          <w:rStyle w:val="Emphasis"/>
        </w:rPr>
        <w:t>not</w:t>
      </w:r>
      <w:r w:rsidRPr="003A5D38">
        <w:rPr>
          <w:rStyle w:val="StyleUnderline"/>
        </w:rPr>
        <w:t xml:space="preserve"> the generation of proprietary </w:t>
      </w:r>
      <w:r w:rsidRPr="003A5D38">
        <w:rPr>
          <w:rStyle w:val="Emphasis"/>
        </w:rPr>
        <w:t>intellectual property</w:t>
      </w:r>
      <w:r w:rsidRPr="003A5D38">
        <w:rPr>
          <w:rStyle w:val="StyleUnderline"/>
        </w:rPr>
        <w:t xml:space="preserve"> or patents (4).</w:t>
      </w:r>
    </w:p>
    <w:p w14:paraId="60B2E639" w14:textId="77777777" w:rsidR="00C63452" w:rsidRPr="003A5D38" w:rsidRDefault="00C63452" w:rsidP="00C63452">
      <w:pPr>
        <w:rPr>
          <w:rStyle w:val="StyleUnderline"/>
        </w:rPr>
      </w:pPr>
      <w:r w:rsidRPr="003A5D38">
        <w:rPr>
          <w:rStyle w:val="StyleUnderline"/>
        </w:rPr>
        <w:t xml:space="preserve">The United States is a country of immigrants. The genius of our system is that from the earliest days, we have been able to </w:t>
      </w:r>
      <w:r w:rsidRPr="003A5D38">
        <w:rPr>
          <w:rStyle w:val="Emphasis"/>
        </w:rPr>
        <w:t>attract</w:t>
      </w:r>
      <w:r w:rsidRPr="003A5D38">
        <w:rPr>
          <w:rStyle w:val="StyleUnderline"/>
        </w:rPr>
        <w:t xml:space="preserve"> dedicated, talented, ambitious people from around the world. Whether from the East or the West, their contributions have been </w:t>
      </w:r>
      <w:r w:rsidRPr="003A5D38">
        <w:rPr>
          <w:rStyle w:val="Emphasis"/>
        </w:rPr>
        <w:t>fundamental</w:t>
      </w:r>
      <w:r w:rsidRPr="003A5D38">
        <w:rPr>
          <w:rStyle w:val="StyleUnderline"/>
        </w:rPr>
        <w:t xml:space="preserve"> to our economic and societal development.</w:t>
      </w:r>
    </w:p>
    <w:p w14:paraId="4A36F70B" w14:textId="77777777" w:rsidR="00C63452" w:rsidRPr="003F4961" w:rsidRDefault="00C63452" w:rsidP="00C63452">
      <w:pPr>
        <w:rPr>
          <w:sz w:val="16"/>
          <w:szCs w:val="16"/>
        </w:rPr>
      </w:pPr>
      <w:r w:rsidRPr="003F4961">
        <w:rPr>
          <w:sz w:val="16"/>
          <w:szCs w:val="16"/>
        </w:rPr>
        <w:t>The genius of our system is that from the earliest days, we have been able to attract dedicated, talented, ambitious people from around the world.</w:t>
      </w:r>
    </w:p>
    <w:p w14:paraId="39B02EC6" w14:textId="77777777" w:rsidR="00C63452" w:rsidRPr="003A5D38" w:rsidRDefault="00C63452" w:rsidP="00C63452">
      <w:pPr>
        <w:rPr>
          <w:rStyle w:val="StyleUnderline"/>
        </w:rPr>
      </w:pPr>
      <w:r w:rsidRPr="003A5D38">
        <w:rPr>
          <w:rStyle w:val="StyleUnderline"/>
        </w:rPr>
        <w:t xml:space="preserve">Immigrants from China have high levels of participation in science, technology, engineering, and math (STEM) fields (5). When the US government denies a visa to a brilliant young Chinese scientist, it’s very unlikely that they are actually preventing a spy from entering the country. </w:t>
      </w:r>
      <w:r w:rsidRPr="003F4961">
        <w:rPr>
          <w:sz w:val="16"/>
          <w:szCs w:val="16"/>
        </w:rPr>
        <w:t xml:space="preserve">Much more likely: losing major contributions from a talented young person. </w:t>
      </w:r>
      <w:r w:rsidRPr="003A5D38">
        <w:rPr>
          <w:rStyle w:val="StyleUnderline"/>
        </w:rPr>
        <w:t xml:space="preserve">When federal agents have questioned—or worse, prosecuted—innocent Chinese or Chinese-American scientists, the intent has often been to </w:t>
      </w:r>
      <w:r w:rsidRPr="003A5D38">
        <w:rPr>
          <w:rStyle w:val="Emphasis"/>
        </w:rPr>
        <w:t>intimidate</w:t>
      </w:r>
      <w:r w:rsidRPr="003A5D38">
        <w:rPr>
          <w:rStyle w:val="StyleUnderline"/>
        </w:rPr>
        <w:t xml:space="preserve"> a much larger community of scientists</w:t>
      </w:r>
      <w:r w:rsidRPr="003F4961">
        <w:rPr>
          <w:sz w:val="16"/>
          <w:szCs w:val="16"/>
        </w:rPr>
        <w:t>, particularly Chinese-American scientists. Chinese students and scholars are hence discouraged from coming to the United States, and those who are here are discouraged from remaining. American scientists—especially Chinese-American scientists—or have become wary of collaborations with Chinese counterparts, even when such collaborations promise to be helpful or even essential to the research being undertaken.</w:t>
      </w:r>
      <w:r w:rsidRPr="003A5D38">
        <w:rPr>
          <w:rStyle w:val="StyleUnderline"/>
        </w:rPr>
        <w:t xml:space="preserve"> And they are increasingly afraid to apply for US government research funding, thus </w:t>
      </w:r>
      <w:r w:rsidRPr="003A5D38">
        <w:rPr>
          <w:rStyle w:val="Emphasis"/>
        </w:rPr>
        <w:t>discouraging</w:t>
      </w:r>
      <w:r w:rsidRPr="003A5D38">
        <w:rPr>
          <w:rStyle w:val="StyleUnderline"/>
        </w:rPr>
        <w:t xml:space="preserve"> potentially important work. For the most part, the current policies are </w:t>
      </w:r>
      <w:r w:rsidRPr="003A5D38">
        <w:rPr>
          <w:rStyle w:val="Emphasis"/>
        </w:rPr>
        <w:t>counterproductive</w:t>
      </w:r>
      <w:r w:rsidRPr="003A5D38">
        <w:rPr>
          <w:rStyle w:val="StyleUnderline"/>
        </w:rPr>
        <w:t>; they fail to adequately weigh the benefits of active exchange of ideas and people with China.</w:t>
      </w:r>
    </w:p>
    <w:p w14:paraId="36FF2A3D" w14:textId="77777777" w:rsidR="00C63452" w:rsidRPr="003F4961" w:rsidRDefault="00C63452" w:rsidP="00C63452">
      <w:pPr>
        <w:rPr>
          <w:sz w:val="16"/>
          <w:szCs w:val="16"/>
        </w:rPr>
      </w:pPr>
      <w:r w:rsidRPr="003F4961">
        <w:rPr>
          <w:sz w:val="16"/>
          <w:szCs w:val="16"/>
        </w:rPr>
        <w:t>One of the clearest examples of downsides came in the wake of World War II. Aerospace engineer and physicist Qian Xuesen (6) received his education in China before the war and hence before the conclusion of the Communist Revolution. Qian’s graduate study was at the Massachusetts Institute of Technology (MIT) and the California Institute of Technology. He went on to make significant contributions to US missile and rocketry development and worked on the Manhattan Project during World War II. Qian cofounded the Jet Propulsion Laboratory in Pasadena, California, and was widely recognized for brilliant and original contributions to many fields of science, both extremely practical and highly fundamental. However, during the McCarthy period in the early 1950s, he came under suspicion for having Communist sympathies and consequently lost his clearance; ultimately, he was placed under house arrest.</w:t>
      </w:r>
    </w:p>
    <w:p w14:paraId="7604247F" w14:textId="77777777" w:rsidR="00C63452" w:rsidRPr="003F4961" w:rsidRDefault="00C63452" w:rsidP="00C63452">
      <w:pPr>
        <w:rPr>
          <w:sz w:val="16"/>
          <w:szCs w:val="16"/>
        </w:rPr>
      </w:pPr>
      <w:r w:rsidRPr="003A5D38">
        <w:rPr>
          <w:rStyle w:val="StyleUnderline"/>
        </w:rPr>
        <w:t xml:space="preserve">Qian apparently stated his </w:t>
      </w:r>
      <w:r w:rsidRPr="003A5D38">
        <w:rPr>
          <w:rStyle w:val="Emphasis"/>
        </w:rPr>
        <w:t>reluctance</w:t>
      </w:r>
      <w:r w:rsidRPr="003A5D38">
        <w:rPr>
          <w:rStyle w:val="StyleUnderline"/>
        </w:rPr>
        <w:t xml:space="preserve"> to contribute to any US endeavor intended to be deployed in an armed conflict between China and the United States. </w:t>
      </w:r>
      <w:r w:rsidRPr="003F4961">
        <w:rPr>
          <w:sz w:val="16"/>
          <w:szCs w:val="16"/>
        </w:rPr>
        <w:t>This is not equivalent to treason. Of course, we cannot know what was in his heart, but no evidence has ever been produced that he engaged in espionage or passed any classified information to China. Indeed, many other American scientists at the time expressed concerns about using science to enable war. Eventually, after spending 5 years under house arrest, Qian was allowed to return to China. Once in China, Qian became a leading contributor to their missile and rocket development programs and to their nuclear program. He was known as the “Father of Chinese Rocketry” and lavishly honored by the Chinese government. Then-Under Secretary of the Navy Dan Kimball has been quoted (7) as saying, “It was the stupidest thing this country ever did. He was no more a Communist than I was, and we forced him to go.” Whatever one might imagine were the security benefits of expelling Qian, it’s very hard to believe that they were in any way commensurate with the losses.</w:t>
      </w:r>
    </w:p>
    <w:p w14:paraId="17F92123" w14:textId="77777777" w:rsidR="00C63452" w:rsidRDefault="00C63452" w:rsidP="00C63452">
      <w:pPr>
        <w:rPr>
          <w:lang w:eastAsia="zh-TW"/>
        </w:rPr>
      </w:pPr>
    </w:p>
    <w:p w14:paraId="4B78FF13" w14:textId="77777777" w:rsidR="00C63452" w:rsidRPr="009C2895" w:rsidRDefault="00C63452" w:rsidP="00C63452"/>
    <w:p w14:paraId="59553B0B" w14:textId="77777777" w:rsidR="005D388F" w:rsidRPr="005D388F" w:rsidRDefault="005D388F" w:rsidP="005D388F"/>
    <w:p w14:paraId="5FD49295" w14:textId="7515327A" w:rsidR="00ED5B81" w:rsidRDefault="00ED5B81" w:rsidP="0069726C">
      <w:pPr>
        <w:pStyle w:val="Heading2"/>
      </w:pPr>
      <w:r>
        <w:t>Cap K</w:t>
      </w:r>
    </w:p>
    <w:p w14:paraId="7CB0A55B" w14:textId="006F4BE4" w:rsidR="00ED5B81" w:rsidRDefault="00ED5B81" w:rsidP="00ED5B81">
      <w:pPr>
        <w:pStyle w:val="Heading3"/>
      </w:pPr>
      <w:r>
        <w:t>Link---1NC</w:t>
      </w:r>
    </w:p>
    <w:p w14:paraId="4A7C3D67" w14:textId="77777777" w:rsidR="00ED5B81" w:rsidRDefault="00ED5B81" w:rsidP="00ED5B81">
      <w:pPr>
        <w:pStyle w:val="Heading4"/>
      </w:pPr>
      <w:r>
        <w:t>Blockchain is the newest toy for capitalist exploitation</w:t>
      </w:r>
    </w:p>
    <w:p w14:paraId="1B4C8644" w14:textId="77777777" w:rsidR="00ED5B81" w:rsidRDefault="00ED5B81" w:rsidP="00ED5B81">
      <w:r w:rsidRPr="00A96EF4">
        <w:rPr>
          <w:rStyle w:val="Style13ptBold"/>
        </w:rPr>
        <w:t>Herian 17</w:t>
      </w:r>
      <w:r>
        <w:t xml:space="preserve"> (</w:t>
      </w:r>
      <w:r w:rsidRPr="00A96EF4">
        <w:t xml:space="preserve">Dr. Robert Herian is Senior Lecturer at The Open University Law School (UK) and Co-Founder of the Equity and Trusts Research Network. Robert’s research encompasses equity, trusts, and property law; psychoanalysis; legal history; critical theory and philosophy. </w:t>
      </w:r>
      <w:r>
        <w:t xml:space="preserve">April 2017. “BLOCKCHAIN AND THE DISTRIBUTED REPRODUCTION OF CAPITALIST CLASS POWER” </w:t>
      </w:r>
      <w:hyperlink r:id="rId28" w:anchor="page=45" w:history="1">
        <w:r w:rsidRPr="005447AE">
          <w:rPr>
            <w:rStyle w:val="Hyperlink"/>
          </w:rPr>
          <w:t>https://core.ac.uk/download/pdf/156785196.pdf#page=45</w:t>
        </w:r>
      </w:hyperlink>
      <w:r>
        <w:t xml:space="preserve"> ==MJ)</w:t>
      </w:r>
    </w:p>
    <w:p w14:paraId="61C79D1E" w14:textId="77777777" w:rsidR="00ED5B81" w:rsidRPr="00D410C3" w:rsidRDefault="00ED5B81" w:rsidP="00ED5B81">
      <w:pPr>
        <w:rPr>
          <w:sz w:val="16"/>
        </w:rPr>
      </w:pPr>
      <w:r w:rsidRPr="00D410C3">
        <w:rPr>
          <w:sz w:val="16"/>
        </w:rPr>
        <w:t xml:space="preserve">In a very short space of time, arguably the last three to five years, </w:t>
      </w:r>
      <w:r w:rsidRPr="00D410C3">
        <w:rPr>
          <w:rStyle w:val="StyleUnderline"/>
        </w:rPr>
        <w:t>blockchain has risen to capture the feverish imagination of capitalists and entrepreneurs alike across the globe. There is now a morass of such players scrambling over one another in ferce competition to be the winners in this latest round of onanistic technological innovation. Fuelled almost exclusively by hyperbole and, contrary to the nature of the technology itself, a gradual centralization and aggregation of peripheral technological practices that is a direct result of the infuence of capitalist logic, blockchain is rapidly emerging as a proftable mainstream means for generating the surplus interventions, accumulations, exploitations and reproductions demanded by the capitalist imagination</w:t>
      </w:r>
      <w:r w:rsidRPr="00D410C3">
        <w:rPr>
          <w:sz w:val="16"/>
        </w:rPr>
        <w:t xml:space="preserve">. </w:t>
      </w:r>
      <w:r w:rsidRPr="00D410C3">
        <w:rPr>
          <w:rStyle w:val="StyleUnderline"/>
        </w:rPr>
        <w:t>Under the duel banners of ‘innovation’ and ‘progress’ blockchain has become the means du jour for the reproduction of capitalist class power through ‘world changing’ technology in the so-called fourth-industrial age in which advanced Western capitalist societies now imagine themselves</w:t>
      </w:r>
      <w:r w:rsidRPr="00D410C3">
        <w:rPr>
          <w:sz w:val="16"/>
        </w:rPr>
        <w:t>.3 And the forward thrust of blockchain innovation is furious, with record levels of investment as of 2016/17 measured in billions of dollars of venture capital.</w:t>
      </w:r>
    </w:p>
    <w:p w14:paraId="41E36D80" w14:textId="77777777" w:rsidR="00ED5B81" w:rsidRPr="00D410C3" w:rsidRDefault="00ED5B81" w:rsidP="00ED5B81">
      <w:pPr>
        <w:rPr>
          <w:sz w:val="16"/>
        </w:rPr>
      </w:pPr>
      <w:r w:rsidRPr="00D410C3">
        <w:rPr>
          <w:sz w:val="16"/>
        </w:rPr>
        <w:t xml:space="preserve">Capital and ‘Disruptive’ Innovation: An Entrepreneurial Love Afair The issue of blockchain as a means of reproducing capitalist class power does not begin (or end for that matter) with the technology itself but with people. Those who engineer and build the technology might care about blockchain solely as an intellectual challenge. </w:t>
      </w:r>
      <w:r w:rsidRPr="00D410C3">
        <w:rPr>
          <w:rStyle w:val="StyleUnderline"/>
        </w:rPr>
        <w:t>The extent to which it is possible to separate those who, for instance, engineer a piece of software or build a platform from those who seek to exploit the technology</w:t>
      </w:r>
      <w:r w:rsidRPr="00D410C3">
        <w:rPr>
          <w:sz w:val="16"/>
        </w:rPr>
        <w:t xml:space="preserve"> (for the purposes of not simply generating personal fortunes in the short to medium term but also for the sheer thrill of the process of being an active economic subject) </w:t>
      </w:r>
      <w:r w:rsidRPr="00D410C3">
        <w:rPr>
          <w:rStyle w:val="StyleUnderline"/>
        </w:rPr>
        <w:t>becomes less clear when they are one and the same person, namely a so-called tech entrepreneur.</w:t>
      </w:r>
      <w:r w:rsidRPr="00D410C3">
        <w:rPr>
          <w:sz w:val="16"/>
        </w:rPr>
        <w:t xml:space="preserve"> For this cabal of tech-minded libertarians and anarchocapitalists blockchain technology ofers an opportunity </w:t>
      </w:r>
      <w:r w:rsidRPr="00D410C3">
        <w:rPr>
          <w:rStyle w:val="StyleUnderline"/>
        </w:rPr>
        <w:t>to leverage new markets</w:t>
      </w:r>
      <w:r w:rsidRPr="00D410C3">
        <w:rPr>
          <w:sz w:val="16"/>
        </w:rPr>
        <w:t xml:space="preserve"> and enable, as David Golumbia argues, ‘a wide range of extractive and exploitative business practices’ that ultimately ‘</w:t>
      </w:r>
      <w:r w:rsidRPr="00D410C3">
        <w:rPr>
          <w:rStyle w:val="StyleUnderline"/>
        </w:rPr>
        <w:t>increase the power of corporations and capital outside the scope of any attempts by democratic polities to constrain them</w:t>
      </w:r>
      <w:r w:rsidRPr="00D410C3">
        <w:rPr>
          <w:sz w:val="16"/>
        </w:rPr>
        <w:t xml:space="preserve">’.5 When discussing technology it is easy to forget the people behind it. Likewise, it is easy for those selfsame people to hide behind the technology and ultimately use it to both facilitate and conceal their desires and motivations. Desires that can be markedly diferent from those to which the technology appears to be aimed — or, at least, towards which they tell the world the technology is aimed. A single basic technological form with many diferent uses is the Holy Grail of technological innovation in engineering terms. Just as Stiglitz suggests in the quote earlier. But the economics of these innovations make happy reading for many as well. The reason is simple. If you don’t need to spend time or money changing technology to make it ft multiple applications then you are likely to have the gift of a technological ‘organizational form’ that is highly cost-efective and organizationally efcient.6 It is trite these days to highlight capital’s insistence on superseding the old with the new, whether via material obsolescence or some other form of cynical immaterial manipulation of one’s personal and subjective desires (advertising, marketing etc.). We must recognise what the process of making way for (or forcing) the new represents in this context however: a deeply ideological and often highly cynical process that determines the accrual of benefts into only a few sets of hands, and the onward march of capitalist class power through the creation of a constant tension between (supposed) problems and (necessary) solutions. Much like the comic plotlines of the hit HBO comedy Silicon Valley, </w:t>
      </w:r>
      <w:r w:rsidRPr="00D410C3">
        <w:rPr>
          <w:rStyle w:val="StyleUnderline"/>
        </w:rPr>
        <w:t xml:space="preserve">entrepreneurial narratives of progress and innovation are fraught with fanciful thinking and dreamlike logic that see problems as always already indexed to solutions and vice versa, ad infnitum. Central to the reproduction of capitalist class power on this score is the necessity of a call to duty of individuals willing to play the game of problem versus solution. </w:t>
      </w:r>
      <w:r w:rsidRPr="00D410C3">
        <w:rPr>
          <w:sz w:val="16"/>
        </w:rPr>
        <w:t xml:space="preserve">Akin to Louis Althusser’s interpellated economic subjects, entrepreneurs don’t just answer this call (the hail) made by capitalism, however; they locate their object of desire in the internal reason and (il)logic of capital. Entrepreneurs fall in love with innovation, they enjoy the promise of it, and it becomes their ‘passion’.7 As such they tell themselves that ideas not income are important, whilst searching, via a cycle of success and failure, for the one big idea that will secure their fortune.8 For entrepreneurs and capitalists alike the aim is always to unearth innovations and technologies that ‘disrupt’, which are capable of creating more competition and markets. </w:t>
      </w:r>
      <w:r w:rsidRPr="00D410C3">
        <w:rPr>
          <w:rStyle w:val="StyleUnderline"/>
        </w:rPr>
        <w:t>Blockchain is a prime example of just such a ‘disruptive’ technology, hence why it forms the latest chapter in the enduring love story between capital and innovation</w:t>
      </w:r>
      <w:r w:rsidRPr="00D410C3">
        <w:rPr>
          <w:sz w:val="16"/>
        </w:rPr>
        <w:t>. But it is important not to confuse technology with innovation. The latter ‘is what capitalism consists in and what every capitalist concern has got to live in’.9 Innovation, like progress, is rooted in historical contingency and narratives of power. ‘</w:t>
      </w:r>
      <w:r w:rsidRPr="00D410C3">
        <w:rPr>
          <w:rStyle w:val="StyleUnderline"/>
        </w:rPr>
        <w:t>The idea of innovation is the idea of progress stripped of the aspirations of the Enlightenment, scrubbed clean of the horrors of the twentieth century, and relieved of its critics’,</w:t>
      </w:r>
      <w:r w:rsidRPr="00D410C3">
        <w:rPr>
          <w:sz w:val="16"/>
        </w:rPr>
        <w:t xml:space="preserve"> says Jill Lepore, ‘[d]isruptive innovation goes further, holding out the hope of salvation against the very damnation it describes: disrupt, and you will be saved’.10</w:t>
      </w:r>
    </w:p>
    <w:p w14:paraId="4CECAD07" w14:textId="77777777" w:rsidR="00ED5B81" w:rsidRDefault="00ED5B81" w:rsidP="00ED5B81">
      <w:pPr>
        <w:pBdr>
          <w:bottom w:val="single" w:sz="6" w:space="1" w:color="auto"/>
        </w:pBdr>
      </w:pPr>
    </w:p>
    <w:p w14:paraId="2EB6C41B" w14:textId="77777777" w:rsidR="00ED5B81" w:rsidRPr="00AD596A" w:rsidRDefault="00ED5B81" w:rsidP="00ED5B81"/>
    <w:p w14:paraId="348DFC20" w14:textId="77777777" w:rsidR="00ED5B81" w:rsidRPr="005670D5" w:rsidRDefault="00ED5B81" w:rsidP="00ED5B81">
      <w:pPr>
        <w:spacing w:before="30" w:after="0" w:line="278" w:lineRule="atLeast"/>
        <w:outlineLvl w:val="3"/>
        <w:rPr>
          <w:rFonts w:eastAsia="Times New Roman"/>
          <w:b/>
          <w:bCs/>
          <w:color w:val="000000"/>
          <w:sz w:val="26"/>
          <w:szCs w:val="26"/>
        </w:rPr>
      </w:pPr>
      <w:r w:rsidRPr="005670D5">
        <w:rPr>
          <w:rFonts w:eastAsia="Times New Roman"/>
          <w:b/>
          <w:bCs/>
          <w:color w:val="000000"/>
          <w:sz w:val="26"/>
          <w:szCs w:val="26"/>
        </w:rPr>
        <w:t>Blockchain is a form of platform imperialism that expands capitalist interests and enables violence in the global south.</w:t>
      </w:r>
    </w:p>
    <w:p w14:paraId="460E39EE" w14:textId="77777777" w:rsidR="00ED5B81" w:rsidRPr="005670D5" w:rsidRDefault="00ED5B81" w:rsidP="00ED5B81">
      <w:pPr>
        <w:spacing w:after="120" w:line="235" w:lineRule="atLeast"/>
        <w:rPr>
          <w:rFonts w:eastAsia="Times New Roman"/>
          <w:color w:val="000000"/>
        </w:rPr>
      </w:pPr>
      <w:r w:rsidRPr="005670D5">
        <w:rPr>
          <w:rFonts w:eastAsia="Times New Roman"/>
          <w:color w:val="000000"/>
        </w:rPr>
        <w:t>Olivier </w:t>
      </w:r>
      <w:r w:rsidRPr="005670D5">
        <w:rPr>
          <w:rFonts w:eastAsia="Times New Roman"/>
          <w:b/>
          <w:bCs/>
          <w:color w:val="000000"/>
          <w:sz w:val="26"/>
          <w:szCs w:val="26"/>
        </w:rPr>
        <w:t>Jutel 21</w:t>
      </w:r>
      <w:r w:rsidRPr="005670D5">
        <w:rPr>
          <w:rFonts w:eastAsia="Times New Roman"/>
          <w:color w:val="000000"/>
        </w:rPr>
        <w:t>, Lecturer in Media, Film and Communication at the University of Otago, Ph.D. from the University of Otago, “Blockchain imperialism in the Pacific,” Big Data &amp; Society, 02-18-2021, https://doi.org/10.1177%2F2053951720985249</w:t>
      </w:r>
    </w:p>
    <w:p w14:paraId="2AD1454A" w14:textId="77777777" w:rsidR="00ED5B81" w:rsidRPr="005670D5" w:rsidRDefault="00ED5B81" w:rsidP="00ED5B81">
      <w:pPr>
        <w:spacing w:line="235" w:lineRule="atLeast"/>
        <w:rPr>
          <w:rFonts w:eastAsia="Times New Roman"/>
          <w:color w:val="000000"/>
        </w:rPr>
      </w:pPr>
      <w:r w:rsidRPr="005670D5">
        <w:rPr>
          <w:rFonts w:eastAsia="Times New Roman"/>
          <w:color w:val="000000"/>
        </w:rPr>
        <w:t>This article argues that </w:t>
      </w:r>
      <w:r w:rsidRPr="005670D5">
        <w:rPr>
          <w:rFonts w:eastAsia="Times New Roman"/>
          <w:color w:val="000000"/>
          <w:u w:val="single"/>
          <w:shd w:val="clear" w:color="auto" w:fill="00FFFF"/>
        </w:rPr>
        <w:t>blockchain represents</w:t>
      </w:r>
      <w:r w:rsidRPr="005670D5">
        <w:rPr>
          <w:rFonts w:eastAsia="Times New Roman"/>
          <w:color w:val="000000"/>
        </w:rPr>
        <w:t> </w:t>
      </w:r>
      <w:r w:rsidRPr="005670D5">
        <w:rPr>
          <w:rFonts w:eastAsia="Times New Roman"/>
          <w:color w:val="000000"/>
          <w:u w:val="single"/>
        </w:rPr>
        <w:t>a form of ‘</w:t>
      </w:r>
      <w:r w:rsidRPr="005670D5">
        <w:rPr>
          <w:rFonts w:eastAsia="Times New Roman"/>
          <w:b/>
          <w:bCs/>
          <w:color w:val="000000"/>
          <w:u w:val="single"/>
          <w:shd w:val="clear" w:color="auto" w:fill="00FFFF"/>
        </w:rPr>
        <w:t>platform imperialism’</w:t>
      </w:r>
      <w:r w:rsidRPr="005670D5">
        <w:rPr>
          <w:rFonts w:eastAsia="Times New Roman"/>
          <w:color w:val="000000"/>
        </w:rPr>
        <w:t> (Jin, 2015) </w:t>
      </w:r>
      <w:r w:rsidRPr="005670D5">
        <w:rPr>
          <w:rFonts w:eastAsia="Times New Roman"/>
          <w:color w:val="000000"/>
          <w:u w:val="single"/>
          <w:shd w:val="clear" w:color="auto" w:fill="00FFFF"/>
        </w:rPr>
        <w:t>that extends</w:t>
      </w:r>
      <w:r w:rsidRPr="005670D5">
        <w:rPr>
          <w:rFonts w:eastAsia="Times New Roman"/>
          <w:color w:val="000000"/>
        </w:rPr>
        <w:t> both </w:t>
      </w:r>
      <w:r w:rsidRPr="005670D5">
        <w:rPr>
          <w:rFonts w:eastAsia="Times New Roman"/>
          <w:color w:val="000000"/>
          <w:u w:val="single"/>
        </w:rPr>
        <w:t>the cultural and economic power of</w:t>
      </w:r>
      <w:r w:rsidRPr="005670D5">
        <w:rPr>
          <w:rFonts w:eastAsia="Times New Roman"/>
          <w:color w:val="000000"/>
        </w:rPr>
        <w:t> </w:t>
      </w:r>
      <w:r w:rsidRPr="005670D5">
        <w:rPr>
          <w:rFonts w:eastAsia="Times New Roman"/>
          <w:color w:val="000000"/>
          <w:u w:val="single"/>
          <w:shd w:val="clear" w:color="auto" w:fill="00FFFF"/>
        </w:rPr>
        <w:t>Silicon Valley and American</w:t>
      </w:r>
      <w:r w:rsidRPr="005670D5">
        <w:rPr>
          <w:rFonts w:eastAsia="Times New Roman"/>
          <w:color w:val="000000"/>
        </w:rPr>
        <w:t> </w:t>
      </w:r>
      <w:r w:rsidRPr="005670D5">
        <w:rPr>
          <w:rFonts w:eastAsia="Times New Roman"/>
          <w:color w:val="000000"/>
          <w:u w:val="single"/>
          <w:shd w:val="clear" w:color="auto" w:fill="00FFFF"/>
        </w:rPr>
        <w:t>geopolitical interests</w:t>
      </w:r>
      <w:r w:rsidRPr="005670D5">
        <w:rPr>
          <w:rFonts w:eastAsia="Times New Roman"/>
          <w:color w:val="000000"/>
        </w:rPr>
        <w:t>. Blockchain has emerged as one of the central technologies of the ICT4D paradigm drawing together foreign governments, NGOs, platform developers and corporations in shaping developing world economic policy and governance practices. </w:t>
      </w:r>
      <w:r w:rsidRPr="005670D5">
        <w:rPr>
          <w:rFonts w:eastAsia="Times New Roman"/>
          <w:color w:val="000000"/>
          <w:u w:val="single"/>
        </w:rPr>
        <w:t>The</w:t>
      </w:r>
      <w:r w:rsidRPr="005670D5">
        <w:rPr>
          <w:rFonts w:eastAsia="Times New Roman"/>
          <w:color w:val="000000"/>
        </w:rPr>
        <w:t> </w:t>
      </w:r>
      <w:r w:rsidRPr="005670D5">
        <w:rPr>
          <w:rFonts w:eastAsia="Times New Roman"/>
          <w:color w:val="000000"/>
          <w:u w:val="single"/>
          <w:shd w:val="clear" w:color="auto" w:fill="00FFFF"/>
        </w:rPr>
        <w:t>US State Department</w:t>
      </w:r>
      <w:r w:rsidRPr="005670D5">
        <w:rPr>
          <w:rFonts w:eastAsia="Times New Roman"/>
          <w:color w:val="000000"/>
        </w:rPr>
        <w:t> has </w:t>
      </w:r>
      <w:r w:rsidRPr="005670D5">
        <w:rPr>
          <w:rFonts w:eastAsia="Times New Roman"/>
          <w:color w:val="000000"/>
          <w:u w:val="single"/>
        </w:rPr>
        <w:t>played a crucial role in</w:t>
      </w:r>
      <w:r w:rsidRPr="005670D5">
        <w:rPr>
          <w:rFonts w:eastAsia="Times New Roman"/>
          <w:color w:val="000000"/>
        </w:rPr>
        <w:t> </w:t>
      </w:r>
      <w:r w:rsidRPr="005670D5">
        <w:rPr>
          <w:rFonts w:eastAsia="Times New Roman"/>
          <w:b/>
          <w:bCs/>
          <w:color w:val="000000"/>
          <w:u w:val="single"/>
          <w:shd w:val="clear" w:color="auto" w:fill="00FFFF"/>
        </w:rPr>
        <w:t>coalesc</w:t>
      </w:r>
      <w:r w:rsidRPr="005670D5">
        <w:rPr>
          <w:rFonts w:eastAsia="Times New Roman"/>
          <w:color w:val="000000"/>
          <w:u w:val="single"/>
        </w:rPr>
        <w:t>ing</w:t>
      </w:r>
      <w:r w:rsidRPr="005670D5">
        <w:rPr>
          <w:rFonts w:eastAsia="Times New Roman"/>
          <w:color w:val="000000"/>
        </w:rPr>
        <w:t> these </w:t>
      </w:r>
      <w:r w:rsidRPr="005670D5">
        <w:rPr>
          <w:rFonts w:eastAsia="Times New Roman"/>
          <w:color w:val="000000"/>
          <w:u w:val="single"/>
          <w:shd w:val="clear" w:color="auto" w:fill="00FFFF"/>
        </w:rPr>
        <w:t>networks through</w:t>
      </w:r>
      <w:r w:rsidRPr="005670D5">
        <w:rPr>
          <w:rFonts w:eastAsia="Times New Roman"/>
          <w:color w:val="000000"/>
        </w:rPr>
        <w:t> </w:t>
      </w:r>
      <w:r w:rsidRPr="005670D5">
        <w:rPr>
          <w:rFonts w:eastAsia="Times New Roman"/>
          <w:color w:val="000000"/>
          <w:u w:val="single"/>
        </w:rPr>
        <w:t>initiatives</w:t>
      </w:r>
      <w:r w:rsidRPr="005670D5">
        <w:rPr>
          <w:rFonts w:eastAsia="Times New Roman"/>
          <w:color w:val="000000"/>
        </w:rPr>
        <w:t> such as Civil Society 2.0 </w:t>
      </w:r>
      <w:r w:rsidRPr="005670D5">
        <w:rPr>
          <w:rFonts w:eastAsia="Times New Roman"/>
          <w:color w:val="000000"/>
          <w:u w:val="single"/>
        </w:rPr>
        <w:t>which cast Silicon Valley platforms and a</w:t>
      </w:r>
      <w:r w:rsidRPr="005670D5">
        <w:rPr>
          <w:rFonts w:eastAsia="Times New Roman"/>
          <w:color w:val="000000"/>
        </w:rPr>
        <w:t> </w:t>
      </w:r>
      <w:r w:rsidRPr="005670D5">
        <w:rPr>
          <w:rFonts w:eastAsia="Times New Roman"/>
          <w:b/>
          <w:bCs/>
          <w:color w:val="000000"/>
          <w:u w:val="single"/>
        </w:rPr>
        <w:t>culture of</w:t>
      </w:r>
      <w:r w:rsidRPr="005670D5">
        <w:rPr>
          <w:rFonts w:eastAsia="Times New Roman"/>
          <w:color w:val="000000"/>
        </w:rPr>
        <w:t> </w:t>
      </w:r>
      <w:r w:rsidRPr="005670D5">
        <w:rPr>
          <w:rFonts w:eastAsia="Times New Roman"/>
          <w:b/>
          <w:bCs/>
          <w:color w:val="000000"/>
          <w:u w:val="single"/>
          <w:shd w:val="clear" w:color="auto" w:fill="00FFFF"/>
        </w:rPr>
        <w:t>techno-solutionism</w:t>
      </w:r>
      <w:r w:rsidRPr="005670D5">
        <w:rPr>
          <w:rFonts w:eastAsia="Times New Roman"/>
          <w:color w:val="000000"/>
        </w:rPr>
        <w:t> (Morozov, 2014) </w:t>
      </w:r>
      <w:r w:rsidRPr="005670D5">
        <w:rPr>
          <w:rFonts w:eastAsia="Times New Roman"/>
          <w:color w:val="000000"/>
          <w:u w:val="single"/>
        </w:rPr>
        <w:t>as universal</w:t>
      </w:r>
      <w:r w:rsidRPr="005670D5">
        <w:rPr>
          <w:rFonts w:eastAsia="Times New Roman"/>
          <w:color w:val="000000"/>
        </w:rPr>
        <w:t>. What is distinct about blockchain platform imperialism are its claims to algorithmic governance and powers of cartography. As part of ‘Data’s Empire’ (Isin and Ruppert, 2019), blockchain undermines the developing world state’s ability to control its own resources, while mapping new ‘territory as an object of power’ (208). Blockchain complements techno-colonial processes of data extraction and computational capitalism (Beller, 2018) by using code to lock in proprietary relations.</w:t>
      </w:r>
    </w:p>
    <w:p w14:paraId="395BFBF4" w14:textId="77777777" w:rsidR="00ED5B81" w:rsidRPr="005670D5" w:rsidRDefault="00ED5B81" w:rsidP="00ED5B81">
      <w:pPr>
        <w:spacing w:line="235" w:lineRule="atLeast"/>
        <w:rPr>
          <w:rFonts w:eastAsia="Times New Roman"/>
          <w:color w:val="000000"/>
        </w:rPr>
      </w:pPr>
      <w:r w:rsidRPr="005670D5">
        <w:rPr>
          <w:rFonts w:eastAsia="Times New Roman"/>
          <w:color w:val="000000"/>
        </w:rPr>
        <w:t>Opening new terrains of data and expanding network technologies does not depend upon imperial coercion but an assemblage of development agencies, foreign governments and platforms all ‘celebrat[ing] the transformative nature of ICTs’ (Ndemo, 2019: 27). Within these contours, there are rival cyber-powers and platforms as well as indeterminacies of connectivity which diffuse the exercise of imperial power. However the ‘</w:t>
      </w:r>
      <w:r w:rsidRPr="005670D5">
        <w:rPr>
          <w:rFonts w:eastAsia="Times New Roman"/>
          <w:color w:val="000000"/>
          <w:u w:val="single"/>
          <w:shd w:val="clear" w:color="auto" w:fill="00FFFF"/>
        </w:rPr>
        <w:t>spiritual</w:t>
      </w:r>
      <w:r w:rsidRPr="005670D5">
        <w:rPr>
          <w:rFonts w:eastAsia="Times New Roman"/>
          <w:color w:val="000000"/>
        </w:rPr>
        <w:t> </w:t>
      </w:r>
      <w:r w:rsidRPr="005670D5">
        <w:rPr>
          <w:rFonts w:eastAsia="Times New Roman"/>
          <w:b/>
          <w:bCs/>
          <w:color w:val="000000"/>
          <w:u w:val="single"/>
          <w:shd w:val="clear" w:color="auto" w:fill="00FFFF"/>
        </w:rPr>
        <w:t>heg</w:t>
      </w:r>
      <w:r w:rsidRPr="005670D5">
        <w:rPr>
          <w:rFonts w:eastAsia="Times New Roman"/>
          <w:color w:val="000000"/>
          <w:u w:val="single"/>
        </w:rPr>
        <w:t>emony</w:t>
      </w:r>
      <w:r w:rsidRPr="005670D5">
        <w:rPr>
          <w:rFonts w:eastAsia="Times New Roman"/>
          <w:color w:val="000000"/>
        </w:rPr>
        <w:t> </w:t>
      </w:r>
      <w:r w:rsidRPr="005670D5">
        <w:rPr>
          <w:rFonts w:eastAsia="Times New Roman"/>
          <w:color w:val="000000"/>
          <w:u w:val="single"/>
          <w:shd w:val="clear" w:color="auto" w:fill="00FFFF"/>
        </w:rPr>
        <w:t>of</w:t>
      </w:r>
      <w:r w:rsidRPr="005670D5">
        <w:rPr>
          <w:rFonts w:eastAsia="Times New Roman"/>
          <w:color w:val="000000"/>
        </w:rPr>
        <w:t> </w:t>
      </w:r>
      <w:r w:rsidRPr="005670D5">
        <w:rPr>
          <w:rFonts w:eastAsia="Times New Roman"/>
          <w:color w:val="000000"/>
          <w:u w:val="single"/>
        </w:rPr>
        <w:t>American</w:t>
      </w:r>
      <w:r w:rsidRPr="005670D5">
        <w:rPr>
          <w:rFonts w:eastAsia="Times New Roman"/>
          <w:color w:val="000000"/>
        </w:rPr>
        <w:t>-based </w:t>
      </w:r>
      <w:r w:rsidRPr="005670D5">
        <w:rPr>
          <w:rFonts w:eastAsia="Times New Roman"/>
          <w:color w:val="000000"/>
          <w:u w:val="single"/>
          <w:shd w:val="clear" w:color="auto" w:fill="00FFFF"/>
        </w:rPr>
        <w:t>entrepreneurship’</w:t>
      </w:r>
      <w:r w:rsidRPr="005670D5">
        <w:rPr>
          <w:rFonts w:eastAsia="Times New Roman"/>
          <w:color w:val="000000"/>
        </w:rPr>
        <w:t> (Jin, 2015: 16) </w:t>
      </w:r>
      <w:r w:rsidRPr="005670D5">
        <w:rPr>
          <w:rFonts w:eastAsia="Times New Roman"/>
          <w:color w:val="000000"/>
          <w:u w:val="single"/>
        </w:rPr>
        <w:t>pervades</w:t>
      </w:r>
      <w:r w:rsidRPr="005670D5">
        <w:rPr>
          <w:rFonts w:eastAsia="Times New Roman"/>
          <w:color w:val="000000"/>
        </w:rPr>
        <w:t> these </w:t>
      </w:r>
      <w:r w:rsidRPr="005670D5">
        <w:rPr>
          <w:rFonts w:eastAsia="Times New Roman"/>
          <w:color w:val="000000"/>
          <w:u w:val="single"/>
        </w:rPr>
        <w:t>networks</w:t>
      </w:r>
      <w:r w:rsidRPr="005670D5">
        <w:rPr>
          <w:rFonts w:eastAsia="Times New Roman"/>
          <w:color w:val="000000"/>
        </w:rPr>
        <w:t>. </w:t>
      </w:r>
      <w:r w:rsidRPr="005670D5">
        <w:rPr>
          <w:rFonts w:eastAsia="Times New Roman"/>
          <w:color w:val="000000"/>
          <w:u w:val="single"/>
        </w:rPr>
        <w:t>The</w:t>
      </w:r>
      <w:r w:rsidRPr="005670D5">
        <w:rPr>
          <w:rFonts w:eastAsia="Times New Roman"/>
          <w:color w:val="000000"/>
        </w:rPr>
        <w:t> </w:t>
      </w:r>
      <w:r w:rsidRPr="005670D5">
        <w:rPr>
          <w:rFonts w:eastAsia="Times New Roman"/>
          <w:color w:val="000000"/>
          <w:u w:val="single"/>
        </w:rPr>
        <w:t>US</w:t>
      </w:r>
      <w:r w:rsidRPr="005670D5">
        <w:rPr>
          <w:rFonts w:eastAsia="Times New Roman"/>
          <w:color w:val="000000"/>
        </w:rPr>
        <w:t> has </w:t>
      </w:r>
      <w:r w:rsidRPr="005670D5">
        <w:rPr>
          <w:rFonts w:eastAsia="Times New Roman"/>
          <w:color w:val="000000"/>
          <w:u w:val="single"/>
          <w:shd w:val="clear" w:color="auto" w:fill="00FFFF"/>
        </w:rPr>
        <w:t>relied on</w:t>
      </w:r>
      <w:r w:rsidRPr="005670D5">
        <w:rPr>
          <w:rFonts w:eastAsia="Times New Roman"/>
          <w:color w:val="000000"/>
        </w:rPr>
        <w:t> the </w:t>
      </w:r>
      <w:r w:rsidRPr="005670D5">
        <w:rPr>
          <w:rFonts w:eastAsia="Times New Roman"/>
          <w:b/>
          <w:bCs/>
          <w:color w:val="000000"/>
          <w:u w:val="single"/>
        </w:rPr>
        <w:t>soaring</w:t>
      </w:r>
      <w:r w:rsidRPr="005670D5">
        <w:rPr>
          <w:rFonts w:eastAsia="Times New Roman"/>
          <w:color w:val="000000"/>
        </w:rPr>
        <w:t> </w:t>
      </w:r>
      <w:r w:rsidRPr="005670D5">
        <w:rPr>
          <w:rFonts w:eastAsia="Times New Roman"/>
          <w:b/>
          <w:bCs/>
          <w:color w:val="000000"/>
          <w:u w:val="single"/>
          <w:shd w:val="clear" w:color="auto" w:fill="00FFFF"/>
        </w:rPr>
        <w:t>rhetoric of freedom, democracy</w:t>
      </w:r>
      <w:r w:rsidRPr="005670D5">
        <w:rPr>
          <w:rFonts w:eastAsia="Times New Roman"/>
          <w:color w:val="000000"/>
        </w:rPr>
        <w:t> </w:t>
      </w:r>
      <w:r w:rsidRPr="005670D5">
        <w:rPr>
          <w:rFonts w:eastAsia="Times New Roman"/>
          <w:color w:val="000000"/>
          <w:u w:val="single"/>
          <w:shd w:val="clear" w:color="auto" w:fill="00FFFF"/>
        </w:rPr>
        <w:t>and</w:t>
      </w:r>
      <w:r w:rsidRPr="005670D5">
        <w:rPr>
          <w:rFonts w:eastAsia="Times New Roman"/>
          <w:color w:val="000000"/>
        </w:rPr>
        <w:t> </w:t>
      </w:r>
      <w:r w:rsidRPr="005670D5">
        <w:rPr>
          <w:rFonts w:eastAsia="Times New Roman"/>
          <w:b/>
          <w:bCs/>
          <w:color w:val="000000"/>
          <w:u w:val="single"/>
          <w:shd w:val="clear" w:color="auto" w:fill="00FFFF"/>
        </w:rPr>
        <w:t>empowerment</w:t>
      </w:r>
      <w:r w:rsidRPr="005670D5">
        <w:rPr>
          <w:rFonts w:eastAsia="Times New Roman"/>
          <w:color w:val="000000"/>
        </w:rPr>
        <w:t> </w:t>
      </w:r>
      <w:r w:rsidRPr="005670D5">
        <w:rPr>
          <w:rFonts w:eastAsia="Times New Roman"/>
          <w:color w:val="000000"/>
          <w:u w:val="single"/>
          <w:shd w:val="clear" w:color="auto" w:fill="00FFFF"/>
        </w:rPr>
        <w:t>through</w:t>
      </w:r>
      <w:r w:rsidRPr="005670D5">
        <w:rPr>
          <w:rFonts w:eastAsia="Times New Roman"/>
          <w:color w:val="000000"/>
        </w:rPr>
        <w:t> </w:t>
      </w:r>
      <w:r w:rsidRPr="005670D5">
        <w:rPr>
          <w:rFonts w:eastAsia="Times New Roman"/>
          <w:color w:val="000000"/>
          <w:u w:val="single"/>
          <w:shd w:val="clear" w:color="auto" w:fill="00FFFF"/>
        </w:rPr>
        <w:t>connectivity</w:t>
      </w:r>
      <w:r w:rsidRPr="005670D5">
        <w:rPr>
          <w:rFonts w:eastAsia="Times New Roman"/>
          <w:color w:val="000000"/>
        </w:rPr>
        <w:t> </w:t>
      </w:r>
      <w:r w:rsidRPr="005670D5">
        <w:rPr>
          <w:rFonts w:eastAsia="Times New Roman"/>
          <w:color w:val="000000"/>
          <w:u w:val="single"/>
        </w:rPr>
        <w:t>in shaping global communication</w:t>
      </w:r>
      <w:r w:rsidRPr="005670D5">
        <w:rPr>
          <w:rFonts w:eastAsia="Times New Roman"/>
          <w:color w:val="000000"/>
        </w:rPr>
        <w:t> systems. American hegemony in ICT4D can be explained in political-economic terms as the support of domestic capital and platforms, the leadership of governing bodies such as ICANN and the US State Department’s long-standing interest in tech-centric soft power initiatives. This continuity of soft power and cultural imperialism spans the ‘free flow of information doctrine’ (Schiller, 1975) during the Cold War to the ‘freedom to connect agenda’ (Powers and Jablonski, 2015: 74) in the era of network computing. As articulated by former US Secretary of State Hillary Clinton, connectivity is the ‘great leveller’ creating ‘a common body of knowledge that benefits and unites us all’ (US Department of State, 2010).</w:t>
      </w:r>
    </w:p>
    <w:p w14:paraId="18DD91D7" w14:textId="77777777" w:rsidR="00ED5B81" w:rsidRPr="005670D5" w:rsidRDefault="00ED5B81" w:rsidP="00ED5B81">
      <w:pPr>
        <w:spacing w:line="235" w:lineRule="atLeast"/>
        <w:rPr>
          <w:rFonts w:eastAsia="Times New Roman"/>
          <w:color w:val="000000"/>
        </w:rPr>
      </w:pPr>
      <w:r w:rsidRPr="005670D5">
        <w:rPr>
          <w:rFonts w:eastAsia="Times New Roman"/>
          <w:color w:val="000000"/>
          <w:u w:val="single"/>
        </w:rPr>
        <w:t>This</w:t>
      </w:r>
      <w:r w:rsidRPr="005670D5">
        <w:rPr>
          <w:rFonts w:eastAsia="Times New Roman"/>
          <w:color w:val="000000"/>
        </w:rPr>
        <w:t> </w:t>
      </w:r>
      <w:r w:rsidRPr="005670D5">
        <w:rPr>
          <w:rFonts w:eastAsia="Times New Roman"/>
          <w:color w:val="000000"/>
          <w:u w:val="single"/>
        </w:rPr>
        <w:t>cultural imperialist portrayal of the internet as a human-centred development tool is epitomized by</w:t>
      </w:r>
      <w:r w:rsidRPr="005670D5">
        <w:rPr>
          <w:rFonts w:eastAsia="Times New Roman"/>
          <w:color w:val="000000"/>
        </w:rPr>
        <w:t> the State Department’s launch of the ‘</w:t>
      </w:r>
      <w:r w:rsidRPr="005670D5">
        <w:rPr>
          <w:rFonts w:eastAsia="Times New Roman"/>
          <w:color w:val="000000"/>
          <w:u w:val="single"/>
        </w:rPr>
        <w:t>Civil Society 2.0’</w:t>
      </w:r>
      <w:r w:rsidRPr="005670D5">
        <w:rPr>
          <w:rFonts w:eastAsia="Times New Roman"/>
          <w:color w:val="000000"/>
        </w:rPr>
        <w:t> initiative (US Department of State, 2019). This policy has been enacted through an on-going series of State Department workshops, hackathons and fora that operate under the banner of ‘Tech Camp’ with the aim to ‘[empower] civil society to solve the world’s most pressing challenges through technology’ (Tech Camp, 2019). As a champion of ICT, the State Department has promoted ‘the wider trend toward digital innovation and data practices in the humanitarian field’ (Madianou, 2019a: 582). Similarly, the emergence of the hackathon as a solutionist practice in the development sector represents the performative entrepreneurial style of Silicon Valley. It legitimizes existing platforms and offers participants an opportunity to ‘rehears[e] for future employment, partnerships, or investments’ (Irani, 2019: 225). The role of State Department programmes such as Tech Camp is to facilitate the private/public collaborations between platform developers, the NGO sector and the developing world state.</w:t>
      </w:r>
    </w:p>
    <w:p w14:paraId="0730A28D" w14:textId="77777777" w:rsidR="00ED5B81" w:rsidRPr="005670D5" w:rsidRDefault="00ED5B81" w:rsidP="00ED5B81">
      <w:pPr>
        <w:spacing w:line="235" w:lineRule="atLeast"/>
        <w:rPr>
          <w:rFonts w:eastAsia="Times New Roman"/>
          <w:color w:val="000000"/>
        </w:rPr>
      </w:pPr>
      <w:r w:rsidRPr="005670D5">
        <w:rPr>
          <w:rFonts w:eastAsia="Times New Roman"/>
          <w:color w:val="000000"/>
        </w:rPr>
        <w:t>‘</w:t>
      </w:r>
      <w:r w:rsidRPr="005670D5">
        <w:rPr>
          <w:rFonts w:eastAsia="Times New Roman"/>
          <w:color w:val="000000"/>
          <w:u w:val="single"/>
          <w:shd w:val="clear" w:color="auto" w:fill="00FFFF"/>
        </w:rPr>
        <w:t>Platform Imperialism’</w:t>
      </w:r>
      <w:r w:rsidRPr="005670D5">
        <w:rPr>
          <w:rFonts w:eastAsia="Times New Roman"/>
          <w:color w:val="000000"/>
        </w:rPr>
        <w:t> (Jin, 2015) is the material, economic and cultural power that is advanced by disavowing network geopolitics through humanitarianism. Platform Imperialism has </w:t>
      </w:r>
      <w:r w:rsidRPr="005670D5">
        <w:rPr>
          <w:rFonts w:eastAsia="Times New Roman"/>
          <w:color w:val="000000"/>
          <w:u w:val="single"/>
          <w:shd w:val="clear" w:color="auto" w:fill="00FFFF"/>
        </w:rPr>
        <w:t>allowed</w:t>
      </w:r>
      <w:r w:rsidRPr="005670D5">
        <w:rPr>
          <w:rFonts w:eastAsia="Times New Roman"/>
          <w:color w:val="000000"/>
        </w:rPr>
        <w:t> FAANG </w:t>
      </w:r>
      <w:r w:rsidRPr="005670D5">
        <w:rPr>
          <w:rFonts w:eastAsia="Times New Roman"/>
          <w:color w:val="000000"/>
          <w:u w:val="single"/>
        </w:rPr>
        <w:t>platforms to function as ‘</w:t>
      </w:r>
      <w:r w:rsidRPr="005670D5">
        <w:rPr>
          <w:rFonts w:eastAsia="Times New Roman"/>
          <w:b/>
          <w:bCs/>
          <w:color w:val="000000"/>
          <w:u w:val="single"/>
          <w:shd w:val="clear" w:color="auto" w:fill="00FFFF"/>
        </w:rPr>
        <w:t>beachheads’</w:t>
      </w:r>
      <w:r w:rsidRPr="005670D5">
        <w:rPr>
          <w:rFonts w:eastAsia="Times New Roman"/>
          <w:color w:val="000000"/>
        </w:rPr>
        <w:t> (McChesney, 2013: 131) </w:t>
      </w:r>
      <w:r w:rsidRPr="005670D5">
        <w:rPr>
          <w:rFonts w:eastAsia="Times New Roman"/>
          <w:b/>
          <w:bCs/>
          <w:color w:val="000000"/>
          <w:u w:val="single"/>
          <w:shd w:val="clear" w:color="auto" w:fill="00FFFF"/>
        </w:rPr>
        <w:t>for American capital</w:t>
      </w:r>
      <w:r w:rsidRPr="005670D5">
        <w:rPr>
          <w:rFonts w:eastAsia="Times New Roman"/>
          <w:color w:val="000000"/>
        </w:rPr>
        <w:t>. It ensures the flow of data by monopolizing online advertising revenue, intellectual property rights and fees to Tier 1 ISPs. Leveraging a desire for development platforms are able to plan ‘infrastructure in the global south engineered for their own needs…while imposing privatized forms of governance’ (Kwet, 2019: 7).</w:t>
      </w:r>
    </w:p>
    <w:p w14:paraId="6FD8AC99" w14:textId="77777777" w:rsidR="00ED5B81" w:rsidRPr="005670D5" w:rsidRDefault="00ED5B81" w:rsidP="00ED5B81">
      <w:pPr>
        <w:spacing w:line="235" w:lineRule="atLeast"/>
        <w:rPr>
          <w:rFonts w:eastAsia="Times New Roman"/>
          <w:color w:val="000000"/>
        </w:rPr>
      </w:pPr>
      <w:r w:rsidRPr="005670D5">
        <w:rPr>
          <w:rFonts w:eastAsia="Times New Roman"/>
          <w:color w:val="000000"/>
          <w:u w:val="single"/>
          <w:shd w:val="clear" w:color="auto" w:fill="00FFFF"/>
        </w:rPr>
        <w:t>Blockchain</w:t>
      </w:r>
      <w:r w:rsidRPr="005670D5">
        <w:rPr>
          <w:rFonts w:eastAsia="Times New Roman"/>
          <w:color w:val="000000"/>
        </w:rPr>
        <w:t> </w:t>
      </w:r>
      <w:r w:rsidRPr="005670D5">
        <w:rPr>
          <w:rFonts w:eastAsia="Times New Roman"/>
          <w:color w:val="000000"/>
          <w:u w:val="single"/>
        </w:rPr>
        <w:t>complements and</w:t>
      </w:r>
      <w:r w:rsidRPr="005670D5">
        <w:rPr>
          <w:rFonts w:eastAsia="Times New Roman"/>
          <w:color w:val="000000"/>
        </w:rPr>
        <w:t> </w:t>
      </w:r>
      <w:r w:rsidRPr="005670D5">
        <w:rPr>
          <w:rFonts w:eastAsia="Times New Roman"/>
          <w:color w:val="000000"/>
          <w:u w:val="single"/>
          <w:shd w:val="clear" w:color="auto" w:fill="00FFFF"/>
        </w:rPr>
        <w:t>extends</w:t>
      </w:r>
      <w:r w:rsidRPr="005670D5">
        <w:rPr>
          <w:rFonts w:eastAsia="Times New Roman"/>
          <w:color w:val="000000"/>
        </w:rPr>
        <w:t> existing </w:t>
      </w:r>
      <w:r w:rsidRPr="005670D5">
        <w:rPr>
          <w:rFonts w:eastAsia="Times New Roman"/>
          <w:color w:val="000000"/>
          <w:u w:val="single"/>
          <w:shd w:val="clear" w:color="auto" w:fill="00FFFF"/>
        </w:rPr>
        <w:t>techno-colonial</w:t>
      </w:r>
      <w:r w:rsidRPr="005670D5">
        <w:rPr>
          <w:rFonts w:eastAsia="Times New Roman"/>
          <w:color w:val="000000"/>
        </w:rPr>
        <w:t> </w:t>
      </w:r>
      <w:r w:rsidRPr="005670D5">
        <w:rPr>
          <w:rFonts w:eastAsia="Times New Roman"/>
          <w:color w:val="000000"/>
          <w:u w:val="single"/>
        </w:rPr>
        <w:t>practices of</w:t>
      </w:r>
      <w:r w:rsidRPr="005670D5">
        <w:rPr>
          <w:rFonts w:eastAsia="Times New Roman"/>
          <w:color w:val="000000"/>
        </w:rPr>
        <w:t> </w:t>
      </w:r>
      <w:r w:rsidRPr="005670D5">
        <w:rPr>
          <w:rFonts w:eastAsia="Times New Roman"/>
          <w:color w:val="000000"/>
          <w:u w:val="single"/>
          <w:shd w:val="clear" w:color="auto" w:fill="00FFFF"/>
        </w:rPr>
        <w:t>shaping</w:t>
      </w:r>
      <w:r w:rsidRPr="005670D5">
        <w:rPr>
          <w:rFonts w:eastAsia="Times New Roman"/>
          <w:color w:val="000000"/>
        </w:rPr>
        <w:t> </w:t>
      </w:r>
      <w:r w:rsidRPr="005670D5">
        <w:rPr>
          <w:rFonts w:eastAsia="Times New Roman"/>
          <w:color w:val="000000"/>
          <w:u w:val="single"/>
        </w:rPr>
        <w:t>social</w:t>
      </w:r>
      <w:r w:rsidRPr="005670D5">
        <w:rPr>
          <w:rFonts w:eastAsia="Times New Roman"/>
          <w:color w:val="000000"/>
        </w:rPr>
        <w:t> </w:t>
      </w:r>
      <w:r w:rsidRPr="005670D5">
        <w:rPr>
          <w:rFonts w:eastAsia="Times New Roman"/>
          <w:color w:val="000000"/>
          <w:u w:val="single"/>
          <w:shd w:val="clear" w:color="auto" w:fill="00FFFF"/>
        </w:rPr>
        <w:t>life for</w:t>
      </w:r>
      <w:r w:rsidRPr="005670D5">
        <w:rPr>
          <w:rFonts w:eastAsia="Times New Roman"/>
          <w:color w:val="000000"/>
        </w:rPr>
        <w:t> </w:t>
      </w:r>
      <w:r w:rsidRPr="005670D5">
        <w:rPr>
          <w:rFonts w:eastAsia="Times New Roman"/>
          <w:color w:val="000000"/>
          <w:u w:val="single"/>
        </w:rPr>
        <w:t>the</w:t>
      </w:r>
      <w:r w:rsidRPr="005670D5">
        <w:rPr>
          <w:rFonts w:eastAsia="Times New Roman"/>
          <w:color w:val="000000"/>
        </w:rPr>
        <w:t> </w:t>
      </w:r>
      <w:r w:rsidRPr="005670D5">
        <w:rPr>
          <w:rFonts w:eastAsia="Times New Roman"/>
          <w:color w:val="000000"/>
          <w:u w:val="single"/>
          <w:shd w:val="clear" w:color="auto" w:fill="00FFFF"/>
        </w:rPr>
        <w:t>extraction</w:t>
      </w:r>
      <w:r w:rsidRPr="005670D5">
        <w:rPr>
          <w:rFonts w:eastAsia="Times New Roman"/>
          <w:color w:val="000000"/>
        </w:rPr>
        <w:t> </w:t>
      </w:r>
      <w:r w:rsidRPr="005670D5">
        <w:rPr>
          <w:rFonts w:eastAsia="Times New Roman"/>
          <w:color w:val="000000"/>
          <w:u w:val="single"/>
        </w:rPr>
        <w:t>of data</w:t>
      </w:r>
      <w:r w:rsidRPr="005670D5">
        <w:rPr>
          <w:rFonts w:eastAsia="Times New Roman"/>
          <w:color w:val="000000"/>
        </w:rPr>
        <w:t> (Couldry and Mejias, 2019; Thatcher et al., 2016). This cultural and economic </w:t>
      </w:r>
      <w:r w:rsidRPr="005670D5">
        <w:rPr>
          <w:rFonts w:eastAsia="Times New Roman"/>
          <w:color w:val="000000"/>
          <w:u w:val="single"/>
        </w:rPr>
        <w:t>power enables digital platforms to ‘produce</w:t>
      </w:r>
      <w:r w:rsidRPr="005670D5">
        <w:rPr>
          <w:rFonts w:eastAsia="Times New Roman"/>
          <w:color w:val="000000"/>
        </w:rPr>
        <w:t> </w:t>
      </w:r>
      <w:r w:rsidRPr="005670D5">
        <w:rPr>
          <w:rFonts w:eastAsia="Times New Roman"/>
          <w:b/>
          <w:bCs/>
          <w:color w:val="000000"/>
          <w:u w:val="single"/>
          <w:shd w:val="clear" w:color="auto" w:fill="00FFFF"/>
        </w:rPr>
        <w:t>a new</w:t>
      </w:r>
      <w:r w:rsidRPr="005670D5">
        <w:rPr>
          <w:rFonts w:eastAsia="Times New Roman"/>
          <w:color w:val="000000"/>
        </w:rPr>
        <w:t> </w:t>
      </w:r>
      <w:r w:rsidRPr="005670D5">
        <w:rPr>
          <w:rFonts w:eastAsia="Times New Roman"/>
          <w:b/>
          <w:bCs/>
          <w:color w:val="000000"/>
          <w:u w:val="single"/>
        </w:rPr>
        <w:t>type of “social” for capital’</w:t>
      </w:r>
      <w:r w:rsidRPr="005670D5">
        <w:rPr>
          <w:rFonts w:eastAsia="Times New Roman"/>
          <w:color w:val="000000"/>
        </w:rPr>
        <w:t> (Couldry and Mejias, 2019: 341). What is distinct about blockchain however are its pretensions to universality: a singular platform which mediates all data and the social world. Thus </w:t>
      </w:r>
      <w:r w:rsidRPr="005670D5">
        <w:rPr>
          <w:rFonts w:eastAsia="Times New Roman"/>
          <w:color w:val="000000"/>
          <w:u w:val="single"/>
        </w:rPr>
        <w:t>blockchain</w:t>
      </w:r>
      <w:r w:rsidRPr="005670D5">
        <w:rPr>
          <w:rFonts w:eastAsia="Times New Roman"/>
          <w:color w:val="000000"/>
        </w:rPr>
        <w:t> does not simply try to enter the fields of advertising, retail and cloud services but </w:t>
      </w:r>
      <w:r w:rsidRPr="005670D5">
        <w:rPr>
          <w:rFonts w:eastAsia="Times New Roman"/>
          <w:color w:val="000000"/>
          <w:u w:val="single"/>
        </w:rPr>
        <w:t>seeks to shape developing world governance systems for</w:t>
      </w:r>
      <w:r w:rsidRPr="005670D5">
        <w:rPr>
          <w:rFonts w:eastAsia="Times New Roman"/>
          <w:color w:val="000000"/>
        </w:rPr>
        <w:t> </w:t>
      </w:r>
      <w:r w:rsidRPr="005670D5">
        <w:rPr>
          <w:rFonts w:eastAsia="Times New Roman"/>
          <w:b/>
          <w:bCs/>
          <w:color w:val="000000"/>
          <w:u w:val="single"/>
        </w:rPr>
        <w:t>data production</w:t>
      </w:r>
      <w:r w:rsidRPr="005670D5">
        <w:rPr>
          <w:rFonts w:eastAsia="Times New Roman"/>
          <w:color w:val="000000"/>
        </w:rPr>
        <w:t> </w:t>
      </w:r>
      <w:r w:rsidRPr="005670D5">
        <w:rPr>
          <w:rFonts w:eastAsia="Times New Roman"/>
          <w:color w:val="000000"/>
          <w:u w:val="single"/>
        </w:rPr>
        <w:t>and</w:t>
      </w:r>
      <w:r w:rsidRPr="005670D5">
        <w:rPr>
          <w:rFonts w:eastAsia="Times New Roman"/>
          <w:color w:val="000000"/>
        </w:rPr>
        <w:t> </w:t>
      </w:r>
      <w:r w:rsidRPr="005670D5">
        <w:rPr>
          <w:rFonts w:eastAsia="Times New Roman"/>
          <w:b/>
          <w:bCs/>
          <w:color w:val="000000"/>
          <w:u w:val="single"/>
        </w:rPr>
        <w:t>platform dependence</w:t>
      </w:r>
      <w:r w:rsidRPr="005670D5">
        <w:rPr>
          <w:rFonts w:eastAsia="Times New Roman"/>
          <w:color w:val="000000"/>
        </w:rPr>
        <w:t>. It is in this way that </w:t>
      </w:r>
      <w:r w:rsidRPr="005670D5">
        <w:rPr>
          <w:rFonts w:eastAsia="Times New Roman"/>
          <w:color w:val="000000"/>
          <w:u w:val="single"/>
          <w:shd w:val="clear" w:color="auto" w:fill="00FFFF"/>
        </w:rPr>
        <w:t>blockchain creates a</w:t>
      </w:r>
      <w:r w:rsidRPr="005670D5">
        <w:rPr>
          <w:rFonts w:eastAsia="Times New Roman"/>
          <w:color w:val="000000"/>
        </w:rPr>
        <w:t> </w:t>
      </w:r>
      <w:r w:rsidRPr="005670D5">
        <w:rPr>
          <w:rFonts w:eastAsia="Times New Roman"/>
          <w:b/>
          <w:bCs/>
          <w:color w:val="000000"/>
          <w:u w:val="single"/>
          <w:shd w:val="clear" w:color="auto" w:fill="00FFFF"/>
        </w:rPr>
        <w:t>tech</w:t>
      </w:r>
      <w:r w:rsidRPr="005670D5">
        <w:rPr>
          <w:rFonts w:eastAsia="Times New Roman"/>
          <w:color w:val="000000"/>
          <w:u w:val="single"/>
        </w:rPr>
        <w:t>nological</w:t>
      </w:r>
      <w:r w:rsidRPr="005670D5">
        <w:rPr>
          <w:rFonts w:eastAsia="Times New Roman"/>
          <w:color w:val="000000"/>
        </w:rPr>
        <w:t> </w:t>
      </w:r>
      <w:r w:rsidRPr="005670D5">
        <w:rPr>
          <w:rFonts w:eastAsia="Times New Roman"/>
          <w:color w:val="000000"/>
          <w:u w:val="single"/>
          <w:shd w:val="clear" w:color="auto" w:fill="00FFFF"/>
        </w:rPr>
        <w:t>frontier with developing world resources as its</w:t>
      </w:r>
      <w:r w:rsidRPr="005670D5">
        <w:rPr>
          <w:rFonts w:eastAsia="Times New Roman"/>
          <w:color w:val="000000"/>
        </w:rPr>
        <w:t> </w:t>
      </w:r>
      <w:r w:rsidRPr="005670D5">
        <w:rPr>
          <w:rFonts w:eastAsia="Times New Roman"/>
          <w:color w:val="000000"/>
          <w:u w:val="single"/>
        </w:rPr>
        <w:t>prized</w:t>
      </w:r>
      <w:r w:rsidRPr="005670D5">
        <w:rPr>
          <w:rFonts w:eastAsia="Times New Roman"/>
          <w:color w:val="000000"/>
        </w:rPr>
        <w:t> </w:t>
      </w:r>
      <w:r w:rsidRPr="005670D5">
        <w:rPr>
          <w:rFonts w:eastAsia="Times New Roman"/>
          <w:color w:val="000000"/>
          <w:u w:val="single"/>
          <w:shd w:val="clear" w:color="auto" w:fill="00FFFF"/>
        </w:rPr>
        <w:t>objects</w:t>
      </w:r>
      <w:r w:rsidRPr="005670D5">
        <w:rPr>
          <w:rFonts w:eastAsia="Times New Roman"/>
          <w:color w:val="000000"/>
        </w:rPr>
        <w:t>.</w:t>
      </w:r>
    </w:p>
    <w:p w14:paraId="66625E51" w14:textId="77777777" w:rsidR="00ED5B81" w:rsidRPr="005670D5" w:rsidRDefault="00ED5B81" w:rsidP="00ED5B81">
      <w:pPr>
        <w:spacing w:line="235" w:lineRule="atLeast"/>
        <w:rPr>
          <w:rFonts w:eastAsia="Times New Roman"/>
          <w:color w:val="000000"/>
        </w:rPr>
      </w:pPr>
      <w:r w:rsidRPr="005670D5">
        <w:rPr>
          <w:rFonts w:eastAsia="Times New Roman"/>
          <w:color w:val="000000"/>
          <w:u w:val="single"/>
        </w:rPr>
        <w:t>Blockchain’s role</w:t>
      </w:r>
      <w:r w:rsidRPr="005670D5">
        <w:rPr>
          <w:rFonts w:eastAsia="Times New Roman"/>
          <w:color w:val="000000"/>
        </w:rPr>
        <w:t> within platform imperialism </w:t>
      </w:r>
      <w:r w:rsidRPr="005670D5">
        <w:rPr>
          <w:rFonts w:eastAsia="Times New Roman"/>
          <w:color w:val="000000"/>
          <w:u w:val="single"/>
        </w:rPr>
        <w:t>is in charting a ‘historical and planetary totality’</w:t>
      </w:r>
      <w:r w:rsidRPr="005670D5">
        <w:rPr>
          <w:rFonts w:eastAsia="Times New Roman"/>
          <w:color w:val="000000"/>
        </w:rPr>
        <w:t> (Beller, 2018: 5) </w:t>
      </w:r>
      <w:r w:rsidRPr="005670D5">
        <w:rPr>
          <w:rFonts w:eastAsia="Times New Roman"/>
          <w:color w:val="000000"/>
          <w:u w:val="single"/>
        </w:rPr>
        <w:t>for computational</w:t>
      </w:r>
      <w:r w:rsidRPr="005670D5">
        <w:rPr>
          <w:rFonts w:eastAsia="Times New Roman"/>
          <w:color w:val="000000"/>
        </w:rPr>
        <w:t> </w:t>
      </w:r>
      <w:r w:rsidRPr="005670D5">
        <w:rPr>
          <w:rFonts w:eastAsia="Times New Roman"/>
          <w:b/>
          <w:bCs/>
          <w:color w:val="000000"/>
          <w:u w:val="single"/>
        </w:rPr>
        <w:t>cap</w:t>
      </w:r>
      <w:r w:rsidRPr="005670D5">
        <w:rPr>
          <w:rFonts w:eastAsia="Times New Roman"/>
          <w:color w:val="000000"/>
          <w:u w:val="single"/>
        </w:rPr>
        <w:t>italism</w:t>
      </w:r>
      <w:r w:rsidRPr="005670D5">
        <w:rPr>
          <w:rFonts w:eastAsia="Times New Roman"/>
          <w:color w:val="000000"/>
        </w:rPr>
        <w:t>. The mediation of all data via blockchain embodies the neoliberal premise of Friedreich Von Hayek that price signals, or in this case encrypted data, advance the prime social good of markets. This surpasses the e-commerce and advertising-based platforms of web 2.0 in incorporating private and public forms of governance. For blockchain developers, the </w:t>
      </w:r>
      <w:r w:rsidRPr="005670D5">
        <w:rPr>
          <w:rFonts w:eastAsia="Times New Roman"/>
          <w:color w:val="000000"/>
          <w:u w:val="single"/>
        </w:rPr>
        <w:t>governance</w:t>
      </w:r>
      <w:r w:rsidRPr="005670D5">
        <w:rPr>
          <w:rFonts w:eastAsia="Times New Roman"/>
          <w:color w:val="000000"/>
        </w:rPr>
        <w:t> systems </w:t>
      </w:r>
      <w:r w:rsidRPr="005670D5">
        <w:rPr>
          <w:rFonts w:eastAsia="Times New Roman"/>
          <w:color w:val="000000"/>
          <w:u w:val="single"/>
        </w:rPr>
        <w:t>of</w:t>
      </w:r>
      <w:r w:rsidRPr="005670D5">
        <w:rPr>
          <w:rFonts w:eastAsia="Times New Roman"/>
          <w:color w:val="000000"/>
        </w:rPr>
        <w:t> </w:t>
      </w:r>
      <w:r w:rsidRPr="005670D5">
        <w:rPr>
          <w:rFonts w:eastAsia="Times New Roman"/>
          <w:color w:val="000000"/>
          <w:u w:val="single"/>
          <w:shd w:val="clear" w:color="auto" w:fill="00FFFF"/>
        </w:rPr>
        <w:t>the developing world</w:t>
      </w:r>
      <w:r w:rsidRPr="005670D5">
        <w:rPr>
          <w:rFonts w:eastAsia="Times New Roman"/>
          <w:color w:val="000000"/>
        </w:rPr>
        <w:t> </w:t>
      </w:r>
      <w:r w:rsidRPr="005670D5">
        <w:rPr>
          <w:rFonts w:eastAsia="Times New Roman"/>
          <w:color w:val="000000"/>
          <w:u w:val="single"/>
        </w:rPr>
        <w:t>are</w:t>
      </w:r>
      <w:r w:rsidRPr="005670D5">
        <w:rPr>
          <w:rFonts w:eastAsia="Times New Roman"/>
          <w:color w:val="000000"/>
        </w:rPr>
        <w:t> </w:t>
      </w:r>
      <w:r w:rsidRPr="005670D5">
        <w:rPr>
          <w:rFonts w:eastAsia="Times New Roman"/>
          <w:color w:val="000000"/>
          <w:u w:val="single"/>
          <w:shd w:val="clear" w:color="auto" w:fill="00FFFF"/>
        </w:rPr>
        <w:t>a frontier ‘empty of other</w:t>
      </w:r>
      <w:r w:rsidRPr="005670D5">
        <w:rPr>
          <w:rFonts w:eastAsia="Times New Roman"/>
          <w:color w:val="000000"/>
        </w:rPr>
        <w:t> entrepreneurial </w:t>
      </w:r>
      <w:r w:rsidRPr="005670D5">
        <w:rPr>
          <w:rFonts w:eastAsia="Times New Roman"/>
          <w:color w:val="000000"/>
          <w:u w:val="single"/>
          <w:shd w:val="clear" w:color="auto" w:fill="00FFFF"/>
        </w:rPr>
        <w:t>ideas</w:t>
      </w:r>
      <w:r w:rsidRPr="005670D5">
        <w:rPr>
          <w:rFonts w:eastAsia="Times New Roman"/>
          <w:color w:val="000000"/>
        </w:rPr>
        <w:t>, histories and claims, </w:t>
      </w:r>
      <w:r w:rsidRPr="005670D5">
        <w:rPr>
          <w:rFonts w:eastAsia="Times New Roman"/>
          <w:color w:val="000000"/>
          <w:u w:val="single"/>
        </w:rPr>
        <w:t>but full of potential for new and improved use’</w:t>
      </w:r>
      <w:r w:rsidRPr="005670D5">
        <w:rPr>
          <w:rFonts w:eastAsia="Times New Roman"/>
          <w:color w:val="000000"/>
        </w:rPr>
        <w:t> (Howson, 2020: 2). Thus biometric identification, land titles, resource management and cash-aid can all be integrated into this universal governance solution.</w:t>
      </w:r>
    </w:p>
    <w:p w14:paraId="66C949A0" w14:textId="77777777" w:rsidR="00ED5B81" w:rsidRPr="005670D5" w:rsidRDefault="00ED5B81" w:rsidP="00ED5B81">
      <w:pPr>
        <w:spacing w:line="235" w:lineRule="atLeast"/>
        <w:rPr>
          <w:rFonts w:eastAsia="Times New Roman"/>
          <w:color w:val="000000"/>
        </w:rPr>
      </w:pPr>
      <w:r w:rsidRPr="005670D5">
        <w:rPr>
          <w:rFonts w:eastAsia="Times New Roman"/>
          <w:color w:val="000000"/>
        </w:rPr>
        <w:t>The </w:t>
      </w:r>
      <w:r w:rsidRPr="005670D5">
        <w:rPr>
          <w:rFonts w:eastAsia="Times New Roman"/>
          <w:color w:val="000000"/>
          <w:u w:val="single"/>
          <w:shd w:val="clear" w:color="auto" w:fill="00FFFF"/>
        </w:rPr>
        <w:t>vantage of American platforms</w:t>
      </w:r>
      <w:r w:rsidRPr="005670D5">
        <w:rPr>
          <w:rFonts w:eastAsia="Times New Roman"/>
          <w:color w:val="000000"/>
        </w:rPr>
        <w:t> and the state over this emerging cartography of control </w:t>
      </w:r>
      <w:r w:rsidRPr="005670D5">
        <w:rPr>
          <w:rFonts w:eastAsia="Times New Roman"/>
          <w:color w:val="000000"/>
          <w:u w:val="single"/>
          <w:shd w:val="clear" w:color="auto" w:fill="00FFFF"/>
        </w:rPr>
        <w:t>owes to</w:t>
      </w:r>
      <w:r w:rsidRPr="005670D5">
        <w:rPr>
          <w:rFonts w:eastAsia="Times New Roman"/>
          <w:color w:val="000000"/>
        </w:rPr>
        <w:t> </w:t>
      </w:r>
      <w:r w:rsidRPr="005670D5">
        <w:rPr>
          <w:rFonts w:eastAsia="Times New Roman"/>
          <w:color w:val="000000"/>
          <w:u w:val="single"/>
        </w:rPr>
        <w:t>the long-standing</w:t>
      </w:r>
      <w:r w:rsidRPr="005670D5">
        <w:rPr>
          <w:rFonts w:eastAsia="Times New Roman"/>
          <w:color w:val="000000"/>
        </w:rPr>
        <w:t> </w:t>
      </w:r>
      <w:r w:rsidRPr="005670D5">
        <w:rPr>
          <w:rFonts w:eastAsia="Times New Roman"/>
          <w:b/>
          <w:bCs/>
          <w:color w:val="000000"/>
          <w:u w:val="single"/>
          <w:shd w:val="clear" w:color="auto" w:fill="00FFFF"/>
        </w:rPr>
        <w:t>imperial vision of computation</w:t>
      </w:r>
      <w:r w:rsidRPr="005670D5">
        <w:rPr>
          <w:rFonts w:eastAsia="Times New Roman"/>
          <w:color w:val="000000"/>
        </w:rPr>
        <w:t> </w:t>
      </w:r>
      <w:r w:rsidRPr="005670D5">
        <w:rPr>
          <w:rFonts w:eastAsia="Times New Roman"/>
          <w:color w:val="000000"/>
          <w:u w:val="single"/>
          <w:shd w:val="clear" w:color="auto" w:fill="00FFFF"/>
        </w:rPr>
        <w:t>as the ‘underlying matter</w:t>
      </w:r>
      <w:r w:rsidRPr="005670D5">
        <w:rPr>
          <w:rFonts w:eastAsia="Times New Roman"/>
          <w:color w:val="000000"/>
        </w:rPr>
        <w:t> </w:t>
      </w:r>
      <w:r w:rsidRPr="005670D5">
        <w:rPr>
          <w:rFonts w:eastAsia="Times New Roman"/>
          <w:color w:val="000000"/>
          <w:u w:val="single"/>
        </w:rPr>
        <w:t>of everything</w:t>
      </w:r>
      <w:r w:rsidRPr="005670D5">
        <w:rPr>
          <w:rFonts w:eastAsia="Times New Roman"/>
          <w:color w:val="000000"/>
        </w:rPr>
        <w:t> in the social world [</w:t>
      </w:r>
      <w:r w:rsidRPr="005670D5">
        <w:rPr>
          <w:rFonts w:eastAsia="Times New Roman"/>
          <w:color w:val="000000"/>
          <w:u w:val="single"/>
        </w:rPr>
        <w:t>which can] be</w:t>
      </w:r>
      <w:r w:rsidRPr="005670D5">
        <w:rPr>
          <w:rFonts w:eastAsia="Times New Roman"/>
          <w:color w:val="000000"/>
        </w:rPr>
        <w:t> </w:t>
      </w:r>
      <w:r w:rsidRPr="005670D5">
        <w:rPr>
          <w:rFonts w:eastAsia="Times New Roman"/>
          <w:color w:val="000000"/>
          <w:u w:val="single"/>
          <w:shd w:val="clear" w:color="auto" w:fill="00FFFF"/>
        </w:rPr>
        <w:t>brought under state-</w:t>
      </w:r>
      <w:r w:rsidRPr="005670D5">
        <w:rPr>
          <w:rFonts w:eastAsia="Times New Roman"/>
          <w:b/>
          <w:bCs/>
          <w:color w:val="000000"/>
          <w:u w:val="single"/>
          <w:shd w:val="clear" w:color="auto" w:fill="00FFFF"/>
        </w:rPr>
        <w:t>cap</w:t>
      </w:r>
      <w:r w:rsidRPr="005670D5">
        <w:rPr>
          <w:rFonts w:eastAsia="Times New Roman"/>
          <w:color w:val="000000"/>
          <w:u w:val="single"/>
        </w:rPr>
        <w:t>italist</w:t>
      </w:r>
      <w:r w:rsidRPr="005670D5">
        <w:rPr>
          <w:rFonts w:eastAsia="Times New Roman"/>
          <w:color w:val="000000"/>
        </w:rPr>
        <w:t> </w:t>
      </w:r>
      <w:r w:rsidRPr="005670D5">
        <w:rPr>
          <w:rFonts w:eastAsia="Times New Roman"/>
          <w:color w:val="000000"/>
          <w:u w:val="single"/>
          <w:shd w:val="clear" w:color="auto" w:fill="00FFFF"/>
        </w:rPr>
        <w:t>military control’</w:t>
      </w:r>
      <w:r w:rsidRPr="005670D5">
        <w:rPr>
          <w:rFonts w:eastAsia="Times New Roman"/>
          <w:color w:val="000000"/>
        </w:rPr>
        <w:t> (Golumbia, 2009: 60). While there are more than simply American platforms and agencies active in this space, Palantir is an example of a state-capital platform nexus which bring development agencies like the World Food Program into this orbit (Kintsler, 2019) through data and blockchain governance. Thus </w:t>
      </w:r>
      <w:r w:rsidRPr="005670D5">
        <w:rPr>
          <w:rFonts w:eastAsia="Times New Roman"/>
          <w:color w:val="000000"/>
          <w:u w:val="single"/>
        </w:rPr>
        <w:t>as blockchain claims a ‘technical agency separate from the messiness of society and the econom</w:t>
      </w:r>
      <w:r w:rsidRPr="005670D5">
        <w:rPr>
          <w:rFonts w:eastAsia="Times New Roman"/>
          <w:color w:val="000000"/>
        </w:rPr>
        <w:t>y’ (Zook and Blankenship, 2018: 253), </w:t>
      </w:r>
      <w:r w:rsidRPr="005670D5">
        <w:rPr>
          <w:rFonts w:eastAsia="Times New Roman"/>
          <w:color w:val="000000"/>
          <w:u w:val="single"/>
        </w:rPr>
        <w:t>it</w:t>
      </w:r>
      <w:r w:rsidRPr="005670D5">
        <w:rPr>
          <w:rFonts w:eastAsia="Times New Roman"/>
          <w:color w:val="000000"/>
        </w:rPr>
        <w:t> </w:t>
      </w:r>
      <w:r w:rsidRPr="005670D5">
        <w:rPr>
          <w:rFonts w:eastAsia="Times New Roman"/>
          <w:color w:val="000000"/>
          <w:u w:val="single"/>
          <w:shd w:val="clear" w:color="auto" w:fill="00FFFF"/>
        </w:rPr>
        <w:t>reproduces</w:t>
      </w:r>
      <w:r w:rsidRPr="005670D5">
        <w:rPr>
          <w:rFonts w:eastAsia="Times New Roman"/>
          <w:color w:val="000000"/>
        </w:rPr>
        <w:t> these </w:t>
      </w:r>
      <w:r w:rsidRPr="005670D5">
        <w:rPr>
          <w:rFonts w:eastAsia="Times New Roman"/>
          <w:b/>
          <w:bCs/>
          <w:color w:val="000000"/>
          <w:u w:val="single"/>
          <w:shd w:val="clear" w:color="auto" w:fill="00FFFF"/>
        </w:rPr>
        <w:t>North-South asymmetries</w:t>
      </w:r>
      <w:r w:rsidRPr="005670D5">
        <w:rPr>
          <w:rFonts w:eastAsia="Times New Roman"/>
          <w:color w:val="000000"/>
        </w:rPr>
        <w:t> of power in </w:t>
      </w:r>
      <w:r w:rsidRPr="005670D5">
        <w:rPr>
          <w:rFonts w:eastAsia="Times New Roman"/>
          <w:color w:val="000000"/>
          <w:u w:val="single"/>
          <w:shd w:val="clear" w:color="auto" w:fill="00FFFF"/>
        </w:rPr>
        <w:t>mapping</w:t>
      </w:r>
      <w:r w:rsidRPr="005670D5">
        <w:rPr>
          <w:rFonts w:eastAsia="Times New Roman"/>
          <w:color w:val="000000"/>
        </w:rPr>
        <w:t> </w:t>
      </w:r>
      <w:r w:rsidRPr="005670D5">
        <w:rPr>
          <w:rFonts w:eastAsia="Times New Roman"/>
          <w:color w:val="000000"/>
          <w:u w:val="single"/>
          <w:shd w:val="clear" w:color="auto" w:fill="00FFFF"/>
        </w:rPr>
        <w:t>developing</w:t>
      </w:r>
      <w:r w:rsidRPr="005670D5">
        <w:rPr>
          <w:rFonts w:eastAsia="Times New Roman"/>
          <w:color w:val="000000"/>
        </w:rPr>
        <w:t> </w:t>
      </w:r>
      <w:r w:rsidRPr="005670D5">
        <w:rPr>
          <w:rFonts w:eastAsia="Times New Roman"/>
          <w:color w:val="000000"/>
          <w:u w:val="single"/>
        </w:rPr>
        <w:t>world</w:t>
      </w:r>
      <w:r w:rsidRPr="005670D5">
        <w:rPr>
          <w:rFonts w:eastAsia="Times New Roman"/>
          <w:color w:val="000000"/>
        </w:rPr>
        <w:t> </w:t>
      </w:r>
      <w:r w:rsidRPr="005670D5">
        <w:rPr>
          <w:rFonts w:eastAsia="Times New Roman"/>
          <w:color w:val="000000"/>
          <w:u w:val="single"/>
          <w:shd w:val="clear" w:color="auto" w:fill="00FFFF"/>
        </w:rPr>
        <w:t>societies for</w:t>
      </w:r>
      <w:r w:rsidRPr="005670D5">
        <w:rPr>
          <w:rFonts w:eastAsia="Times New Roman"/>
          <w:color w:val="000000"/>
        </w:rPr>
        <w:t> </w:t>
      </w:r>
      <w:r w:rsidRPr="005670D5">
        <w:rPr>
          <w:rFonts w:eastAsia="Times New Roman"/>
          <w:b/>
          <w:bCs/>
          <w:color w:val="000000"/>
          <w:u w:val="single"/>
        </w:rPr>
        <w:t>future</w:t>
      </w:r>
      <w:r w:rsidRPr="005670D5">
        <w:rPr>
          <w:rFonts w:eastAsia="Times New Roman"/>
          <w:color w:val="000000"/>
        </w:rPr>
        <w:t> </w:t>
      </w:r>
      <w:r w:rsidRPr="005670D5">
        <w:rPr>
          <w:rFonts w:eastAsia="Times New Roman"/>
          <w:b/>
          <w:bCs/>
          <w:color w:val="000000"/>
          <w:u w:val="single"/>
          <w:shd w:val="clear" w:color="auto" w:fill="00FFFF"/>
        </w:rPr>
        <w:t>exploitation</w:t>
      </w:r>
      <w:r w:rsidRPr="005670D5">
        <w:rPr>
          <w:rFonts w:eastAsia="Times New Roman"/>
          <w:color w:val="000000"/>
        </w:rPr>
        <w:t>.</w:t>
      </w:r>
    </w:p>
    <w:p w14:paraId="531A7729" w14:textId="77777777" w:rsidR="00ED5B81" w:rsidRPr="005670D5" w:rsidRDefault="00ED5B81" w:rsidP="00ED5B81">
      <w:pPr>
        <w:spacing w:line="235" w:lineRule="atLeast"/>
        <w:rPr>
          <w:rFonts w:eastAsia="Times New Roman"/>
          <w:color w:val="000000"/>
        </w:rPr>
      </w:pPr>
      <w:r w:rsidRPr="005670D5">
        <w:rPr>
          <w:rFonts w:eastAsia="Times New Roman"/>
          <w:color w:val="000000"/>
        </w:rPr>
        <w:t>Blockchain governance and discourse</w:t>
      </w:r>
    </w:p>
    <w:p w14:paraId="395A3949" w14:textId="77777777" w:rsidR="00ED5B81" w:rsidRPr="005670D5" w:rsidRDefault="00ED5B81" w:rsidP="00ED5B81">
      <w:pPr>
        <w:spacing w:line="235" w:lineRule="atLeast"/>
        <w:rPr>
          <w:rFonts w:eastAsia="Times New Roman"/>
          <w:color w:val="000000"/>
        </w:rPr>
      </w:pPr>
      <w:r w:rsidRPr="005670D5">
        <w:rPr>
          <w:rFonts w:eastAsia="Times New Roman"/>
          <w:color w:val="000000"/>
          <w:u w:val="single"/>
          <w:shd w:val="clear" w:color="auto" w:fill="00FFFF"/>
        </w:rPr>
        <w:t>Blockchain claims to democratize</w:t>
      </w:r>
      <w:r w:rsidRPr="005670D5">
        <w:rPr>
          <w:rFonts w:eastAsia="Times New Roman"/>
          <w:color w:val="000000"/>
        </w:rPr>
        <w:t> big data, finance and provide all manner of governance solutions. Governance principles of ‘increased transparency, accountability and efficiency’ (Coppi and Fast, 2019: 1) fit the rubric of both blockchain and the NGO sector. </w:t>
      </w:r>
      <w:r w:rsidRPr="005670D5">
        <w:rPr>
          <w:rFonts w:eastAsia="Times New Roman"/>
          <w:color w:val="000000"/>
          <w:u w:val="single"/>
        </w:rPr>
        <w:t>It is a</w:t>
      </w:r>
      <w:r w:rsidRPr="005670D5">
        <w:rPr>
          <w:rFonts w:eastAsia="Times New Roman"/>
          <w:color w:val="000000"/>
        </w:rPr>
        <w:t> </w:t>
      </w:r>
      <w:r w:rsidRPr="005670D5">
        <w:rPr>
          <w:rFonts w:eastAsia="Times New Roman"/>
          <w:b/>
          <w:bCs/>
          <w:color w:val="000000"/>
          <w:u w:val="single"/>
        </w:rPr>
        <w:t>tech</w:t>
      </w:r>
      <w:r w:rsidRPr="005670D5">
        <w:rPr>
          <w:rFonts w:eastAsia="Times New Roman"/>
          <w:color w:val="000000"/>
          <w:u w:val="single"/>
        </w:rPr>
        <w:t>nology and discourse</w:t>
      </w:r>
      <w:r w:rsidRPr="005670D5">
        <w:rPr>
          <w:rFonts w:eastAsia="Times New Roman"/>
          <w:color w:val="000000"/>
        </w:rPr>
        <w:t> </w:t>
      </w:r>
      <w:r w:rsidRPr="005670D5">
        <w:rPr>
          <w:rFonts w:eastAsia="Times New Roman"/>
          <w:color w:val="000000"/>
          <w:u w:val="single"/>
        </w:rPr>
        <w:t>that possess a totalizing view of social transformation through data encryption, accumulation and decentralization</w:t>
      </w:r>
      <w:r w:rsidRPr="005670D5">
        <w:rPr>
          <w:rFonts w:eastAsia="Times New Roman"/>
          <w:color w:val="000000"/>
        </w:rPr>
        <w:t>. While space precludes a discussion of the entire field of blockchain possibilities, I have summarized the key technological, political and economic contours necessary for an examination of Pacific blockchain. The following section is organized around blockchain’s relationship to the state; the utopian ideal of disintermediation; technical architectures and governance; and the role of proprietary platform developers.</w:t>
      </w:r>
    </w:p>
    <w:p w14:paraId="555473BE" w14:textId="77777777" w:rsidR="00ED5B81" w:rsidRPr="005670D5" w:rsidRDefault="00ED5B81" w:rsidP="00ED5B81">
      <w:pPr>
        <w:spacing w:line="235" w:lineRule="atLeast"/>
        <w:rPr>
          <w:rFonts w:eastAsia="Times New Roman"/>
          <w:color w:val="000000"/>
        </w:rPr>
      </w:pPr>
      <w:r w:rsidRPr="005670D5">
        <w:rPr>
          <w:rFonts w:eastAsia="Times New Roman"/>
          <w:color w:val="000000"/>
        </w:rPr>
        <w:t>Blockchain and the state</w:t>
      </w:r>
    </w:p>
    <w:p w14:paraId="23E93224" w14:textId="77777777" w:rsidR="00ED5B81" w:rsidRPr="005670D5" w:rsidRDefault="00ED5B81" w:rsidP="00ED5B81">
      <w:pPr>
        <w:spacing w:line="235" w:lineRule="atLeast"/>
        <w:rPr>
          <w:rFonts w:eastAsia="Times New Roman"/>
          <w:color w:val="000000"/>
        </w:rPr>
      </w:pPr>
      <w:r w:rsidRPr="005670D5">
        <w:rPr>
          <w:rFonts w:eastAsia="Times New Roman"/>
          <w:color w:val="000000"/>
        </w:rPr>
        <w:t>The </w:t>
      </w:r>
      <w:r w:rsidRPr="005670D5">
        <w:rPr>
          <w:rFonts w:eastAsia="Times New Roman"/>
          <w:color w:val="000000"/>
          <w:u w:val="single"/>
          <w:shd w:val="clear" w:color="auto" w:fill="00FFFF"/>
        </w:rPr>
        <w:t>origins</w:t>
      </w:r>
      <w:r w:rsidRPr="005670D5">
        <w:rPr>
          <w:rFonts w:eastAsia="Times New Roman"/>
          <w:color w:val="000000"/>
        </w:rPr>
        <w:t> </w:t>
      </w:r>
      <w:r w:rsidRPr="005670D5">
        <w:rPr>
          <w:rFonts w:eastAsia="Times New Roman"/>
          <w:color w:val="000000"/>
          <w:u w:val="single"/>
        </w:rPr>
        <w:t>of blockchain</w:t>
      </w:r>
      <w:r w:rsidRPr="005670D5">
        <w:rPr>
          <w:rFonts w:eastAsia="Times New Roman"/>
          <w:color w:val="000000"/>
        </w:rPr>
        <w:t> </w:t>
      </w:r>
      <w:r w:rsidRPr="005670D5">
        <w:rPr>
          <w:rFonts w:eastAsia="Times New Roman"/>
          <w:color w:val="000000"/>
          <w:u w:val="single"/>
          <w:shd w:val="clear" w:color="auto" w:fill="00FFFF"/>
        </w:rPr>
        <w:t>as a project of</w:t>
      </w:r>
      <w:r w:rsidRPr="005670D5">
        <w:rPr>
          <w:rFonts w:eastAsia="Times New Roman"/>
          <w:color w:val="000000"/>
        </w:rPr>
        <w:t> </w:t>
      </w:r>
      <w:r w:rsidRPr="005670D5">
        <w:rPr>
          <w:rFonts w:eastAsia="Times New Roman"/>
          <w:b/>
          <w:bCs/>
          <w:color w:val="000000"/>
          <w:u w:val="single"/>
          <w:shd w:val="clear" w:color="auto" w:fill="00FFFF"/>
        </w:rPr>
        <w:t>radical</w:t>
      </w:r>
      <w:r w:rsidRPr="005670D5">
        <w:rPr>
          <w:rFonts w:eastAsia="Times New Roman"/>
          <w:color w:val="000000"/>
        </w:rPr>
        <w:t> </w:t>
      </w:r>
      <w:r w:rsidRPr="005670D5">
        <w:rPr>
          <w:rFonts w:eastAsia="Times New Roman"/>
          <w:b/>
          <w:bCs/>
          <w:color w:val="000000"/>
          <w:u w:val="single"/>
        </w:rPr>
        <w:t>cryptocurrency</w:t>
      </w:r>
      <w:r w:rsidRPr="005670D5">
        <w:rPr>
          <w:rFonts w:eastAsia="Times New Roman"/>
          <w:color w:val="000000"/>
        </w:rPr>
        <w:t> </w:t>
      </w:r>
      <w:r w:rsidRPr="005670D5">
        <w:rPr>
          <w:rFonts w:eastAsia="Times New Roman"/>
          <w:b/>
          <w:bCs/>
          <w:color w:val="000000"/>
          <w:u w:val="single"/>
          <w:shd w:val="clear" w:color="auto" w:fill="00FFFF"/>
        </w:rPr>
        <w:t>cyberlibertarianism</w:t>
      </w:r>
      <w:r w:rsidRPr="005670D5">
        <w:rPr>
          <w:rFonts w:eastAsia="Times New Roman"/>
          <w:color w:val="000000"/>
        </w:rPr>
        <w:t> (Golumbia, 2016) have indelibly </w:t>
      </w:r>
      <w:r w:rsidRPr="005670D5">
        <w:rPr>
          <w:rFonts w:eastAsia="Times New Roman"/>
          <w:color w:val="000000"/>
          <w:u w:val="single"/>
          <w:shd w:val="clear" w:color="auto" w:fill="00FFFF"/>
        </w:rPr>
        <w:t>shaped</w:t>
      </w:r>
      <w:r w:rsidRPr="005670D5">
        <w:rPr>
          <w:rFonts w:eastAsia="Times New Roman"/>
          <w:color w:val="000000"/>
        </w:rPr>
        <w:t> </w:t>
      </w:r>
      <w:r w:rsidRPr="005670D5">
        <w:rPr>
          <w:rFonts w:eastAsia="Times New Roman"/>
          <w:color w:val="000000"/>
          <w:u w:val="single"/>
        </w:rPr>
        <w:t>its notions of governance and the state.</w:t>
      </w:r>
      <w:r w:rsidRPr="005670D5">
        <w:rPr>
          <w:rFonts w:eastAsia="Times New Roman"/>
          <w:color w:val="000000"/>
        </w:rPr>
        <w:t> </w:t>
      </w:r>
      <w:r w:rsidRPr="005670D5">
        <w:rPr>
          <w:rFonts w:eastAsia="Times New Roman"/>
          <w:color w:val="000000"/>
          <w:u w:val="single"/>
        </w:rPr>
        <w:t>Blockchain’s</w:t>
      </w:r>
      <w:r w:rsidRPr="005670D5">
        <w:rPr>
          <w:rFonts w:eastAsia="Times New Roman"/>
          <w:color w:val="000000"/>
        </w:rPr>
        <w:t> </w:t>
      </w:r>
      <w:r w:rsidRPr="005670D5">
        <w:rPr>
          <w:rFonts w:eastAsia="Times New Roman"/>
          <w:b/>
          <w:bCs/>
          <w:color w:val="000000"/>
          <w:u w:val="single"/>
        </w:rPr>
        <w:t>tech</w:t>
      </w:r>
      <w:r w:rsidRPr="005670D5">
        <w:rPr>
          <w:rFonts w:eastAsia="Times New Roman"/>
          <w:color w:val="000000"/>
          <w:u w:val="single"/>
        </w:rPr>
        <w:t>nological parameters</w:t>
      </w:r>
      <w:r w:rsidRPr="005670D5">
        <w:rPr>
          <w:rFonts w:eastAsia="Times New Roman"/>
          <w:color w:val="000000"/>
        </w:rPr>
        <w:t> – an encrypted digital ledger, distributed across a decentralized network with a communal devotion to data encryption – </w:t>
      </w:r>
      <w:r w:rsidRPr="005670D5">
        <w:rPr>
          <w:rFonts w:eastAsia="Times New Roman"/>
          <w:color w:val="000000"/>
          <w:u w:val="single"/>
        </w:rPr>
        <w:t>is a product of Bitcoin’s</w:t>
      </w:r>
      <w:r w:rsidRPr="005670D5">
        <w:rPr>
          <w:rFonts w:eastAsia="Times New Roman"/>
          <w:color w:val="000000"/>
        </w:rPr>
        <w:t> </w:t>
      </w:r>
      <w:r w:rsidRPr="005670D5">
        <w:rPr>
          <w:rFonts w:eastAsia="Times New Roman"/>
          <w:b/>
          <w:bCs/>
          <w:color w:val="000000"/>
          <w:u w:val="single"/>
          <w:shd w:val="clear" w:color="auto" w:fill="00FFFF"/>
        </w:rPr>
        <w:t>antipathy</w:t>
      </w:r>
      <w:r w:rsidRPr="005670D5">
        <w:rPr>
          <w:rFonts w:eastAsia="Times New Roman"/>
          <w:color w:val="000000"/>
        </w:rPr>
        <w:t> </w:t>
      </w:r>
      <w:r w:rsidRPr="005670D5">
        <w:rPr>
          <w:rFonts w:eastAsia="Times New Roman"/>
          <w:b/>
          <w:bCs/>
          <w:color w:val="000000"/>
          <w:u w:val="single"/>
          <w:shd w:val="clear" w:color="auto" w:fill="00FFFF"/>
        </w:rPr>
        <w:t>towards the state</w:t>
      </w:r>
      <w:r w:rsidRPr="005670D5">
        <w:rPr>
          <w:rFonts w:eastAsia="Times New Roman"/>
          <w:color w:val="000000"/>
        </w:rPr>
        <w:t>. Crypto enthusiasts decry the state’s role in creating money by fiat, adopting goldbug theories in which encryption becomes a tangible social value equivalent to gold. </w:t>
      </w:r>
      <w:r w:rsidRPr="005670D5">
        <w:rPr>
          <w:rFonts w:eastAsia="Times New Roman"/>
          <w:color w:val="000000"/>
          <w:u w:val="single"/>
        </w:rPr>
        <w:t>Bitcoin</w:t>
      </w:r>
      <w:r w:rsidRPr="005670D5">
        <w:rPr>
          <w:rFonts w:eastAsia="Times New Roman"/>
          <w:color w:val="000000"/>
        </w:rPr>
        <w:t> </w:t>
      </w:r>
      <w:r w:rsidRPr="005670D5">
        <w:rPr>
          <w:rFonts w:eastAsia="Times New Roman"/>
          <w:color w:val="000000"/>
          <w:u w:val="single"/>
          <w:shd w:val="clear" w:color="auto" w:fill="00FFFF"/>
        </w:rPr>
        <w:t>mining is</w:t>
      </w:r>
      <w:r w:rsidRPr="005670D5">
        <w:rPr>
          <w:rFonts w:eastAsia="Times New Roman"/>
          <w:color w:val="000000"/>
        </w:rPr>
        <w:t> </w:t>
      </w:r>
      <w:r w:rsidRPr="005670D5">
        <w:rPr>
          <w:rFonts w:eastAsia="Times New Roman"/>
          <w:color w:val="000000"/>
          <w:u w:val="single"/>
        </w:rPr>
        <w:t>the</w:t>
      </w:r>
      <w:r w:rsidRPr="005670D5">
        <w:rPr>
          <w:rFonts w:eastAsia="Times New Roman"/>
          <w:color w:val="000000"/>
        </w:rPr>
        <w:t> </w:t>
      </w:r>
      <w:r w:rsidRPr="005670D5">
        <w:rPr>
          <w:rFonts w:eastAsia="Times New Roman"/>
          <w:b/>
          <w:bCs/>
          <w:color w:val="000000"/>
          <w:u w:val="single"/>
          <w:shd w:val="clear" w:color="auto" w:fill="00FFFF"/>
        </w:rPr>
        <w:t>energy</w:t>
      </w:r>
      <w:r w:rsidRPr="005670D5">
        <w:rPr>
          <w:rFonts w:eastAsia="Times New Roman"/>
          <w:color w:val="000000"/>
        </w:rPr>
        <w:t> </w:t>
      </w:r>
      <w:r w:rsidRPr="005670D5">
        <w:rPr>
          <w:rFonts w:eastAsia="Times New Roman"/>
          <w:b/>
          <w:bCs/>
          <w:color w:val="000000"/>
          <w:u w:val="single"/>
          <w:shd w:val="clear" w:color="auto" w:fill="00FFFF"/>
        </w:rPr>
        <w:t>intensive</w:t>
      </w:r>
      <w:r w:rsidRPr="005670D5">
        <w:rPr>
          <w:rFonts w:eastAsia="Times New Roman"/>
          <w:color w:val="000000"/>
        </w:rPr>
        <w:t> </w:t>
      </w:r>
      <w:r w:rsidRPr="005670D5">
        <w:rPr>
          <w:rFonts w:eastAsia="Times New Roman"/>
          <w:b/>
          <w:bCs/>
          <w:color w:val="000000"/>
          <w:u w:val="single"/>
        </w:rPr>
        <w:t>process</w:t>
      </w:r>
      <w:r w:rsidRPr="005670D5">
        <w:rPr>
          <w:rFonts w:eastAsia="Times New Roman"/>
          <w:color w:val="000000"/>
        </w:rPr>
        <w:t> </w:t>
      </w:r>
      <w:r w:rsidRPr="005670D5">
        <w:rPr>
          <w:rFonts w:eastAsia="Times New Roman"/>
          <w:color w:val="000000"/>
          <w:u w:val="single"/>
        </w:rPr>
        <w:t>of creating financial rewards for participants who compete to add encrypted ‘blocks’ of transactions to the existing ‘chain’</w:t>
      </w:r>
      <w:r w:rsidRPr="005670D5">
        <w:rPr>
          <w:rFonts w:eastAsia="Times New Roman"/>
          <w:color w:val="000000"/>
        </w:rPr>
        <w:t>. The pivot to the NGO sector and away from the insular subcultures of crypto has been crucial in extracting blockchain technology as a universal governance ideal for the state and beyond. Academic research centres such as MIT Media Lab’s Digital Currency Initiative (DCI) have played a central role in extolling the virtues of blockchain for the developing world’s ‘2 billion unbanked’ (Dragos, 2017). The uptake of blockchain by the World Food Program for aid distribution and biometric identification has functioned to both legitimate blockchains for social good and have marked the organization as a leading innovator within the NGO sector.</w:t>
      </w:r>
    </w:p>
    <w:p w14:paraId="44355B0E" w14:textId="77777777" w:rsidR="00ED5B81" w:rsidRPr="005670D5" w:rsidRDefault="00ED5B81" w:rsidP="00ED5B81">
      <w:pPr>
        <w:spacing w:line="235" w:lineRule="atLeast"/>
        <w:rPr>
          <w:rFonts w:eastAsia="Times New Roman"/>
          <w:color w:val="000000"/>
        </w:rPr>
      </w:pPr>
      <w:r w:rsidRPr="005670D5">
        <w:rPr>
          <w:rFonts w:eastAsia="Times New Roman"/>
          <w:color w:val="000000"/>
          <w:u w:val="single"/>
        </w:rPr>
        <w:t>The</w:t>
      </w:r>
      <w:r w:rsidRPr="005670D5">
        <w:rPr>
          <w:rFonts w:eastAsia="Times New Roman"/>
          <w:color w:val="000000"/>
        </w:rPr>
        <w:t> </w:t>
      </w:r>
      <w:r w:rsidRPr="005670D5">
        <w:rPr>
          <w:rFonts w:eastAsia="Times New Roman"/>
          <w:color w:val="000000"/>
          <w:u w:val="single"/>
          <w:shd w:val="clear" w:color="auto" w:fill="00FFFF"/>
        </w:rPr>
        <w:t>state</w:t>
      </w:r>
      <w:r w:rsidRPr="005670D5">
        <w:rPr>
          <w:rFonts w:eastAsia="Times New Roman"/>
          <w:color w:val="000000"/>
        </w:rPr>
        <w:t> </w:t>
      </w:r>
      <w:r w:rsidRPr="005670D5">
        <w:rPr>
          <w:rFonts w:eastAsia="Times New Roman"/>
          <w:color w:val="000000"/>
          <w:u w:val="single"/>
        </w:rPr>
        <w:t>is a central preoccupation of blockchain enthusiasts as an entity that</w:t>
      </w:r>
      <w:r w:rsidRPr="005670D5">
        <w:rPr>
          <w:rFonts w:eastAsia="Times New Roman"/>
          <w:color w:val="000000"/>
        </w:rPr>
        <w:t> </w:t>
      </w:r>
      <w:r w:rsidRPr="005670D5">
        <w:rPr>
          <w:rFonts w:eastAsia="Times New Roman"/>
          <w:color w:val="000000"/>
          <w:u w:val="single"/>
          <w:shd w:val="clear" w:color="auto" w:fill="00FFFF"/>
        </w:rPr>
        <w:t>can be</w:t>
      </w:r>
      <w:r w:rsidRPr="005670D5">
        <w:rPr>
          <w:rFonts w:eastAsia="Times New Roman"/>
          <w:color w:val="000000"/>
        </w:rPr>
        <w:t> </w:t>
      </w:r>
      <w:r w:rsidRPr="005670D5">
        <w:rPr>
          <w:rFonts w:eastAsia="Times New Roman"/>
          <w:b/>
          <w:bCs/>
          <w:color w:val="000000"/>
          <w:u w:val="single"/>
          <w:shd w:val="clear" w:color="auto" w:fill="00FFFF"/>
        </w:rPr>
        <w:t>sold governance solutions</w:t>
      </w:r>
      <w:r w:rsidRPr="005670D5">
        <w:rPr>
          <w:rFonts w:eastAsia="Times New Roman"/>
          <w:color w:val="000000"/>
        </w:rPr>
        <w:t>, </w:t>
      </w:r>
      <w:r w:rsidRPr="005670D5">
        <w:rPr>
          <w:rFonts w:eastAsia="Times New Roman"/>
          <w:color w:val="000000"/>
          <w:u w:val="single"/>
        </w:rPr>
        <w:t>superseded by innovation or confer legitimacy upon blockchain</w:t>
      </w:r>
      <w:r w:rsidRPr="005670D5">
        <w:rPr>
          <w:rFonts w:eastAsia="Times New Roman"/>
          <w:color w:val="000000"/>
        </w:rPr>
        <w:t>. It is </w:t>
      </w:r>
      <w:r w:rsidRPr="005670D5">
        <w:rPr>
          <w:rFonts w:eastAsia="Times New Roman"/>
          <w:color w:val="000000"/>
          <w:u w:val="single"/>
        </w:rPr>
        <w:t>this</w:t>
      </w:r>
      <w:r w:rsidRPr="005670D5">
        <w:rPr>
          <w:rFonts w:eastAsia="Times New Roman"/>
          <w:color w:val="000000"/>
        </w:rPr>
        <w:t> contradictory relationship that </w:t>
      </w:r>
      <w:r w:rsidRPr="005670D5">
        <w:rPr>
          <w:rFonts w:eastAsia="Times New Roman"/>
          <w:color w:val="000000"/>
          <w:u w:val="single"/>
          <w:shd w:val="clear" w:color="auto" w:fill="00FFFF"/>
        </w:rPr>
        <w:t>allows blockchain to function</w:t>
      </w:r>
      <w:r w:rsidRPr="005670D5">
        <w:rPr>
          <w:rFonts w:eastAsia="Times New Roman"/>
          <w:color w:val="000000"/>
        </w:rPr>
        <w:t> </w:t>
      </w:r>
      <w:r w:rsidRPr="005670D5">
        <w:rPr>
          <w:rFonts w:eastAsia="Times New Roman"/>
          <w:b/>
          <w:bCs/>
          <w:color w:val="000000"/>
          <w:u w:val="single"/>
        </w:rPr>
        <w:t>within platform imperialism</w:t>
      </w:r>
      <w:r w:rsidRPr="005670D5">
        <w:rPr>
          <w:rFonts w:eastAsia="Times New Roman"/>
          <w:color w:val="000000"/>
        </w:rPr>
        <w:t> </w:t>
      </w:r>
      <w:r w:rsidRPr="005670D5">
        <w:rPr>
          <w:rFonts w:eastAsia="Times New Roman"/>
          <w:color w:val="000000"/>
          <w:u w:val="single"/>
        </w:rPr>
        <w:t>as a means</w:t>
      </w:r>
      <w:r w:rsidRPr="005670D5">
        <w:rPr>
          <w:rFonts w:eastAsia="Times New Roman"/>
          <w:color w:val="000000"/>
        </w:rPr>
        <w:t> </w:t>
      </w:r>
      <w:r w:rsidRPr="005670D5">
        <w:rPr>
          <w:rFonts w:eastAsia="Times New Roman"/>
          <w:color w:val="000000"/>
          <w:u w:val="single"/>
          <w:shd w:val="clear" w:color="auto" w:fill="00FFFF"/>
        </w:rPr>
        <w:t>to inculcate</w:t>
      </w:r>
      <w:r w:rsidRPr="005670D5">
        <w:rPr>
          <w:rFonts w:eastAsia="Times New Roman"/>
          <w:color w:val="000000"/>
        </w:rPr>
        <w:t> </w:t>
      </w:r>
      <w:r w:rsidRPr="005670D5">
        <w:rPr>
          <w:rFonts w:eastAsia="Times New Roman"/>
          <w:color w:val="000000"/>
          <w:u w:val="single"/>
        </w:rPr>
        <w:t>a</w:t>
      </w:r>
      <w:r w:rsidRPr="005670D5">
        <w:rPr>
          <w:rFonts w:eastAsia="Times New Roman"/>
          <w:color w:val="000000"/>
        </w:rPr>
        <w:t> </w:t>
      </w:r>
      <w:r w:rsidRPr="005670D5">
        <w:rPr>
          <w:rFonts w:eastAsia="Times New Roman"/>
          <w:color w:val="000000"/>
          <w:u w:val="single"/>
          <w:shd w:val="clear" w:color="auto" w:fill="00FFFF"/>
        </w:rPr>
        <w:t>market logic</w:t>
      </w:r>
      <w:r w:rsidRPr="005670D5">
        <w:rPr>
          <w:rFonts w:eastAsia="Times New Roman"/>
          <w:color w:val="000000"/>
          <w:u w:val="single"/>
        </w:rPr>
        <w:t>, Eurocentric techno-rationality and ‘rework colonial relationships of dependency’</w:t>
      </w:r>
      <w:r w:rsidRPr="005670D5">
        <w:rPr>
          <w:rFonts w:eastAsia="Times New Roman"/>
          <w:color w:val="000000"/>
        </w:rPr>
        <w:t> (Madianou, 2019b: 2). </w:t>
      </w:r>
      <w:r w:rsidRPr="005670D5">
        <w:rPr>
          <w:rFonts w:eastAsia="Times New Roman"/>
          <w:color w:val="000000"/>
          <w:u w:val="single"/>
          <w:shd w:val="clear" w:color="auto" w:fill="00FFFF"/>
        </w:rPr>
        <w:t>Blockchain presents itself as</w:t>
      </w:r>
      <w:r w:rsidRPr="005670D5">
        <w:rPr>
          <w:rFonts w:eastAsia="Times New Roman"/>
          <w:color w:val="000000"/>
        </w:rPr>
        <w:t> </w:t>
      </w:r>
      <w:r w:rsidRPr="005670D5">
        <w:rPr>
          <w:rFonts w:eastAsia="Times New Roman"/>
          <w:color w:val="000000"/>
          <w:u w:val="single"/>
        </w:rPr>
        <w:t>the</w:t>
      </w:r>
      <w:r w:rsidRPr="005670D5">
        <w:rPr>
          <w:rFonts w:eastAsia="Times New Roman"/>
          <w:color w:val="000000"/>
        </w:rPr>
        <w:t> </w:t>
      </w:r>
      <w:r w:rsidRPr="005670D5">
        <w:rPr>
          <w:rFonts w:eastAsia="Times New Roman"/>
          <w:b/>
          <w:bCs/>
          <w:color w:val="000000"/>
          <w:u w:val="single"/>
          <w:shd w:val="clear" w:color="auto" w:fill="00FFFF"/>
        </w:rPr>
        <w:t>universal</w:t>
      </w:r>
      <w:r w:rsidRPr="005670D5">
        <w:rPr>
          <w:rFonts w:eastAsia="Times New Roman"/>
          <w:color w:val="000000"/>
        </w:rPr>
        <w:t> </w:t>
      </w:r>
      <w:r w:rsidRPr="005670D5">
        <w:rPr>
          <w:rFonts w:eastAsia="Times New Roman"/>
          <w:b/>
          <w:bCs/>
          <w:color w:val="000000"/>
          <w:u w:val="single"/>
        </w:rPr>
        <w:t>standard</w:t>
      </w:r>
      <w:r w:rsidRPr="005670D5">
        <w:rPr>
          <w:rFonts w:eastAsia="Times New Roman"/>
          <w:color w:val="000000"/>
        </w:rPr>
        <w:t> of data integrity with digital assets and identity protected through tamper-proof ledgers and self-executing smart contracts. In certain jurisdictions, blockchain advocacy has </w:t>
      </w:r>
      <w:r w:rsidRPr="005670D5">
        <w:rPr>
          <w:rFonts w:eastAsia="Times New Roman"/>
          <w:color w:val="000000"/>
          <w:u w:val="single"/>
        </w:rPr>
        <w:t>secured the state’s imprimatur as a</w:t>
      </w:r>
      <w:r w:rsidRPr="005670D5">
        <w:rPr>
          <w:rFonts w:eastAsia="Times New Roman"/>
          <w:color w:val="000000"/>
        </w:rPr>
        <w:t> </w:t>
      </w:r>
      <w:r w:rsidRPr="005670D5">
        <w:rPr>
          <w:rFonts w:eastAsia="Times New Roman"/>
          <w:b/>
          <w:bCs/>
          <w:color w:val="000000"/>
          <w:u w:val="single"/>
        </w:rPr>
        <w:t>tech</w:t>
      </w:r>
      <w:r w:rsidRPr="005670D5">
        <w:rPr>
          <w:rFonts w:eastAsia="Times New Roman"/>
          <w:color w:val="000000"/>
          <w:u w:val="single"/>
        </w:rPr>
        <w:t>nology</w:t>
      </w:r>
      <w:r w:rsidRPr="005670D5">
        <w:rPr>
          <w:rFonts w:eastAsia="Times New Roman"/>
          <w:color w:val="000000"/>
        </w:rPr>
        <w:t> </w:t>
      </w:r>
      <w:r w:rsidRPr="005670D5">
        <w:rPr>
          <w:rFonts w:eastAsia="Times New Roman"/>
          <w:color w:val="000000"/>
          <w:u w:val="single"/>
        </w:rPr>
        <w:t>of ‘uncensored truth’</w:t>
      </w:r>
      <w:r w:rsidRPr="005670D5">
        <w:rPr>
          <w:rFonts w:eastAsia="Times New Roman"/>
          <w:color w:val="000000"/>
        </w:rPr>
        <w:t> (Walch, 2017: 744). What is envisioned here are social relations increasingly assuming the characteristics of encrypted data with blockchain ‘replacing law as a means for capitalist control’ (Käll, 2018: 136). As a regulatory regime, blockchain enforces code as ‘ex-ante’ law and as a set of technical rules determined by proprietary software (Hassan and De Filippi, 2017). Blockchain governance is exemplary of the solutionist view of human ‘virtues’, in this case, discursive and democratic processes of law, as ‘problems’ (Morozov, 2014: 20). As a paradigm for the NGO sector, </w:t>
      </w:r>
      <w:r w:rsidRPr="005670D5">
        <w:rPr>
          <w:rFonts w:eastAsia="Times New Roman"/>
          <w:color w:val="000000"/>
          <w:u w:val="single"/>
        </w:rPr>
        <w:t>blockchain platforms</w:t>
      </w:r>
      <w:r w:rsidRPr="005670D5">
        <w:rPr>
          <w:rFonts w:eastAsia="Times New Roman"/>
          <w:color w:val="000000"/>
        </w:rPr>
        <w:t> have the potential to </w:t>
      </w:r>
      <w:r w:rsidRPr="005670D5">
        <w:rPr>
          <w:rFonts w:eastAsia="Times New Roman"/>
          <w:color w:val="000000"/>
          <w:u w:val="single"/>
        </w:rPr>
        <w:t>control</w:t>
      </w:r>
      <w:r w:rsidRPr="005670D5">
        <w:rPr>
          <w:rFonts w:eastAsia="Times New Roman"/>
          <w:color w:val="000000"/>
        </w:rPr>
        <w:t> </w:t>
      </w:r>
      <w:r w:rsidRPr="005670D5">
        <w:rPr>
          <w:rFonts w:eastAsia="Times New Roman"/>
          <w:color w:val="000000"/>
          <w:u w:val="single"/>
        </w:rPr>
        <w:t>property and organizational resources outside</w:t>
      </w:r>
      <w:r w:rsidRPr="005670D5">
        <w:rPr>
          <w:rFonts w:eastAsia="Times New Roman"/>
          <w:color w:val="000000"/>
        </w:rPr>
        <w:t> of </w:t>
      </w:r>
      <w:r w:rsidRPr="005670D5">
        <w:rPr>
          <w:rFonts w:eastAsia="Times New Roman"/>
          <w:color w:val="000000"/>
          <w:u w:val="single"/>
        </w:rPr>
        <w:t>the purview of developing world states</w:t>
      </w:r>
      <w:r w:rsidRPr="005670D5">
        <w:rPr>
          <w:rFonts w:eastAsia="Times New Roman"/>
          <w:color w:val="000000"/>
        </w:rPr>
        <w:t>.</w:t>
      </w:r>
    </w:p>
    <w:p w14:paraId="4DF308F8" w14:textId="77777777" w:rsidR="00ED5B81" w:rsidRPr="005670D5" w:rsidRDefault="00ED5B81" w:rsidP="00ED5B81">
      <w:pPr>
        <w:spacing w:line="235" w:lineRule="atLeast"/>
        <w:rPr>
          <w:rFonts w:eastAsia="Times New Roman"/>
          <w:color w:val="000000"/>
        </w:rPr>
      </w:pPr>
      <w:r w:rsidRPr="005670D5">
        <w:rPr>
          <w:rFonts w:eastAsia="Times New Roman"/>
          <w:color w:val="000000"/>
        </w:rPr>
        <w:t>Truth, trust and disintermediation</w:t>
      </w:r>
    </w:p>
    <w:p w14:paraId="7FABE69C" w14:textId="77777777" w:rsidR="00ED5B81" w:rsidRPr="005670D5" w:rsidRDefault="00ED5B81" w:rsidP="00ED5B81">
      <w:pPr>
        <w:spacing w:line="235" w:lineRule="atLeast"/>
        <w:rPr>
          <w:rFonts w:eastAsia="Times New Roman"/>
          <w:color w:val="000000"/>
        </w:rPr>
      </w:pPr>
      <w:r w:rsidRPr="005670D5">
        <w:rPr>
          <w:rFonts w:eastAsia="Times New Roman"/>
          <w:color w:val="000000"/>
        </w:rPr>
        <w:t>Blockchain is one of the few remaining grand narratives of connectivity, which allows it to stand-in for more than simply expanding digital property rights. Proponents claim that </w:t>
      </w:r>
      <w:r w:rsidRPr="005670D5">
        <w:rPr>
          <w:rFonts w:eastAsia="Times New Roman"/>
          <w:color w:val="000000"/>
          <w:u w:val="single"/>
        </w:rPr>
        <w:t>blockchain</w:t>
      </w:r>
      <w:r w:rsidRPr="005670D5">
        <w:rPr>
          <w:rFonts w:eastAsia="Times New Roman"/>
          <w:color w:val="000000"/>
        </w:rPr>
        <w:t> is a technology of immutable truth and pure mediation capable of ushering in a ‘Trust Revolution’ (Lubin, 2019). It </w:t>
      </w:r>
      <w:r w:rsidRPr="005670D5">
        <w:rPr>
          <w:rFonts w:eastAsia="Times New Roman"/>
          <w:color w:val="000000"/>
          <w:u w:val="single"/>
        </w:rPr>
        <w:t>is touted as the universal security protocol</w:t>
      </w:r>
      <w:r w:rsidRPr="005670D5">
        <w:rPr>
          <w:rFonts w:eastAsia="Times New Roman"/>
          <w:color w:val="000000"/>
        </w:rPr>
        <w:t> for all data (Kaili in Herian, 2018: 165) providing the encryption necessary to overcome issues of privacy and realize the potential of data solutionism.4 The blockchain subject assumes a ‘self-sovereign identity’ (Lundkvist and Key, 2015) achieving the cyberlibertarian ideal of disintermediation as the individual mediates their own relationship to the state and other gatekeepers (including FAANG platforms).</w:t>
      </w:r>
    </w:p>
    <w:p w14:paraId="00BAEAAF" w14:textId="77777777" w:rsidR="00ED5B81" w:rsidRPr="005670D5" w:rsidRDefault="00ED5B81" w:rsidP="00ED5B81">
      <w:pPr>
        <w:spacing w:line="235" w:lineRule="atLeast"/>
        <w:rPr>
          <w:rFonts w:eastAsia="Times New Roman"/>
          <w:color w:val="000000"/>
        </w:rPr>
      </w:pPr>
      <w:r w:rsidRPr="005670D5">
        <w:rPr>
          <w:rFonts w:eastAsia="Times New Roman"/>
          <w:color w:val="000000"/>
        </w:rPr>
        <w:t>What is imagined is a utopian future in which the subject is </w:t>
      </w:r>
      <w:r w:rsidRPr="005670D5">
        <w:rPr>
          <w:rFonts w:eastAsia="Times New Roman"/>
          <w:color w:val="000000"/>
          <w:u w:val="single"/>
        </w:rPr>
        <w:t>free from coercive mediating institutions, the state chief among them</w:t>
      </w:r>
      <w:r w:rsidRPr="005670D5">
        <w:rPr>
          <w:rFonts w:eastAsia="Times New Roman"/>
          <w:color w:val="000000"/>
        </w:rPr>
        <w:t>, wielding data certainty as a means of freedom and social transformation. For Ethereum co-founder Joe Lubin, the trust that comes from encryption allows blockchain to function as the locus for ‘creativity and novel problem solving’ and a ‘network platform economy…[which] for the first time in human history empower both the collective and the individual’ (2019). While meditations on the potential for alternative social values are a consistent feature of blockchain discourse, </w:t>
      </w:r>
      <w:r w:rsidRPr="005670D5">
        <w:rPr>
          <w:rFonts w:eastAsia="Times New Roman"/>
          <w:color w:val="000000"/>
          <w:u w:val="single"/>
        </w:rPr>
        <w:t>the role of financial institutions,</w:t>
      </w:r>
      <w:r w:rsidRPr="005670D5">
        <w:rPr>
          <w:rFonts w:eastAsia="Times New Roman"/>
          <w:color w:val="000000"/>
        </w:rPr>
        <w:t> </w:t>
      </w:r>
      <w:r w:rsidRPr="005670D5">
        <w:rPr>
          <w:rFonts w:eastAsia="Times New Roman"/>
          <w:color w:val="000000"/>
          <w:u w:val="single"/>
          <w:shd w:val="clear" w:color="auto" w:fill="00FFFF"/>
        </w:rPr>
        <w:t>Silicon Valley</w:t>
      </w:r>
      <w:r w:rsidRPr="005670D5">
        <w:rPr>
          <w:rFonts w:eastAsia="Times New Roman"/>
          <w:color w:val="000000"/>
        </w:rPr>
        <w:t> </w:t>
      </w:r>
      <w:r w:rsidRPr="005670D5">
        <w:rPr>
          <w:rFonts w:eastAsia="Times New Roman"/>
          <w:color w:val="000000"/>
          <w:u w:val="single"/>
        </w:rPr>
        <w:t>and governments has</w:t>
      </w:r>
      <w:r w:rsidRPr="005670D5">
        <w:rPr>
          <w:rFonts w:eastAsia="Times New Roman"/>
          <w:color w:val="000000"/>
        </w:rPr>
        <w:t> principally </w:t>
      </w:r>
      <w:r w:rsidRPr="005670D5">
        <w:rPr>
          <w:rFonts w:eastAsia="Times New Roman"/>
          <w:color w:val="000000"/>
          <w:u w:val="single"/>
          <w:shd w:val="clear" w:color="auto" w:fill="00FFFF"/>
        </w:rPr>
        <w:t>made blockchain a ‘means of</w:t>
      </w:r>
      <w:r w:rsidRPr="005670D5">
        <w:rPr>
          <w:rFonts w:eastAsia="Times New Roman"/>
          <w:color w:val="000000"/>
        </w:rPr>
        <w:t> </w:t>
      </w:r>
      <w:r w:rsidRPr="005670D5">
        <w:rPr>
          <w:rFonts w:eastAsia="Times New Roman"/>
          <w:color w:val="000000"/>
          <w:u w:val="single"/>
        </w:rPr>
        <w:t>maintaining and extending bureaucratic</w:t>
      </w:r>
      <w:r w:rsidRPr="005670D5">
        <w:rPr>
          <w:rFonts w:eastAsia="Times New Roman"/>
          <w:color w:val="000000"/>
        </w:rPr>
        <w:t> </w:t>
      </w:r>
      <w:r w:rsidRPr="005670D5">
        <w:rPr>
          <w:rFonts w:eastAsia="Times New Roman"/>
          <w:color w:val="000000"/>
          <w:u w:val="single"/>
        </w:rPr>
        <w:t>and</w:t>
      </w:r>
      <w:r w:rsidRPr="005670D5">
        <w:rPr>
          <w:rFonts w:eastAsia="Times New Roman"/>
          <w:color w:val="000000"/>
        </w:rPr>
        <w:t> </w:t>
      </w:r>
      <w:r w:rsidRPr="005670D5">
        <w:rPr>
          <w:rFonts w:eastAsia="Times New Roman"/>
          <w:color w:val="000000"/>
          <w:u w:val="single"/>
          <w:shd w:val="clear" w:color="auto" w:fill="00FFFF"/>
        </w:rPr>
        <w:t>commercial power’</w:t>
      </w:r>
      <w:r w:rsidRPr="005670D5">
        <w:rPr>
          <w:rFonts w:eastAsia="Times New Roman"/>
          <w:color w:val="000000"/>
        </w:rPr>
        <w:t> (Cheesman, 2020: 4).</w:t>
      </w:r>
    </w:p>
    <w:p w14:paraId="1DC9E05E" w14:textId="77777777" w:rsidR="00ED5B81" w:rsidRPr="005670D5" w:rsidRDefault="00ED5B81" w:rsidP="00ED5B81">
      <w:pPr>
        <w:spacing w:line="235" w:lineRule="atLeast"/>
        <w:rPr>
          <w:rFonts w:eastAsia="Times New Roman"/>
          <w:color w:val="000000"/>
        </w:rPr>
      </w:pPr>
      <w:r w:rsidRPr="005670D5">
        <w:rPr>
          <w:rFonts w:eastAsia="Times New Roman"/>
          <w:color w:val="000000"/>
        </w:rPr>
        <w:t>Permissions and algorithmic governance</w:t>
      </w:r>
    </w:p>
    <w:p w14:paraId="64B130BE" w14:textId="77777777" w:rsidR="00ED5B81" w:rsidRPr="005670D5" w:rsidRDefault="00ED5B81" w:rsidP="00ED5B81">
      <w:pPr>
        <w:spacing w:line="235" w:lineRule="atLeast"/>
        <w:rPr>
          <w:rFonts w:eastAsia="Times New Roman"/>
          <w:color w:val="000000"/>
        </w:rPr>
      </w:pPr>
      <w:r w:rsidRPr="005670D5">
        <w:rPr>
          <w:rFonts w:eastAsia="Times New Roman"/>
          <w:color w:val="000000"/>
        </w:rPr>
        <w:t>In order to critically assess blockchain claims to truth and innate human values, a cursory outline of technical architectures is necessary. The Bitcoin blockchain, while a highly volatile and ideological project, can be said to achieve universal or ‘permissionless’ access to an insular world of truth represented by all Bitcoin transactions. This is achieved through the energy intensive ‘proof of work’ consensus mechanism of Bitcoin mining. Blockchain governance projects attempt to supersede enormously wasteful proof of work algorithms with ‘proof of stake’ or ‘proof of authority’ consensus mechanisms. Proof of stake allows for permissioned or private blockchains where stakeholders advance the block based on ‘who holds coins inside of the system’ (Buterin and Griffith, 2017) while the proof of authority simply formalizes a division of labour or hierarchy within an organization. </w:t>
      </w:r>
      <w:r w:rsidRPr="005670D5">
        <w:rPr>
          <w:rFonts w:eastAsia="Times New Roman"/>
          <w:color w:val="000000"/>
          <w:u w:val="single"/>
        </w:rPr>
        <w:t>The</w:t>
      </w:r>
      <w:r w:rsidRPr="005670D5">
        <w:rPr>
          <w:rFonts w:eastAsia="Times New Roman"/>
          <w:color w:val="000000"/>
        </w:rPr>
        <w:t> </w:t>
      </w:r>
      <w:r w:rsidRPr="005670D5">
        <w:rPr>
          <w:rFonts w:eastAsia="Times New Roman"/>
          <w:color w:val="000000"/>
          <w:u w:val="single"/>
          <w:shd w:val="clear" w:color="auto" w:fill="00FFFF"/>
        </w:rPr>
        <w:t>utopian rhetoric</w:t>
      </w:r>
      <w:r w:rsidRPr="005670D5">
        <w:rPr>
          <w:rFonts w:eastAsia="Times New Roman"/>
          <w:color w:val="000000"/>
        </w:rPr>
        <w:t> </w:t>
      </w:r>
      <w:r w:rsidRPr="005670D5">
        <w:rPr>
          <w:rFonts w:eastAsia="Times New Roman"/>
          <w:color w:val="000000"/>
          <w:u w:val="single"/>
        </w:rPr>
        <w:t>of blockchain seeks to conflate proof of stake and proof of authority with the</w:t>
      </w:r>
      <w:r w:rsidRPr="005670D5">
        <w:rPr>
          <w:rFonts w:eastAsia="Times New Roman"/>
          <w:color w:val="000000"/>
        </w:rPr>
        <w:t> seeming </w:t>
      </w:r>
      <w:r w:rsidRPr="005670D5">
        <w:rPr>
          <w:rFonts w:eastAsia="Times New Roman"/>
          <w:color w:val="000000"/>
          <w:u w:val="single"/>
        </w:rPr>
        <w:t>universality and truth claims of proof of work</w:t>
      </w:r>
      <w:r w:rsidRPr="005670D5">
        <w:rPr>
          <w:rFonts w:eastAsia="Times New Roman"/>
          <w:color w:val="000000"/>
        </w:rPr>
        <w:t>. </w:t>
      </w:r>
      <w:r w:rsidRPr="005670D5">
        <w:rPr>
          <w:rFonts w:eastAsia="Times New Roman"/>
          <w:color w:val="000000"/>
          <w:u w:val="single"/>
        </w:rPr>
        <w:t>Proof of stake/authority governance projects</w:t>
      </w:r>
      <w:r w:rsidRPr="005670D5">
        <w:rPr>
          <w:rFonts w:eastAsia="Times New Roman"/>
          <w:color w:val="000000"/>
        </w:rPr>
        <w:t> </w:t>
      </w:r>
      <w:r w:rsidRPr="005670D5">
        <w:rPr>
          <w:rFonts w:eastAsia="Times New Roman"/>
          <w:color w:val="000000"/>
          <w:u w:val="single"/>
          <w:shd w:val="clear" w:color="auto" w:fill="00FFFF"/>
        </w:rPr>
        <w:t>conceal</w:t>
      </w:r>
      <w:r w:rsidRPr="005670D5">
        <w:rPr>
          <w:rFonts w:eastAsia="Times New Roman"/>
          <w:color w:val="000000"/>
        </w:rPr>
        <w:t> </w:t>
      </w:r>
      <w:r w:rsidRPr="005670D5">
        <w:rPr>
          <w:rFonts w:eastAsia="Times New Roman"/>
          <w:color w:val="000000"/>
          <w:u w:val="single"/>
        </w:rPr>
        <w:t>the</w:t>
      </w:r>
      <w:r w:rsidRPr="005670D5">
        <w:rPr>
          <w:rFonts w:eastAsia="Times New Roman"/>
          <w:color w:val="000000"/>
        </w:rPr>
        <w:t> explicitly </w:t>
      </w:r>
      <w:r w:rsidRPr="005670D5">
        <w:rPr>
          <w:rFonts w:eastAsia="Times New Roman"/>
          <w:color w:val="000000"/>
          <w:u w:val="single"/>
          <w:shd w:val="clear" w:color="auto" w:fill="00FFFF"/>
        </w:rPr>
        <w:t>political questions</w:t>
      </w:r>
      <w:r w:rsidRPr="005670D5">
        <w:rPr>
          <w:rFonts w:eastAsia="Times New Roman"/>
          <w:color w:val="000000"/>
        </w:rPr>
        <w:t> </w:t>
      </w:r>
      <w:r w:rsidRPr="005670D5">
        <w:rPr>
          <w:rFonts w:eastAsia="Times New Roman"/>
          <w:color w:val="000000"/>
          <w:u w:val="single"/>
        </w:rPr>
        <w:t>of blockchain architectures around apportioning stakes and permissioned roles</w:t>
      </w:r>
      <w:r w:rsidRPr="005670D5">
        <w:rPr>
          <w:rFonts w:eastAsia="Times New Roman"/>
          <w:color w:val="000000"/>
        </w:rPr>
        <w:t>. Architectures may be configured in indeterminate ways; however, the platform geopolitics, political economy and under-girding cyber-libertarian ethos of blockchain loom large.</w:t>
      </w:r>
    </w:p>
    <w:p w14:paraId="7CA7D002" w14:textId="77777777" w:rsidR="00ED5B81" w:rsidRPr="005670D5" w:rsidRDefault="00ED5B81" w:rsidP="00ED5B81">
      <w:pPr>
        <w:spacing w:line="235" w:lineRule="atLeast"/>
        <w:rPr>
          <w:rFonts w:eastAsia="Times New Roman"/>
          <w:color w:val="000000"/>
        </w:rPr>
      </w:pPr>
      <w:r w:rsidRPr="005670D5">
        <w:rPr>
          <w:rFonts w:eastAsia="Times New Roman"/>
          <w:color w:val="000000"/>
        </w:rPr>
        <w:t>Platform prospecting</w:t>
      </w:r>
    </w:p>
    <w:p w14:paraId="4CE3E34C" w14:textId="77777777" w:rsidR="00ED5B81" w:rsidRPr="005670D5" w:rsidRDefault="00ED5B81" w:rsidP="00ED5B81">
      <w:pPr>
        <w:spacing w:line="235" w:lineRule="atLeast"/>
        <w:rPr>
          <w:rFonts w:eastAsia="Times New Roman"/>
          <w:color w:val="000000"/>
        </w:rPr>
      </w:pPr>
      <w:r w:rsidRPr="005670D5">
        <w:rPr>
          <w:rFonts w:eastAsia="Times New Roman"/>
          <w:color w:val="000000"/>
        </w:rPr>
        <w:t>While Bitcoin is the ur-blockchain from which the idea of immutable truth emerges, Ethereum is the platform of blockchain governance projects. Ethereum is a cryptocurrency designed to allow developers to launch applications on its blockchain, from smart contracts and digital applications to the ideal of digitally autonomous organizations. The overwhelming majority of blockchain offerings to date, however, have been scams (Alexandre, 2018). The key evangelist of blockchain governance is Ethereum co-founder and founder of the blockchain start-up incubator ConsenSys, Joe Lubin. Funded by Lubin’s billion-dollar crypto fortune, ConsenSys boasts a suite of proprietary platforms and an academy to ‘develop the global blockchain eco-system’ (ConsenSys Academy, 2020). ConsenSys programmers and community members serve as emissaries to the corporate, government and NGO sectors. In this growth before profit phase for ConsenSys5 user uptake is crucial for the start-ups vying to be the ‘killer’ blockchain platform that might yield monopoly profits. Blockchain governance projects belie the hierarchical digital property relations that are abstracted through claims of disintermediation, data encryption and a transcendence of politics.</w:t>
      </w:r>
    </w:p>
    <w:p w14:paraId="5D93BD23" w14:textId="77777777" w:rsidR="00ED5B81" w:rsidRPr="005670D5" w:rsidRDefault="00ED5B81" w:rsidP="00ED5B81">
      <w:pPr>
        <w:spacing w:line="235" w:lineRule="atLeast"/>
        <w:rPr>
          <w:rFonts w:eastAsia="Times New Roman"/>
          <w:color w:val="000000"/>
        </w:rPr>
      </w:pPr>
      <w:r w:rsidRPr="005670D5">
        <w:rPr>
          <w:rFonts w:eastAsia="Times New Roman"/>
          <w:color w:val="000000"/>
        </w:rPr>
        <w:t>Blockchain and the pacific</w:t>
      </w:r>
    </w:p>
    <w:p w14:paraId="07CBE273" w14:textId="77777777" w:rsidR="00ED5B81" w:rsidRPr="005670D5" w:rsidRDefault="00ED5B81" w:rsidP="00ED5B81">
      <w:pPr>
        <w:spacing w:line="235" w:lineRule="atLeast"/>
        <w:rPr>
          <w:rFonts w:eastAsia="Times New Roman"/>
          <w:color w:val="000000"/>
        </w:rPr>
      </w:pPr>
      <w:r w:rsidRPr="005670D5">
        <w:rPr>
          <w:rFonts w:eastAsia="Times New Roman"/>
          <w:color w:val="000000"/>
        </w:rPr>
        <w:t>What follows is an overview of emerging blockchain projects in the Pacific region. In undertaking this analysis, I have assembled technical reports from blockchain projects, policy statements, legislative documents, conference proceedings and media reports. These documents are treated to both discursive and technical analysis, and informed by concepts described above of platform imperialism, solutionism and computational capitalism. This overview is intended as a pilot for a larger qualitative study that will involve interviews and fieldwork with blockchain developers and participants. As part of this pilot, I have included an interview Kenneth Katafono, the region’s key blockchain advocate and developer. His company, TraSeables Solutions has partnered with ConsenSys start-up Viant and the WWF on a tuna supply blockchain that has been the region’s most high-profile project to date based in Fiji. This overview is intended to identify the diffuse actors – from governments, NGOs, financial institutions and entrepreneurs – which constitute Pacific blockchain.</w:t>
      </w:r>
    </w:p>
    <w:p w14:paraId="33BB1D7C" w14:textId="77777777" w:rsidR="00ED5B81" w:rsidRPr="005670D5" w:rsidRDefault="00ED5B81" w:rsidP="00ED5B81">
      <w:pPr>
        <w:spacing w:line="235" w:lineRule="atLeast"/>
        <w:rPr>
          <w:rFonts w:eastAsia="Times New Roman"/>
          <w:color w:val="000000"/>
        </w:rPr>
      </w:pPr>
      <w:r w:rsidRPr="005670D5">
        <w:rPr>
          <w:rFonts w:eastAsia="Times New Roman"/>
          <w:color w:val="000000"/>
        </w:rPr>
        <w:t>The attractiveness of the Pacific as a tech-frontier for blockchain is a result of development challenges and a regulatory openness based upon imperial power imbalances. </w:t>
      </w:r>
      <w:r w:rsidRPr="005670D5">
        <w:rPr>
          <w:rFonts w:eastAsia="Times New Roman"/>
          <w:color w:val="000000"/>
          <w:u w:val="single"/>
          <w:shd w:val="clear" w:color="auto" w:fill="00FFFF"/>
        </w:rPr>
        <w:t>Tech experimentation</w:t>
      </w:r>
      <w:r w:rsidRPr="005670D5">
        <w:rPr>
          <w:rFonts w:eastAsia="Times New Roman"/>
          <w:color w:val="000000"/>
        </w:rPr>
        <w:t> </w:t>
      </w:r>
      <w:r w:rsidRPr="005670D5">
        <w:rPr>
          <w:rFonts w:eastAsia="Times New Roman"/>
          <w:color w:val="000000"/>
          <w:u w:val="single"/>
        </w:rPr>
        <w:t>in the developing world has the benefit of connecting companies to aid-funding streams and</w:t>
      </w:r>
      <w:r w:rsidRPr="005670D5">
        <w:rPr>
          <w:rFonts w:eastAsia="Times New Roman"/>
          <w:color w:val="000000"/>
        </w:rPr>
        <w:t> </w:t>
      </w:r>
      <w:r w:rsidRPr="005670D5">
        <w:rPr>
          <w:rFonts w:eastAsia="Times New Roman"/>
          <w:b/>
          <w:bCs/>
          <w:color w:val="000000"/>
          <w:u w:val="single"/>
          <w:shd w:val="clear" w:color="auto" w:fill="00FFFF"/>
        </w:rPr>
        <w:t>outsourc</w:t>
      </w:r>
      <w:r w:rsidRPr="005670D5">
        <w:rPr>
          <w:rFonts w:eastAsia="Times New Roman"/>
          <w:color w:val="000000"/>
          <w:u w:val="single"/>
        </w:rPr>
        <w:t>ing</w:t>
      </w:r>
      <w:r w:rsidRPr="005670D5">
        <w:rPr>
          <w:rFonts w:eastAsia="Times New Roman"/>
          <w:color w:val="000000"/>
        </w:rPr>
        <w:t> </w:t>
      </w:r>
      <w:r w:rsidRPr="005670D5">
        <w:rPr>
          <w:rFonts w:eastAsia="Times New Roman"/>
          <w:b/>
          <w:bCs/>
          <w:color w:val="000000"/>
          <w:u w:val="single"/>
          <w:shd w:val="clear" w:color="auto" w:fill="00FFFF"/>
        </w:rPr>
        <w:t>risk</w:t>
      </w:r>
      <w:r w:rsidRPr="005670D5">
        <w:rPr>
          <w:rFonts w:eastAsia="Times New Roman"/>
          <w:color w:val="000000"/>
        </w:rPr>
        <w:t> </w:t>
      </w:r>
      <w:r w:rsidRPr="005670D5">
        <w:rPr>
          <w:rFonts w:eastAsia="Times New Roman"/>
          <w:color w:val="000000"/>
          <w:u w:val="single"/>
          <w:shd w:val="clear" w:color="auto" w:fill="00FFFF"/>
        </w:rPr>
        <w:t>‘to</w:t>
      </w:r>
      <w:r w:rsidRPr="005670D5">
        <w:rPr>
          <w:rFonts w:eastAsia="Times New Roman"/>
          <w:color w:val="000000"/>
        </w:rPr>
        <w:t> some of the most </w:t>
      </w:r>
      <w:r w:rsidRPr="005670D5">
        <w:rPr>
          <w:rFonts w:eastAsia="Times New Roman"/>
          <w:color w:val="000000"/>
          <w:u w:val="single"/>
          <w:shd w:val="clear" w:color="auto" w:fill="00FFFF"/>
        </w:rPr>
        <w:t>fragile</w:t>
      </w:r>
      <w:r w:rsidRPr="005670D5">
        <w:rPr>
          <w:rFonts w:eastAsia="Times New Roman"/>
          <w:color w:val="000000"/>
        </w:rPr>
        <w:t> </w:t>
      </w:r>
      <w:r w:rsidRPr="005670D5">
        <w:rPr>
          <w:rFonts w:eastAsia="Times New Roman"/>
          <w:color w:val="000000"/>
          <w:u w:val="single"/>
          <w:shd w:val="clear" w:color="auto" w:fill="00FFFF"/>
        </w:rPr>
        <w:t>environments</w:t>
      </w:r>
      <w:r w:rsidRPr="005670D5">
        <w:rPr>
          <w:rFonts w:eastAsia="Times New Roman"/>
          <w:color w:val="000000"/>
        </w:rPr>
        <w:t> in the world </w:t>
      </w:r>
      <w:r w:rsidRPr="005670D5">
        <w:rPr>
          <w:rFonts w:eastAsia="Times New Roman"/>
          <w:color w:val="000000"/>
          <w:u w:val="single"/>
        </w:rPr>
        <w:t>with value extracted for the benefit of stakeholders including private entrepreneurs and large companies’</w:t>
      </w:r>
      <w:r w:rsidRPr="005670D5">
        <w:rPr>
          <w:rFonts w:eastAsia="Times New Roman"/>
          <w:color w:val="000000"/>
        </w:rPr>
        <w:t> (Madianou, 2019b: 8). In this space, governments, NGOs, local developers and blockchain evangelists all channel solutionist discourse vying to be the stand-ins for the promise of ICT4D. The varying political economic contours of Pacific nations shape the inflection of blockchain solutionism. What is consistent across these projects is the conflation of Western developers and ConsenSys platforms with Pacific self-determination and tech-development.6</w:t>
      </w:r>
    </w:p>
    <w:p w14:paraId="2C66F15E" w14:textId="77777777" w:rsidR="00ED5B81" w:rsidRPr="005670D5" w:rsidRDefault="00ED5B81" w:rsidP="00ED5B81">
      <w:pPr>
        <w:spacing w:line="235" w:lineRule="atLeast"/>
        <w:rPr>
          <w:rFonts w:eastAsia="Times New Roman"/>
          <w:color w:val="000000"/>
        </w:rPr>
      </w:pPr>
      <w:r w:rsidRPr="005670D5">
        <w:rPr>
          <w:rFonts w:eastAsia="Times New Roman"/>
          <w:color w:val="000000"/>
        </w:rPr>
        <w:t>The pacific ideology and blockchain frontier</w:t>
      </w:r>
    </w:p>
    <w:p w14:paraId="04467C64" w14:textId="77777777" w:rsidR="00ED5B81" w:rsidRPr="005670D5" w:rsidRDefault="00ED5B81" w:rsidP="00ED5B81">
      <w:pPr>
        <w:spacing w:line="235" w:lineRule="atLeast"/>
        <w:rPr>
          <w:rFonts w:eastAsia="Times New Roman"/>
          <w:color w:val="000000"/>
        </w:rPr>
      </w:pPr>
      <w:r w:rsidRPr="005670D5">
        <w:rPr>
          <w:rFonts w:eastAsia="Times New Roman"/>
          <w:color w:val="000000"/>
        </w:rPr>
        <w:t>Before examining Pacific blockchain projects in detail, it is important to consider the techno-colonial histories of the Pacific and Silicon Valley’s frontier culture. The emergence of the Pacific as a blockchain frontier owes to Silicon Valley’s re-tracing of the pathways of Anglo-American imperialism (Keown et al., 2018) and the Pacific articulation of the Californian Ideology (Barbrook and Cameron, 1996). My notion of a Pacific Ideology takes up Barbrook and Cameron’s, as well as Turner’s (2010), cultural analysis of Silicon Valley’s frontier imaginary. Fantasies of open space and a fetishization of indigenous people are reconstituted in the Pacific as the western most frontier and ‘American Oceanic Sublime’ (Geiger, 2018: 112). Anglo-American imperialism has designated the Pacific as a space for military and commercial mobility, with leisure industries created by American military R &amp; R, a synthesis the late Pacific scholar Teresia Teaiwa terms ‘Millitourism’ (1999). American imperial cartographies, leisure and technology are inextricably linked in the Pacific through the launch of the nuclear age and ‘the development of much of the technology that enables continuing Western global hegemony’ Keown et al., 2018: 4) on the atoll bearing the name ‘Bikini’.</w:t>
      </w:r>
    </w:p>
    <w:p w14:paraId="1F1EC89E" w14:textId="77777777" w:rsidR="00ED5B81" w:rsidRPr="005670D5" w:rsidRDefault="00ED5B81" w:rsidP="00ED5B81">
      <w:pPr>
        <w:spacing w:line="235" w:lineRule="atLeast"/>
        <w:rPr>
          <w:rFonts w:eastAsia="Times New Roman"/>
          <w:color w:val="000000"/>
        </w:rPr>
      </w:pPr>
      <w:r w:rsidRPr="005670D5">
        <w:rPr>
          <w:rFonts w:eastAsia="Times New Roman"/>
          <w:color w:val="000000"/>
        </w:rPr>
        <w:t>The </w:t>
      </w:r>
      <w:r w:rsidRPr="005670D5">
        <w:rPr>
          <w:rFonts w:eastAsia="Times New Roman"/>
          <w:color w:val="000000"/>
          <w:u w:val="single"/>
          <w:shd w:val="clear" w:color="auto" w:fill="00FFFF"/>
        </w:rPr>
        <w:t>Pacific Ideology relies on</w:t>
      </w:r>
      <w:r w:rsidRPr="005670D5">
        <w:rPr>
          <w:rFonts w:eastAsia="Times New Roman"/>
          <w:color w:val="000000"/>
        </w:rPr>
        <w:t> </w:t>
      </w:r>
      <w:r w:rsidRPr="005670D5">
        <w:rPr>
          <w:rFonts w:eastAsia="Times New Roman"/>
          <w:color w:val="000000"/>
          <w:u w:val="single"/>
        </w:rPr>
        <w:t>this</w:t>
      </w:r>
      <w:r w:rsidRPr="005670D5">
        <w:rPr>
          <w:rFonts w:eastAsia="Times New Roman"/>
          <w:color w:val="000000"/>
        </w:rPr>
        <w:t> </w:t>
      </w:r>
      <w:r w:rsidRPr="005670D5">
        <w:rPr>
          <w:rFonts w:eastAsia="Times New Roman"/>
          <w:b/>
          <w:bCs/>
          <w:color w:val="000000"/>
          <w:u w:val="single"/>
          <w:shd w:val="clear" w:color="auto" w:fill="00FFFF"/>
        </w:rPr>
        <w:t>imperial mobility</w:t>
      </w:r>
      <w:r w:rsidRPr="005670D5">
        <w:rPr>
          <w:rFonts w:eastAsia="Times New Roman"/>
          <w:color w:val="000000"/>
        </w:rPr>
        <w:t> </w:t>
      </w:r>
      <w:r w:rsidRPr="005670D5">
        <w:rPr>
          <w:rFonts w:eastAsia="Times New Roman"/>
          <w:color w:val="000000"/>
          <w:u w:val="single"/>
          <w:shd w:val="clear" w:color="auto" w:fill="00FFFF"/>
        </w:rPr>
        <w:t>and</w:t>
      </w:r>
      <w:r w:rsidRPr="005670D5">
        <w:rPr>
          <w:rFonts w:eastAsia="Times New Roman"/>
          <w:color w:val="000000"/>
        </w:rPr>
        <w:t> </w:t>
      </w:r>
      <w:r w:rsidRPr="005670D5">
        <w:rPr>
          <w:rFonts w:eastAsia="Times New Roman"/>
          <w:b/>
          <w:bCs/>
          <w:color w:val="000000"/>
          <w:u w:val="single"/>
          <w:shd w:val="clear" w:color="auto" w:fill="00FFFF"/>
        </w:rPr>
        <w:t>utopian desires</w:t>
      </w:r>
      <w:r w:rsidRPr="005670D5">
        <w:rPr>
          <w:rFonts w:eastAsia="Times New Roman"/>
          <w:color w:val="000000"/>
        </w:rPr>
        <w:t> </w:t>
      </w:r>
      <w:r w:rsidRPr="005670D5">
        <w:rPr>
          <w:rFonts w:eastAsia="Times New Roman"/>
          <w:color w:val="000000"/>
          <w:u w:val="single"/>
          <w:shd w:val="clear" w:color="auto" w:fill="00FFFF"/>
        </w:rPr>
        <w:t>for</w:t>
      </w:r>
      <w:r w:rsidRPr="005670D5">
        <w:rPr>
          <w:rFonts w:eastAsia="Times New Roman"/>
          <w:color w:val="000000"/>
        </w:rPr>
        <w:t> </w:t>
      </w:r>
      <w:r w:rsidRPr="005670D5">
        <w:rPr>
          <w:rFonts w:eastAsia="Times New Roman"/>
          <w:color w:val="000000"/>
          <w:u w:val="single"/>
        </w:rPr>
        <w:t>a new world via</w:t>
      </w:r>
      <w:r w:rsidRPr="005670D5">
        <w:rPr>
          <w:rFonts w:eastAsia="Times New Roman"/>
          <w:color w:val="000000"/>
        </w:rPr>
        <w:t> </w:t>
      </w:r>
      <w:r w:rsidRPr="005670D5">
        <w:rPr>
          <w:rFonts w:eastAsia="Times New Roman"/>
          <w:color w:val="000000"/>
          <w:u w:val="single"/>
          <w:shd w:val="clear" w:color="auto" w:fill="00FFFF"/>
        </w:rPr>
        <w:t>blockchain</w:t>
      </w:r>
      <w:r w:rsidRPr="005670D5">
        <w:rPr>
          <w:rFonts w:eastAsia="Times New Roman"/>
          <w:color w:val="000000"/>
        </w:rPr>
        <w:t> </w:t>
      </w:r>
      <w:r w:rsidRPr="005670D5">
        <w:rPr>
          <w:rFonts w:eastAsia="Times New Roman"/>
          <w:color w:val="000000"/>
          <w:u w:val="single"/>
        </w:rPr>
        <w:t>tech-experiments</w:t>
      </w:r>
      <w:r w:rsidRPr="005670D5">
        <w:rPr>
          <w:rFonts w:eastAsia="Times New Roman"/>
          <w:color w:val="000000"/>
        </w:rPr>
        <w:t>. </w:t>
      </w:r>
      <w:r w:rsidRPr="005670D5">
        <w:rPr>
          <w:rFonts w:eastAsia="Times New Roman"/>
          <w:color w:val="000000"/>
          <w:u w:val="single"/>
          <w:shd w:val="clear" w:color="auto" w:fill="00FFFF"/>
        </w:rPr>
        <w:t>Islands are</w:t>
      </w:r>
      <w:r w:rsidRPr="005670D5">
        <w:rPr>
          <w:rFonts w:eastAsia="Times New Roman"/>
          <w:color w:val="000000"/>
        </w:rPr>
        <w:t> cast as </w:t>
      </w:r>
      <w:r w:rsidRPr="005670D5">
        <w:rPr>
          <w:rFonts w:eastAsia="Times New Roman"/>
          <w:color w:val="000000"/>
          <w:u w:val="single"/>
          <w:shd w:val="clear" w:color="auto" w:fill="00FFFF"/>
        </w:rPr>
        <w:t>open spaces where</w:t>
      </w:r>
      <w:r w:rsidRPr="005670D5">
        <w:rPr>
          <w:rFonts w:eastAsia="Times New Roman"/>
          <w:color w:val="000000"/>
        </w:rPr>
        <w:t> </w:t>
      </w:r>
      <w:r w:rsidRPr="005670D5">
        <w:rPr>
          <w:rFonts w:eastAsia="Times New Roman"/>
          <w:color w:val="000000"/>
          <w:u w:val="single"/>
          <w:shd w:val="clear" w:color="auto" w:fill="00FFFF"/>
        </w:rPr>
        <w:t>entrepreneurs</w:t>
      </w:r>
      <w:r w:rsidRPr="005670D5">
        <w:rPr>
          <w:rFonts w:eastAsia="Times New Roman"/>
          <w:color w:val="000000"/>
        </w:rPr>
        <w:t> </w:t>
      </w:r>
      <w:r w:rsidRPr="005670D5">
        <w:rPr>
          <w:rFonts w:eastAsia="Times New Roman"/>
          <w:color w:val="000000"/>
          <w:u w:val="single"/>
        </w:rPr>
        <w:t>and</w:t>
      </w:r>
      <w:r w:rsidRPr="005670D5">
        <w:rPr>
          <w:rFonts w:eastAsia="Times New Roman"/>
          <w:color w:val="000000"/>
        </w:rPr>
        <w:t> self-imagined </w:t>
      </w:r>
      <w:r w:rsidRPr="005670D5">
        <w:rPr>
          <w:rFonts w:eastAsia="Times New Roman"/>
          <w:color w:val="000000"/>
          <w:u w:val="single"/>
        </w:rPr>
        <w:t>‘digital artisans’</w:t>
      </w:r>
      <w:r w:rsidRPr="005670D5">
        <w:rPr>
          <w:rFonts w:eastAsia="Times New Roman"/>
          <w:color w:val="000000"/>
        </w:rPr>
        <w:t> (Barbrook and Cameron, 1996: 50) have the freedom to </w:t>
      </w:r>
      <w:r w:rsidRPr="005670D5">
        <w:rPr>
          <w:rFonts w:eastAsia="Times New Roman"/>
          <w:color w:val="000000"/>
          <w:u w:val="single"/>
          <w:shd w:val="clear" w:color="auto" w:fill="00FFFF"/>
        </w:rPr>
        <w:t>pursue</w:t>
      </w:r>
      <w:r w:rsidRPr="005670D5">
        <w:rPr>
          <w:rFonts w:eastAsia="Times New Roman"/>
          <w:color w:val="000000"/>
        </w:rPr>
        <w:t> </w:t>
      </w:r>
      <w:r w:rsidRPr="005670D5">
        <w:rPr>
          <w:rFonts w:eastAsia="Times New Roman"/>
          <w:color w:val="000000"/>
          <w:u w:val="single"/>
        </w:rPr>
        <w:t>techno-utopian</w:t>
      </w:r>
      <w:r w:rsidRPr="005670D5">
        <w:rPr>
          <w:rFonts w:eastAsia="Times New Roman"/>
          <w:color w:val="000000"/>
        </w:rPr>
        <w:t> </w:t>
      </w:r>
      <w:r w:rsidRPr="005670D5">
        <w:rPr>
          <w:rFonts w:eastAsia="Times New Roman"/>
          <w:color w:val="000000"/>
          <w:u w:val="single"/>
          <w:shd w:val="clear" w:color="auto" w:fill="00FFFF"/>
        </w:rPr>
        <w:t>desires</w:t>
      </w:r>
      <w:r w:rsidRPr="005670D5">
        <w:rPr>
          <w:rFonts w:eastAsia="Times New Roman"/>
          <w:color w:val="000000"/>
        </w:rPr>
        <w:t>. The Pacific frontier is ‘between cyberspace and outer space’ (Thiel, 2009) </w:t>
      </w:r>
      <w:r w:rsidRPr="005670D5">
        <w:rPr>
          <w:rFonts w:eastAsia="Times New Roman"/>
          <w:color w:val="000000"/>
          <w:u w:val="single"/>
        </w:rPr>
        <w:t>with visions of free-floating islands</w:t>
      </w:r>
      <w:r w:rsidRPr="005670D5">
        <w:rPr>
          <w:rFonts w:eastAsia="Times New Roman"/>
          <w:color w:val="000000"/>
        </w:rPr>
        <w:t> </w:t>
      </w:r>
      <w:r w:rsidRPr="005670D5">
        <w:rPr>
          <w:rFonts w:eastAsia="Times New Roman"/>
          <w:color w:val="000000"/>
          <w:u w:val="single"/>
          <w:shd w:val="clear" w:color="auto" w:fill="00FFFF"/>
        </w:rPr>
        <w:t>offering</w:t>
      </w:r>
      <w:r w:rsidRPr="005670D5">
        <w:rPr>
          <w:rFonts w:eastAsia="Times New Roman"/>
          <w:color w:val="000000"/>
        </w:rPr>
        <w:t> </w:t>
      </w:r>
      <w:r w:rsidRPr="005670D5">
        <w:rPr>
          <w:rFonts w:eastAsia="Times New Roman"/>
          <w:color w:val="000000"/>
          <w:u w:val="single"/>
        </w:rPr>
        <w:t>the ability to model</w:t>
      </w:r>
      <w:r w:rsidRPr="005670D5">
        <w:rPr>
          <w:rFonts w:eastAsia="Times New Roman"/>
          <w:color w:val="000000"/>
        </w:rPr>
        <w:t> </w:t>
      </w:r>
      <w:r w:rsidRPr="005670D5">
        <w:rPr>
          <w:rFonts w:eastAsia="Times New Roman"/>
          <w:b/>
          <w:bCs/>
          <w:color w:val="000000"/>
          <w:u w:val="single"/>
          <w:shd w:val="clear" w:color="auto" w:fill="00FFFF"/>
        </w:rPr>
        <w:t>cyber-libertarian</w:t>
      </w:r>
      <w:r w:rsidRPr="005670D5">
        <w:rPr>
          <w:rFonts w:eastAsia="Times New Roman"/>
          <w:color w:val="000000"/>
        </w:rPr>
        <w:t> </w:t>
      </w:r>
      <w:r w:rsidRPr="005670D5">
        <w:rPr>
          <w:rFonts w:eastAsia="Times New Roman"/>
          <w:color w:val="000000"/>
          <w:u w:val="single"/>
        </w:rPr>
        <w:t>ideals of</w:t>
      </w:r>
      <w:r w:rsidRPr="005670D5">
        <w:rPr>
          <w:rFonts w:eastAsia="Times New Roman"/>
          <w:color w:val="000000"/>
        </w:rPr>
        <w:t> </w:t>
      </w:r>
      <w:r w:rsidRPr="005670D5">
        <w:rPr>
          <w:rFonts w:eastAsia="Times New Roman"/>
          <w:b/>
          <w:bCs/>
          <w:color w:val="000000"/>
          <w:u w:val="single"/>
          <w:shd w:val="clear" w:color="auto" w:fill="00FFFF"/>
        </w:rPr>
        <w:t>statelessness</w:t>
      </w:r>
      <w:r w:rsidRPr="005670D5">
        <w:rPr>
          <w:rFonts w:eastAsia="Times New Roman"/>
          <w:color w:val="000000"/>
        </w:rPr>
        <w:t>.7 This rhetoric of tech-transformation and experimentation sits alongside the imperial class politics of tax shelters, tax-free economic development zones and the desire of possessing one’s own private island.8 Brock Pierce, president of the Bitcoin foundation and founder of the stablecoin Tether, has exemplified the imperial politics of this island fantasy in attempting to transform Puerto Rico in the aftermath of Hurricane Maria into a ‘crypto-utopia’. As Crandall observes </w:t>
      </w:r>
      <w:r w:rsidRPr="005670D5">
        <w:rPr>
          <w:rFonts w:eastAsia="Times New Roman"/>
          <w:color w:val="000000"/>
          <w:u w:val="single"/>
          <w:shd w:val="clear" w:color="auto" w:fill="00FFFF"/>
        </w:rPr>
        <w:t>this fantasy</w:t>
      </w:r>
      <w:r w:rsidRPr="005670D5">
        <w:rPr>
          <w:rFonts w:eastAsia="Times New Roman"/>
          <w:color w:val="000000"/>
        </w:rPr>
        <w:t> </w:t>
      </w:r>
      <w:r w:rsidRPr="005670D5">
        <w:rPr>
          <w:rFonts w:eastAsia="Times New Roman"/>
          <w:color w:val="000000"/>
          <w:u w:val="single"/>
        </w:rPr>
        <w:t>of a blank slate</w:t>
      </w:r>
      <w:r w:rsidRPr="005670D5">
        <w:rPr>
          <w:rFonts w:eastAsia="Times New Roman"/>
          <w:color w:val="000000"/>
        </w:rPr>
        <w:t> </w:t>
      </w:r>
      <w:r w:rsidRPr="005670D5">
        <w:rPr>
          <w:rFonts w:eastAsia="Times New Roman"/>
          <w:color w:val="000000"/>
          <w:u w:val="single"/>
          <w:shd w:val="clear" w:color="auto" w:fill="00FFFF"/>
        </w:rPr>
        <w:t>contains blithe ignorance</w:t>
      </w:r>
      <w:r w:rsidRPr="005670D5">
        <w:rPr>
          <w:rFonts w:eastAsia="Times New Roman"/>
          <w:color w:val="000000"/>
        </w:rPr>
        <w:t> </w:t>
      </w:r>
      <w:r w:rsidRPr="005670D5">
        <w:rPr>
          <w:rFonts w:eastAsia="Times New Roman"/>
          <w:color w:val="000000"/>
          <w:u w:val="single"/>
        </w:rPr>
        <w:t>of political and colonial histories,</w:t>
      </w:r>
      <w:r w:rsidRPr="005670D5">
        <w:rPr>
          <w:rFonts w:eastAsia="Times New Roman"/>
          <w:color w:val="000000"/>
        </w:rPr>
        <w:t> </w:t>
      </w:r>
      <w:r w:rsidRPr="005670D5">
        <w:rPr>
          <w:rFonts w:eastAsia="Times New Roman"/>
          <w:color w:val="000000"/>
          <w:u w:val="single"/>
          <w:shd w:val="clear" w:color="auto" w:fill="00FFFF"/>
        </w:rPr>
        <w:t>privileging blockchain evangelists ‘as</w:t>
      </w:r>
      <w:r w:rsidRPr="005670D5">
        <w:rPr>
          <w:rFonts w:eastAsia="Times New Roman"/>
          <w:color w:val="000000"/>
        </w:rPr>
        <w:t> </w:t>
      </w:r>
      <w:r w:rsidRPr="005670D5">
        <w:rPr>
          <w:rFonts w:eastAsia="Times New Roman"/>
          <w:b/>
          <w:bCs/>
          <w:color w:val="000000"/>
          <w:u w:val="single"/>
        </w:rPr>
        <w:t>futuristic</w:t>
      </w:r>
      <w:r w:rsidRPr="005670D5">
        <w:rPr>
          <w:rFonts w:eastAsia="Times New Roman"/>
          <w:color w:val="000000"/>
        </w:rPr>
        <w:t> </w:t>
      </w:r>
      <w:r w:rsidRPr="005670D5">
        <w:rPr>
          <w:rFonts w:eastAsia="Times New Roman"/>
          <w:b/>
          <w:bCs/>
          <w:color w:val="000000"/>
          <w:u w:val="single"/>
          <w:shd w:val="clear" w:color="auto" w:fill="00FFFF"/>
        </w:rPr>
        <w:t>visionaries as opposed to settler colonialists’</w:t>
      </w:r>
      <w:r w:rsidRPr="005670D5">
        <w:rPr>
          <w:rFonts w:eastAsia="Times New Roman"/>
          <w:color w:val="000000"/>
        </w:rPr>
        <w:t> (2019: 288).</w:t>
      </w:r>
    </w:p>
    <w:p w14:paraId="7B032964" w14:textId="77777777" w:rsidR="00ED5B81" w:rsidRPr="005670D5" w:rsidRDefault="00ED5B81" w:rsidP="00ED5B81">
      <w:pPr>
        <w:spacing w:line="235" w:lineRule="atLeast"/>
        <w:rPr>
          <w:rFonts w:eastAsia="Times New Roman"/>
          <w:color w:val="000000"/>
        </w:rPr>
      </w:pPr>
      <w:r w:rsidRPr="005670D5">
        <w:rPr>
          <w:rFonts w:eastAsia="Times New Roman"/>
          <w:color w:val="000000"/>
        </w:rPr>
        <w:t>The </w:t>
      </w:r>
      <w:r w:rsidRPr="005670D5">
        <w:rPr>
          <w:rFonts w:eastAsia="Times New Roman"/>
          <w:color w:val="000000"/>
          <w:u w:val="single"/>
          <w:shd w:val="clear" w:color="auto" w:fill="00FFFF"/>
        </w:rPr>
        <w:t>blockchain</w:t>
      </w:r>
      <w:r w:rsidRPr="005670D5">
        <w:rPr>
          <w:rFonts w:eastAsia="Times New Roman"/>
          <w:color w:val="000000"/>
        </w:rPr>
        <w:t> frontier </w:t>
      </w:r>
      <w:r w:rsidRPr="005670D5">
        <w:rPr>
          <w:rFonts w:eastAsia="Times New Roman"/>
          <w:b/>
          <w:bCs/>
          <w:color w:val="000000"/>
          <w:u w:val="single"/>
          <w:shd w:val="clear" w:color="auto" w:fill="00FFFF"/>
        </w:rPr>
        <w:t>masks</w:t>
      </w:r>
      <w:r w:rsidRPr="005670D5">
        <w:rPr>
          <w:rFonts w:eastAsia="Times New Roman"/>
          <w:color w:val="000000"/>
        </w:rPr>
        <w:t> this </w:t>
      </w:r>
      <w:r w:rsidRPr="005670D5">
        <w:rPr>
          <w:rFonts w:eastAsia="Times New Roman"/>
          <w:b/>
          <w:bCs/>
          <w:color w:val="000000"/>
          <w:u w:val="single"/>
          <w:shd w:val="clear" w:color="auto" w:fill="00FFFF"/>
        </w:rPr>
        <w:t>imperial politics</w:t>
      </w:r>
      <w:r w:rsidRPr="005670D5">
        <w:rPr>
          <w:rFonts w:eastAsia="Times New Roman"/>
          <w:color w:val="000000"/>
        </w:rPr>
        <w:t> </w:t>
      </w:r>
      <w:r w:rsidRPr="005670D5">
        <w:rPr>
          <w:rFonts w:eastAsia="Times New Roman"/>
          <w:color w:val="000000"/>
          <w:u w:val="single"/>
          <w:shd w:val="clear" w:color="auto" w:fill="00FFFF"/>
        </w:rPr>
        <w:t>by appeals to indigenous</w:t>
      </w:r>
      <w:r w:rsidRPr="005670D5">
        <w:rPr>
          <w:rFonts w:eastAsia="Times New Roman"/>
          <w:color w:val="000000"/>
        </w:rPr>
        <w:t> </w:t>
      </w:r>
      <w:r w:rsidRPr="005670D5">
        <w:rPr>
          <w:rFonts w:eastAsia="Times New Roman"/>
          <w:color w:val="000000"/>
          <w:u w:val="single"/>
        </w:rPr>
        <w:t>peoples as pure embodiments of</w:t>
      </w:r>
      <w:r w:rsidRPr="005670D5">
        <w:rPr>
          <w:rFonts w:eastAsia="Times New Roman"/>
          <w:color w:val="000000"/>
        </w:rPr>
        <w:t> </w:t>
      </w:r>
      <w:r w:rsidRPr="005670D5">
        <w:rPr>
          <w:rFonts w:eastAsia="Times New Roman"/>
          <w:color w:val="000000"/>
          <w:u w:val="single"/>
          <w:shd w:val="clear" w:color="auto" w:fill="00FFFF"/>
        </w:rPr>
        <w:t>techno-utopian values</w:t>
      </w:r>
      <w:r w:rsidRPr="005670D5">
        <w:rPr>
          <w:rFonts w:eastAsia="Times New Roman"/>
          <w:color w:val="000000"/>
        </w:rPr>
        <w:t>. The nomad has long served as the ideal cyber countercultural subject innately connected to nature and technology via cybernetic metaphor (Turner, 2010). The founder of Indigicoin, a Māori cryptocurrency, has explicitly claimed that ‘we [indigenous people] were the original inventors of blockchain’ (Dunn, 2019) with songs and stories as the distributed, collective production of knowledge. </w:t>
      </w:r>
      <w:r w:rsidRPr="005670D5">
        <w:rPr>
          <w:rFonts w:eastAsia="Times New Roman"/>
          <w:color w:val="000000"/>
          <w:u w:val="single"/>
        </w:rPr>
        <w:t>Blockchain is</w:t>
      </w:r>
      <w:r w:rsidRPr="005670D5">
        <w:rPr>
          <w:rFonts w:eastAsia="Times New Roman"/>
          <w:color w:val="000000"/>
        </w:rPr>
        <w:t> </w:t>
      </w:r>
      <w:r w:rsidRPr="005670D5">
        <w:rPr>
          <w:rFonts w:eastAsia="Times New Roman"/>
          <w:color w:val="000000"/>
          <w:u w:val="single"/>
          <w:shd w:val="clear" w:color="auto" w:fill="00FFFF"/>
        </w:rPr>
        <w:t>held as a return to</w:t>
      </w:r>
      <w:r w:rsidRPr="005670D5">
        <w:rPr>
          <w:rFonts w:eastAsia="Times New Roman"/>
          <w:color w:val="000000"/>
        </w:rPr>
        <w:t> the </w:t>
      </w:r>
      <w:r w:rsidRPr="005670D5">
        <w:rPr>
          <w:rFonts w:eastAsia="Times New Roman"/>
          <w:color w:val="000000"/>
          <w:u w:val="single"/>
          <w:shd w:val="clear" w:color="auto" w:fill="00FFFF"/>
        </w:rPr>
        <w:t>authentic</w:t>
      </w:r>
      <w:r w:rsidRPr="005670D5">
        <w:rPr>
          <w:rFonts w:eastAsia="Times New Roman"/>
          <w:color w:val="000000"/>
        </w:rPr>
        <w:t> mediation of indigenous oral </w:t>
      </w:r>
      <w:r w:rsidRPr="005670D5">
        <w:rPr>
          <w:rFonts w:eastAsia="Times New Roman"/>
          <w:color w:val="000000"/>
          <w:u w:val="single"/>
        </w:rPr>
        <w:t>traditions and</w:t>
      </w:r>
      <w:r w:rsidRPr="005670D5">
        <w:rPr>
          <w:rFonts w:eastAsia="Times New Roman"/>
          <w:color w:val="000000"/>
        </w:rPr>
        <w:t> </w:t>
      </w:r>
      <w:r w:rsidRPr="005670D5">
        <w:rPr>
          <w:rFonts w:eastAsia="Times New Roman"/>
          <w:color w:val="000000"/>
          <w:u w:val="single"/>
          <w:shd w:val="clear" w:color="auto" w:fill="00FFFF"/>
        </w:rPr>
        <w:t>barter economies</w:t>
      </w:r>
      <w:r w:rsidRPr="005670D5">
        <w:rPr>
          <w:rFonts w:eastAsia="Times New Roman"/>
          <w:color w:val="000000"/>
        </w:rPr>
        <w:t>, analogous to blockchain’s promises of trust and disintermediation. Indigenous authenticity and blockchain entrepreneurialism would thus forge a frontier synthesis of the universal and particular akin the figure of the ‘cowboy nomad’ (Turner, 2010: 87). Pierce’s </w:t>
      </w:r>
      <w:r w:rsidRPr="005670D5">
        <w:rPr>
          <w:rFonts w:eastAsia="Times New Roman"/>
          <w:color w:val="000000"/>
          <w:u w:val="single"/>
          <w:shd w:val="clear" w:color="auto" w:fill="00FFFF"/>
        </w:rPr>
        <w:t>crypto-colonialism in Puerto Rico</w:t>
      </w:r>
      <w:r w:rsidRPr="005670D5">
        <w:rPr>
          <w:rFonts w:eastAsia="Times New Roman"/>
          <w:color w:val="000000"/>
        </w:rPr>
        <w:t> </w:t>
      </w:r>
      <w:r w:rsidRPr="005670D5">
        <w:rPr>
          <w:rFonts w:eastAsia="Times New Roman"/>
          <w:color w:val="000000"/>
          <w:u w:val="single"/>
        </w:rPr>
        <w:t>is</w:t>
      </w:r>
      <w:r w:rsidRPr="005670D5">
        <w:rPr>
          <w:rFonts w:eastAsia="Times New Roman"/>
          <w:color w:val="000000"/>
        </w:rPr>
        <w:t> </w:t>
      </w:r>
      <w:r w:rsidRPr="005670D5">
        <w:rPr>
          <w:rFonts w:eastAsia="Times New Roman"/>
          <w:color w:val="000000"/>
          <w:u w:val="single"/>
          <w:shd w:val="clear" w:color="auto" w:fill="00FFFF"/>
        </w:rPr>
        <w:t>exemplary of</w:t>
      </w:r>
      <w:r w:rsidRPr="005670D5">
        <w:rPr>
          <w:rFonts w:eastAsia="Times New Roman"/>
          <w:color w:val="000000"/>
        </w:rPr>
        <w:t> </w:t>
      </w:r>
      <w:r w:rsidRPr="005670D5">
        <w:rPr>
          <w:rFonts w:eastAsia="Times New Roman"/>
          <w:color w:val="000000"/>
          <w:u w:val="single"/>
        </w:rPr>
        <w:t>an</w:t>
      </w:r>
      <w:r w:rsidRPr="005670D5">
        <w:rPr>
          <w:rFonts w:eastAsia="Times New Roman"/>
          <w:color w:val="000000"/>
        </w:rPr>
        <w:t> </w:t>
      </w:r>
      <w:r w:rsidRPr="005670D5">
        <w:rPr>
          <w:rFonts w:eastAsia="Times New Roman"/>
          <w:b/>
          <w:bCs/>
          <w:color w:val="000000"/>
          <w:u w:val="single"/>
          <w:shd w:val="clear" w:color="auto" w:fill="00FFFF"/>
        </w:rPr>
        <w:t>imperialist appropriation</w:t>
      </w:r>
      <w:r w:rsidRPr="005670D5">
        <w:rPr>
          <w:rFonts w:eastAsia="Times New Roman"/>
          <w:color w:val="000000"/>
        </w:rPr>
        <w:t> </w:t>
      </w:r>
      <w:r w:rsidRPr="005670D5">
        <w:rPr>
          <w:rFonts w:eastAsia="Times New Roman"/>
          <w:b/>
          <w:bCs/>
          <w:color w:val="000000"/>
          <w:u w:val="single"/>
        </w:rPr>
        <w:t>of indigenous values</w:t>
      </w:r>
      <w:r w:rsidRPr="005670D5">
        <w:rPr>
          <w:rFonts w:eastAsia="Times New Roman"/>
          <w:color w:val="000000"/>
        </w:rPr>
        <w:t>. </w:t>
      </w:r>
      <w:r w:rsidRPr="005670D5">
        <w:rPr>
          <w:rFonts w:eastAsia="Times New Roman"/>
          <w:color w:val="000000"/>
          <w:u w:val="single"/>
          <w:shd w:val="clear" w:color="auto" w:fill="00FFFF"/>
        </w:rPr>
        <w:t>Central to</w:t>
      </w:r>
      <w:r w:rsidRPr="005670D5">
        <w:rPr>
          <w:rFonts w:eastAsia="Times New Roman"/>
          <w:color w:val="000000"/>
        </w:rPr>
        <w:t> </w:t>
      </w:r>
      <w:r w:rsidRPr="005670D5">
        <w:rPr>
          <w:rFonts w:eastAsia="Times New Roman"/>
          <w:color w:val="000000"/>
          <w:u w:val="single"/>
        </w:rPr>
        <w:t>his blockchain</w:t>
      </w:r>
      <w:r w:rsidRPr="005670D5">
        <w:rPr>
          <w:rFonts w:eastAsia="Times New Roman"/>
          <w:color w:val="000000"/>
        </w:rPr>
        <w:t> </w:t>
      </w:r>
      <w:r w:rsidRPr="005670D5">
        <w:rPr>
          <w:rFonts w:eastAsia="Times New Roman"/>
          <w:color w:val="000000"/>
          <w:u w:val="single"/>
          <w:shd w:val="clear" w:color="auto" w:fill="00FFFF"/>
        </w:rPr>
        <w:t>solutionism were</w:t>
      </w:r>
      <w:r w:rsidRPr="005670D5">
        <w:rPr>
          <w:rFonts w:eastAsia="Times New Roman"/>
          <w:color w:val="000000"/>
        </w:rPr>
        <w:t> </w:t>
      </w:r>
      <w:r w:rsidRPr="005670D5">
        <w:rPr>
          <w:rFonts w:eastAsia="Times New Roman"/>
          <w:color w:val="000000"/>
          <w:u w:val="single"/>
        </w:rPr>
        <w:t>appeals to</w:t>
      </w:r>
      <w:r w:rsidRPr="005670D5">
        <w:rPr>
          <w:rFonts w:eastAsia="Times New Roman"/>
          <w:color w:val="000000"/>
        </w:rPr>
        <w:t> the pseuo-indigenous principles of Burning Man and the ‘</w:t>
      </w:r>
      <w:r w:rsidRPr="005670D5">
        <w:rPr>
          <w:rFonts w:eastAsia="Times New Roman"/>
          <w:color w:val="000000"/>
          <w:u w:val="single"/>
          <w:shd w:val="clear" w:color="auto" w:fill="00FFFF"/>
        </w:rPr>
        <w:t>decolonization</w:t>
      </w:r>
      <w:r w:rsidRPr="005670D5">
        <w:rPr>
          <w:rFonts w:eastAsia="Times New Roman"/>
          <w:color w:val="000000"/>
        </w:rPr>
        <w:t> </w:t>
      </w:r>
      <w:r w:rsidRPr="005670D5">
        <w:rPr>
          <w:rFonts w:eastAsia="Times New Roman"/>
          <w:color w:val="000000"/>
          <w:u w:val="single"/>
        </w:rPr>
        <w:t>of money</w:t>
      </w:r>
      <w:r w:rsidRPr="005670D5">
        <w:rPr>
          <w:rFonts w:eastAsia="Times New Roman"/>
          <w:color w:val="000000"/>
        </w:rPr>
        <w:t>’ (White, 2019). McElroy (2019) has written that this </w:t>
      </w:r>
      <w:r w:rsidRPr="005670D5">
        <w:rPr>
          <w:rFonts w:eastAsia="Times New Roman"/>
          <w:color w:val="000000"/>
          <w:u w:val="single"/>
        </w:rPr>
        <w:t>fetishization</w:t>
      </w:r>
      <w:r w:rsidRPr="005670D5">
        <w:rPr>
          <w:rFonts w:eastAsia="Times New Roman"/>
          <w:color w:val="000000"/>
        </w:rPr>
        <w:t> of indigenous people and a nomadic mobility, </w:t>
      </w:r>
      <w:r w:rsidRPr="005670D5">
        <w:rPr>
          <w:rFonts w:eastAsia="Times New Roman"/>
          <w:color w:val="000000"/>
          <w:u w:val="single"/>
        </w:rPr>
        <w:t>enabled by new digital frontiers,</w:t>
      </w:r>
      <w:r w:rsidRPr="005670D5">
        <w:rPr>
          <w:rFonts w:eastAsia="Times New Roman"/>
          <w:color w:val="000000"/>
        </w:rPr>
        <w:t> </w:t>
      </w:r>
      <w:r w:rsidRPr="005670D5">
        <w:rPr>
          <w:rFonts w:eastAsia="Times New Roman"/>
          <w:color w:val="000000"/>
          <w:u w:val="single"/>
          <w:shd w:val="clear" w:color="auto" w:fill="00FFFF"/>
        </w:rPr>
        <w:t>represents</w:t>
      </w:r>
      <w:r w:rsidRPr="005670D5">
        <w:rPr>
          <w:rFonts w:eastAsia="Times New Roman"/>
          <w:color w:val="000000"/>
        </w:rPr>
        <w:t> </w:t>
      </w:r>
      <w:r w:rsidRPr="005670D5">
        <w:rPr>
          <w:rFonts w:eastAsia="Times New Roman"/>
          <w:color w:val="000000"/>
          <w:u w:val="single"/>
        </w:rPr>
        <w:t>the</w:t>
      </w:r>
      <w:r w:rsidRPr="005670D5">
        <w:rPr>
          <w:rFonts w:eastAsia="Times New Roman"/>
          <w:color w:val="000000"/>
        </w:rPr>
        <w:t> </w:t>
      </w:r>
      <w:r w:rsidRPr="005670D5">
        <w:rPr>
          <w:rFonts w:eastAsia="Times New Roman"/>
          <w:color w:val="000000"/>
          <w:u w:val="single"/>
          <w:shd w:val="clear" w:color="auto" w:fill="00FFFF"/>
        </w:rPr>
        <w:t>expansion of property relations with Silicon Valley</w:t>
      </w:r>
      <w:r w:rsidRPr="005670D5">
        <w:rPr>
          <w:rFonts w:eastAsia="Times New Roman"/>
          <w:color w:val="000000"/>
        </w:rPr>
        <w:t> </w:t>
      </w:r>
      <w:r w:rsidRPr="005670D5">
        <w:rPr>
          <w:rFonts w:eastAsia="Times New Roman"/>
          <w:color w:val="000000"/>
          <w:u w:val="single"/>
        </w:rPr>
        <w:t>serving</w:t>
      </w:r>
      <w:r w:rsidRPr="005670D5">
        <w:rPr>
          <w:rFonts w:eastAsia="Times New Roman"/>
          <w:color w:val="000000"/>
        </w:rPr>
        <w:t> </w:t>
      </w:r>
      <w:r w:rsidRPr="005670D5">
        <w:rPr>
          <w:rFonts w:eastAsia="Times New Roman"/>
          <w:color w:val="000000"/>
          <w:u w:val="single"/>
          <w:shd w:val="clear" w:color="auto" w:fill="00FFFF"/>
        </w:rPr>
        <w:t>as the</w:t>
      </w:r>
      <w:r w:rsidRPr="005670D5">
        <w:rPr>
          <w:rFonts w:eastAsia="Times New Roman"/>
          <w:color w:val="000000"/>
        </w:rPr>
        <w:t> </w:t>
      </w:r>
      <w:r w:rsidRPr="005670D5">
        <w:rPr>
          <w:rFonts w:eastAsia="Times New Roman"/>
          <w:color w:val="000000"/>
          <w:u w:val="single"/>
        </w:rPr>
        <w:t>‘</w:t>
      </w:r>
      <w:r w:rsidRPr="005670D5">
        <w:rPr>
          <w:rFonts w:eastAsia="Times New Roman"/>
          <w:b/>
          <w:bCs/>
          <w:color w:val="000000"/>
          <w:u w:val="single"/>
        </w:rPr>
        <w:t>techno-imperial</w:t>
      </w:r>
      <w:r w:rsidRPr="005670D5">
        <w:rPr>
          <w:rFonts w:eastAsia="Times New Roman"/>
          <w:color w:val="000000"/>
        </w:rPr>
        <w:t> </w:t>
      </w:r>
      <w:r w:rsidRPr="005670D5">
        <w:rPr>
          <w:rFonts w:eastAsia="Times New Roman"/>
          <w:b/>
          <w:bCs/>
          <w:color w:val="000000"/>
          <w:u w:val="single"/>
          <w:shd w:val="clear" w:color="auto" w:fill="00FFFF"/>
        </w:rPr>
        <w:t>centre’</w:t>
      </w:r>
      <w:r w:rsidRPr="005670D5">
        <w:rPr>
          <w:rFonts w:eastAsia="Times New Roman"/>
          <w:color w:val="000000"/>
        </w:rPr>
        <w:t> (218).</w:t>
      </w:r>
    </w:p>
    <w:p w14:paraId="65B777CF" w14:textId="77777777" w:rsidR="00ED5B81" w:rsidRPr="00ED5B81" w:rsidRDefault="00ED5B81" w:rsidP="00ED5B81"/>
    <w:p w14:paraId="00213242" w14:textId="45CCE0B0" w:rsidR="0069726C" w:rsidRDefault="00114EC2" w:rsidP="0069726C">
      <w:pPr>
        <w:pStyle w:val="Heading2"/>
      </w:pPr>
      <w:r>
        <w:t xml:space="preserve">Coloniality </w:t>
      </w:r>
      <w:r w:rsidR="0069726C">
        <w:t>K</w:t>
      </w:r>
    </w:p>
    <w:p w14:paraId="1491C3EE" w14:textId="36AE91FF" w:rsidR="0069726C" w:rsidRDefault="00114EC2" w:rsidP="0069726C">
      <w:pPr>
        <w:pStyle w:val="Heading3"/>
      </w:pPr>
      <w:r>
        <w:t>Link---Blockchain---1NC</w:t>
      </w:r>
    </w:p>
    <w:p w14:paraId="0619D163" w14:textId="77777777" w:rsidR="00114EC2" w:rsidRDefault="00114EC2" w:rsidP="00114EC2">
      <w:pPr>
        <w:pStyle w:val="Heading4"/>
      </w:pPr>
      <w:r>
        <w:t>Transition to blockchain undergirded by white settler colonial constructs</w:t>
      </w:r>
    </w:p>
    <w:p w14:paraId="27827323" w14:textId="77777777" w:rsidR="00114EC2" w:rsidRPr="00157D47" w:rsidRDefault="00114EC2" w:rsidP="00114EC2">
      <w:r>
        <w:t xml:space="preserve">Jillian </w:t>
      </w:r>
      <w:r w:rsidRPr="00382D7E">
        <w:rPr>
          <w:b/>
          <w:bCs/>
          <w:sz w:val="26"/>
          <w:szCs w:val="26"/>
        </w:rPr>
        <w:t>Crandall ’23</w:t>
      </w:r>
      <w:r>
        <w:t xml:space="preserve">, architect, educator, and researcher for Berkeley Geography, Living on the block: How equitable is tokenized equity? in </w:t>
      </w:r>
      <w:r>
        <w:rPr>
          <w:i/>
          <w:iCs/>
        </w:rPr>
        <w:t>Big Data &amp; Society</w:t>
      </w:r>
      <w:r>
        <w:t xml:space="preserve">, </w:t>
      </w:r>
      <w:r w:rsidRPr="00157D47">
        <w:t>https://journals.sagepub.com/doi/pdf/10.1177/20539517231208455</w:t>
      </w:r>
    </w:p>
    <w:p w14:paraId="5287C86E" w14:textId="77777777" w:rsidR="00114EC2" w:rsidRPr="00C474D5" w:rsidRDefault="00114EC2" w:rsidP="00114EC2">
      <w:pPr>
        <w:rPr>
          <w:rStyle w:val="StyleUnderline"/>
        </w:rPr>
      </w:pPr>
      <w:r w:rsidRPr="00C474D5">
        <w:rPr>
          <w:sz w:val="16"/>
        </w:rPr>
        <w:t xml:space="preserve">In the same way that crypto-proponents are buying up beachfront property in Puerto Rico, contributing to rising real estate prices and threatening to push existing residents out, </w:t>
      </w:r>
      <w:r w:rsidRPr="00C474D5">
        <w:rPr>
          <w:rStyle w:val="StyleUnderline"/>
        </w:rPr>
        <w:t>the financialization of housing and land has “colonized cities by provoking dispossession and homelessness</w:t>
      </w:r>
      <w:r w:rsidRPr="00C474D5">
        <w:rPr>
          <w:sz w:val="16"/>
        </w:rPr>
        <w:t xml:space="preserve">” (Rolnik, 2019). More broadly, </w:t>
      </w:r>
      <w:r w:rsidRPr="00C474D5">
        <w:rPr>
          <w:rStyle w:val="StyleUnderline"/>
        </w:rPr>
        <w:t>private property ownership has been conceptualized as a white settler colonial construct tied to violence and dispossession of land from Indigenous populations</w:t>
      </w:r>
      <w:r w:rsidRPr="00C474D5">
        <w:rPr>
          <w:sz w:val="16"/>
        </w:rPr>
        <w:t xml:space="preserve"> (King, 2019). Bhandar has established how private property and racial subjects are co-produced in ongoing “racial regimes of property” (2018). Dorries (2022) further argues that </w:t>
      </w:r>
      <w:r w:rsidRPr="00C474D5">
        <w:rPr>
          <w:rStyle w:val="StyleUnderline"/>
        </w:rPr>
        <w:t>racial property regimes are reinforced in mainstream planning logics and poses a critical provocation</w:t>
      </w:r>
      <w:r w:rsidRPr="00C474D5">
        <w:rPr>
          <w:sz w:val="16"/>
        </w:rPr>
        <w:t xml:space="preserve"> – </w:t>
      </w:r>
      <w:r w:rsidRPr="00C474D5">
        <w:rPr>
          <w:rStyle w:val="StyleUnderline"/>
        </w:rPr>
        <w:t>what is planning without property</w:t>
      </w:r>
      <w:r w:rsidRPr="00C474D5">
        <w:rPr>
          <w:sz w:val="16"/>
        </w:rPr>
        <w:t xml:space="preserve">? Engaging this trajectory of thought, I raise the reverse question – via DLTs and other digital tools – what is property without planning? I suggest that </w:t>
      </w:r>
      <w:r w:rsidRPr="00C474D5">
        <w:rPr>
          <w:rStyle w:val="StyleUnderline"/>
        </w:rPr>
        <w:t>certain digital technologies are used to encode or perpetuate the private property regime outside of mainstream planning structures</w:t>
      </w:r>
      <w:r w:rsidRPr="00C474D5">
        <w:rPr>
          <w:sz w:val="16"/>
        </w:rPr>
        <w:t xml:space="preserve">, and yet DLTs are being used in fewer cases to experiment and imagine more equitable modes of living. </w:t>
      </w:r>
      <w:r w:rsidRPr="00C474D5">
        <w:rPr>
          <w:rStyle w:val="StyleUnderline"/>
        </w:rPr>
        <w:t>More research on land based distributed ledger projects and digital real estate experiments</w:t>
      </w:r>
      <w:r w:rsidRPr="00C474D5">
        <w:rPr>
          <w:sz w:val="16"/>
        </w:rPr>
        <w:t xml:space="preserve"> (along </w:t>
      </w:r>
      <w:r w:rsidRPr="00C474D5">
        <w:rPr>
          <w:rStyle w:val="StyleUnderline"/>
        </w:rPr>
        <w:t>with their racial/gendered implications) is needed.</w:t>
      </w:r>
    </w:p>
    <w:p w14:paraId="3E20F82E" w14:textId="77777777" w:rsidR="00114EC2" w:rsidRPr="00C474D5" w:rsidRDefault="00114EC2" w:rsidP="00114EC2">
      <w:pPr>
        <w:rPr>
          <w:rStyle w:val="StyleUnderline"/>
        </w:rPr>
      </w:pPr>
      <w:r w:rsidRPr="00C474D5">
        <w:rPr>
          <w:sz w:val="16"/>
        </w:rPr>
        <w:t xml:space="preserve">Even for projects that claim to seek justice and emancipation via blockchains, </w:t>
      </w:r>
      <w:r w:rsidRPr="00C474D5">
        <w:rPr>
          <w:rStyle w:val="StyleUnderline"/>
        </w:rPr>
        <w:t>a form of “settler normalcy”</w:t>
      </w:r>
      <w:r w:rsidRPr="00C474D5">
        <w:rPr>
          <w:sz w:val="16"/>
        </w:rPr>
        <w:t xml:space="preserve"> (Tuck and Yang, 2012) </w:t>
      </w:r>
      <w:r w:rsidRPr="00C474D5">
        <w:rPr>
          <w:rStyle w:val="StyleUnderline"/>
        </w:rPr>
        <w:t>makes it hard to envision actionable alternatives outside of the capitalist status quo. While distributed ledgers may open up experimentation with land and property to those outside of mainstream planning discipline, this does not mean such experimentation will inherently be more just or decolonial</w:t>
      </w:r>
      <w:r w:rsidRPr="00C474D5">
        <w:rPr>
          <w:sz w:val="16"/>
        </w:rPr>
        <w:t xml:space="preserve">. Decolonial design strategies necessarily rethink the concept of private ownership and might explore commoning and cooperative practices, collectivism, and multi-species land stewardship (TallBear, 2017; Bresnihan, 2016; Tsing, 2015; Sundberg, 2014). </w:t>
      </w:r>
      <w:r w:rsidRPr="00C474D5">
        <w:rPr>
          <w:rStyle w:val="StyleUnderline"/>
        </w:rPr>
        <w:t>If distributed ledgers are to support the interests of justice, one might first question</w:t>
      </w:r>
      <w:r w:rsidRPr="00C474D5">
        <w:rPr>
          <w:sz w:val="16"/>
        </w:rPr>
        <w:t>, as Dorries (2022) poses, “</w:t>
      </w:r>
      <w:r w:rsidRPr="00C474D5">
        <w:rPr>
          <w:rStyle w:val="StyleUnderline"/>
        </w:rPr>
        <w:t>what forms of praxis and modes of relationality</w:t>
      </w:r>
      <w:r w:rsidRPr="00C474D5">
        <w:rPr>
          <w:sz w:val="16"/>
        </w:rPr>
        <w:t xml:space="preserve"> […] </w:t>
      </w:r>
      <w:r w:rsidRPr="00C474D5">
        <w:rPr>
          <w:rStyle w:val="StyleUnderline"/>
        </w:rPr>
        <w:t>will best support the ethical flourishing of life</w:t>
      </w:r>
      <w:r w:rsidRPr="00C474D5">
        <w:rPr>
          <w:sz w:val="16"/>
        </w:rPr>
        <w:t xml:space="preserve">?” – </w:t>
      </w:r>
      <w:r w:rsidRPr="00C474D5">
        <w:rPr>
          <w:rStyle w:val="StyleUnderline"/>
        </w:rPr>
        <w:t>and are certain technological configurations compatible?</w:t>
      </w:r>
    </w:p>
    <w:p w14:paraId="11DDDCD9" w14:textId="77777777" w:rsidR="00114EC2" w:rsidRPr="00C474D5" w:rsidRDefault="00114EC2" w:rsidP="00114EC2">
      <w:pPr>
        <w:rPr>
          <w:sz w:val="16"/>
        </w:rPr>
      </w:pPr>
      <w:r w:rsidRPr="00C474D5">
        <w:rPr>
          <w:sz w:val="16"/>
        </w:rPr>
        <w:t xml:space="preserve">Research in housing studies and urban policy has also established the need for more equitable housing models, policies, and protocols. This need has been exacerbated since the 2008 financial crisis and ongoing international housing crisis, which as Fields and Hodkinson (2017) describe, is an “enduring state of affairs in which rising evictions, overcrowding, unaffordability, substandard conditions, homelessness, and displacement have become the norm.” </w:t>
      </w:r>
      <w:r w:rsidRPr="00C474D5">
        <w:rPr>
          <w:rStyle w:val="StyleUnderline"/>
        </w:rPr>
        <w:t>The commodification of land and property in service to capital accumulation</w:t>
      </w:r>
      <w:r w:rsidRPr="00C474D5">
        <w:rPr>
          <w:sz w:val="16"/>
        </w:rPr>
        <w:t xml:space="preserve"> for transnational housing investors, developers, landlords, sovereign wealth funds, real estate investment trusts, and other non-occupying purchasers </w:t>
      </w:r>
      <w:r w:rsidRPr="00C474D5">
        <w:rPr>
          <w:rStyle w:val="StyleUnderline"/>
        </w:rPr>
        <w:t>has largely been prioritized over housing as a human right</w:t>
      </w:r>
      <w:r w:rsidRPr="00C474D5">
        <w:rPr>
          <w:sz w:val="16"/>
        </w:rPr>
        <w:t xml:space="preserve"> (Aalbers and Christophers, 2014; Marcuse and Madden, 2016). </w:t>
      </w:r>
      <w:r w:rsidRPr="00C474D5">
        <w:rPr>
          <w:rStyle w:val="StyleUnderline"/>
        </w:rPr>
        <w:t>Even state-sponsored policies that consider housing as a human right get subsumed by continued neoliberal private–public partnerships and “market friendly” solutions</w:t>
      </w:r>
      <w:r w:rsidRPr="00C474D5">
        <w:rPr>
          <w:sz w:val="16"/>
        </w:rPr>
        <w:t xml:space="preserve"> which have been shown to entrench existing housing inequalities (Wetzstein, 2017). Contemporary “urban revitalization” projects are often posed as means for economic development in vulnerable geographies, where investors acquire and exploit devalued public housing and land from indebted city governments, real estate prices increase, leading to gentrification and displacement of low-income households from what becomes deemed a higher value area (Slater, 2017). </w:t>
      </w:r>
      <w:r w:rsidRPr="00C474D5">
        <w:rPr>
          <w:rStyle w:val="StyleUnderline"/>
        </w:rPr>
        <w:t>Accumulation by dispossession</w:t>
      </w:r>
      <w:r w:rsidRPr="00C474D5">
        <w:rPr>
          <w:sz w:val="16"/>
        </w:rPr>
        <w:t xml:space="preserve"> (Harvey 2003: 148, 158, 184) </w:t>
      </w:r>
      <w:r w:rsidRPr="00C474D5">
        <w:rPr>
          <w:rStyle w:val="StyleUnderline"/>
        </w:rPr>
        <w:t>is also witnessed in the vulture capital behavior of “global capital landlords” and private equity firms who prey on low-income residents</w:t>
      </w:r>
      <w:r w:rsidRPr="00C474D5">
        <w:rPr>
          <w:sz w:val="16"/>
        </w:rPr>
        <w:t xml:space="preserve"> defaulting on their mortgages by buying up repossessed homes and loan books from struggling banks (Fields and Raymond, 2021).</w:t>
      </w:r>
    </w:p>
    <w:p w14:paraId="076E2609" w14:textId="77777777" w:rsidR="00114EC2" w:rsidRDefault="00114EC2" w:rsidP="00114EC2">
      <w:pPr>
        <w:rPr>
          <w:sz w:val="16"/>
        </w:rPr>
      </w:pPr>
      <w:r w:rsidRPr="00C474D5">
        <w:rPr>
          <w:sz w:val="16"/>
        </w:rPr>
        <w:t>Just as</w:t>
      </w:r>
      <w:r w:rsidRPr="00C474D5">
        <w:rPr>
          <w:rStyle w:val="StyleUnderline"/>
        </w:rPr>
        <w:t xml:space="preserve"> racial colonial subjects are co-produced with</w:t>
      </w:r>
      <w:r w:rsidRPr="00C474D5">
        <w:rPr>
          <w:sz w:val="16"/>
        </w:rPr>
        <w:t xml:space="preserve"> private property (Bhandar, 2018), venture capital tends to operationalize crises using rhetoric of social good, leveraging fragile geographies as test-beds, and framing citizens as future consumers (Howson, 2020). Aside from Puerto Rico, in Latin America, countries like El Salvador are running grand </w:t>
      </w:r>
      <w:r w:rsidRPr="00C474D5">
        <w:rPr>
          <w:rStyle w:val="StyleUnderline"/>
        </w:rPr>
        <w:t>crypto-economic experiments</w:t>
      </w:r>
      <w:r w:rsidRPr="00C474D5">
        <w:rPr>
          <w:sz w:val="16"/>
        </w:rPr>
        <w:t xml:space="preserve"> such as Bitcoin Beach and Bitcoin City (Vázquez, 2022). </w:t>
      </w:r>
      <w:r w:rsidRPr="00C474D5">
        <w:rPr>
          <w:rStyle w:val="StyleUnderline"/>
        </w:rPr>
        <w:t>While digital literacy training often accompanies these projects</w:t>
      </w:r>
      <w:r w:rsidRPr="00C474D5">
        <w:rPr>
          <w:sz w:val="16"/>
        </w:rPr>
        <w:t>, including a workshop in Puerto Rico entitled “boots</w:t>
      </w:r>
      <w:r>
        <w:rPr>
          <w:sz w:val="16"/>
        </w:rPr>
        <w:t>t</w:t>
      </w:r>
      <w:r w:rsidRPr="00C474D5">
        <w:rPr>
          <w:sz w:val="16"/>
        </w:rPr>
        <w:t xml:space="preserve">rapping your own inclusion”, </w:t>
      </w:r>
      <w:r w:rsidRPr="00C474D5">
        <w:rPr>
          <w:rStyle w:val="StyleUnderline"/>
        </w:rPr>
        <w:t>this education is usually guided under the terms and priorities of outside blockchain companies</w:t>
      </w:r>
      <w:r w:rsidRPr="00C474D5">
        <w:rPr>
          <w:sz w:val="16"/>
        </w:rPr>
        <w:t xml:space="preserve"> rather than through self-initiated efforts of self</w:t>
      </w:r>
      <w:r>
        <w:rPr>
          <w:sz w:val="16"/>
        </w:rPr>
        <w:t>-</w:t>
      </w:r>
      <w:r w:rsidRPr="00C474D5">
        <w:rPr>
          <w:sz w:val="16"/>
        </w:rPr>
        <w:t xml:space="preserve">determination. Increasingly, however, Puerto Rican tech developers are looking to leverage the blockchain buzz to implement projects by and for Puerto Ricans (LinkPR, 2022). </w:t>
      </w:r>
    </w:p>
    <w:p w14:paraId="27B5D966" w14:textId="6E81FA9A" w:rsidR="00114EC2" w:rsidRPr="00C474D5" w:rsidRDefault="00114EC2" w:rsidP="00114EC2">
      <w:pPr>
        <w:pStyle w:val="Heading3"/>
      </w:pPr>
      <w:r>
        <w:t>Link---Blockchain---2NC</w:t>
      </w:r>
    </w:p>
    <w:p w14:paraId="37162C8C" w14:textId="77777777" w:rsidR="0069726C" w:rsidRDefault="0069726C" w:rsidP="0069726C">
      <w:pPr>
        <w:pStyle w:val="Heading4"/>
      </w:pPr>
      <w:r>
        <w:t>Blockchain is a form of imperialism---reinforces narratives of ‘helpless’ developing countries</w:t>
      </w:r>
    </w:p>
    <w:p w14:paraId="68B7C9B6" w14:textId="77777777" w:rsidR="0069726C" w:rsidRPr="00973DFC" w:rsidRDefault="0069726C" w:rsidP="0069726C">
      <w:r>
        <w:t xml:space="preserve">Olivier </w:t>
      </w:r>
      <w:r w:rsidRPr="00973DFC">
        <w:rPr>
          <w:b/>
          <w:bCs/>
          <w:sz w:val="26"/>
          <w:szCs w:val="26"/>
        </w:rPr>
        <w:t>Jutel ’21</w:t>
      </w:r>
      <w:r>
        <w:t xml:space="preserve">, Lecturer and Researcher for University of Otago BA/MA/PhD, Blockchain imperialism in the Pacific in </w:t>
      </w:r>
      <w:r>
        <w:rPr>
          <w:i/>
          <w:iCs/>
        </w:rPr>
        <w:t xml:space="preserve">Big Data &amp; Society </w:t>
      </w:r>
      <w:r>
        <w:t xml:space="preserve">Volume 8 Issue 1, </w:t>
      </w:r>
      <w:r w:rsidRPr="00973DFC">
        <w:t>https://journals.sagepub.com/doi/epub/10.1177/2053951720985249</w:t>
      </w:r>
    </w:p>
    <w:p w14:paraId="6DC228C6" w14:textId="77777777" w:rsidR="0069726C" w:rsidRPr="007F0162" w:rsidRDefault="0069726C" w:rsidP="0069726C">
      <w:pPr>
        <w:rPr>
          <w:sz w:val="16"/>
        </w:rPr>
      </w:pPr>
      <w:r w:rsidRPr="007F0162">
        <w:rPr>
          <w:sz w:val="16"/>
        </w:rPr>
        <w:t xml:space="preserve">This article argues that </w:t>
      </w:r>
      <w:r w:rsidRPr="007F0162">
        <w:rPr>
          <w:rStyle w:val="StyleUnderline"/>
        </w:rPr>
        <w:t>blockchain represents a form of ‘platform imperialism’</w:t>
      </w:r>
      <w:r w:rsidRPr="007F0162">
        <w:rPr>
          <w:sz w:val="16"/>
        </w:rPr>
        <w:t xml:space="preserve"> (Jin, 2015) </w:t>
      </w:r>
      <w:r w:rsidRPr="007F0162">
        <w:rPr>
          <w:rStyle w:val="StyleUnderline"/>
        </w:rPr>
        <w:t>that extends both the cultural and economic power of Silicon Valley and American geopolitical interests.</w:t>
      </w:r>
      <w:r w:rsidRPr="007F0162">
        <w:rPr>
          <w:sz w:val="16"/>
        </w:rPr>
        <w:t xml:space="preserve"> Blockchain has emerged as one of the central technologies of the ICT4D paradigm drawing together foreign governments, NGOs, platform developers and corporations in shaping developing world economic policy and governance practices. </w:t>
      </w:r>
      <w:r w:rsidRPr="007F0162">
        <w:rPr>
          <w:rStyle w:val="StyleUnderline"/>
        </w:rPr>
        <w:t>The US State Department has played a crucial role in coalescing these networks through</w:t>
      </w:r>
      <w:r w:rsidRPr="007F0162">
        <w:rPr>
          <w:sz w:val="16"/>
        </w:rPr>
        <w:t xml:space="preserve"> initiatives such as Civil Society 2.0 which cast Silicon Valley platforms and </w:t>
      </w:r>
      <w:r w:rsidRPr="007F0162">
        <w:rPr>
          <w:rStyle w:val="StyleUnderline"/>
        </w:rPr>
        <w:t>a culture of techno-solutionism</w:t>
      </w:r>
      <w:r w:rsidRPr="007F0162">
        <w:rPr>
          <w:sz w:val="16"/>
        </w:rPr>
        <w:t xml:space="preserve"> (Morozov, 2014) as universal. What is distinct about blockchain platform imperialism are its claims to algorithmic governance and powers of cartography. As part of ‘Data’s Empire’ (Isin and Ruppert, 2019), </w:t>
      </w:r>
      <w:r w:rsidRPr="007F0162">
        <w:rPr>
          <w:rStyle w:val="StyleUnderline"/>
        </w:rPr>
        <w:t>blockchain undermines the developing world state’s ability to control its own resources, while mapping new ‘territory as an object of power’</w:t>
      </w:r>
      <w:r w:rsidRPr="007F0162">
        <w:rPr>
          <w:sz w:val="16"/>
        </w:rPr>
        <w:t xml:space="preserve"> (208). </w:t>
      </w:r>
      <w:r w:rsidRPr="007F0162">
        <w:rPr>
          <w:rStyle w:val="StyleUnderline"/>
        </w:rPr>
        <w:t>Blockchain complements techno-colonial processes of data extraction and computational capitalism</w:t>
      </w:r>
      <w:r w:rsidRPr="007F0162">
        <w:rPr>
          <w:sz w:val="16"/>
        </w:rPr>
        <w:t xml:space="preserve"> (Beller, 2018) by using code to lock in proprietary relations.</w:t>
      </w:r>
    </w:p>
    <w:p w14:paraId="4CA33614" w14:textId="77777777" w:rsidR="0069726C" w:rsidRPr="007F0162" w:rsidRDefault="0069726C" w:rsidP="0069726C">
      <w:pPr>
        <w:rPr>
          <w:sz w:val="16"/>
        </w:rPr>
      </w:pPr>
      <w:r w:rsidRPr="007F0162">
        <w:rPr>
          <w:sz w:val="16"/>
        </w:rPr>
        <w:t xml:space="preserve">Opening new terrains of data and expanding network technologies does not depend upon imperial coercion but an assemblage of development agencies, foreign governments and platforms all ‘celebrating the transformative nature of ICTs’ (Ndemo, 2019: 27). </w:t>
      </w:r>
      <w:r w:rsidRPr="007F0162">
        <w:rPr>
          <w:rStyle w:val="StyleUnderline"/>
        </w:rPr>
        <w:t>Within these contours, there are rival cyber-powers and platforms as well as indeterminacies of connectivity which diffuse the exercise of imperial power</w:t>
      </w:r>
      <w:r w:rsidRPr="007F0162">
        <w:rPr>
          <w:sz w:val="16"/>
        </w:rPr>
        <w:t xml:space="preserve">. However </w:t>
      </w:r>
      <w:r w:rsidRPr="007F0162">
        <w:rPr>
          <w:rStyle w:val="StyleUnderline"/>
        </w:rPr>
        <w:t>the ‘spiritual hegemony of American-based entrepreneurship’</w:t>
      </w:r>
      <w:r w:rsidRPr="007F0162">
        <w:rPr>
          <w:sz w:val="16"/>
        </w:rPr>
        <w:t xml:space="preserve"> (Jin, 2015: 16) </w:t>
      </w:r>
      <w:r w:rsidRPr="007F0162">
        <w:rPr>
          <w:rStyle w:val="StyleUnderline"/>
        </w:rPr>
        <w:t>pervades these networks</w:t>
      </w:r>
      <w:r w:rsidRPr="007F0162">
        <w:rPr>
          <w:sz w:val="16"/>
        </w:rPr>
        <w:t xml:space="preserve">. The US has relied on the soaring rhetoric of freedom, democracy and empowerment through connectivity in shaping global communication systems. American hegemony in ICT4D can be explained in political-economic terms as the support of domestic capital and platforms, the leadership of governing bodies such as ICANN and the US State Department’s long-standing interest in tech-centric soft power initiatives. </w:t>
      </w:r>
      <w:r w:rsidRPr="007F0162">
        <w:rPr>
          <w:rStyle w:val="StyleUnderline"/>
        </w:rPr>
        <w:t>This continuity of soft power and cultural imperialism spans the ‘free flow of information doctrine’</w:t>
      </w:r>
      <w:r w:rsidRPr="007F0162">
        <w:rPr>
          <w:sz w:val="16"/>
        </w:rPr>
        <w:t xml:space="preserve"> (Schiller, 1975) during the Cold War </w:t>
      </w:r>
      <w:r w:rsidRPr="007F0162">
        <w:rPr>
          <w:rStyle w:val="StyleUnderline"/>
        </w:rPr>
        <w:t>to the ‘freedom to connect agenda’</w:t>
      </w:r>
      <w:r w:rsidRPr="007F0162">
        <w:rPr>
          <w:sz w:val="16"/>
        </w:rPr>
        <w:t xml:space="preserve"> (Powers and Jablonski, 2015: 74) </w:t>
      </w:r>
      <w:r w:rsidRPr="007F0162">
        <w:rPr>
          <w:rStyle w:val="StyleUnderline"/>
        </w:rPr>
        <w:t>in the era of network computing</w:t>
      </w:r>
      <w:r w:rsidRPr="007F0162">
        <w:rPr>
          <w:sz w:val="16"/>
        </w:rPr>
        <w:t>. As articulated by former US Secretary of State Hillary Clinton, connectivity is the ‘great leveller’ creating ‘a common body of knowledge that benefits and unites us all’ (US Department of State, 2010).</w:t>
      </w:r>
    </w:p>
    <w:p w14:paraId="2C5E8ABD" w14:textId="77777777" w:rsidR="0069726C" w:rsidRPr="007F0162" w:rsidRDefault="0069726C" w:rsidP="0069726C">
      <w:pPr>
        <w:rPr>
          <w:rStyle w:val="StyleUnderline"/>
        </w:rPr>
      </w:pPr>
      <w:r w:rsidRPr="007F0162">
        <w:rPr>
          <w:rStyle w:val="StyleUnderline"/>
        </w:rPr>
        <w:t>This cultural imperialist portrayal of the internet as a human-centred development tool is epitomized by the State Department’s launch of the ‘Civil Society 2.0’ initiative</w:t>
      </w:r>
      <w:r w:rsidRPr="007F0162">
        <w:rPr>
          <w:sz w:val="14"/>
        </w:rPr>
        <w:t xml:space="preserve"> (US Department of State, 2019). This policy has been enacted through an on-going series of State Department workshops, hackathons and fora that operate under the banner of ‘Tech Camp’ with the aim to ‘[empower] civil society to solve the world’s most pressing challenges through technology’ (Tech Camp, 2019). </w:t>
      </w:r>
      <w:r w:rsidRPr="007F0162">
        <w:rPr>
          <w:rStyle w:val="StyleUnderline"/>
        </w:rPr>
        <w:t>As a champion of ICT, the State Department has promoted ‘the wider trend toward digital innovation and data practices in the humanitarian field’</w:t>
      </w:r>
      <w:r w:rsidRPr="007F0162">
        <w:rPr>
          <w:sz w:val="14"/>
        </w:rPr>
        <w:t xml:space="preserve"> (Madianou, 2019a: 582). Similarly, the emergence of the hackathon as a solutionist practice in the development sector represents the performative entrepreneurial style of Silicon Valley. It legitimizes existing platforms and offers participants an opportunity to ‘rehears[e] for future employment, partnerships, or investments’ (Irani, 2019: 225). </w:t>
      </w:r>
      <w:r w:rsidRPr="007F0162">
        <w:rPr>
          <w:rStyle w:val="StyleUnderline"/>
        </w:rPr>
        <w:t>The role of State Department programmes</w:t>
      </w:r>
      <w:r w:rsidRPr="007F0162">
        <w:rPr>
          <w:sz w:val="14"/>
        </w:rPr>
        <w:t xml:space="preserve"> such as Tech Camp </w:t>
      </w:r>
      <w:r w:rsidRPr="007F0162">
        <w:rPr>
          <w:rStyle w:val="StyleUnderline"/>
        </w:rPr>
        <w:t>is to facilitate the private/public collaborations between platform developers, the NGO sector and the developing world state.</w:t>
      </w:r>
    </w:p>
    <w:p w14:paraId="41FD3699" w14:textId="77777777" w:rsidR="0069726C" w:rsidRPr="007F0162" w:rsidRDefault="0069726C" w:rsidP="0069726C">
      <w:pPr>
        <w:rPr>
          <w:sz w:val="14"/>
        </w:rPr>
      </w:pPr>
      <w:r w:rsidRPr="007F0162">
        <w:rPr>
          <w:rStyle w:val="StyleUnderline"/>
        </w:rPr>
        <w:t>‘Platform Imperialism’</w:t>
      </w:r>
      <w:r w:rsidRPr="007F0162">
        <w:rPr>
          <w:sz w:val="14"/>
        </w:rPr>
        <w:t xml:space="preserve"> (Jin, 2015) </w:t>
      </w:r>
      <w:r w:rsidRPr="007F0162">
        <w:rPr>
          <w:rStyle w:val="StyleUnderline"/>
        </w:rPr>
        <w:t>is the material, economic and cultural power that is advanced by disavowing network geopolitics through humanitarianism</w:t>
      </w:r>
      <w:r w:rsidRPr="007F0162">
        <w:rPr>
          <w:sz w:val="14"/>
        </w:rPr>
        <w:t xml:space="preserve">. Platform Imperialism has allowed FAANG platforms to function as ‘beachheads’ (McChesney, 2013: 131) for American capital. </w:t>
      </w:r>
      <w:r w:rsidRPr="007F0162">
        <w:rPr>
          <w:rStyle w:val="StyleUnderline"/>
        </w:rPr>
        <w:t>It ensures the flow of data by monopolizing online advertising revenue, intellectual property rights and fees</w:t>
      </w:r>
      <w:r w:rsidRPr="007F0162">
        <w:rPr>
          <w:sz w:val="14"/>
        </w:rPr>
        <w:t xml:space="preserve"> to Tier 1 ISPs. Leveraging a desire for </w:t>
      </w:r>
      <w:r w:rsidRPr="007F0162">
        <w:rPr>
          <w:rStyle w:val="StyleUnderline"/>
        </w:rPr>
        <w:t>development platforms are able to plan ‘infrastructure in the global south engineered for their own needs</w:t>
      </w:r>
      <w:r w:rsidRPr="007F0162">
        <w:rPr>
          <w:sz w:val="14"/>
        </w:rPr>
        <w:t>…while imposing privatized forms of governance’ (Kwet, 2019: 7).</w:t>
      </w:r>
    </w:p>
    <w:p w14:paraId="2A245F6E" w14:textId="77777777" w:rsidR="0069726C" w:rsidRPr="007F0162" w:rsidRDefault="0069726C" w:rsidP="0069726C">
      <w:pPr>
        <w:rPr>
          <w:rStyle w:val="StyleUnderline"/>
        </w:rPr>
      </w:pPr>
      <w:r w:rsidRPr="007F0162">
        <w:rPr>
          <w:rStyle w:val="StyleUnderline"/>
        </w:rPr>
        <w:t>Blockchain complements and extends existing techno-colonial practices of shaping social life for the extraction of data</w:t>
      </w:r>
      <w:r w:rsidRPr="007F0162">
        <w:rPr>
          <w:sz w:val="16"/>
        </w:rPr>
        <w:t xml:space="preserve"> (Couldry and Mejias, 2019; Thatcher et al., 2016). </w:t>
      </w:r>
      <w:r w:rsidRPr="007F0162">
        <w:rPr>
          <w:rStyle w:val="StyleUnderline"/>
        </w:rPr>
        <w:t>This cultural and economic power enables digital platforms to ‘produce a new type of “social” for capital’</w:t>
      </w:r>
      <w:r w:rsidRPr="007F0162">
        <w:rPr>
          <w:sz w:val="16"/>
        </w:rPr>
        <w:t xml:space="preserve"> (Couldry and Mejias, 2019: 341). What is distinct about blockchain however are its pretensions to universality: a singular platform which mediates all data and the social world. Thus </w:t>
      </w:r>
      <w:r w:rsidRPr="007F0162">
        <w:rPr>
          <w:rStyle w:val="StyleUnderline"/>
        </w:rPr>
        <w:t>blockchain does not simply try to enter the fields of advertising, retail and cloud services but seeks to shape developing world governance systems</w:t>
      </w:r>
      <w:r w:rsidRPr="007F0162">
        <w:rPr>
          <w:sz w:val="16"/>
        </w:rPr>
        <w:t xml:space="preserve"> for data production and platform dependence. </w:t>
      </w:r>
      <w:r w:rsidRPr="007F0162">
        <w:rPr>
          <w:rStyle w:val="StyleUnderline"/>
        </w:rPr>
        <w:t>It is in this way that blockchain creates a technological frontier with developing world resources as its prized objects.</w:t>
      </w:r>
    </w:p>
    <w:p w14:paraId="506DBC40" w14:textId="77777777" w:rsidR="0069726C" w:rsidRPr="00C474D5" w:rsidRDefault="0069726C" w:rsidP="0069726C">
      <w:pPr>
        <w:rPr>
          <w:sz w:val="16"/>
        </w:rPr>
      </w:pPr>
      <w:r w:rsidRPr="007F0162">
        <w:rPr>
          <w:rStyle w:val="StyleUnderline"/>
        </w:rPr>
        <w:t>Blockchain’s role within platform imperialism is in charting a ‘historical and planetary totality’</w:t>
      </w:r>
      <w:r w:rsidRPr="00C474D5">
        <w:rPr>
          <w:sz w:val="16"/>
        </w:rPr>
        <w:t xml:space="preserve"> (Beller, 2018: 5) </w:t>
      </w:r>
      <w:r w:rsidRPr="007F0162">
        <w:rPr>
          <w:rStyle w:val="StyleUnderline"/>
        </w:rPr>
        <w:t>for computational capitalism</w:t>
      </w:r>
      <w:r w:rsidRPr="00C474D5">
        <w:rPr>
          <w:sz w:val="16"/>
        </w:rPr>
        <w:t xml:space="preserve">. </w:t>
      </w:r>
      <w:r w:rsidRPr="007F0162">
        <w:rPr>
          <w:rStyle w:val="StyleUnderline"/>
        </w:rPr>
        <w:t>The mediation of all data via blockchain embodies the neoliberal premise</w:t>
      </w:r>
      <w:r w:rsidRPr="00C474D5">
        <w:rPr>
          <w:sz w:val="16"/>
        </w:rPr>
        <w:t xml:space="preserve"> of Friedreich Von Hayek </w:t>
      </w:r>
      <w:r w:rsidRPr="007F0162">
        <w:rPr>
          <w:rStyle w:val="StyleUnderline"/>
        </w:rPr>
        <w:t>that</w:t>
      </w:r>
      <w:r w:rsidRPr="00C474D5">
        <w:rPr>
          <w:sz w:val="16"/>
        </w:rPr>
        <w:t xml:space="preserve"> price signals, or in this case </w:t>
      </w:r>
      <w:r w:rsidRPr="007F0162">
        <w:rPr>
          <w:rStyle w:val="StyleUnderline"/>
        </w:rPr>
        <w:t>encrypted data, advance the prime social good of markets</w:t>
      </w:r>
      <w:r w:rsidRPr="00C474D5">
        <w:rPr>
          <w:sz w:val="16"/>
        </w:rPr>
        <w:t>. This surpasses the e-commerce and advertising-based platforms of web 2.0 in incorporating private and public forms of governance. For blockchain developers, the governance systems of the developing world are a frontier ‘empty of other entrepreneurial ideas, histories and claims, but full of potential for new and improved use’ (Howson, 2020: 2). Thus biometric identification, land titles, resource management and cash-aid can all be integrated into this universal governance solution.</w:t>
      </w:r>
    </w:p>
    <w:p w14:paraId="1CDBD36C" w14:textId="77777777" w:rsidR="0069726C" w:rsidRDefault="0069726C" w:rsidP="0069726C">
      <w:pPr>
        <w:rPr>
          <w:rStyle w:val="StyleUnderline"/>
        </w:rPr>
      </w:pPr>
      <w:r w:rsidRPr="007F0162">
        <w:rPr>
          <w:rStyle w:val="StyleUnderline"/>
        </w:rPr>
        <w:t>The vantage of American platforms and the state over this emerging cartography of control owes to the long-standing imperial vision of computation as the ‘underlying matter of everything in the social world</w:t>
      </w:r>
      <w:r w:rsidRPr="00C474D5">
        <w:rPr>
          <w:sz w:val="16"/>
        </w:rPr>
        <w:t xml:space="preserve"> [which can] be </w:t>
      </w:r>
      <w:r w:rsidRPr="007F0162">
        <w:rPr>
          <w:rStyle w:val="StyleUnderline"/>
        </w:rPr>
        <w:t>brought under state-capitalist military control’</w:t>
      </w:r>
      <w:r w:rsidRPr="00C474D5">
        <w:rPr>
          <w:sz w:val="16"/>
        </w:rPr>
        <w:t xml:space="preserve"> (Golumbia, 2009: 60). While there are more than simply American platforms and agencies active in this space, Palantir is an example of a state-capital platform nexus which bring development agencies like the World Food Program into this orbit (Kintsler, 2019) through data and blockchain governance. Thus </w:t>
      </w:r>
      <w:r w:rsidRPr="00C474D5">
        <w:rPr>
          <w:rStyle w:val="StyleUnderline"/>
        </w:rPr>
        <w:t>as blockchain claims a ‘technical agency separate from the messiness of society and the economy’</w:t>
      </w:r>
      <w:r w:rsidRPr="00C474D5">
        <w:rPr>
          <w:sz w:val="16"/>
        </w:rPr>
        <w:t xml:space="preserve"> (Zook and Blankenship, 2018: 253), </w:t>
      </w:r>
      <w:r w:rsidRPr="00C474D5">
        <w:rPr>
          <w:rStyle w:val="StyleUnderline"/>
        </w:rPr>
        <w:t>it reproduces these North-South asymmetries of power in mapping developing world societies for future exploitation.</w:t>
      </w:r>
    </w:p>
    <w:p w14:paraId="384A867D" w14:textId="7BBDE333" w:rsidR="0069726C" w:rsidRPr="00114EC2" w:rsidRDefault="00114EC2" w:rsidP="00114EC2">
      <w:pPr>
        <w:pStyle w:val="Heading3"/>
      </w:pPr>
      <w:r w:rsidRPr="00114EC2">
        <w:t>Link---Data Colonialism---2NC</w:t>
      </w:r>
    </w:p>
    <w:p w14:paraId="0BC85695" w14:textId="77777777" w:rsidR="0069726C" w:rsidRDefault="0069726C" w:rsidP="0069726C">
      <w:pPr>
        <w:pStyle w:val="Heading4"/>
      </w:pPr>
      <w:r>
        <w:t>Their focus on data extraction contributes to emerging phenomenon of data colonialism, means government is able to control vulnerable communities</w:t>
      </w:r>
    </w:p>
    <w:p w14:paraId="1FAE4A1A" w14:textId="77777777" w:rsidR="0069726C" w:rsidRDefault="0069726C" w:rsidP="0069726C">
      <w:r w:rsidRPr="006C6326">
        <w:rPr>
          <w:b/>
          <w:bCs/>
          <w:sz w:val="26"/>
          <w:szCs w:val="26"/>
        </w:rPr>
        <w:t>Gloerich ’23</w:t>
      </w:r>
      <w:r>
        <w:t xml:space="preserve">, Inte Gloerich is a lecturer and researcher for the Faculty of Digital Media and Creative Industries currently working towards her PhD in undersstanding the societal and cultural consequences of blockchain technology, Towards DAOs of Difference: Reading Blockchain Through The Decolonial Thought of Sylvia Wynter in </w:t>
      </w:r>
      <w:r>
        <w:rPr>
          <w:i/>
          <w:iCs/>
        </w:rPr>
        <w:t>A Peer Reviewed Journal About: Minor Tech</w:t>
      </w:r>
      <w:r>
        <w:t xml:space="preserve"> Vol. 12 No. 1 p. 162-176, </w:t>
      </w:r>
      <w:r w:rsidRPr="0018436A">
        <w:t>https://pure.hva.nl/ws/portalfiles/portal/42730590/Gloerich_2023.pdf</w:t>
      </w:r>
      <w:r>
        <w:t xml:space="preserve"> [as]</w:t>
      </w:r>
    </w:p>
    <w:p w14:paraId="7C5D9538" w14:textId="77777777" w:rsidR="0069726C" w:rsidRPr="0095734B" w:rsidRDefault="0069726C" w:rsidP="0069726C">
      <w:pPr>
        <w:rPr>
          <w:sz w:val="16"/>
        </w:rPr>
      </w:pPr>
      <w:r w:rsidRPr="0095734B">
        <w:rPr>
          <w:sz w:val="16"/>
        </w:rPr>
        <w:t xml:space="preserve">Mirroring the role of historical colonialism in the establishment of early capitalism, </w:t>
      </w:r>
      <w:r w:rsidRPr="0095734B">
        <w:rPr>
          <w:rStyle w:val="StyleUnderline"/>
        </w:rPr>
        <w:t>data colonialism is the process through which data readies that which it represents for capitalist appropriation and extraction. By facilitating and naturalising the production and capture of ever-newer forms of data, data colonialism is able to find corners of of life that have not yet been capitalised upon</w:t>
      </w:r>
      <w:r w:rsidRPr="0095734B">
        <w:rPr>
          <w:sz w:val="16"/>
        </w:rPr>
        <w:t xml:space="preserve"> (Ibid. ”Data colonialism” 339-343). Couldry and Mejias call this </w:t>
      </w:r>
      <w:r w:rsidRPr="0095734B">
        <w:rPr>
          <w:rStyle w:val="StyleUnderline"/>
        </w:rPr>
        <w:t>the “double process of renewing colonialism and expanding capitalism</w:t>
      </w:r>
      <w:r w:rsidRPr="0095734B">
        <w:rPr>
          <w:sz w:val="16"/>
        </w:rPr>
        <w:t xml:space="preserve">” (”The cost of connection” 188). They warn against the role of data colonialism in the emergence of a new form of capitalism, one characterised by “the capitalization of life without limit” (Ibid. 3). </w:t>
      </w:r>
      <w:r w:rsidRPr="0095734B">
        <w:rPr>
          <w:rStyle w:val="StyleUnderline"/>
        </w:rPr>
        <w:t>The appropriation of nature and people that Wynter described in historical colonialism are renewed in the appropriation of “human life through extracting value from data</w:t>
      </w:r>
      <w:r w:rsidRPr="0095734B">
        <w:rPr>
          <w:sz w:val="16"/>
        </w:rPr>
        <w:t xml:space="preserve">” (Ibid. 188). </w:t>
      </w:r>
      <w:r w:rsidRPr="0095734B">
        <w:rPr>
          <w:rStyle w:val="StyleUnderline"/>
        </w:rPr>
        <w:t>By focussing on the quantification of social life and the role of this datafication in the renewal of colonialism and the expansion of capitalism</w:t>
      </w:r>
      <w:r w:rsidRPr="0095734B">
        <w:rPr>
          <w:sz w:val="16"/>
        </w:rPr>
        <w:t>, Couldry and Mejias show the devastating eects for the possibility of just social relations and selfdetermination (Ibid. 188-91).</w:t>
      </w:r>
    </w:p>
    <w:p w14:paraId="2D327404" w14:textId="77777777" w:rsidR="0069726C" w:rsidRDefault="0069726C" w:rsidP="0069726C">
      <w:pPr>
        <w:rPr>
          <w:rStyle w:val="StyleUnderline"/>
        </w:rPr>
      </w:pPr>
      <w:r w:rsidRPr="0095734B">
        <w:rPr>
          <w:rStyle w:val="StyleUnderline"/>
        </w:rPr>
        <w:t>Blockchain-based systems have been shown to proliferate the logics of data colonialism. They ready uncaptured territories of life for continuously expanding value extraction – a form of “digital frontierism”</w:t>
      </w:r>
      <w:r w:rsidRPr="0095734B">
        <w:rPr>
          <w:sz w:val="16"/>
        </w:rPr>
        <w:t xml:space="preserve"> (Thatcher, O’Sullivan, &amp; Mahmoudi 992) that in the early days of the technology spawned goldrush metaphors and analogies, such as the ‘mining’ of Bitcoin in the unregulated ‘Wild West’ (Maurer, Nelms, &amp; Swartz 262; Maurer &amp; Swartz 222). </w:t>
      </w:r>
      <w:r w:rsidRPr="0095734B">
        <w:rPr>
          <w:rStyle w:val="StyleUnderline"/>
        </w:rPr>
        <w:t>The various forms of tokenisation that take place on blockchains can turn the things they represent or contain</w:t>
      </w:r>
      <w:r w:rsidRPr="0095734B">
        <w:rPr>
          <w:sz w:val="16"/>
        </w:rPr>
        <w:t xml:space="preserve"> in their metadata – votes, stakes, access rights, personal data, etc – </w:t>
      </w:r>
      <w:r w:rsidRPr="0095734B">
        <w:rPr>
          <w:rStyle w:val="StyleUnderline"/>
        </w:rPr>
        <w:t>into trade-able items that can be controlled in new ways through distributed governance structures</w:t>
      </w:r>
      <w:r w:rsidRPr="0095734B">
        <w:rPr>
          <w:sz w:val="16"/>
        </w:rPr>
        <w:t xml:space="preserve">. While this is seen by many as an opportunity to democratise, it does not necessarily have this eect. For example, </w:t>
      </w:r>
      <w:r w:rsidRPr="0095734B">
        <w:rPr>
          <w:rStyle w:val="StyleUnderline"/>
        </w:rPr>
        <w:t>blockchain technology has been forced onto vulnerable communities such as refugees who have no real choice but to give away their personal data to be stored in immutable systems in exchange for basic necessities</w:t>
      </w:r>
      <w:r w:rsidRPr="0095734B">
        <w:rPr>
          <w:sz w:val="16"/>
        </w:rPr>
        <w:t xml:space="preserve"> – data which may be capitalised upon in unforeseeable ways in the future (Howson ”Climate crises” 4-5; Howson ”Crypto-giving” 814-815). </w:t>
      </w:r>
      <w:r w:rsidRPr="0095734B">
        <w:rPr>
          <w:rStyle w:val="StyleUnderline"/>
        </w:rPr>
        <w:t>Through its proposed and real use</w:t>
      </w:r>
      <w:r w:rsidRPr="0095734B">
        <w:rPr>
          <w:sz w:val="16"/>
        </w:rPr>
        <w:t xml:space="preserve"> in (social) governance systems – </w:t>
      </w:r>
      <w:r w:rsidRPr="0095734B">
        <w:rPr>
          <w:rStyle w:val="StyleUnderline"/>
        </w:rPr>
        <w:t>in places often deemed underdeveloped from a Western perspective</w:t>
      </w:r>
      <w:r w:rsidRPr="0095734B">
        <w:rPr>
          <w:sz w:val="16"/>
        </w:rPr>
        <w:t xml:space="preserve"> (Crandall 286-88), but also more generally, for example in blockchain-based ID systems, supply chain transparency systems, or dating apps – </w:t>
      </w:r>
      <w:r w:rsidRPr="0095734B">
        <w:rPr>
          <w:rStyle w:val="StyleUnderline"/>
        </w:rPr>
        <w:t>blockchain technology represents an “emerging cartography of control” that is always looking for a new frontier to map</w:t>
      </w:r>
      <w:r w:rsidRPr="0095734B">
        <w:rPr>
          <w:sz w:val="16"/>
        </w:rPr>
        <w:t xml:space="preserve"> (Jutel 3). </w:t>
      </w:r>
      <w:r w:rsidRPr="0095734B">
        <w:rPr>
          <w:rStyle w:val="StyleUnderline"/>
        </w:rPr>
        <w:t>This often happens under the guise of lofty societal goals, such as the development of solutions against climate change</w:t>
      </w:r>
      <w:r w:rsidRPr="0095734B">
        <w:rPr>
          <w:sz w:val="16"/>
        </w:rPr>
        <w:t xml:space="preserve"> that have led to projects like Nemus (“Treasure the Forest”) and Moss (“Moss Amazon NFT”) that tokenise pieces of the Amazon rainforest to be sold as NFTs. They continue the rarity economy that NFT collectibles propagated – in which special characteristics such as caves or waterfalls might increase the value of the NFT of a piece of land – and are governed from afar by stakeholders in a DAO. </w:t>
      </w:r>
      <w:r w:rsidRPr="0095734B">
        <w:rPr>
          <w:rStyle w:val="StyleUnderline"/>
        </w:rPr>
        <w:t>Just like land and labour in historical colonialism, these tokenized representations of the world are abstracted assets that promise a future stream of income that care little about the survival of the thing they represent</w:t>
      </w:r>
      <w:r w:rsidRPr="0095734B">
        <w:rPr>
          <w:sz w:val="16"/>
        </w:rPr>
        <w:t xml:space="preserve"> (Juárez). Despite claims about solving climate change, the rainforests themselves only become meaningful in those DAOs if they produce monetary value for their stakeholders. These projects exemplify the way in which </w:t>
      </w:r>
      <w:r w:rsidRPr="0095734B">
        <w:rPr>
          <w:rStyle w:val="StyleUnderline"/>
        </w:rPr>
        <w:t>blockchain colonialism expands on data colonialism by introducing novel governance systems that are embedded even more intrinsically in the logics of economic exchange, making possible further alienation from the nature and life at hand.</w:t>
      </w:r>
    </w:p>
    <w:p w14:paraId="066AEAAF" w14:textId="42199426" w:rsidR="00C425A7" w:rsidRPr="00C425A7" w:rsidRDefault="00C425A7" w:rsidP="00C425A7">
      <w:pPr>
        <w:pStyle w:val="Heading3"/>
      </w:pPr>
      <w:r w:rsidRPr="00C425A7">
        <w:t>Link---IP Theft---2NC</w:t>
      </w:r>
    </w:p>
    <w:p w14:paraId="03997BDF" w14:textId="77777777" w:rsidR="0069726C" w:rsidRDefault="0069726C" w:rsidP="0069726C">
      <w:pPr>
        <w:pStyle w:val="Heading4"/>
      </w:pPr>
      <w:r>
        <w:t>Can’t solve for China IP theft without acknowledging American history of stolen intellectual property</w:t>
      </w:r>
    </w:p>
    <w:p w14:paraId="3231D941" w14:textId="77777777" w:rsidR="0069726C" w:rsidRPr="0037579B" w:rsidRDefault="0069726C" w:rsidP="0069726C">
      <w:r w:rsidRPr="0037579B">
        <w:rPr>
          <w:b/>
          <w:bCs/>
          <w:sz w:val="26"/>
          <w:szCs w:val="26"/>
        </w:rPr>
        <w:t>Okolla ’20</w:t>
      </w:r>
      <w:r>
        <w:t xml:space="preserve">, Darius Okolla is a policy practitioner with a background in public policy and financial economics currently working as a researcher based in Nairobi, </w:t>
      </w:r>
      <w:r w:rsidRPr="0037579B">
        <w:t>Stolen Minds: The Real Reason for the West’s Prosperity</w:t>
      </w:r>
      <w:r>
        <w:t xml:space="preserve">, </w:t>
      </w:r>
      <w:r w:rsidRPr="0037579B">
        <w:t>https://www.theelephant.info/analysis/2020/01/31/stolen-minds-the-real-reason-for-the-wests-prosperity/</w:t>
      </w:r>
      <w:r>
        <w:t xml:space="preserve"> [as]</w:t>
      </w:r>
    </w:p>
    <w:p w14:paraId="3D6851C7" w14:textId="77777777" w:rsidR="0069726C" w:rsidRPr="00CF299A" w:rsidRDefault="0069726C" w:rsidP="0069726C">
      <w:pPr>
        <w:rPr>
          <w:sz w:val="16"/>
        </w:rPr>
      </w:pPr>
      <w:r w:rsidRPr="0095734B">
        <w:rPr>
          <w:rStyle w:val="StyleUnderline"/>
        </w:rPr>
        <w:t>From its inception, America encouraged immigrating foreigners, private citizens, state officers, and travelling traders to smuggle in industrial designs, drawings, and European innovation to aid in state-building. America pursued contradictory paths in which it incentivised industrial espionage and theft abroad while firming up intellectual property rights and protecting innovations at home</w:t>
      </w:r>
      <w:r w:rsidRPr="00CF299A">
        <w:rPr>
          <w:sz w:val="16"/>
        </w:rPr>
        <w:t>.</w:t>
      </w:r>
    </w:p>
    <w:p w14:paraId="66161DDA" w14:textId="77777777" w:rsidR="0069726C" w:rsidRPr="0095734B" w:rsidRDefault="0069726C" w:rsidP="0069726C">
      <w:pPr>
        <w:rPr>
          <w:rStyle w:val="StyleUnderline"/>
        </w:rPr>
      </w:pPr>
      <w:r w:rsidRPr="00CF299A">
        <w:rPr>
          <w:sz w:val="16"/>
        </w:rPr>
        <w:t xml:space="preserve">Historian Doron Ben-Altar portrays America’s Treasury Secretary Hamilton’s ambition as an enabler in what he describes in Trade Secrets: Intellectual Piracy and the Origins of American Industrial Power as “unabashed, state-sanctioned flouting of British law”. </w:t>
      </w:r>
      <w:r w:rsidRPr="0095734B">
        <w:rPr>
          <w:rStyle w:val="StyleUnderline"/>
        </w:rPr>
        <w:t>America at inception fits the model of a den of rogue economic hitmen and intellectual pirates.</w:t>
      </w:r>
    </w:p>
    <w:p w14:paraId="798416DF" w14:textId="77777777" w:rsidR="0069726C" w:rsidRPr="00CF299A" w:rsidRDefault="0069726C" w:rsidP="0069726C">
      <w:pPr>
        <w:rPr>
          <w:sz w:val="16"/>
        </w:rPr>
      </w:pPr>
      <w:r w:rsidRPr="0095734B">
        <w:rPr>
          <w:rStyle w:val="StyleUnderline"/>
        </w:rPr>
        <w:t>The country’s list of bootlegging and contraband capitalism</w:t>
      </w:r>
      <w:r w:rsidRPr="00CF299A">
        <w:rPr>
          <w:sz w:val="16"/>
        </w:rPr>
        <w:t xml:space="preserve">, as portrayed in In Smuggler Nation: How Illicit Trade Made America, </w:t>
      </w:r>
      <w:r w:rsidRPr="0095734B">
        <w:rPr>
          <w:rStyle w:val="StyleUnderline"/>
        </w:rPr>
        <w:t>is extensive, ranging from West Indies molasses and Dutch gunpowder in the 18th century to British industrial technologies and African slaves in the 19th century</w:t>
      </w:r>
      <w:r w:rsidRPr="00CF299A">
        <w:rPr>
          <w:sz w:val="16"/>
        </w:rPr>
        <w:t>, to French condoms and Canadian booze in the early 20th century, to Mexican workers, Colombian cocaine, and Middle Eastern oil in the 21st century.</w:t>
      </w:r>
    </w:p>
    <w:p w14:paraId="5B6E71AE" w14:textId="77777777" w:rsidR="0069726C" w:rsidRPr="00CF299A" w:rsidRDefault="0069726C" w:rsidP="0069726C">
      <w:pPr>
        <w:rPr>
          <w:sz w:val="16"/>
        </w:rPr>
      </w:pPr>
      <w:r w:rsidRPr="00CF299A">
        <w:rPr>
          <w:sz w:val="16"/>
        </w:rPr>
        <w:t>The biggest industrial theft in history though was orchestrated by the Soviet Empire and the US Allied Forces against the Nazis. As World War II heated up and Nazis were in retreat, American and Soviet scientists, researchers and analysts teamed up to loot occupied Germany of military, scientific and technological designs. Trailing behind Allied combat troops, technical teams, such as the Technical Industrial Intelligence Branch (TIIB), and the Combined Intelligence Objectives Subcommittee (CIOS), began confiscating and extricating classified research documents and detaining German experts from German corporations like Hoescht, I. G. Farben, Volkswagen, Messerschmitt, Dornier, and hundreds others in the rural towns.</w:t>
      </w:r>
    </w:p>
    <w:p w14:paraId="370C060A" w14:textId="77777777" w:rsidR="0069726C" w:rsidRPr="00CF299A" w:rsidRDefault="0069726C" w:rsidP="0069726C">
      <w:pPr>
        <w:rPr>
          <w:sz w:val="16"/>
        </w:rPr>
      </w:pPr>
      <w:r w:rsidRPr="00CF299A">
        <w:rPr>
          <w:sz w:val="16"/>
        </w:rPr>
        <w:t>[timeline omitted]</w:t>
      </w:r>
    </w:p>
    <w:p w14:paraId="635081B3" w14:textId="77777777" w:rsidR="0069726C" w:rsidRPr="00CF299A" w:rsidRDefault="0069726C" w:rsidP="0069726C">
      <w:pPr>
        <w:rPr>
          <w:sz w:val="16"/>
        </w:rPr>
      </w:pPr>
      <w:r w:rsidRPr="00CF299A">
        <w:rPr>
          <w:sz w:val="16"/>
        </w:rPr>
        <w:t>Visualisation by Juliet Atellah</w:t>
      </w:r>
    </w:p>
    <w:p w14:paraId="228CA897" w14:textId="77777777" w:rsidR="0069726C" w:rsidRPr="00CF299A" w:rsidRDefault="0069726C" w:rsidP="0069726C">
      <w:pPr>
        <w:rPr>
          <w:sz w:val="16"/>
        </w:rPr>
      </w:pPr>
      <w:r w:rsidRPr="00CF299A">
        <w:rPr>
          <w:sz w:val="16"/>
        </w:rPr>
        <w:t xml:space="preserve">C. Lester </w:t>
      </w:r>
      <w:r w:rsidRPr="0095734B">
        <w:rPr>
          <w:rStyle w:val="StyleUnderline"/>
        </w:rPr>
        <w:t>Walker’s Secrets by the Thousands chronicles hundreds of instances where Allied researchers and forces stumbled upon Nazi technologies that were lightyears ahead of what Americans, Soviets, and the British had in their respective countries</w:t>
      </w:r>
      <w:r w:rsidRPr="00CF299A">
        <w:rPr>
          <w:sz w:val="16"/>
        </w:rPr>
        <w:t>. This ranged from industrial dyes to V-2 bomb technologies, vaccines, infrared technology, and dairy production designs.</w:t>
      </w:r>
    </w:p>
    <w:p w14:paraId="092C664D" w14:textId="77777777" w:rsidR="0069726C" w:rsidRPr="0095734B" w:rsidRDefault="0069726C" w:rsidP="0069726C">
      <w:pPr>
        <w:rPr>
          <w:rStyle w:val="StyleUnderline"/>
        </w:rPr>
      </w:pPr>
      <w:r w:rsidRPr="0095734B">
        <w:rPr>
          <w:rStyle w:val="StyleUnderline"/>
        </w:rPr>
        <w:t>It didn’t take long for research teams embedded among the Allied Forces to realise that they were encountering technology that they couldn’t even operate let alone conceive. This gave birth to Operation Paperclip that saw upwards of 1600 Nazi scientists hurriedly scuttled out of the Nazi-occupied regions onto transatlantic flights heading West.</w:t>
      </w:r>
    </w:p>
    <w:p w14:paraId="075D495B" w14:textId="77777777" w:rsidR="0069726C" w:rsidRPr="0095734B" w:rsidRDefault="0069726C" w:rsidP="0069726C">
      <w:pPr>
        <w:rPr>
          <w:rStyle w:val="StyleUnderline"/>
        </w:rPr>
      </w:pPr>
      <w:r w:rsidRPr="00CF299A">
        <w:rPr>
          <w:sz w:val="16"/>
        </w:rPr>
        <w:t xml:space="preserve">Annie Jacobsen’s account, In Operation Paperclip: The Secret Intelligence Program That Brought Nazi Scientists to America, proves that </w:t>
      </w:r>
      <w:r w:rsidRPr="0095734B">
        <w:rPr>
          <w:rStyle w:val="StyleUnderline"/>
        </w:rPr>
        <w:t>the fathers of America’s space technology, Wernher von Braun and Kurt Debus, were senior and controversial Nazi scientists and so were physicists Georg Goubau and Friedwardt Winterberg.</w:t>
      </w:r>
    </w:p>
    <w:p w14:paraId="20D3D013" w14:textId="77777777" w:rsidR="0069726C" w:rsidRPr="00CF299A" w:rsidRDefault="0069726C" w:rsidP="0069726C">
      <w:pPr>
        <w:rPr>
          <w:sz w:val="16"/>
        </w:rPr>
      </w:pPr>
      <w:r w:rsidRPr="00CF299A">
        <w:rPr>
          <w:sz w:val="16"/>
        </w:rPr>
        <w:t>The Soviets too, through Operation Osoaviakhim, repatriated more than 2,200 German specialists to work in the Soviet Union as the Red Army ransacked the other end of the Nazi Empire. The operation conducted under the leadership of Russia’s KGB boss Ivan Alexandrovich Serov on 22 October 1946 targeted mostly military technology, a tragic tunnel vision that fueled their loss during their Cold War against the West.</w:t>
      </w:r>
    </w:p>
    <w:p w14:paraId="78E21C3A" w14:textId="77777777" w:rsidR="0069726C" w:rsidRPr="00CF299A" w:rsidRDefault="0069726C" w:rsidP="0069726C">
      <w:pPr>
        <w:rPr>
          <w:sz w:val="16"/>
        </w:rPr>
      </w:pPr>
      <w:r w:rsidRPr="00CF299A">
        <w:rPr>
          <w:sz w:val="16"/>
        </w:rPr>
        <w:t>The Hoover Fellow Norman M. Naimark, in The Russians in Germany, paints the Soviet industrial age dilemma, given that, unlike the Americans and the Allied forces, the Germans weren’t too far from the Soviet border. The capture of the Nazi scientists therefore carried with it urgent anthropological and historical issues for which mythmaking and brainwashing were deemed necessary.</w:t>
      </w:r>
    </w:p>
    <w:p w14:paraId="1561C72C" w14:textId="77777777" w:rsidR="0069726C" w:rsidRPr="0095734B" w:rsidRDefault="0069726C" w:rsidP="0069726C">
      <w:pPr>
        <w:rPr>
          <w:rStyle w:val="StyleUnderline"/>
        </w:rPr>
      </w:pPr>
      <w:r w:rsidRPr="00CF299A">
        <w:rPr>
          <w:sz w:val="16"/>
        </w:rPr>
        <w:t xml:space="preserve">As Lester Walker notes, it’s a disturbing realisation for modern humans that the most creative period in world history may have occurred under the Nazis between 1932 and 1945, and that </w:t>
      </w:r>
      <w:r w:rsidRPr="0095734B">
        <w:rPr>
          <w:rStyle w:val="StyleUnderline"/>
        </w:rPr>
        <w:t>it was the murderous and racist Nazis’ scientific research breakthroughs that gifted the modern world a significant majority of its current industrial and technological conveniences.</w:t>
      </w:r>
    </w:p>
    <w:p w14:paraId="63229E40" w14:textId="77777777" w:rsidR="0069726C" w:rsidRPr="00CF299A" w:rsidRDefault="0069726C" w:rsidP="0069726C">
      <w:pPr>
        <w:rPr>
          <w:sz w:val="16"/>
        </w:rPr>
      </w:pPr>
      <w:r w:rsidRPr="00CF299A">
        <w:rPr>
          <w:sz w:val="16"/>
        </w:rPr>
        <w:t>Espionage? Moi?</w:t>
      </w:r>
    </w:p>
    <w:p w14:paraId="421DF117" w14:textId="77777777" w:rsidR="0069726C" w:rsidRPr="00CF299A" w:rsidRDefault="0069726C" w:rsidP="0069726C">
      <w:pPr>
        <w:rPr>
          <w:sz w:val="16"/>
        </w:rPr>
      </w:pPr>
      <w:r w:rsidRPr="00CF299A">
        <w:rPr>
          <w:sz w:val="16"/>
        </w:rPr>
        <w:t>Still is it even a vice if the French haven’t tried it? In a 2014 WikiLeaks cable Berry Smutny, the head of the German satellite company OHB Technology, called France the top offender when it comes to industrial espionage, terming them worse than China and Russia.</w:t>
      </w:r>
    </w:p>
    <w:p w14:paraId="11B6D228" w14:textId="77777777" w:rsidR="0069726C" w:rsidRPr="00CF299A" w:rsidRDefault="0069726C" w:rsidP="0069726C">
      <w:pPr>
        <w:rPr>
          <w:sz w:val="16"/>
        </w:rPr>
      </w:pPr>
      <w:r w:rsidRPr="00CF299A">
        <w:rPr>
          <w:sz w:val="16"/>
        </w:rPr>
        <w:t>France has consistently been accused over the decades of going after military, space and aviation technology from every country it deems to have superior inventions in these fields. America’s former Defense Secretary Robert Gates asserts that besides China, France is the second most tenacious and capable cybersecurity risk to America’s defences.</w:t>
      </w:r>
    </w:p>
    <w:p w14:paraId="2DA8F0FE" w14:textId="77777777" w:rsidR="0069726C" w:rsidRPr="00CF299A" w:rsidRDefault="0069726C" w:rsidP="0069726C">
      <w:pPr>
        <w:rPr>
          <w:sz w:val="16"/>
        </w:rPr>
      </w:pPr>
      <w:r w:rsidRPr="0095734B">
        <w:rPr>
          <w:rStyle w:val="StyleUnderline"/>
        </w:rPr>
        <w:t>It’s laughably obtuse, therefore, given the historical economic records, for Europe and America to consistently complain over what they dub China’s massive industrial espionage</w:t>
      </w:r>
      <w:r w:rsidRPr="00CF299A">
        <w:rPr>
          <w:sz w:val="16"/>
        </w:rPr>
        <w:t>. According to the US authorities, from 2011 more than 90 per cent of the State Department’s cases alleging economic espionage involving a state pointed at China, and more than two-thirds of the Department’s theft of trade secrets cases were directly linked to China.</w:t>
      </w:r>
    </w:p>
    <w:p w14:paraId="45321D69" w14:textId="77777777" w:rsidR="0069726C" w:rsidRPr="00CF299A" w:rsidRDefault="0069726C" w:rsidP="0069726C">
      <w:pPr>
        <w:rPr>
          <w:sz w:val="16"/>
        </w:rPr>
      </w:pPr>
      <w:r w:rsidRPr="00CF299A">
        <w:rPr>
          <w:sz w:val="16"/>
        </w:rPr>
        <w:t>For a country with at least 1.2 billion citizens, and 100 cities with at least 1 million people each, and at least 100 firms with a market capitalisation of over $1 billion dollars, China seems unstoppable.</w:t>
      </w:r>
    </w:p>
    <w:p w14:paraId="2E9F1685" w14:textId="77777777" w:rsidR="0069726C" w:rsidRPr="0095734B" w:rsidRDefault="0069726C" w:rsidP="0069726C">
      <w:pPr>
        <w:rPr>
          <w:rStyle w:val="StyleUnderline"/>
        </w:rPr>
      </w:pPr>
      <w:r w:rsidRPr="00CF299A">
        <w:rPr>
          <w:sz w:val="16"/>
        </w:rPr>
        <w:t xml:space="preserve">Between 1978 and 2017, China lifted roughly 600 million citizens out of poverty, averaging at 20 million each year, leading to an overall 94.4 percentage points reduction in poverty. By any measure, the economic progress that started with Deng Xiaoping in 1978 remains the greatest economic miracle in the history of mankind. </w:t>
      </w:r>
      <w:r w:rsidRPr="0095734B">
        <w:rPr>
          <w:rStyle w:val="StyleUnderline"/>
        </w:rPr>
        <w:t>The country’s economic engines might keep pumping for another decade or two before it plateaus out. That’s not how the West view it though. In China, they see a rogue state who steals ideas, and one who’s refused to anchor her growth trajectory on Western patronage and powers, like Japan did in the 80s.</w:t>
      </w:r>
    </w:p>
    <w:p w14:paraId="282FA9D6" w14:textId="77777777" w:rsidR="0069726C" w:rsidRPr="00CF299A" w:rsidRDefault="0069726C" w:rsidP="0069726C">
      <w:pPr>
        <w:rPr>
          <w:sz w:val="16"/>
        </w:rPr>
      </w:pPr>
      <w:r w:rsidRPr="00CF299A">
        <w:rPr>
          <w:sz w:val="16"/>
        </w:rPr>
        <w:t>Trade is war</w:t>
      </w:r>
    </w:p>
    <w:p w14:paraId="47932F17" w14:textId="77777777" w:rsidR="0069726C" w:rsidRPr="00CF299A" w:rsidRDefault="0069726C" w:rsidP="0069726C">
      <w:pPr>
        <w:rPr>
          <w:sz w:val="16"/>
        </w:rPr>
      </w:pPr>
      <w:r w:rsidRPr="0095734B">
        <w:rPr>
          <w:rStyle w:val="StyleUnderline"/>
        </w:rPr>
        <w:t>Further south, Africa’s wealth, encumbered by global geopolitical and geo-economic contestations, has consistently been the site of plunder effected through tax havens and illicit financial flows.</w:t>
      </w:r>
      <w:r w:rsidRPr="00CF299A">
        <w:rPr>
          <w:sz w:val="16"/>
        </w:rPr>
        <w:t xml:space="preserve"> A significant chunk of this resource theft takes advantage of weak legislation, sleaze, civil wars, population displacement, and weak governance structures. The spread and pervasiveness of this economic carnage can be at best quantified through the over $200 billion in mostly illicit outflows and less than $160 billion inflows through loans and grants.</w:t>
      </w:r>
    </w:p>
    <w:p w14:paraId="74824F9B" w14:textId="77777777" w:rsidR="0069726C" w:rsidRPr="00CF299A" w:rsidRDefault="0069726C" w:rsidP="0069726C">
      <w:pPr>
        <w:rPr>
          <w:sz w:val="16"/>
        </w:rPr>
      </w:pPr>
      <w:r w:rsidRPr="00CF299A">
        <w:rPr>
          <w:sz w:val="16"/>
        </w:rPr>
        <w:t>The Ugandan scholar Yash Tandon, who’s an honorary Professor at Warwick and London Middlesex University, consistently warns African countries that trade is a battle and often a zero sum game often pegged on the scale and efficacy of industrial espionage. Africa, as a crucible of innovation over the last 3,000 years, hasn’t properly calibrated its creative contribution to modern civilization and the resultant loss from corporate espionage.</w:t>
      </w:r>
    </w:p>
    <w:p w14:paraId="77912C05" w14:textId="78B39567" w:rsidR="0069726C" w:rsidRPr="0069726C" w:rsidRDefault="0069726C" w:rsidP="0069726C">
      <w:pPr>
        <w:rPr>
          <w:sz w:val="16"/>
        </w:rPr>
      </w:pPr>
      <w:r w:rsidRPr="0095734B">
        <w:rPr>
          <w:rStyle w:val="StyleUnderline"/>
        </w:rPr>
        <w:t>In Trade is War, Tandon demonstrably shows the Bretton Woods institutions for what they really are: internationally tentacled Western leeches designed to loot African economies and resources</w:t>
      </w:r>
      <w:r w:rsidRPr="00CF299A">
        <w:rPr>
          <w:sz w:val="16"/>
        </w:rPr>
        <w:t>. His valuable insider view traces the skewed and aptly misnamed free trade agreements as simply state-sanctioned industrial espionage where economic hitmanship are ratified through charters.</w:t>
      </w:r>
    </w:p>
    <w:p w14:paraId="0073F3F9" w14:textId="57DB6C06" w:rsidR="00C425A7" w:rsidRDefault="00C425A7" w:rsidP="00C425A7">
      <w:pPr>
        <w:pStyle w:val="Heading3"/>
      </w:pPr>
      <w:r>
        <w:t>Link---Tech---2NC</w:t>
      </w:r>
    </w:p>
    <w:p w14:paraId="1D483CDE" w14:textId="2682BC06" w:rsidR="0069726C" w:rsidRPr="00CF299A" w:rsidRDefault="0069726C" w:rsidP="0069726C">
      <w:pPr>
        <w:pStyle w:val="Heading4"/>
      </w:pPr>
      <w:r>
        <w:t>Transferring IP to blockchain is a form of technosolutionism---further harms marginalized communities and reproduces systems of land oppression</w:t>
      </w:r>
    </w:p>
    <w:p w14:paraId="7753C6F8" w14:textId="77777777" w:rsidR="0069726C" w:rsidRDefault="0069726C" w:rsidP="0069726C">
      <w:r>
        <w:t xml:space="preserve">Jillian </w:t>
      </w:r>
      <w:r w:rsidRPr="00382D7E">
        <w:rPr>
          <w:b/>
          <w:bCs/>
          <w:sz w:val="26"/>
          <w:szCs w:val="26"/>
        </w:rPr>
        <w:t>Crandall ’23</w:t>
      </w:r>
      <w:r>
        <w:t xml:space="preserve">, architect, educator, and researcher for Berkeley Geography, Living on the block: How equitable is tokenized equity? in </w:t>
      </w:r>
      <w:r>
        <w:rPr>
          <w:i/>
          <w:iCs/>
        </w:rPr>
        <w:t>Big Data &amp; Society</w:t>
      </w:r>
      <w:r>
        <w:t xml:space="preserve">, </w:t>
      </w:r>
      <w:r w:rsidRPr="00157D47">
        <w:t>https://journals.sagepub.com/doi/pdf/10.1177/20539517231208455</w:t>
      </w:r>
      <w:r>
        <w:t xml:space="preserve"> [as]</w:t>
      </w:r>
    </w:p>
    <w:p w14:paraId="64050C61" w14:textId="77777777" w:rsidR="0069726C" w:rsidRPr="00CF299A" w:rsidRDefault="0069726C" w:rsidP="0069726C">
      <w:pPr>
        <w:rPr>
          <w:sz w:val="16"/>
        </w:rPr>
      </w:pPr>
      <w:r w:rsidRPr="00CF299A">
        <w:rPr>
          <w:sz w:val="16"/>
        </w:rPr>
        <w:t xml:space="preserve">In this paper I argue that </w:t>
      </w:r>
      <w:r w:rsidRPr="00CF299A">
        <w:rPr>
          <w:rStyle w:val="StyleUnderline"/>
        </w:rPr>
        <w:t>blockchains are being used</w:t>
      </w:r>
      <w:r w:rsidRPr="00CF299A">
        <w:rPr>
          <w:sz w:val="16"/>
        </w:rPr>
        <w:t xml:space="preserve"> to intensify commodification of housing and land, but contradictorily, in fewer cases, distributed ledger technologies (DLTs) are also being proposed </w:t>
      </w:r>
      <w:r w:rsidRPr="00CF299A">
        <w:rPr>
          <w:rStyle w:val="StyleUnderline"/>
        </w:rPr>
        <w:t>as tools to reimagine and computationally facilitate alternative housing and land futures</w:t>
      </w:r>
      <w:r w:rsidRPr="00CF299A">
        <w:rPr>
          <w:sz w:val="16"/>
        </w:rPr>
        <w:t xml:space="preserve">.1 </w:t>
      </w:r>
      <w:r w:rsidRPr="00CF299A">
        <w:rPr>
          <w:rStyle w:val="StyleUnderline"/>
        </w:rPr>
        <w:t>Certain digital marketplaces</w:t>
      </w:r>
      <w:r w:rsidRPr="00CF299A">
        <w:rPr>
          <w:sz w:val="16"/>
        </w:rPr>
        <w:t xml:space="preserve"> (STOMarket, 2023; Swarm, 2022) </w:t>
      </w:r>
      <w:r w:rsidRPr="00CF299A">
        <w:rPr>
          <w:rStyle w:val="StyleUnderline"/>
        </w:rPr>
        <w:t xml:space="preserve">use tokenization to more covertly facilitate real estate investment for high net-worth accredited investors, </w:t>
      </w:r>
      <w:r w:rsidRPr="00CF299A">
        <w:rPr>
          <w:rStyle w:val="StyleUnderline"/>
          <w:sz w:val="24"/>
          <w:szCs w:val="24"/>
        </w:rPr>
        <w:t>reproducing racial property regimes</w:t>
      </w:r>
      <w:r w:rsidRPr="00CF299A">
        <w:rPr>
          <w:sz w:val="16"/>
        </w:rPr>
        <w:t xml:space="preserve"> (Bhandar, 2018) outside of mainstream planning efforts. With the mechanism of the security token offering (STO), crowdfunding and venture capital are combined with cryptocurrency to create a “tokenized venture capital fund” tied to tangible assets, such as ownership rights in housing, real estate, or land (SolidBlock, 2022). In the STO, distributed ledgers are proposed to be used as the technology underlying new forms of land/property documentation, ownership, and inhabitation – from conducting and recording land surveys and title creation to transference of land/property rights. </w:t>
      </w:r>
      <w:r w:rsidRPr="00CF299A">
        <w:rPr>
          <w:rStyle w:val="StyleUnderline"/>
        </w:rPr>
        <w:t>This paper looks toward the means of contesting predatory formations</w:t>
      </w:r>
      <w:r w:rsidRPr="00CF299A">
        <w:rPr>
          <w:sz w:val="16"/>
        </w:rPr>
        <w:t xml:space="preserve"> around the spatial data financialization of housing and land, </w:t>
      </w:r>
      <w:r w:rsidRPr="00CF299A">
        <w:rPr>
          <w:rStyle w:val="StyleUnderline"/>
        </w:rPr>
        <w:t>critically comparing distributed ledger projects that claim to inject equity in the system by extending purchasing power to marginalized people of color in the United States</w:t>
      </w:r>
      <w:r w:rsidRPr="00CF299A">
        <w:rPr>
          <w:sz w:val="16"/>
        </w:rPr>
        <w:t xml:space="preserve"> (EquityCoin), others that pose alternative housing models and economies such as cooperativism and commoning (DOMA), and still others that seek land rights (Daniel and Ifejika Speranza, 2020) and Indigenous data sovereignty (Rodriguez-Lonebear, 2016). This research is positioned alongside scholars critically analyzing the implications of distributed ledgers for urban governance and alternative economies (Gloerich et al. 2020). </w:t>
      </w:r>
    </w:p>
    <w:p w14:paraId="30B8E1D8" w14:textId="77777777" w:rsidR="0069726C" w:rsidRPr="00CF299A" w:rsidRDefault="0069726C" w:rsidP="0069726C">
      <w:pPr>
        <w:rPr>
          <w:rStyle w:val="StyleUnderline"/>
        </w:rPr>
      </w:pPr>
      <w:r w:rsidRPr="00CF299A">
        <w:rPr>
          <w:sz w:val="16"/>
        </w:rPr>
        <w:t xml:space="preserve">In this paper, I show how </w:t>
      </w:r>
      <w:r w:rsidRPr="00CF299A">
        <w:rPr>
          <w:rStyle w:val="StyleUnderline"/>
        </w:rPr>
        <w:t>DLTs can act as digital architectures of exclusion</w:t>
      </w:r>
      <w:r w:rsidRPr="00CF299A">
        <w:rPr>
          <w:sz w:val="16"/>
        </w:rPr>
        <w:t xml:space="preserve"> and as digital architectures of inclusion. This can mean inclusion in existing forms of capitalism, inclusion in access to the housing market, and inclusion in acknowledging informal land rights to receive state benefits. </w:t>
      </w:r>
      <w:r w:rsidRPr="00CF299A">
        <w:rPr>
          <w:rStyle w:val="StyleUnderline"/>
        </w:rPr>
        <w:t>This paper is not meant as a definitive study of all DLT land and housing projects but rather proposes a framework for critically questioning and analyzing the promises/claims of a given STO/DLT project</w:t>
      </w:r>
      <w:r w:rsidRPr="00CF299A">
        <w:rPr>
          <w:sz w:val="16"/>
        </w:rPr>
        <w:t xml:space="preserve">. I suggest that it is not the so-called disruptive potential (McKinsey, 2016) of blockchain technology at large that will ensure equitable outcomes, but rather the intentionally designed organization, ownership, and management models that the distributed ledger can computationally facilitate. Guideposts for the design of these models may connect with the platform cooperative and technological sovereignty movements. However, </w:t>
      </w:r>
      <w:r w:rsidRPr="00CF299A">
        <w:rPr>
          <w:rStyle w:val="StyleUnderline"/>
        </w:rPr>
        <w:t>the limits of datafication and tendencies of digital technologies toward cooptation and appropriation must be acknowledged</w:t>
      </w:r>
      <w:r w:rsidRPr="00CF299A">
        <w:rPr>
          <w:sz w:val="16"/>
        </w:rPr>
        <w:t xml:space="preserve"> (Scott, 2020; Tenner, 1997). </w:t>
      </w:r>
      <w:r w:rsidRPr="00CF299A">
        <w:rPr>
          <w:rStyle w:val="StyleUnderline"/>
        </w:rPr>
        <w:t>Critical scholars should challenge technosolutionist narratives and question the limits of digital technology on commoning or counter-hegemonic process that demand flexibility, negotiation, and interaction that exceeds computational bounds.</w:t>
      </w:r>
    </w:p>
    <w:p w14:paraId="3FBCF7EE" w14:textId="77777777" w:rsidR="0069726C" w:rsidRPr="00CF299A" w:rsidRDefault="0069726C" w:rsidP="0069726C">
      <w:pPr>
        <w:rPr>
          <w:sz w:val="16"/>
        </w:rPr>
      </w:pPr>
      <w:r w:rsidRPr="00CF299A">
        <w:rPr>
          <w:sz w:val="16"/>
        </w:rPr>
        <w:t>Methodology</w:t>
      </w:r>
    </w:p>
    <w:p w14:paraId="4F8044D8" w14:textId="77777777" w:rsidR="0069726C" w:rsidRPr="00CF299A" w:rsidRDefault="0069726C" w:rsidP="0069726C">
      <w:pPr>
        <w:rPr>
          <w:sz w:val="16"/>
        </w:rPr>
      </w:pPr>
      <w:r w:rsidRPr="00CF299A">
        <w:rPr>
          <w:sz w:val="16"/>
        </w:rPr>
        <w:t xml:space="preserve">Building on years-long ethnographic work on cryptocurrency and blockchain development in Puerto Rico and New York, I pair empirical research with literature reviews of articles and whitepapers for pilot projects proposing the use of distributed ledgers in housing and land markets, examining how distributed ledgers are currently being designed by, and used to benefit, different groups of people. I began this research in 2019 when a research collaborator and legal expert in Puerto Rico alerted me to the launch site for the Viejo San Juan Comunidad Re-Fund STO. STOs like Viejo San Juan Comunidad Re-Fund (STOWise, 2020) leverage Puerto Rico’s Act 60, tokenizing access rights and investment shares to an exclusive enclave of distributed residential, commercial, and even agricultural properties. </w:t>
      </w:r>
      <w:r w:rsidRPr="00CF299A">
        <w:rPr>
          <w:rStyle w:val="StyleUnderline"/>
        </w:rPr>
        <w:t>Act 60 gives a wide range of tax breaks to outside blockchain developers and tech companies</w:t>
      </w:r>
      <w:r w:rsidRPr="00CF299A">
        <w:rPr>
          <w:sz w:val="16"/>
        </w:rPr>
        <w:t xml:space="preserve">, as well as zero capital gains on crypto assets for individuals who move to Puerto Rico and establish bona fide residency. These same tax benefits are not eligible to existing Puerto Rican residents. As a result, </w:t>
      </w:r>
      <w:r w:rsidRPr="00CF299A">
        <w:rPr>
          <w:rStyle w:val="StyleUnderline"/>
        </w:rPr>
        <w:t>Act 60 is cultivating crypto-oriented settlement in Puerto Rico, if not introducing new forms of crypto-colonialism on a land and people subject to over 500 years of colonialism</w:t>
      </w:r>
      <w:r w:rsidRPr="00CF299A">
        <w:rPr>
          <w:sz w:val="16"/>
        </w:rPr>
        <w:t xml:space="preserve">. While there is an ongoing movement advocating the repeal of Act 60 by local Puerto Ricans (Atiles, 2022), an increasing population of decree holders is building political sway and engaging in exclusionary digital practices. The VSJ San Juan STO offered exclusive, privileged access to the prospective token holders/crypto-community, mainly venture capitalists from the United States (Crandall, 2019). Here, </w:t>
      </w:r>
      <w:r w:rsidRPr="003244BD">
        <w:rPr>
          <w:rStyle w:val="StyleUnderline"/>
        </w:rPr>
        <w:t>blockchain acts as a distributed insular network of exclusion that poses to further colonize a land that has been subject to serial colonization</w:t>
      </w:r>
      <w:r w:rsidRPr="00CF299A">
        <w:rPr>
          <w:sz w:val="16"/>
        </w:rPr>
        <w:t>. While the VSJ San Juan STO did not reach its funding goal, this led me to question if STOs were being used in predatory ways in other global contexts.</w:t>
      </w:r>
    </w:p>
    <w:p w14:paraId="246424F8" w14:textId="75F3D992" w:rsidR="0069726C" w:rsidRDefault="00D366AA" w:rsidP="00D366AA">
      <w:pPr>
        <w:pStyle w:val="Heading2"/>
      </w:pPr>
      <w:r>
        <w:t>Cybernetics K</w:t>
      </w:r>
    </w:p>
    <w:p w14:paraId="6E4A1C94" w14:textId="729276FB" w:rsidR="00D366AA" w:rsidRDefault="00D366AA" w:rsidP="00D366AA">
      <w:pPr>
        <w:pStyle w:val="Heading3"/>
      </w:pPr>
      <w:r>
        <w:t>Link---Cyber---1NC</w:t>
      </w:r>
    </w:p>
    <w:p w14:paraId="2C373973" w14:textId="77777777" w:rsidR="00D366AA" w:rsidRPr="00456A64" w:rsidRDefault="00D366AA" w:rsidP="00D366AA">
      <w:pPr>
        <w:pStyle w:val="Heading4"/>
        <w:rPr>
          <w:u w:val="single"/>
        </w:rPr>
      </w:pPr>
      <w:r>
        <w:t xml:space="preserve">Collection of IP on blockchain feeds into structures of </w:t>
      </w:r>
      <w:r w:rsidRPr="00456A64">
        <w:rPr>
          <w:u w:val="single"/>
        </w:rPr>
        <w:t>Big Data</w:t>
      </w:r>
      <w:r>
        <w:t xml:space="preserve">---manipulates human behavior and creates the new </w:t>
      </w:r>
      <w:r w:rsidRPr="00456A64">
        <w:rPr>
          <w:u w:val="single"/>
        </w:rPr>
        <w:t xml:space="preserve">surveillance capitalism </w:t>
      </w:r>
    </w:p>
    <w:p w14:paraId="5DA3C8F7" w14:textId="77777777" w:rsidR="00D366AA" w:rsidRPr="00AF5291" w:rsidRDefault="00D366AA" w:rsidP="00D366AA">
      <w:pPr>
        <w:rPr>
          <w:rFonts w:asciiTheme="majorHAnsi" w:hAnsiTheme="majorHAnsi" w:cstheme="majorHAnsi"/>
        </w:rPr>
      </w:pPr>
      <w:r w:rsidRPr="00456A64">
        <w:rPr>
          <w:rFonts w:eastAsiaTheme="majorEastAsia" w:cstheme="majorBidi"/>
        </w:rPr>
        <w:t>Michael</w:t>
      </w:r>
      <w:r>
        <w:rPr>
          <w:rFonts w:eastAsiaTheme="majorEastAsia" w:cstheme="majorBidi"/>
          <w:sz w:val="26"/>
          <w:szCs w:val="26"/>
        </w:rPr>
        <w:t xml:space="preserve"> </w:t>
      </w:r>
      <w:r w:rsidRPr="009A04DD">
        <w:rPr>
          <w:rFonts w:eastAsiaTheme="majorEastAsia" w:cstheme="majorBidi"/>
          <w:b/>
          <w:bCs/>
          <w:sz w:val="26"/>
          <w:szCs w:val="26"/>
        </w:rPr>
        <w:t xml:space="preserve">Kwet </w:t>
      </w:r>
      <w:r>
        <w:rPr>
          <w:rFonts w:eastAsiaTheme="majorEastAsia" w:cstheme="majorBidi"/>
          <w:b/>
          <w:bCs/>
          <w:sz w:val="26"/>
          <w:szCs w:val="26"/>
        </w:rPr>
        <w:t>’</w:t>
      </w:r>
      <w:r w:rsidRPr="009A04DD">
        <w:rPr>
          <w:rFonts w:eastAsiaTheme="majorEastAsia" w:cstheme="majorBidi"/>
          <w:b/>
          <w:bCs/>
          <w:sz w:val="26"/>
          <w:szCs w:val="26"/>
        </w:rPr>
        <w:t>21</w:t>
      </w:r>
      <w:r>
        <w:rPr>
          <w:rFonts w:asciiTheme="majorHAnsi" w:hAnsiTheme="majorHAnsi" w:cstheme="majorHAnsi"/>
        </w:rPr>
        <w:t xml:space="preserve">, Postdoctoral research for the Centre for Social Change at the University of Johannesburg with a research focus on digital colonialism social media, surveillance, and digital degrowth, People’s Tech for People’s Power: A Guide to Digital Self-Defense &amp; Empowerment for the </w:t>
      </w:r>
      <w:r w:rsidRPr="009A04DD">
        <w:rPr>
          <w:rFonts w:asciiTheme="majorHAnsi" w:hAnsiTheme="majorHAnsi" w:cstheme="majorHAnsi"/>
          <w:i/>
          <w:iCs/>
        </w:rPr>
        <w:t>Right2Know Campaign</w:t>
      </w:r>
      <w:r>
        <w:rPr>
          <w:rFonts w:asciiTheme="majorHAnsi" w:hAnsiTheme="majorHAnsi" w:cstheme="majorHAnsi"/>
        </w:rPr>
        <w:t xml:space="preserve">, </w:t>
      </w:r>
      <w:hyperlink r:id="rId29" w:history="1">
        <w:r w:rsidRPr="001711E9">
          <w:rPr>
            <w:rStyle w:val="Hyperlink"/>
            <w:rFonts w:asciiTheme="majorHAnsi" w:hAnsiTheme="majorHAnsi" w:cstheme="majorHAnsi"/>
          </w:rPr>
          <w:t>https://papers.ssrn.com/sol3/papers.cfm?abstract_id=3748901</w:t>
        </w:r>
      </w:hyperlink>
    </w:p>
    <w:p w14:paraId="6F61A3EA" w14:textId="77777777" w:rsidR="00D366AA" w:rsidRPr="00456A64" w:rsidRDefault="00D366AA" w:rsidP="00D366AA">
      <w:pPr>
        <w:rPr>
          <w:sz w:val="16"/>
        </w:rPr>
      </w:pPr>
      <w:r w:rsidRPr="00456A64">
        <w:rPr>
          <w:sz w:val="16"/>
        </w:rPr>
        <w:t xml:space="preserve">Surveillance Capitalism </w:t>
      </w:r>
    </w:p>
    <w:p w14:paraId="0FDA2F56" w14:textId="77777777" w:rsidR="00D366AA" w:rsidRPr="00456A64" w:rsidRDefault="00D366AA" w:rsidP="00D366AA">
      <w:pPr>
        <w:rPr>
          <w:rStyle w:val="StyleUnderline"/>
        </w:rPr>
      </w:pPr>
      <w:r w:rsidRPr="00456A64">
        <w:rPr>
          <w:sz w:val="16"/>
        </w:rPr>
        <w:t xml:space="preserve">Throughout history, surveillance systems have undermined freedom and democracy. In South Africa, surveillance has been central to systems of oppression, from the identity passes issued to indigenous people under colonialism to the reference books (dompas) administered by the apartheid government. </w:t>
      </w:r>
      <w:r w:rsidRPr="00456A64">
        <w:rPr>
          <w:rStyle w:val="StyleUnderline"/>
        </w:rPr>
        <w:t>With digital technology, the capacity for surveillance has expanded, and is being used by those with power for political, economic, and social control</w:t>
      </w:r>
      <w:r w:rsidRPr="00456A64">
        <w:rPr>
          <w:sz w:val="16"/>
        </w:rPr>
        <w:t xml:space="preserve">. South Africa is often deemed the “protest capital of the world”, and many protesters are subjected to mass and targeted surveillance. This threatens freedom of expression. </w:t>
      </w:r>
      <w:r w:rsidRPr="00456A64">
        <w:rPr>
          <w:rStyle w:val="StyleUnderline"/>
        </w:rPr>
        <w:t>Civil society activists and the poor are the most vulnerable, and they face the most violent repercussions for their political activity</w:t>
      </w:r>
      <w:r w:rsidRPr="00456A64">
        <w:rPr>
          <w:sz w:val="16"/>
        </w:rPr>
        <w:t xml:space="preserve">. Journalists, judges, politicians, whistleblowers, unions, and academics are among the many surveillance targets in recent years. </w:t>
      </w:r>
      <w:r w:rsidRPr="00456A64">
        <w:rPr>
          <w:rStyle w:val="StyleUnderline"/>
        </w:rPr>
        <w:t>Today’s surveillance is much more pervasive than in times past</w:t>
      </w:r>
      <w:r w:rsidRPr="00456A64">
        <w:rPr>
          <w:sz w:val="16"/>
        </w:rPr>
        <w:t xml:space="preserve">. A new, digitally-powered form of surveillance capitalism – the economic exploitation of society through corporate and state mass surveillance – is spreading to South Africa from abroad. </w:t>
      </w:r>
      <w:r w:rsidRPr="00456A64">
        <w:rPr>
          <w:rStyle w:val="StyleUnderline"/>
        </w:rPr>
        <w:t>This threatens our civil rights and liberties by subjecting us to a life continuously watched and recorded by states and corporations. Big Data refers to the drastic expansion of data collected about people and nature in today's digital world, and the use of computers to make sense of it by identifying patterns and correlations</w:t>
      </w:r>
      <w:r w:rsidRPr="00456A64">
        <w:rPr>
          <w:sz w:val="16"/>
        </w:rPr>
        <w:t xml:space="preserve">. Information about things such as what people like, what websites they visit, and who they are friends with has provided Big Tech corporations with data that can be used to manipulate people’s behavior with targeted advertisements and addictive features. </w:t>
      </w:r>
      <w:r w:rsidRPr="00456A64">
        <w:rPr>
          <w:rStyle w:val="StyleUnderline"/>
        </w:rPr>
        <w:t>For instance, Silicon Valley corporations are capturing market share by using “brain hacking” – the systematic exploitation of psychological vulnerabilities to hook consumers into their products and services so they will view more ads. Big Data underpins these practices, and is spreading fast across society</w:t>
      </w:r>
      <w:r w:rsidRPr="00456A64">
        <w:rPr>
          <w:sz w:val="16"/>
        </w:rPr>
        <w:t xml:space="preserve">. US-based transnational corporations, led by “GAFAM” (Google, Amazon, Facebook, Apple, Microsoft), are the centre of this brave new world. They continuously collect every little detail about us from our computers, mobile phones, and internet activities. As technology advances, they are expanding their data fiefdoms by building surveillance into household gadgets like Amazon Echo and Google Nest. </w:t>
      </w:r>
      <w:r w:rsidRPr="00456A64">
        <w:rPr>
          <w:rStyle w:val="StyleUnderline"/>
        </w:rPr>
        <w:t>Through the Internet of Things, everyday appliances like “smart” refrigerators, thermostats, trash cans, toothbrushes, and even diapers are being manufactured to collect ever more consumer data.</w:t>
      </w:r>
    </w:p>
    <w:p w14:paraId="60AFEBB8" w14:textId="1D289473" w:rsidR="00D366AA" w:rsidRDefault="00D366AA" w:rsidP="00D366AA">
      <w:pPr>
        <w:pStyle w:val="Heading3"/>
      </w:pPr>
      <w:r>
        <w:t>Link---Cyber---2NC</w:t>
      </w:r>
    </w:p>
    <w:p w14:paraId="4056BC4D" w14:textId="1C545FE5" w:rsidR="00D366AA" w:rsidRPr="007756F1" w:rsidRDefault="00D366AA" w:rsidP="00D366AA">
      <w:pPr>
        <w:pStyle w:val="Heading4"/>
        <w:rPr>
          <w:rFonts w:eastAsia="Times New Roman"/>
        </w:rPr>
      </w:pPr>
      <w:r>
        <w:rPr>
          <w:rFonts w:eastAsia="Times New Roman"/>
        </w:rPr>
        <w:t>The aff’s focus on cybersecurity is flawed---relies on cybernetic systems that perpetuate the very vulnerabilities it seeks to solve</w:t>
      </w:r>
    </w:p>
    <w:p w14:paraId="5A82A971" w14:textId="77777777" w:rsidR="00D366AA" w:rsidRPr="007756F1" w:rsidRDefault="00D366AA" w:rsidP="00D366AA">
      <w:r w:rsidRPr="007756F1">
        <w:t xml:space="preserve">Lene </w:t>
      </w:r>
      <w:r w:rsidRPr="007756F1">
        <w:rPr>
          <w:b/>
          <w:bCs/>
          <w:sz w:val="26"/>
          <w:szCs w:val="26"/>
        </w:rPr>
        <w:t>Hansen &amp;</w:t>
      </w:r>
      <w:r w:rsidRPr="007756F1">
        <w:t xml:space="preserve"> Helen </w:t>
      </w:r>
      <w:r w:rsidRPr="007756F1">
        <w:rPr>
          <w:b/>
          <w:bCs/>
          <w:sz w:val="26"/>
          <w:szCs w:val="26"/>
        </w:rPr>
        <w:t>Nissenbaum ‘9</w:t>
      </w:r>
      <w:r w:rsidRPr="007756F1">
        <w:t>, IR scholar and Professor at University of Copenhagen, Professor of Information Science at Cornell Tech, Digital Disaster, Cyber Security, and the Copenhagen School in International Studies Quarterly vol. 53 issue 4 p. 1155-1175, https://academic.oup.com/isq/article/53/4/1155/1815351?login=false</w:t>
      </w:r>
    </w:p>
    <w:p w14:paraId="61AB3B3A" w14:textId="77777777" w:rsidR="00D366AA" w:rsidRPr="007756F1" w:rsidRDefault="00D366AA" w:rsidP="00D366AA">
      <w:pPr>
        <w:rPr>
          <w:sz w:val="14"/>
        </w:rPr>
      </w:pPr>
      <w:r w:rsidRPr="007756F1">
        <w:rPr>
          <w:sz w:val="14"/>
        </w:rPr>
        <w:t xml:space="preserve">Hypersecuritization </w:t>
      </w:r>
    </w:p>
    <w:p w14:paraId="010BFE7C" w14:textId="77777777" w:rsidR="00D366AA" w:rsidRPr="007756F1" w:rsidRDefault="00D366AA" w:rsidP="00D366AA">
      <w:pPr>
        <w:rPr>
          <w:sz w:val="14"/>
        </w:rPr>
      </w:pPr>
      <w:r w:rsidRPr="007756F1">
        <w:rPr>
          <w:sz w:val="14"/>
        </w:rPr>
        <w:t xml:space="preserve">The first concept, </w:t>
      </w:r>
      <w:r w:rsidRPr="00456A64">
        <w:rPr>
          <w:rStyle w:val="StyleUnderline"/>
        </w:rPr>
        <w:t>hypersecuritization, has been introduced</w:t>
      </w:r>
      <w:r w:rsidRPr="007756F1">
        <w:rPr>
          <w:sz w:val="14"/>
        </w:rPr>
        <w:t xml:space="preserve"> by Buzan (2004:172) </w:t>
      </w:r>
      <w:r w:rsidRPr="00456A64">
        <w:rPr>
          <w:rStyle w:val="StyleUnderline"/>
        </w:rPr>
        <w:t>to describe an expansion of securitization beyond a ‘‘normal’’ level of threats and dangers</w:t>
      </w:r>
      <w:r w:rsidRPr="007756F1">
        <w:rPr>
          <w:sz w:val="14"/>
        </w:rPr>
        <w:t xml:space="preserve"> by defining ‘‘a tendency both to exaggerate threats and to resort to excessive countermeasures.’’ This definition has an objectivist ring to it in that to identify ‘‘exaggerated’’ threats implies that there are ‘‘real’’ threats that are not exaggerated. Moreover, the question of whether a securitization is seen as ‘‘exaggerating’’ concerns the degree to which it is successful (unsuccessful securitizations are seen as ‘‘exaggerating’’) and is not part of the grammatical specificities of sectors. Thus </w:t>
      </w:r>
      <w:r w:rsidRPr="00456A64">
        <w:rPr>
          <w:rStyle w:val="StyleUnderline"/>
        </w:rPr>
        <w:t>we suggest to drop the ‘‘exaggerated’’ from the definition of hypersecuritization and to apply it to the cyber sector to identify the striking manner in which cyber security discourse hinges on multi-dimensional cyber disaster scenarios</w:t>
      </w:r>
      <w:r w:rsidRPr="007756F1">
        <w:rPr>
          <w:sz w:val="14"/>
        </w:rPr>
        <w:t xml:space="preserve"> that pack a long list of severe threats into a monumental cascading sequence </w:t>
      </w:r>
      <w:r w:rsidRPr="00456A64">
        <w:rPr>
          <w:rStyle w:val="StyleUnderline"/>
        </w:rPr>
        <w:t>and the fact that neither of these scenarios has so far taken plac</w:t>
      </w:r>
      <w:r w:rsidRPr="007756F1">
        <w:rPr>
          <w:sz w:val="14"/>
        </w:rPr>
        <w:t xml:space="preserve">e. All securitizations do of course have an element of the hypothetical in that they constitute threats that must be countered, and thus mobilize an ‘‘if-then’’ logic, but what distinguishes hypersecuritizations from ‘‘mere’’ securitization is their instantaneity and inter-locking effects (Denning 1999:xiii). This combination draws critically from the securitization of the network (Deibert 2002), yet </w:t>
      </w:r>
      <w:r w:rsidRPr="00456A64">
        <w:rPr>
          <w:rStyle w:val="StyleUnderline"/>
        </w:rPr>
        <w:t>the power of hypersecuritization stems not only from a securitization of the network itself, but from how a damaged network would cause societal, financial, and military break-down hence bringing in all other referent objects and sectors</w:t>
      </w:r>
      <w:r w:rsidRPr="007756F1">
        <w:rPr>
          <w:sz w:val="14"/>
        </w:rPr>
        <w:t xml:space="preserve">. Securitizations always mobilize the specter of the future to some extent, but most nevertheless articulate the past as a legitimating reference that underscores the gravity of the situation. </w:t>
      </w:r>
      <w:r w:rsidRPr="00456A64">
        <w:rPr>
          <w:rStyle w:val="StyleUnderline"/>
        </w:rPr>
        <w:t>Looking to the Cold War</w:t>
      </w:r>
      <w:r w:rsidRPr="007756F1">
        <w:rPr>
          <w:sz w:val="14"/>
        </w:rPr>
        <w:t xml:space="preserve">, the logic of nuclear deterrence relied upon projections of a nuclear exchange that had not taken place, yet </w:t>
      </w:r>
      <w:r w:rsidRPr="00456A64">
        <w:rPr>
          <w:rStyle w:val="StyleUnderline"/>
        </w:rPr>
        <w:t>there were the devastations of Hiroshima and Nagasaki to be used as a yardstick for what nuclear war would imply. Cyber securitizations on the other hand have no similar history of founding incidents</w:t>
      </w:r>
      <w:r w:rsidRPr="007756F1">
        <w:rPr>
          <w:sz w:val="14"/>
        </w:rPr>
        <w:t xml:space="preserve"> to base themselves on but try to conjure historical analogies such as ‘‘electronic Pearl Harbors’’ (Bendrath 2003:50).7 </w:t>
      </w:r>
      <w:r w:rsidRPr="00456A64">
        <w:rPr>
          <w:rStyle w:val="StyleUnderline"/>
        </w:rPr>
        <w:t>The combination of cascading disasters and the absence of a prior incident of that magnitude creates a crucial ambiguity within cyber security discourse</w:t>
      </w:r>
      <w:r w:rsidRPr="007756F1">
        <w:rPr>
          <w:sz w:val="14"/>
        </w:rPr>
        <w:t xml:space="preserve">. The extreme reliance on the future and the enormity of the threats claimed at stake makes the discourse susceptible to charges of ‘‘exaggeration,’’ yet the scale of the potential catastrophe simultaneously raises the stakes attached to ignoring the warnings.8 Turning the absence of prior incidences in the opposite direction, the difficulty of saying that it could not happen also creates a powerful space for the projection of the (im)possible. </w:t>
      </w:r>
      <w:r w:rsidRPr="00456A64">
        <w:rPr>
          <w:rStyle w:val="StyleUnderline"/>
        </w:rPr>
        <w:t xml:space="preserve">The hypersecuritization of the entire network in cyber security creates an obvious resemblance to environmental security discourse where the fate of the planet is claimed at </w:t>
      </w:r>
      <w:r w:rsidRPr="007756F1">
        <w:rPr>
          <w:rStyle w:val="StyleUnderline"/>
        </w:rPr>
        <w:t>stake. Both discourses also emphasize irreversibility: once a species is extinct or a digital system gone, they can never be recreated in full. Yet, there are also crucial differences between the two discourses</w:t>
      </w:r>
      <w:r w:rsidRPr="007756F1">
        <w:rPr>
          <w:sz w:val="14"/>
        </w:rPr>
        <w:t>. First</w:t>
      </w:r>
      <w:r w:rsidRPr="007756F1">
        <w:rPr>
          <w:rStyle w:val="StyleUnderline"/>
        </w:rPr>
        <w:t>, the speed of the threat scenarios differ with cyber security</w:t>
      </w:r>
      <w:r w:rsidRPr="007756F1">
        <w:rPr>
          <w:sz w:val="14"/>
        </w:rPr>
        <w:t xml:space="preserve"> gaining its power from the instantaneity of the cascading effects whereas environmental security usually allows for a gradual accumulation of threats and dangers until a certain threshold may be reached and events accelerate. This establishes different modalities of urgency and hence different spaces for political intervention.9 Second, there is a crucial difference in terms of the possibility of visualizing threats, and hence for how securitizing actors communicate to their audiences (Williams 2003). </w:t>
      </w:r>
      <w:r w:rsidRPr="00456A64">
        <w:rPr>
          <w:rStyle w:val="StyleUnderline"/>
        </w:rPr>
        <w:t>The digital, networked character of cyber security—and the absence of prior disasters—is hard to represent through images, whereas environmental security discourse may mobilize</w:t>
      </w:r>
      <w:r w:rsidRPr="007756F1">
        <w:rPr>
          <w:sz w:val="14"/>
        </w:rPr>
        <w:t xml:space="preserve"> for example endangered and extinct species as well as melting ice caps and forests devastated by acid rain or clear-cutting. </w:t>
      </w:r>
    </w:p>
    <w:p w14:paraId="442E896D" w14:textId="55AEE3C5" w:rsidR="00D366AA" w:rsidRPr="005C07E3" w:rsidRDefault="00D366AA" w:rsidP="00D366AA">
      <w:pPr>
        <w:pStyle w:val="Heading3"/>
      </w:pPr>
      <w:r>
        <w:t>Link---DOD---2NC</w:t>
      </w:r>
    </w:p>
    <w:p w14:paraId="485B0526" w14:textId="77777777" w:rsidR="00D366AA" w:rsidRPr="00A172E2" w:rsidRDefault="00D366AA" w:rsidP="00D366AA">
      <w:pPr>
        <w:pStyle w:val="Heading4"/>
      </w:pPr>
      <w:r>
        <w:t>The DoD weaponizes cyber-defense systems intended for the public---risks normalizing forms of violence and plays into the cybernetic episteme</w:t>
      </w:r>
    </w:p>
    <w:p w14:paraId="66E14CFB" w14:textId="77777777" w:rsidR="00D366AA" w:rsidRPr="00C37AA1" w:rsidRDefault="00D366AA" w:rsidP="00D366AA">
      <w:pPr>
        <w:rPr>
          <w:rFonts w:asciiTheme="minorHAnsi" w:hAnsiTheme="minorHAnsi" w:cstheme="minorHAnsi"/>
        </w:rPr>
      </w:pPr>
      <w:r w:rsidRPr="00C37AA1">
        <w:rPr>
          <w:rFonts w:asciiTheme="minorHAnsi" w:eastAsiaTheme="majorEastAsia" w:hAnsiTheme="minorHAnsi" w:cstheme="minorHAnsi"/>
        </w:rPr>
        <w:t>Neil</w:t>
      </w:r>
      <w:r w:rsidRPr="00C37AA1">
        <w:rPr>
          <w:rFonts w:asciiTheme="minorHAnsi" w:eastAsiaTheme="majorEastAsia" w:hAnsiTheme="minorHAnsi" w:cstheme="minorHAnsi"/>
          <w:sz w:val="26"/>
          <w:szCs w:val="26"/>
        </w:rPr>
        <w:t xml:space="preserve"> </w:t>
      </w:r>
      <w:r w:rsidRPr="00C37AA1">
        <w:rPr>
          <w:rFonts w:asciiTheme="minorHAnsi" w:eastAsiaTheme="majorEastAsia" w:hAnsiTheme="minorHAnsi" w:cstheme="minorHAnsi"/>
          <w:b/>
          <w:bCs/>
          <w:sz w:val="26"/>
          <w:szCs w:val="26"/>
        </w:rPr>
        <w:t>Wilson ’20</w:t>
      </w:r>
      <w:r w:rsidRPr="00C37AA1">
        <w:rPr>
          <w:rFonts w:asciiTheme="minorHAnsi" w:hAnsiTheme="minorHAnsi" w:cstheme="minorHAnsi"/>
        </w:rPr>
        <w:t>, Master’s at Utrecht University in Conflict Studies &amp; Human Rights, Understanding the Battle for AI in Warfare through the Practices of Assemblage: A Case Study of Project Maven, https://studenttheses.uu.nl/bitstream/handle/20.500.12932/37392/Neil%20Wilson%20MA%20Thesis%20%281%29.pdf?sequence=1&amp;isAllowed=y</w:t>
      </w:r>
    </w:p>
    <w:p w14:paraId="6C5332A4" w14:textId="77777777" w:rsidR="00D366AA" w:rsidRPr="00F5362E" w:rsidRDefault="00D366AA" w:rsidP="00D366AA">
      <w:pPr>
        <w:rPr>
          <w:sz w:val="14"/>
        </w:rPr>
      </w:pPr>
      <w:r w:rsidRPr="00F5362E">
        <w:rPr>
          <w:sz w:val="14"/>
        </w:rPr>
        <w:t xml:space="preserve">Examining the practices of antipolitics and reassembly in this context reveal a new form for the Military-Technological Complex. </w:t>
      </w:r>
      <w:r w:rsidRPr="00C37AA1">
        <w:rPr>
          <w:rStyle w:val="StyleUnderline"/>
        </w:rPr>
        <w:t>Bridging the divide between the material power of the DoD and social power of civil society</w:t>
      </w:r>
      <w:r w:rsidRPr="00F5362E">
        <w:rPr>
          <w:sz w:val="14"/>
        </w:rPr>
        <w:t xml:space="preserve">, a new breed of “defence-tech” companies like Anduril have carved out a niche as bespoke contractors. </w:t>
      </w:r>
      <w:r w:rsidRPr="00C37AA1">
        <w:rPr>
          <w:rStyle w:val="StyleUnderline"/>
        </w:rPr>
        <w:t>Having drawn engineering talent from both traditional defence companies and Silicon Valley, they exclusively but openly court defence contracts, invoking a discourse of patriotism without risking the alienation of a wider consumer market</w:t>
      </w:r>
      <w:r w:rsidRPr="00F5362E">
        <w:rPr>
          <w:sz w:val="14"/>
        </w:rPr>
        <w:t xml:space="preserve">. The ease and speed with which they began providing this work speaks to the significant power of the DoD and, in turn, the resilience of the Military-Technological Complex as an assemblage. </w:t>
      </w:r>
      <w:r w:rsidRPr="00C37AA1">
        <w:rPr>
          <w:rStyle w:val="StyleUnderline"/>
        </w:rPr>
        <w:t>Underlying this entire process is a constant tension between the predominantly compulsory power of the DoD and the predominantly productive power of civil society</w:t>
      </w:r>
      <w:r w:rsidRPr="00F5362E">
        <w:rPr>
          <w:sz w:val="14"/>
        </w:rPr>
        <w:t xml:space="preserve">. Sizeable contracts provide a compelling material incentive for many tech companies to provide the technologies sought by the DoD, but are in conflict with the ethical pitfalls publicised by civil society. In some ways, each mimics the other. </w:t>
      </w:r>
      <w:r w:rsidRPr="00F5362E">
        <w:rPr>
          <w:rStyle w:val="StyleUnderline"/>
        </w:rPr>
        <w:t>As the DoD has adopted a discourse of patriotism to assuage ethical concerns, civil society has underlined the material risk to businesses with large consumer markets seen to be enabling these developments in warfare</w:t>
      </w:r>
      <w:r w:rsidRPr="00F5362E">
        <w:rPr>
          <w:sz w:val="14"/>
        </w:rPr>
        <w:t xml:space="preserve">. As a result, the civil-military industrial divide appears more porous than ever, raising valuable questions about contemporary warfare. </w:t>
      </w:r>
      <w:r w:rsidRPr="00F5362E">
        <w:rPr>
          <w:rStyle w:val="StyleUnderline"/>
        </w:rPr>
        <w:t>Project Maven exemplifies a certain fluidity</w:t>
      </w:r>
      <w:r w:rsidRPr="00F5362E">
        <w:rPr>
          <w:sz w:val="14"/>
        </w:rPr>
        <w:t xml:space="preserve">, in that </w:t>
      </w:r>
      <w:r w:rsidRPr="00F5362E">
        <w:rPr>
          <w:rStyle w:val="StyleUnderline"/>
        </w:rPr>
        <w:t>its technologies were originally developed for the consumer market, weaponised by the DoD for drone footage analysis</w:t>
      </w:r>
      <w:r w:rsidRPr="00F5362E">
        <w:rPr>
          <w:sz w:val="14"/>
        </w:rPr>
        <w:t xml:space="preserve">, and are now being “re-legitimised” through their transfer back into the civilian sphere for humanitarian and public health purposes. </w:t>
      </w:r>
      <w:r w:rsidRPr="00F5362E">
        <w:rPr>
          <w:rStyle w:val="StyleUnderline"/>
        </w:rPr>
        <w:t>Such a process arguably reflects a late-modern - or liquid modern - blurring of the boundaries between war and peace, military and civilian, public and private</w:t>
      </w:r>
      <w:r w:rsidRPr="00F5362E">
        <w:rPr>
          <w:sz w:val="14"/>
        </w:rPr>
        <w:t xml:space="preserve">. A blurring civil-military distinction in this regard must be understood in the context of a geographically and temporally expanding militarism observed in the rise of “unending” and “everywhere” wars. Similarly, in Graham’s conceptualisation of the “battlespace” of cities, he observes it “has no front and no back and no start or end… the concept… thus works by collapsing convention al military-civilian binaries.” Common to these suggestions  that </w:t>
      </w:r>
      <w:r w:rsidRPr="00F5362E">
        <w:rPr>
          <w:rStyle w:val="StyleUnderline"/>
        </w:rPr>
        <w:t>conventional ties between war, space and time are coming undone</w:t>
      </w:r>
      <w:r w:rsidRPr="00F5362E">
        <w:rPr>
          <w:sz w:val="14"/>
        </w:rPr>
        <w:t xml:space="preserve">, however, is a focus on their practice. </w:t>
      </w:r>
      <w:r w:rsidRPr="00F5362E">
        <w:rPr>
          <w:rStyle w:val="StyleUnderline"/>
        </w:rPr>
        <w:t>The ascendancy of the Military-Technological Complex suggests</w:t>
      </w:r>
      <w:r w:rsidRPr="00F5362E">
        <w:rPr>
          <w:sz w:val="14"/>
        </w:rPr>
        <w:t xml:space="preserve"> that </w:t>
      </w:r>
      <w:r w:rsidRPr="00F5362E">
        <w:rPr>
          <w:rStyle w:val="StyleUnderline"/>
        </w:rPr>
        <w:t>the</w:t>
      </w:r>
      <w:r w:rsidRPr="00F5362E">
        <w:rPr>
          <w:sz w:val="14"/>
        </w:rPr>
        <w:t xml:space="preserve">  nebulous </w:t>
      </w:r>
      <w:r w:rsidRPr="00F5362E">
        <w:rPr>
          <w:rStyle w:val="StyleUnderline"/>
        </w:rPr>
        <w:t>expansion of warfare across space and time</w:t>
      </w:r>
      <w:r w:rsidRPr="00F5362E">
        <w:rPr>
          <w:sz w:val="14"/>
        </w:rPr>
        <w:t xml:space="preserve"> not only pertains to how it is practiced but also how its means are developed and procured. It is not a stretch to suggest that </w:t>
      </w:r>
      <w:r w:rsidRPr="00F5362E">
        <w:rPr>
          <w:rStyle w:val="StyleUnderline"/>
        </w:rPr>
        <w:t>this expansion</w:t>
      </w:r>
      <w:r w:rsidRPr="00F5362E">
        <w:rPr>
          <w:sz w:val="14"/>
        </w:rPr>
        <w:t xml:space="preserve">, in turn, </w:t>
      </w:r>
      <w:r w:rsidRPr="00F5362E">
        <w:rPr>
          <w:rStyle w:val="StyleUnderline"/>
        </w:rPr>
        <w:t>risks normalising new imaginations of violence</w:t>
      </w:r>
      <w:r w:rsidRPr="00F5362E">
        <w:rPr>
          <w:sz w:val="14"/>
        </w:rPr>
        <w:t xml:space="preserve">. And </w:t>
      </w:r>
      <w:r w:rsidRPr="00F5362E">
        <w:rPr>
          <w:rStyle w:val="StyleUnderline"/>
        </w:rPr>
        <w:t>given that “violence needs to be imagined in order to be carried out,” one wonders where this normalisation may lead</w:t>
      </w:r>
      <w:r w:rsidRPr="00F5362E">
        <w:rPr>
          <w:sz w:val="14"/>
        </w:rPr>
        <w:t xml:space="preserve">. Conceptualising the Military-Technological Complex as an assemblage is particularly appropriate in the context of liquid modernity. Absent of rigid, ‘arboretic’ structures, it takes shape in a manner consistent with Bauman’s interpretation of sociality, “spreading rhizomically and sprouting formations of varying degree of durability, but invariably unstable, hotly contested and devoid of foundation to rely on.” </w:t>
      </w:r>
    </w:p>
    <w:p w14:paraId="4ECAA847" w14:textId="77777777" w:rsidR="00D366AA" w:rsidRDefault="00D366AA" w:rsidP="00D366AA">
      <w:pPr>
        <w:pStyle w:val="Heading3"/>
      </w:pPr>
      <w:r>
        <w:t>Impact---Extinction</w:t>
      </w:r>
    </w:p>
    <w:p w14:paraId="4FA67872" w14:textId="77777777" w:rsidR="00D366AA" w:rsidRPr="00AD5858" w:rsidRDefault="00D366AA" w:rsidP="00D366AA">
      <w:pPr>
        <w:pStyle w:val="Heading4"/>
      </w:pPr>
      <w:r>
        <w:t xml:space="preserve">The cybernetic episteme threatens </w:t>
      </w:r>
      <w:r>
        <w:rPr>
          <w:u w:val="single"/>
        </w:rPr>
        <w:t>extinction</w:t>
      </w:r>
      <w:r>
        <w:t xml:space="preserve">---unravels the </w:t>
      </w:r>
      <w:r>
        <w:rPr>
          <w:u w:val="single"/>
        </w:rPr>
        <w:t>foundation of ethics itself</w:t>
      </w:r>
    </w:p>
    <w:p w14:paraId="40678049" w14:textId="77777777" w:rsidR="00D366AA" w:rsidRDefault="00D366AA" w:rsidP="00D366AA">
      <w:r>
        <w:rPr>
          <w:rStyle w:val="Style13ptBold"/>
        </w:rPr>
        <w:t xml:space="preserve">Irmgard </w:t>
      </w:r>
      <w:r w:rsidRPr="007756F1">
        <w:rPr>
          <w:rStyle w:val="Style13ptBold"/>
          <w:szCs w:val="26"/>
        </w:rPr>
        <w:t xml:space="preserve">Emmelhainz </w:t>
      </w:r>
      <w:r>
        <w:rPr>
          <w:rStyle w:val="Style13ptBold"/>
          <w:szCs w:val="26"/>
        </w:rPr>
        <w:t>’</w:t>
      </w:r>
      <w:r w:rsidRPr="007756F1">
        <w:rPr>
          <w:rStyle w:val="Style13ptBold"/>
          <w:szCs w:val="26"/>
        </w:rPr>
        <w:t>21</w:t>
      </w:r>
      <w:r>
        <w:t xml:space="preserve">, Independent researcher and writer who has lectured and taught at an array of international institutions, Authoritarianism and the Cybernetic Episteme, or the Progressive Disappearance of Everything on Earth, </w:t>
      </w:r>
      <w:r w:rsidRPr="007756F1">
        <w:t>https://www.e-flux.com/journal/122/430488/authoritarianism-and-the-cybernetic-episteme-or-the-progressive-disappearance-of-everything-on-earth/</w:t>
      </w:r>
      <w:r>
        <w:t xml:space="preserve"> dml</w:t>
      </w:r>
    </w:p>
    <w:p w14:paraId="5DB14650" w14:textId="77777777" w:rsidR="00D366AA" w:rsidRDefault="00D366AA" w:rsidP="00D366AA">
      <w:pPr>
        <w:rPr>
          <w:sz w:val="16"/>
        </w:rPr>
      </w:pPr>
      <w:r w:rsidRPr="006D70C7">
        <w:rPr>
          <w:rStyle w:val="StyleUnderline"/>
        </w:rPr>
        <w:t>Life</w:t>
      </w:r>
      <w:r w:rsidRPr="004B7CFD">
        <w:rPr>
          <w:rStyle w:val="StyleUnderline"/>
        </w:rPr>
        <w:t xml:space="preserve"> and society worldwide have been </w:t>
      </w:r>
      <w:r w:rsidRPr="004B7CFD">
        <w:rPr>
          <w:rStyle w:val="Emphasis"/>
        </w:rPr>
        <w:t>transformed</w:t>
      </w:r>
      <w:r w:rsidRPr="004B7CFD">
        <w:rPr>
          <w:rStyle w:val="StyleUnderline"/>
        </w:rPr>
        <w:t xml:space="preserve"> by digital technology</w:t>
      </w:r>
      <w:r>
        <w:rPr>
          <w:sz w:val="16"/>
        </w:rPr>
        <w:t xml:space="preserve">, </w:t>
      </w:r>
      <w:r w:rsidRPr="004B7CFD">
        <w:rPr>
          <w:rStyle w:val="StyleUnderline"/>
        </w:rPr>
        <w:t xml:space="preserve">including the </w:t>
      </w:r>
      <w:r w:rsidRPr="004B7CFD">
        <w:rPr>
          <w:rStyle w:val="Emphasis"/>
        </w:rPr>
        <w:t>fabrics</w:t>
      </w:r>
      <w:r w:rsidRPr="004B7CFD">
        <w:rPr>
          <w:rStyle w:val="StyleUnderline"/>
        </w:rPr>
        <w:t xml:space="preserve"> of emotional relationships</w:t>
      </w:r>
      <w:r>
        <w:rPr>
          <w:sz w:val="16"/>
        </w:rPr>
        <w:t xml:space="preserve">. </w:t>
      </w:r>
      <w:r w:rsidRPr="004B7CFD">
        <w:rPr>
          <w:rStyle w:val="StyleUnderline"/>
        </w:rPr>
        <w:t>Many believed the internet would be the</w:t>
      </w:r>
      <w:r>
        <w:rPr>
          <w:sz w:val="16"/>
        </w:rPr>
        <w:t xml:space="preserve"> largest ungoverned </w:t>
      </w:r>
      <w:r w:rsidRPr="004B7CFD">
        <w:rPr>
          <w:rStyle w:val="StyleUnderline"/>
        </w:rPr>
        <w:t>space</w:t>
      </w:r>
      <w:r>
        <w:rPr>
          <w:sz w:val="16"/>
        </w:rPr>
        <w:t xml:space="preserve"> in the world </w:t>
      </w:r>
      <w:r w:rsidRPr="004B7CFD">
        <w:rPr>
          <w:rStyle w:val="StyleUnderline"/>
        </w:rPr>
        <w:t xml:space="preserve">with </w:t>
      </w:r>
      <w:r w:rsidRPr="004B7CFD">
        <w:rPr>
          <w:rStyle w:val="Emphasis"/>
        </w:rPr>
        <w:t>unlimited</w:t>
      </w:r>
      <w:r>
        <w:rPr>
          <w:sz w:val="16"/>
        </w:rPr>
        <w:t xml:space="preserve"> emancipatory </w:t>
      </w:r>
      <w:r w:rsidRPr="004B7CFD">
        <w:rPr>
          <w:rStyle w:val="Emphasis"/>
        </w:rPr>
        <w:t>potential</w:t>
      </w:r>
      <w:r>
        <w:rPr>
          <w:sz w:val="16"/>
        </w:rPr>
        <w:t xml:space="preserve">, and trusted Big Tech to make the world a better place. </w:t>
      </w:r>
      <w:r w:rsidRPr="004B7CFD">
        <w:rPr>
          <w:rStyle w:val="StyleUnderline"/>
        </w:rPr>
        <w:t>Yet power and capitalism filled that space with</w:t>
      </w:r>
      <w:r>
        <w:rPr>
          <w:sz w:val="16"/>
        </w:rPr>
        <w:t xml:space="preserve"> surveillance systems, the production of private capital, the monetization of data, and the </w:t>
      </w:r>
      <w:r w:rsidRPr="004B7CFD">
        <w:rPr>
          <w:rStyle w:val="Emphasis"/>
        </w:rPr>
        <w:t>control</w:t>
      </w:r>
      <w:r>
        <w:rPr>
          <w:sz w:val="16"/>
        </w:rPr>
        <w:t xml:space="preserve"> of human lives. Social media now shape daily life and many have lost faith in the possibility of a shared consensus reality. We are living in a scenario similar to one imagined by Black Mirror: our belief in digital communication and social media creates narcissistic personalities, selves dissociated and dislocated from their reflections online. Digital communication offers an opaque mirror that delivers egos without bodies, eliding alterity.</w:t>
      </w:r>
    </w:p>
    <w:p w14:paraId="74E34413" w14:textId="77777777" w:rsidR="00D366AA" w:rsidRPr="005A40FF" w:rsidRDefault="00D366AA" w:rsidP="00D366AA">
      <w:pPr>
        <w:rPr>
          <w:sz w:val="16"/>
        </w:rPr>
      </w:pPr>
      <w:r w:rsidRPr="005A40FF">
        <w:rPr>
          <w:sz w:val="16"/>
        </w:rPr>
        <w:t xml:space="preserve">The collapse of reality, however, is not an unintended consequence of advancements in, for instance, artificial intelligence: it was the long-term objective of many technologists, who sought to create machines capable of transforming human consciousness (like drugs do). </w:t>
      </w:r>
      <w:r w:rsidRPr="00A13D2B">
        <w:rPr>
          <w:rStyle w:val="StyleUnderline"/>
          <w:highlight w:val="cyan"/>
        </w:rPr>
        <w:t>Communication has become</w:t>
      </w:r>
      <w:r w:rsidRPr="005A40FF">
        <w:rPr>
          <w:rStyle w:val="StyleUnderline"/>
        </w:rPr>
        <w:t xml:space="preserve"> a site for the </w:t>
      </w:r>
      <w:r w:rsidRPr="004B0B32">
        <w:rPr>
          <w:rStyle w:val="Emphasis"/>
        </w:rPr>
        <w:t>extraction of</w:t>
      </w:r>
      <w:r w:rsidRPr="005A40FF">
        <w:rPr>
          <w:sz w:val="16"/>
        </w:rPr>
        <w:t xml:space="preserve"> surplus </w:t>
      </w:r>
      <w:r w:rsidRPr="00A13D2B">
        <w:rPr>
          <w:rStyle w:val="Emphasis"/>
          <w:highlight w:val="cyan"/>
        </w:rPr>
        <w:t>value</w:t>
      </w:r>
      <w:r w:rsidRPr="005A40FF">
        <w:rPr>
          <w:sz w:val="16"/>
        </w:rPr>
        <w:t xml:space="preserve">, and images operate as both commodities and dispositives for this extraction. Moreover, </w:t>
      </w:r>
      <w:r w:rsidRPr="005A40FF">
        <w:rPr>
          <w:rStyle w:val="StyleUnderline"/>
        </w:rPr>
        <w:t xml:space="preserve">data mediates our </w:t>
      </w:r>
      <w:r w:rsidRPr="004B0B32">
        <w:rPr>
          <w:rStyle w:val="Emphasis"/>
        </w:rPr>
        <w:t>cognition</w:t>
      </w:r>
      <w:r w:rsidRPr="005A40FF">
        <w:rPr>
          <w:sz w:val="16"/>
        </w:rPr>
        <w:t xml:space="preserve">, that is to say, the way in which we exist and perceive the world and others. The image—and the </w:t>
      </w:r>
      <w:r w:rsidRPr="005A40FF">
        <w:rPr>
          <w:rStyle w:val="StyleUnderline"/>
        </w:rPr>
        <w:t>unlimited communication</w:t>
      </w:r>
      <w:r w:rsidRPr="005A40FF">
        <w:rPr>
          <w:sz w:val="16"/>
        </w:rPr>
        <w:t xml:space="preserve"> promised by constant imagery—</w:t>
      </w:r>
      <w:r w:rsidRPr="005A40FF">
        <w:rPr>
          <w:rStyle w:val="StyleUnderline"/>
        </w:rPr>
        <w:t xml:space="preserve">have </w:t>
      </w:r>
      <w:r w:rsidRPr="004B0B32">
        <w:rPr>
          <w:rStyle w:val="Emphasis"/>
        </w:rPr>
        <w:t>ceased</w:t>
      </w:r>
      <w:r w:rsidRPr="005A40FF">
        <w:rPr>
          <w:rStyle w:val="StyleUnderline"/>
        </w:rPr>
        <w:t xml:space="preserve"> to have emancipatory potential</w:t>
      </w:r>
      <w:r w:rsidRPr="005A40FF">
        <w:rPr>
          <w:sz w:val="16"/>
        </w:rPr>
        <w:t xml:space="preserve">. </w:t>
      </w:r>
      <w:r w:rsidRPr="005A40FF">
        <w:rPr>
          <w:rStyle w:val="StyleUnderline"/>
        </w:rPr>
        <w:t xml:space="preserve">Images place a veil over a world in which the </w:t>
      </w:r>
      <w:r w:rsidRPr="004B0B32">
        <w:rPr>
          <w:rStyle w:val="Emphasis"/>
        </w:rPr>
        <w:t>isolated living dead</w:t>
      </w:r>
      <w:r w:rsidRPr="005A40FF">
        <w:rPr>
          <w:sz w:val="16"/>
        </w:rPr>
        <w:t xml:space="preserve">, </w:t>
      </w:r>
      <w:r w:rsidRPr="005A40FF">
        <w:rPr>
          <w:rStyle w:val="StyleUnderline"/>
        </w:rPr>
        <w:t>thirsty for stimulation and dopamine</w:t>
      </w:r>
      <w:r w:rsidRPr="005A40FF">
        <w:rPr>
          <w:sz w:val="16"/>
        </w:rPr>
        <w:t xml:space="preserve">, </w:t>
      </w:r>
      <w:r w:rsidRPr="005A40FF">
        <w:rPr>
          <w:rStyle w:val="StyleUnderline"/>
        </w:rPr>
        <w:t>give and collect likes</w:t>
      </w:r>
      <w:r w:rsidRPr="005A40FF">
        <w:rPr>
          <w:sz w:val="16"/>
        </w:rPr>
        <w:t xml:space="preserve"> on social media. Platform users exist according to the Silicon Valley utopian ideal of life’s complete virtualization.</w:t>
      </w:r>
    </w:p>
    <w:p w14:paraId="4DB78503" w14:textId="77777777" w:rsidR="00D366AA" w:rsidRPr="005A40FF" w:rsidRDefault="00D366AA" w:rsidP="00D366AA">
      <w:pPr>
        <w:rPr>
          <w:sz w:val="16"/>
        </w:rPr>
      </w:pPr>
      <w:r w:rsidRPr="005A40FF">
        <w:rPr>
          <w:sz w:val="16"/>
        </w:rPr>
        <w:t xml:space="preserve">The internet, moreover, has radically changed the political communications game and must be considered a complex propaganda apparatus. Although a single Tweet can destroy someone’s career, and fake news can start a real news cycle, </w:t>
      </w:r>
      <w:r w:rsidRPr="005A40FF">
        <w:rPr>
          <w:rStyle w:val="StyleUnderline"/>
        </w:rPr>
        <w:t xml:space="preserve">meaning is </w:t>
      </w:r>
      <w:r w:rsidRPr="004B0B32">
        <w:rPr>
          <w:rStyle w:val="Emphasis"/>
        </w:rPr>
        <w:t>subordinate</w:t>
      </w:r>
      <w:r w:rsidRPr="005A40FF">
        <w:rPr>
          <w:rStyle w:val="StyleUnderline"/>
        </w:rPr>
        <w:t xml:space="preserve"> to the circulation </w:t>
      </w:r>
      <w:r w:rsidRPr="004B0B32">
        <w:rPr>
          <w:rStyle w:val="StyleUnderline"/>
        </w:rPr>
        <w:t>of vacuous content</w:t>
      </w:r>
      <w:r w:rsidRPr="005A40FF">
        <w:rPr>
          <w:sz w:val="16"/>
        </w:rPr>
        <w:t xml:space="preserve">. The capitalist capture of data for profit does not rely on policing content; </w:t>
      </w:r>
      <w:r w:rsidRPr="005A40FF">
        <w:rPr>
          <w:rStyle w:val="StyleUnderline"/>
        </w:rPr>
        <w:t xml:space="preserve">the production of </w:t>
      </w:r>
      <w:r w:rsidRPr="00A13D2B">
        <w:rPr>
          <w:rStyle w:val="StyleUnderline"/>
          <w:highlight w:val="cyan"/>
        </w:rPr>
        <w:t xml:space="preserve">capital </w:t>
      </w:r>
      <w:r w:rsidRPr="00A13D2B">
        <w:rPr>
          <w:rStyle w:val="Emphasis"/>
          <w:highlight w:val="cyan"/>
        </w:rPr>
        <w:t>only</w:t>
      </w:r>
      <w:r w:rsidRPr="00A13D2B">
        <w:rPr>
          <w:rStyle w:val="StyleUnderline"/>
          <w:highlight w:val="cyan"/>
        </w:rPr>
        <w:t xml:space="preserve"> relies on</w:t>
      </w:r>
      <w:r w:rsidRPr="005A40FF">
        <w:rPr>
          <w:rStyle w:val="StyleUnderline"/>
        </w:rPr>
        <w:t xml:space="preserve"> the </w:t>
      </w:r>
      <w:r w:rsidRPr="00A13D2B">
        <w:rPr>
          <w:rStyle w:val="Emphasis"/>
          <w:highlight w:val="cyan"/>
        </w:rPr>
        <w:t>constant</w:t>
      </w:r>
      <w:r w:rsidRPr="004B0B32">
        <w:rPr>
          <w:rStyle w:val="Emphasis"/>
        </w:rPr>
        <w:t xml:space="preserve"> exchange</w:t>
      </w:r>
      <w:r w:rsidRPr="005A40FF">
        <w:rPr>
          <w:rStyle w:val="StyleUnderline"/>
        </w:rPr>
        <w:t xml:space="preserve"> and </w:t>
      </w:r>
      <w:r w:rsidRPr="004B0B32">
        <w:rPr>
          <w:rStyle w:val="Emphasis"/>
        </w:rPr>
        <w:t>circulation</w:t>
      </w:r>
      <w:r w:rsidRPr="005A40FF">
        <w:rPr>
          <w:rStyle w:val="StyleUnderline"/>
        </w:rPr>
        <w:t xml:space="preserve"> of </w:t>
      </w:r>
      <w:r w:rsidRPr="00A13D2B">
        <w:rPr>
          <w:rStyle w:val="StyleUnderline"/>
          <w:highlight w:val="cyan"/>
        </w:rPr>
        <w:t>info</w:t>
      </w:r>
      <w:r w:rsidRPr="005A40FF">
        <w:rPr>
          <w:rStyle w:val="StyleUnderline"/>
        </w:rPr>
        <w:t>rmation</w:t>
      </w:r>
      <w:r w:rsidRPr="005A40FF">
        <w:rPr>
          <w:sz w:val="16"/>
        </w:rPr>
        <w:t>. We don’t yet know the full extent of the manipulation of companies such as Facebook, Google, and Amazon in the last two elections in the US or in other elections around the world. But it is undeniable that digital platforms are actively censoring content in the interests of particular political actors. For instance: in October 2020, Zoom canceled a meeting hosting Palestinian human rights activist Leila Khaled; a month before, Facebook and Twitter censored information detrimental to Joseph Biden’s presidential campaign. The same two companies intervened and shut down pro-Trump accounts in 2020, even Donald Trump’s own Facebook and Twitter accounts.</w:t>
      </w:r>
    </w:p>
    <w:p w14:paraId="1476A487" w14:textId="77777777" w:rsidR="00D366AA" w:rsidRPr="005A40FF" w:rsidRDefault="00D366AA" w:rsidP="00D366AA">
      <w:pPr>
        <w:rPr>
          <w:sz w:val="16"/>
        </w:rPr>
      </w:pPr>
      <w:r w:rsidRPr="005A40FF">
        <w:rPr>
          <w:sz w:val="16"/>
        </w:rPr>
        <w:t>After the attempted coup at the US capitol on January 6, 2020, Facebook’s recently instituted oversight board ruled that Trump had created “an environment where a serious risk of violence was possible.” In this light, it seems likely that he will continue to be banned from the platform. According to journalist Shoshana Zuboff, however, this is insufficient, given that the oversight board’s decision (whose work is supported by a $130 million endowment from Facebook) follows years of inaction by CEO Mark Zuckerberg, who indulged and appeased Trump while entrenching what Zuboff calls “</w:t>
      </w:r>
      <w:r w:rsidRPr="004B50F1">
        <w:rPr>
          <w:rStyle w:val="StyleUnderline"/>
        </w:rPr>
        <w:t>surveillance capitalism</w:t>
      </w:r>
      <w:r w:rsidRPr="005A40FF">
        <w:rPr>
          <w:sz w:val="16"/>
        </w:rPr>
        <w:t xml:space="preserve">.” A liberal might think that shutting up Trump and helping Biden is not bad, as they are actions that seemingly advance the interests of the Democratic Party. </w:t>
      </w:r>
      <w:r w:rsidRPr="004B50F1">
        <w:rPr>
          <w:sz w:val="16"/>
        </w:rPr>
        <w:t xml:space="preserve">What is at stake here, however, is not whether the platforms take a “good” or “bad” stance on a particular issue; the problem </w:t>
      </w:r>
      <w:r w:rsidRPr="00830564">
        <w:rPr>
          <w:rStyle w:val="StyleUnderline"/>
        </w:rPr>
        <w:t>is</w:t>
      </w:r>
      <w:r w:rsidRPr="005A40FF">
        <w:rPr>
          <w:sz w:val="16"/>
        </w:rPr>
        <w:t xml:space="preserve"> that they have immense unchecked power and can act as they please. </w:t>
      </w:r>
      <w:r w:rsidRPr="00BA00BA">
        <w:rPr>
          <w:sz w:val="16"/>
        </w:rPr>
        <w:t xml:space="preserve">Platforms are </w:t>
      </w:r>
      <w:r w:rsidRPr="004B50F1">
        <w:rPr>
          <w:rStyle w:val="StyleUnderline"/>
        </w:rPr>
        <w:t xml:space="preserve">allowed to </w:t>
      </w:r>
      <w:r w:rsidRPr="004B50F1">
        <w:rPr>
          <w:rStyle w:val="Emphasis"/>
        </w:rPr>
        <w:t>secretly extract</w:t>
      </w:r>
      <w:r w:rsidRPr="004B50F1">
        <w:rPr>
          <w:rStyle w:val="StyleUnderline"/>
        </w:rPr>
        <w:t xml:space="preserve"> behavioral data</w:t>
      </w:r>
      <w:r w:rsidRPr="00BA00BA">
        <w:rPr>
          <w:sz w:val="16"/>
        </w:rPr>
        <w:t xml:space="preserve"> from users, whether or not users are aware, transforming the information into targeted ads, </w:t>
      </w:r>
      <w:r w:rsidRPr="004B50F1">
        <w:rPr>
          <w:rStyle w:val="StyleUnderline"/>
        </w:rPr>
        <w:t>destroying privacy</w:t>
      </w:r>
      <w:r w:rsidRPr="00BA00BA">
        <w:rPr>
          <w:sz w:val="16"/>
        </w:rPr>
        <w:t xml:space="preserve">, </w:t>
      </w:r>
      <w:r w:rsidRPr="004B50F1">
        <w:rPr>
          <w:rStyle w:val="StyleUnderline"/>
        </w:rPr>
        <w:t>changing human experience into data</w:t>
      </w:r>
      <w:r w:rsidRPr="00BA00BA">
        <w:rPr>
          <w:sz w:val="16"/>
        </w:rPr>
        <w:t xml:space="preserve">, </w:t>
      </w:r>
      <w:r w:rsidRPr="004B50F1">
        <w:rPr>
          <w:rStyle w:val="StyleUnderline"/>
        </w:rPr>
        <w:t>altering elections</w:t>
      </w:r>
      <w:r w:rsidRPr="00BA00BA">
        <w:rPr>
          <w:sz w:val="16"/>
        </w:rPr>
        <w:t xml:space="preserve">, </w:t>
      </w:r>
      <w:r w:rsidRPr="004B50F1">
        <w:rPr>
          <w:rStyle w:val="StyleUnderline"/>
        </w:rPr>
        <w:t xml:space="preserve">and </w:t>
      </w:r>
      <w:r w:rsidRPr="004B50F1">
        <w:rPr>
          <w:rStyle w:val="Emphasis"/>
        </w:rPr>
        <w:t>reshaping human civilization</w:t>
      </w:r>
      <w:r w:rsidRPr="00BA00BA">
        <w:rPr>
          <w:sz w:val="16"/>
        </w:rPr>
        <w:t xml:space="preserve">. </w:t>
      </w:r>
      <w:r w:rsidRPr="007779EF">
        <w:rPr>
          <w:rStyle w:val="StyleUnderline"/>
        </w:rPr>
        <w:t>This</w:t>
      </w:r>
      <w:r w:rsidRPr="00BA00BA">
        <w:rPr>
          <w:sz w:val="16"/>
        </w:rPr>
        <w:t xml:space="preserve"> structure </w:t>
      </w:r>
      <w:r w:rsidRPr="007779EF">
        <w:rPr>
          <w:rStyle w:val="StyleUnderline"/>
        </w:rPr>
        <w:t>can be termed</w:t>
      </w:r>
      <w:r w:rsidRPr="00BA00BA">
        <w:rPr>
          <w:sz w:val="16"/>
        </w:rPr>
        <w:t xml:space="preserve"> </w:t>
      </w:r>
      <w:r w:rsidRPr="00A13D2B">
        <w:rPr>
          <w:rStyle w:val="StyleUnderline"/>
          <w:highlight w:val="cyan"/>
        </w:rPr>
        <w:t>the</w:t>
      </w:r>
      <w:r w:rsidRPr="005A40FF">
        <w:rPr>
          <w:sz w:val="16"/>
        </w:rPr>
        <w:t xml:space="preserve"> “</w:t>
      </w:r>
      <w:r w:rsidRPr="00A13D2B">
        <w:rPr>
          <w:rStyle w:val="Emphasis"/>
          <w:highlight w:val="cyan"/>
        </w:rPr>
        <w:t>cybernetic episteme</w:t>
      </w:r>
      <w:r w:rsidRPr="005A40FF">
        <w:rPr>
          <w:sz w:val="16"/>
        </w:rPr>
        <w:t xml:space="preserve">,” </w:t>
      </w:r>
      <w:r w:rsidRPr="00BA00BA">
        <w:rPr>
          <w:rStyle w:val="StyleUnderline"/>
        </w:rPr>
        <w:t>and</w:t>
      </w:r>
      <w:r w:rsidRPr="00D02AE7">
        <w:rPr>
          <w:rStyle w:val="StyleUnderline"/>
        </w:rPr>
        <w:t xml:space="preserve"> the new form of control</w:t>
      </w:r>
      <w:r w:rsidRPr="005A40FF">
        <w:rPr>
          <w:sz w:val="16"/>
        </w:rPr>
        <w:t>, which goes beyond the previous regime of biopower, can be termed “</w:t>
      </w:r>
      <w:r w:rsidRPr="007779EF">
        <w:rPr>
          <w:rStyle w:val="Emphasis"/>
        </w:rPr>
        <w:t>neuropower</w:t>
      </w:r>
      <w:r w:rsidRPr="005A40FF">
        <w:rPr>
          <w:sz w:val="16"/>
        </w:rPr>
        <w:t>.”</w:t>
      </w:r>
    </w:p>
    <w:p w14:paraId="269279C1" w14:textId="77777777" w:rsidR="00D366AA" w:rsidRPr="005A40FF" w:rsidRDefault="00D366AA" w:rsidP="00D366AA">
      <w:pPr>
        <w:rPr>
          <w:sz w:val="16"/>
        </w:rPr>
      </w:pPr>
      <w:r w:rsidRPr="005A40FF">
        <w:rPr>
          <w:sz w:val="16"/>
        </w:rPr>
        <w:t xml:space="preserve">According to its Greek etymology, </w:t>
      </w:r>
      <w:r w:rsidRPr="00ED3D47">
        <w:rPr>
          <w:rStyle w:val="StyleUnderline"/>
        </w:rPr>
        <w:t>an</w:t>
      </w:r>
      <w:r w:rsidRPr="005A40FF">
        <w:rPr>
          <w:sz w:val="16"/>
        </w:rPr>
        <w:t xml:space="preserve"> “</w:t>
      </w:r>
      <w:r w:rsidRPr="00ED3D47">
        <w:rPr>
          <w:rStyle w:val="Emphasis"/>
        </w:rPr>
        <w:t>episteme</w:t>
      </w:r>
      <w:r w:rsidRPr="005A40FF">
        <w:rPr>
          <w:sz w:val="16"/>
        </w:rPr>
        <w:t xml:space="preserve">” </w:t>
      </w:r>
      <w:r w:rsidRPr="00ED3D47">
        <w:rPr>
          <w:rStyle w:val="StyleUnderline"/>
        </w:rPr>
        <w:t xml:space="preserve">is a </w:t>
      </w:r>
      <w:r w:rsidRPr="00ED3D47">
        <w:rPr>
          <w:rStyle w:val="Emphasis"/>
        </w:rPr>
        <w:t>system of understanding</w:t>
      </w:r>
      <w:r w:rsidRPr="005A40FF">
        <w:rPr>
          <w:sz w:val="16"/>
        </w:rPr>
        <w:t xml:space="preserve">. In The Order of Things, Michel Foucault uses the term “épistemè” to mean the nontemporal or a priori knowledge that grounds what is taken as truth in a given moment. Several epistemes coexist at a given time, as they constitute parts of various systems of power and knowledge. </w:t>
      </w:r>
      <w:r w:rsidRPr="00ED3D47">
        <w:rPr>
          <w:rStyle w:val="StyleUnderline"/>
        </w:rPr>
        <w:t xml:space="preserve">The </w:t>
      </w:r>
      <w:r w:rsidRPr="00ED3D47">
        <w:rPr>
          <w:rStyle w:val="Emphasis"/>
        </w:rPr>
        <w:t>cybernetic episteme</w:t>
      </w:r>
      <w:r w:rsidRPr="005A40FF">
        <w:rPr>
          <w:sz w:val="16"/>
        </w:rPr>
        <w:t xml:space="preserve">, as defined by the collective Tiqqun some twenty years ago, </w:t>
      </w:r>
      <w:r w:rsidRPr="00ED3D47">
        <w:rPr>
          <w:rStyle w:val="StyleUnderline"/>
        </w:rPr>
        <w:t>describes our relationship to technology and machines</w:t>
      </w:r>
      <w:r w:rsidRPr="005A40FF">
        <w:rPr>
          <w:sz w:val="16"/>
        </w:rPr>
        <w:t xml:space="preserve"> (which are inseparable from the workings of capitalism). The cybernetic episteme is </w:t>
      </w:r>
      <w:r w:rsidRPr="00ED3D47">
        <w:rPr>
          <w:rStyle w:val="StyleUnderline"/>
        </w:rPr>
        <w:t xml:space="preserve">based on the modern tenet of </w:t>
      </w:r>
      <w:r w:rsidRPr="00ED3D47">
        <w:rPr>
          <w:rStyle w:val="Emphasis"/>
        </w:rPr>
        <w:t>progress</w:t>
      </w:r>
      <w:r w:rsidRPr="00ED3D47">
        <w:rPr>
          <w:rStyle w:val="StyleUnderline"/>
        </w:rPr>
        <w:t xml:space="preserve"> and </w:t>
      </w:r>
      <w:r w:rsidRPr="00ED3D47">
        <w:rPr>
          <w:rStyle w:val="Emphasis"/>
        </w:rPr>
        <w:t>human-led transcendence</w:t>
      </w:r>
      <w:r w:rsidRPr="005A40FF">
        <w:rPr>
          <w:sz w:val="16"/>
        </w:rPr>
        <w:t xml:space="preserve"> achieved </w:t>
      </w:r>
      <w:r w:rsidRPr="00ED3D47">
        <w:rPr>
          <w:rStyle w:val="StyleUnderline"/>
        </w:rPr>
        <w:t>through science and technology</w:t>
      </w:r>
      <w:r w:rsidRPr="005A40FF">
        <w:rPr>
          <w:sz w:val="16"/>
        </w:rPr>
        <w:t>.</w:t>
      </w:r>
    </w:p>
    <w:p w14:paraId="5C55A91E" w14:textId="77777777" w:rsidR="00D366AA" w:rsidRPr="005A40FF" w:rsidRDefault="00D366AA" w:rsidP="00D366AA">
      <w:pPr>
        <w:rPr>
          <w:sz w:val="16"/>
        </w:rPr>
      </w:pPr>
      <w:r w:rsidRPr="005A40FF">
        <w:rPr>
          <w:sz w:val="16"/>
        </w:rPr>
        <w:t xml:space="preserve">Under neuropower, the sensible gives way to cognitive pathologies. These pathologies depend on the consumption of content rather than the sharing of meaning. As Thomas Metzinger explains, </w:t>
      </w:r>
      <w:r w:rsidRPr="005A40FF">
        <w:rPr>
          <w:rStyle w:val="StyleUnderline"/>
        </w:rPr>
        <w:t xml:space="preserve">the internet has become an </w:t>
      </w:r>
      <w:r w:rsidRPr="00ED3D47">
        <w:rPr>
          <w:rStyle w:val="Emphasis"/>
        </w:rPr>
        <w:t>integral part</w:t>
      </w:r>
      <w:r w:rsidRPr="005A40FF">
        <w:rPr>
          <w:rStyle w:val="StyleUnderline"/>
        </w:rPr>
        <w:t xml:space="preserve"> of how we model ourselves</w:t>
      </w:r>
      <w:r w:rsidRPr="005A40FF">
        <w:rPr>
          <w:sz w:val="16"/>
        </w:rPr>
        <w:t xml:space="preserve">, as we use it for external memory storage, as a cognitive prosthesis, and for emotional self-regulation. </w:t>
      </w:r>
      <w:r w:rsidRPr="005A40FF">
        <w:rPr>
          <w:rStyle w:val="StyleUnderline"/>
        </w:rPr>
        <w:t xml:space="preserve">This </w:t>
      </w:r>
      <w:r w:rsidRPr="00A13D2B">
        <w:rPr>
          <w:rStyle w:val="StyleUnderline"/>
          <w:highlight w:val="cyan"/>
        </w:rPr>
        <w:t>has</w:t>
      </w:r>
      <w:r w:rsidRPr="005A40FF">
        <w:rPr>
          <w:rStyle w:val="StyleUnderline"/>
        </w:rPr>
        <w:t xml:space="preserve"> </w:t>
      </w:r>
      <w:r w:rsidRPr="00ED3D47">
        <w:rPr>
          <w:rStyle w:val="Emphasis"/>
        </w:rPr>
        <w:t xml:space="preserve">radically </w:t>
      </w:r>
      <w:r w:rsidRPr="00A13D2B">
        <w:rPr>
          <w:rStyle w:val="Emphasis"/>
          <w:highlight w:val="cyan"/>
        </w:rPr>
        <w:t>changed</w:t>
      </w:r>
      <w:r w:rsidRPr="004B0B32">
        <w:rPr>
          <w:rStyle w:val="StyleUnderline"/>
        </w:rPr>
        <w:t xml:space="preserve"> the</w:t>
      </w:r>
      <w:r w:rsidRPr="005A40FF">
        <w:rPr>
          <w:rStyle w:val="StyleUnderline"/>
        </w:rPr>
        <w:t xml:space="preserve"> structure </w:t>
      </w:r>
      <w:r w:rsidRPr="00ED3D47">
        <w:rPr>
          <w:rStyle w:val="StyleUnderline"/>
        </w:rPr>
        <w:t xml:space="preserve">of </w:t>
      </w:r>
      <w:r w:rsidRPr="00A13D2B">
        <w:rPr>
          <w:rStyle w:val="StyleUnderline"/>
          <w:highlight w:val="cyan"/>
        </w:rPr>
        <w:t>conscious experience</w:t>
      </w:r>
      <w:r w:rsidRPr="005A40FF">
        <w:rPr>
          <w:sz w:val="16"/>
        </w:rPr>
        <w:t xml:space="preserve">, </w:t>
      </w:r>
      <w:r w:rsidRPr="00A13D2B">
        <w:rPr>
          <w:rStyle w:val="StyleUnderline"/>
          <w:highlight w:val="cyan"/>
        </w:rPr>
        <w:t>creating</w:t>
      </w:r>
      <w:r w:rsidRPr="005A40FF">
        <w:rPr>
          <w:sz w:val="16"/>
        </w:rPr>
        <w:t xml:space="preserve"> a new form of waking consciousness that resembles “a mixture of dreaming, dementia, intoxication, and infantilization.” Other effects of neuropower are humans’ growing invisibility to each other and </w:t>
      </w:r>
      <w:r w:rsidRPr="00A13D2B">
        <w:rPr>
          <w:rStyle w:val="StyleUnderline"/>
          <w:highlight w:val="cyan"/>
        </w:rPr>
        <w:t xml:space="preserve">a </w:t>
      </w:r>
      <w:r w:rsidRPr="00A13D2B">
        <w:rPr>
          <w:rStyle w:val="Emphasis"/>
          <w:highlight w:val="cyan"/>
        </w:rPr>
        <w:t>paroxysmal racism</w:t>
      </w:r>
      <w:r w:rsidRPr="00A13D2B">
        <w:rPr>
          <w:rStyle w:val="StyleUnderline"/>
          <w:highlight w:val="cyan"/>
        </w:rPr>
        <w:t xml:space="preserve"> that</w:t>
      </w:r>
      <w:r w:rsidRPr="005A40FF">
        <w:rPr>
          <w:sz w:val="16"/>
        </w:rPr>
        <w:t xml:space="preserve"> infiltrates power, technology, culture, language, and work. For Franco “Bifo” Berardi, racism has become a “virus” that </w:t>
      </w:r>
      <w:r w:rsidRPr="00A13D2B">
        <w:rPr>
          <w:rStyle w:val="StyleUnderline"/>
          <w:highlight w:val="cyan"/>
        </w:rPr>
        <w:t>exacerbates</w:t>
      </w:r>
      <w:r w:rsidRPr="005A40FF">
        <w:rPr>
          <w:sz w:val="16"/>
        </w:rPr>
        <w:t xml:space="preserve"> fear—above all, </w:t>
      </w:r>
      <w:r w:rsidRPr="00A13D2B">
        <w:rPr>
          <w:rStyle w:val="StyleUnderline"/>
          <w:highlight w:val="cyan"/>
        </w:rPr>
        <w:t xml:space="preserve">the </w:t>
      </w:r>
      <w:r w:rsidRPr="00A13D2B">
        <w:rPr>
          <w:rStyle w:val="Emphasis"/>
          <w:highlight w:val="cyan"/>
        </w:rPr>
        <w:t>fear of extinction</w:t>
      </w:r>
      <w:r w:rsidRPr="005A40FF">
        <w:rPr>
          <w:sz w:val="16"/>
        </w:rPr>
        <w:t xml:space="preserve">, </w:t>
      </w:r>
      <w:r w:rsidRPr="005A40FF">
        <w:rPr>
          <w:rStyle w:val="StyleUnderline"/>
        </w:rPr>
        <w:t xml:space="preserve">which seems to have become </w:t>
      </w:r>
      <w:r w:rsidRPr="00A13D2B">
        <w:rPr>
          <w:rStyle w:val="StyleUnderline"/>
          <w:highlight w:val="cyan"/>
        </w:rPr>
        <w:t xml:space="preserve">one of the </w:t>
      </w:r>
      <w:r w:rsidRPr="00A13D2B">
        <w:rPr>
          <w:rStyle w:val="Emphasis"/>
          <w:highlight w:val="cyan"/>
        </w:rPr>
        <w:t>motors behind white supremacy</w:t>
      </w:r>
      <w:r w:rsidRPr="005A40FF">
        <w:rPr>
          <w:sz w:val="16"/>
        </w:rPr>
        <w:t xml:space="preserve"> in the world. Dissociated from our environment, alienated from each other, we are oblivious to the challenges that are being posed to humanity by the Capitalocene.</w:t>
      </w:r>
    </w:p>
    <w:p w14:paraId="5D45D317" w14:textId="77777777" w:rsidR="00D366AA" w:rsidRPr="00574297" w:rsidRDefault="00D366AA" w:rsidP="00D366AA">
      <w:pPr>
        <w:rPr>
          <w:sz w:val="16"/>
        </w:rPr>
      </w:pPr>
      <w:r w:rsidRPr="00EE1641">
        <w:rPr>
          <w:rStyle w:val="StyleUnderline"/>
        </w:rPr>
        <w:t xml:space="preserve">A </w:t>
      </w:r>
      <w:r w:rsidRPr="004B0B32">
        <w:rPr>
          <w:rStyle w:val="Emphasis"/>
        </w:rPr>
        <w:t>complex form of authoritarianism</w:t>
      </w:r>
      <w:r w:rsidRPr="00EE1641">
        <w:rPr>
          <w:rStyle w:val="StyleUnderline"/>
        </w:rPr>
        <w:t xml:space="preserve"> is emerging</w:t>
      </w:r>
      <w:r w:rsidRPr="00574297">
        <w:rPr>
          <w:sz w:val="16"/>
        </w:rPr>
        <w:t xml:space="preserve">, linked to digital platforms owned by the powerful CEOs who make up the notorious “Silicon Six.” Under the new authoritarianism, </w:t>
      </w:r>
      <w:r w:rsidRPr="00A13D2B">
        <w:rPr>
          <w:rStyle w:val="StyleUnderline"/>
          <w:highlight w:val="cyan"/>
        </w:rPr>
        <w:t xml:space="preserve">populations are no longer </w:t>
      </w:r>
      <w:r w:rsidRPr="00A13D2B">
        <w:rPr>
          <w:rStyle w:val="Emphasis"/>
          <w:highlight w:val="cyan"/>
        </w:rPr>
        <w:t>commanded</w:t>
      </w:r>
      <w:r w:rsidRPr="00574297">
        <w:rPr>
          <w:sz w:val="16"/>
        </w:rPr>
        <w:t xml:space="preserve">: </w:t>
      </w:r>
      <w:r w:rsidRPr="00A13D2B">
        <w:rPr>
          <w:rStyle w:val="StyleUnderline"/>
          <w:highlight w:val="cyan"/>
        </w:rPr>
        <w:t xml:space="preserve">they are </w:t>
      </w:r>
      <w:r w:rsidRPr="00A13D2B">
        <w:rPr>
          <w:rStyle w:val="Emphasis"/>
          <w:highlight w:val="cyan"/>
        </w:rPr>
        <w:t>asked</w:t>
      </w:r>
      <w:r w:rsidRPr="004B0B32">
        <w:rPr>
          <w:rStyle w:val="Emphasis"/>
        </w:rPr>
        <w:t xml:space="preserve"> to participate</w:t>
      </w:r>
      <w:r w:rsidRPr="00574297">
        <w:rPr>
          <w:sz w:val="16"/>
        </w:rPr>
        <w:t xml:space="preserve">, and in </w:t>
      </w:r>
      <w:r w:rsidRPr="00EE1641">
        <w:rPr>
          <w:rStyle w:val="StyleUnderline"/>
        </w:rPr>
        <w:t xml:space="preserve">this </w:t>
      </w:r>
      <w:r w:rsidRPr="00A13D2B">
        <w:rPr>
          <w:rStyle w:val="Emphasis"/>
          <w:highlight w:val="cyan"/>
        </w:rPr>
        <w:t>simulation</w:t>
      </w:r>
      <w:r w:rsidRPr="00A13D2B">
        <w:rPr>
          <w:rStyle w:val="StyleUnderline"/>
          <w:highlight w:val="cyan"/>
        </w:rPr>
        <w:t xml:space="preserve"> of involvement</w:t>
      </w:r>
      <w:r w:rsidRPr="00574297">
        <w:rPr>
          <w:sz w:val="16"/>
        </w:rPr>
        <w:t xml:space="preserve">, the “ideology of connection” </w:t>
      </w:r>
      <w:r w:rsidRPr="00A13D2B">
        <w:rPr>
          <w:rStyle w:val="Emphasis"/>
          <w:highlight w:val="cyan"/>
        </w:rPr>
        <w:t>replaces</w:t>
      </w:r>
      <w:r w:rsidRPr="00574297">
        <w:rPr>
          <w:sz w:val="16"/>
        </w:rPr>
        <w:t xml:space="preserve"> the idea of </w:t>
      </w:r>
      <w:r w:rsidRPr="00A13D2B">
        <w:rPr>
          <w:rStyle w:val="StyleUnderline"/>
          <w:highlight w:val="cyan"/>
        </w:rPr>
        <w:t>social relations</w:t>
      </w:r>
      <w:r w:rsidRPr="00574297">
        <w:rPr>
          <w:sz w:val="16"/>
        </w:rPr>
        <w:t xml:space="preserve">, </w:t>
      </w:r>
      <w:r w:rsidRPr="00A13D2B">
        <w:rPr>
          <w:rStyle w:val="Emphasis"/>
          <w:highlight w:val="cyan"/>
        </w:rPr>
        <w:t>neutralizing</w:t>
      </w:r>
      <w:r w:rsidRPr="007779EF">
        <w:rPr>
          <w:rStyle w:val="StyleUnderline"/>
        </w:rPr>
        <w:t xml:space="preserve"> </w:t>
      </w:r>
      <w:r w:rsidRPr="00A13D2B">
        <w:rPr>
          <w:rStyle w:val="StyleUnderline"/>
          <w:highlight w:val="cyan"/>
        </w:rPr>
        <w:t>democratic demands</w:t>
      </w:r>
      <w:r w:rsidRPr="00574297">
        <w:rPr>
          <w:sz w:val="16"/>
        </w:rPr>
        <w:t xml:space="preserve"> from users to have control over their own lives, rights, and data. In this way, </w:t>
      </w:r>
      <w:r w:rsidRPr="00EE1641">
        <w:rPr>
          <w:rStyle w:val="StyleUnderline"/>
        </w:rPr>
        <w:t>people are made passive</w:t>
      </w:r>
      <w:r w:rsidRPr="00574297">
        <w:rPr>
          <w:sz w:val="16"/>
        </w:rPr>
        <w:t xml:space="preserve">. Cédric Durand explains the difference between the original conception of the World Wide Web and the subsequent development of closed platforms. The WWW began as a decentralized architecture in which a generic transaction protocol (http) and a uniform identification format (URI/URL) generated a space of flat content. In this space, human and nonhuman agents could have access to information without any third-party mediation. In contrast, closed platforms use application programming interfaces, or APIs, to mediate interaction, giving way to data loops in which interactions are more dense. The technical object that sustains this hierarchical architecture is the API, each of which is owned by a platform. On the one hand, big platforms, by way of APIs, offer apps that incorporate basic and indispensable data for users. On the other, platforms have access to the additional information generated by the API, such as user activity and buying habits. As the ecosystem grows in complexity, the platform is able to accumulate more and more data. We become more densely connected with each other and with the platforms every day, as our lives get more and more tied to the cloud. </w:t>
      </w:r>
      <w:r w:rsidRPr="00EE1641">
        <w:rPr>
          <w:rStyle w:val="StyleUnderline"/>
        </w:rPr>
        <w:t xml:space="preserve">Our dependency on platforms provides the ground for </w:t>
      </w:r>
      <w:r w:rsidRPr="004B0B32">
        <w:rPr>
          <w:rStyle w:val="Emphasis"/>
        </w:rPr>
        <w:t>technofeudalism</w:t>
      </w:r>
      <w:r w:rsidRPr="00574297">
        <w:rPr>
          <w:sz w:val="16"/>
        </w:rPr>
        <w:t xml:space="preserve">. Historically, feudalism was characterized by a fundamental inequality that enabled the direct exploitation of peasants by lords. The lord was both the manager and master not only of the process of production, but of the entire process of social life. In today’s technofeudalism, </w:t>
      </w:r>
      <w:r w:rsidRPr="00EE1641">
        <w:rPr>
          <w:rStyle w:val="StyleUnderline"/>
        </w:rPr>
        <w:t>platform owners are the digital lords and users are the serfs</w:t>
      </w:r>
      <w:r w:rsidRPr="00574297">
        <w:rPr>
          <w:sz w:val="16"/>
        </w:rPr>
        <w:t xml:space="preserve">. Rather than commodity production, these platforms are geared towards accumulation through rent, debt, and the privatization of the basic infrastructure that sustains our lives. </w:t>
      </w:r>
      <w:r w:rsidRPr="00EE1641">
        <w:rPr>
          <w:rStyle w:val="StyleUnderline"/>
        </w:rPr>
        <w:t xml:space="preserve">What is at stake is </w:t>
      </w:r>
      <w:r w:rsidRPr="004B0B32">
        <w:rPr>
          <w:rStyle w:val="Emphasis"/>
        </w:rPr>
        <w:t>no longer</w:t>
      </w:r>
      <w:r w:rsidRPr="00574297">
        <w:rPr>
          <w:sz w:val="16"/>
        </w:rPr>
        <w:t xml:space="preserve"> “true” or “fake” </w:t>
      </w:r>
      <w:r w:rsidRPr="004B0B32">
        <w:rPr>
          <w:rStyle w:val="Emphasis"/>
        </w:rPr>
        <w:t>information</w:t>
      </w:r>
      <w:r w:rsidRPr="00EE1641">
        <w:rPr>
          <w:rStyle w:val="StyleUnderline"/>
        </w:rPr>
        <w:t xml:space="preserve"> but the </w:t>
      </w:r>
      <w:r w:rsidRPr="004B0B32">
        <w:rPr>
          <w:rStyle w:val="Emphasis"/>
        </w:rPr>
        <w:t>cybernetic episteme</w:t>
      </w:r>
      <w:r w:rsidRPr="00EE1641">
        <w:rPr>
          <w:rStyle w:val="StyleUnderline"/>
        </w:rPr>
        <w:t xml:space="preserve"> upon which our lives and subjectivities have been built</w:t>
      </w:r>
      <w:r w:rsidRPr="00574297">
        <w:rPr>
          <w:sz w:val="16"/>
        </w:rPr>
        <w:t>.</w:t>
      </w:r>
      <w:r>
        <w:rPr>
          <w:sz w:val="16"/>
        </w:rPr>
        <w:t xml:space="preserve"> </w:t>
      </w:r>
    </w:p>
    <w:p w14:paraId="5AC00879" w14:textId="77777777" w:rsidR="00D366AA" w:rsidRPr="00574297" w:rsidRDefault="00D366AA" w:rsidP="00D366AA">
      <w:pPr>
        <w:rPr>
          <w:sz w:val="16"/>
        </w:rPr>
      </w:pPr>
      <w:r w:rsidRPr="00574297">
        <w:rPr>
          <w:sz w:val="16"/>
        </w:rPr>
        <w:t xml:space="preserve">The cybernetic episteme is premised upon modernity’s enclosure of experience. In modern epistemology, which is the precondition of the cybernetic episteme, </w:t>
      </w:r>
      <w:r w:rsidRPr="00EE1641">
        <w:rPr>
          <w:rStyle w:val="StyleUnderline"/>
        </w:rPr>
        <w:t xml:space="preserve">the self is </w:t>
      </w:r>
      <w:r w:rsidRPr="004B0B32">
        <w:rPr>
          <w:rStyle w:val="Emphasis"/>
        </w:rPr>
        <w:t>externalized</w:t>
      </w:r>
      <w:r w:rsidRPr="00EE1641">
        <w:rPr>
          <w:rStyle w:val="StyleUnderline"/>
        </w:rPr>
        <w:t xml:space="preserve"> and experienced at a </w:t>
      </w:r>
      <w:r w:rsidRPr="004B0B32">
        <w:rPr>
          <w:rStyle w:val="Emphasis"/>
        </w:rPr>
        <w:t>remove</w:t>
      </w:r>
      <w:r w:rsidRPr="00EE1641">
        <w:rPr>
          <w:rStyle w:val="StyleUnderline"/>
        </w:rPr>
        <w:t xml:space="preserve"> from the body</w:t>
      </w:r>
      <w:r w:rsidRPr="00574297">
        <w:rPr>
          <w:sz w:val="16"/>
        </w:rPr>
        <w:t xml:space="preserve">. Perception is centered on the brain and eyes instead of the whole body, separating sensation from reason. The self’s relationship with the world is mediated through mirrors, camera lenses, the canvas, the microscope, and mathematical models. </w:t>
      </w:r>
      <w:r w:rsidRPr="00A13D2B">
        <w:rPr>
          <w:rStyle w:val="StyleUnderline"/>
          <w:highlight w:val="cyan"/>
        </w:rPr>
        <w:t>The cybernetic episteme</w:t>
      </w:r>
      <w:r w:rsidRPr="00574297">
        <w:rPr>
          <w:sz w:val="16"/>
        </w:rPr>
        <w:t>, moreover</w:t>
      </w:r>
      <w:r w:rsidRPr="004B0B32">
        <w:rPr>
          <w:sz w:val="16"/>
        </w:rPr>
        <w:t xml:space="preserve">, </w:t>
      </w:r>
      <w:r w:rsidRPr="00A13D2B">
        <w:rPr>
          <w:rStyle w:val="StyleUnderline"/>
          <w:highlight w:val="cyan"/>
        </w:rPr>
        <w:t xml:space="preserve">is </w:t>
      </w:r>
      <w:r w:rsidRPr="00A13D2B">
        <w:rPr>
          <w:rStyle w:val="Emphasis"/>
          <w:highlight w:val="cyan"/>
        </w:rPr>
        <w:t>inextricable from colonialism</w:t>
      </w:r>
      <w:r w:rsidRPr="00574297">
        <w:rPr>
          <w:sz w:val="16"/>
        </w:rPr>
        <w:t xml:space="preserve">, </w:t>
      </w:r>
      <w:r w:rsidRPr="00EE1641">
        <w:rPr>
          <w:rStyle w:val="StyleUnderline"/>
        </w:rPr>
        <w:t xml:space="preserve">which entails </w:t>
      </w:r>
      <w:r w:rsidRPr="004B0B32">
        <w:rPr>
          <w:rStyle w:val="Emphasis"/>
        </w:rPr>
        <w:t>dispossession</w:t>
      </w:r>
      <w:r w:rsidRPr="00574297">
        <w:rPr>
          <w:sz w:val="16"/>
        </w:rPr>
        <w:t xml:space="preserve">, </w:t>
      </w:r>
      <w:r w:rsidRPr="004B0B32">
        <w:rPr>
          <w:rStyle w:val="Emphasis"/>
        </w:rPr>
        <w:t>dislocation</w:t>
      </w:r>
      <w:r w:rsidRPr="00574297">
        <w:rPr>
          <w:sz w:val="16"/>
        </w:rPr>
        <w:t xml:space="preserve">, </w:t>
      </w:r>
      <w:r w:rsidRPr="004B0B32">
        <w:rPr>
          <w:rStyle w:val="Emphasis"/>
        </w:rPr>
        <w:t>dissociation</w:t>
      </w:r>
      <w:r w:rsidRPr="00574297">
        <w:rPr>
          <w:sz w:val="16"/>
        </w:rPr>
        <w:t xml:space="preserve">, </w:t>
      </w:r>
      <w:r w:rsidRPr="00EE1641">
        <w:rPr>
          <w:rStyle w:val="StyleUnderline"/>
        </w:rPr>
        <w:t xml:space="preserve">and </w:t>
      </w:r>
      <w:r w:rsidRPr="004B0B32">
        <w:rPr>
          <w:rStyle w:val="Emphasis"/>
        </w:rPr>
        <w:t>appropriation</w:t>
      </w:r>
      <w:r w:rsidRPr="00574297">
        <w:rPr>
          <w:sz w:val="16"/>
        </w:rPr>
        <w:t xml:space="preserve">. Ariella Azoulay has called the logic underpinning these processes “the shutter”; </w:t>
      </w:r>
      <w:r w:rsidRPr="00EE1641">
        <w:rPr>
          <w:rStyle w:val="StyleUnderline"/>
        </w:rPr>
        <w:t>this logic</w:t>
      </w:r>
      <w:r w:rsidRPr="00574297">
        <w:rPr>
          <w:sz w:val="16"/>
        </w:rPr>
        <w:t xml:space="preserve"> is materialized in photographic technology that separates humans from objects, self from the world, and people from their lands. The shutter </w:t>
      </w:r>
      <w:r w:rsidRPr="00EE1641">
        <w:rPr>
          <w:rStyle w:val="StyleUnderline"/>
        </w:rPr>
        <w:t xml:space="preserve">is the </w:t>
      </w:r>
      <w:r w:rsidRPr="004B0B32">
        <w:rPr>
          <w:rStyle w:val="Emphasis"/>
        </w:rPr>
        <w:t>principle of imperialism</w:t>
      </w:r>
      <w:r w:rsidRPr="00EE1641">
        <w:rPr>
          <w:rStyle w:val="StyleUnderline"/>
        </w:rPr>
        <w:t xml:space="preserve"> by which campaigns of plunder have left people both </w:t>
      </w:r>
      <w:r w:rsidRPr="004B0B32">
        <w:rPr>
          <w:rStyle w:val="Emphasis"/>
        </w:rPr>
        <w:t>worldless</w:t>
      </w:r>
      <w:r w:rsidRPr="00EE1641">
        <w:rPr>
          <w:rStyle w:val="StyleUnderline"/>
        </w:rPr>
        <w:t xml:space="preserve"> and </w:t>
      </w:r>
      <w:r w:rsidRPr="004B0B32">
        <w:rPr>
          <w:rStyle w:val="Emphasis"/>
        </w:rPr>
        <w:t>objectless</w:t>
      </w:r>
      <w:r w:rsidRPr="00574297">
        <w:rPr>
          <w:sz w:val="16"/>
        </w:rPr>
        <w:t>. For Azoulay, the logic of the shutter was invented centuries before photography gave it a technological apparatus, and it enabled the dispossession of non-Western peoples in tandem with the accumulation of visual and material wealth in archives and museums in the West.</w:t>
      </w:r>
    </w:p>
    <w:p w14:paraId="1411F21C" w14:textId="77777777" w:rsidR="00D366AA" w:rsidRPr="00574297" w:rsidRDefault="00D366AA" w:rsidP="00D366AA">
      <w:pPr>
        <w:rPr>
          <w:sz w:val="16"/>
        </w:rPr>
      </w:pPr>
      <w:r w:rsidRPr="00EE1641">
        <w:rPr>
          <w:rStyle w:val="StyleUnderline"/>
        </w:rPr>
        <w:t>The cybernetic episteme</w:t>
      </w:r>
      <w:r w:rsidRPr="00574297">
        <w:rPr>
          <w:sz w:val="16"/>
        </w:rPr>
        <w:t xml:space="preserve"> is likewise conceptually constituted by this shutter, since it </w:t>
      </w:r>
      <w:r w:rsidRPr="00EE1641">
        <w:rPr>
          <w:rStyle w:val="StyleUnderline"/>
        </w:rPr>
        <w:t xml:space="preserve">relies on </w:t>
      </w:r>
      <w:r w:rsidRPr="004B0B32">
        <w:rPr>
          <w:rStyle w:val="Emphasis"/>
        </w:rPr>
        <w:t>capturing</w:t>
      </w:r>
      <w:r w:rsidRPr="00574297">
        <w:rPr>
          <w:sz w:val="16"/>
        </w:rPr>
        <w:t xml:space="preserve">, </w:t>
      </w:r>
      <w:r w:rsidRPr="004B0B32">
        <w:rPr>
          <w:rStyle w:val="Emphasis"/>
        </w:rPr>
        <w:t>naming</w:t>
      </w:r>
      <w:r w:rsidRPr="00574297">
        <w:rPr>
          <w:sz w:val="16"/>
        </w:rPr>
        <w:t xml:space="preserve">, </w:t>
      </w:r>
      <w:r w:rsidRPr="004B0B32">
        <w:rPr>
          <w:rStyle w:val="Emphasis"/>
        </w:rPr>
        <w:t>moving</w:t>
      </w:r>
      <w:r w:rsidRPr="00574297">
        <w:rPr>
          <w:sz w:val="16"/>
        </w:rPr>
        <w:t xml:space="preserve">, </w:t>
      </w:r>
      <w:r w:rsidRPr="00EE1641">
        <w:rPr>
          <w:rStyle w:val="StyleUnderline"/>
        </w:rPr>
        <w:t xml:space="preserve">and </w:t>
      </w:r>
      <w:r w:rsidRPr="004B0B32">
        <w:rPr>
          <w:rStyle w:val="Emphasis"/>
        </w:rPr>
        <w:t>archiving</w:t>
      </w:r>
      <w:r w:rsidRPr="00EE1641">
        <w:rPr>
          <w:rStyle w:val="StyleUnderline"/>
        </w:rPr>
        <w:t xml:space="preserve"> subjects</w:t>
      </w:r>
      <w:r w:rsidRPr="00574297">
        <w:rPr>
          <w:sz w:val="16"/>
        </w:rPr>
        <w:t>—</w:t>
      </w:r>
      <w:r w:rsidRPr="00EE1641">
        <w:rPr>
          <w:rStyle w:val="StyleUnderline"/>
        </w:rPr>
        <w:t>as does imperialism</w:t>
      </w:r>
      <w:r w:rsidRPr="00574297">
        <w:rPr>
          <w:sz w:val="16"/>
        </w:rPr>
        <w:t xml:space="preserve">. In </w:t>
      </w:r>
      <w:r w:rsidRPr="00EE1641">
        <w:rPr>
          <w:rStyle w:val="StyleUnderline"/>
        </w:rPr>
        <w:t>this</w:t>
      </w:r>
      <w:r w:rsidRPr="00574297">
        <w:rPr>
          <w:sz w:val="16"/>
        </w:rPr>
        <w:t xml:space="preserve"> regard, the cybernetic episteme </w:t>
      </w:r>
      <w:r w:rsidRPr="004B0B32">
        <w:rPr>
          <w:rStyle w:val="Emphasis"/>
        </w:rPr>
        <w:t>naturalizes</w:t>
      </w:r>
      <w:r w:rsidRPr="00EE1641">
        <w:rPr>
          <w:rStyle w:val="StyleUnderline"/>
        </w:rPr>
        <w:t xml:space="preserve"> the mediation of the self</w:t>
      </w:r>
      <w:r w:rsidRPr="00574297">
        <w:rPr>
          <w:sz w:val="16"/>
        </w:rPr>
        <w:t xml:space="preserve">; </w:t>
      </w:r>
      <w:r w:rsidRPr="00EE1641">
        <w:rPr>
          <w:rStyle w:val="StyleUnderline"/>
        </w:rPr>
        <w:t xml:space="preserve">it creates not only the condition of </w:t>
      </w:r>
      <w:r w:rsidRPr="004B0B32">
        <w:rPr>
          <w:rStyle w:val="Emphasis"/>
        </w:rPr>
        <w:t>detachment</w:t>
      </w:r>
      <w:r w:rsidRPr="00EE1641">
        <w:rPr>
          <w:rStyle w:val="StyleUnderline"/>
        </w:rPr>
        <w:t xml:space="preserve"> from the world</w:t>
      </w:r>
      <w:r w:rsidRPr="00574297">
        <w:rPr>
          <w:sz w:val="16"/>
        </w:rPr>
        <w:t xml:space="preserve">, </w:t>
      </w:r>
      <w:r w:rsidRPr="00EE1641">
        <w:rPr>
          <w:rStyle w:val="StyleUnderline"/>
        </w:rPr>
        <w:t xml:space="preserve">but allows the </w:t>
      </w:r>
      <w:r w:rsidRPr="004B0B32">
        <w:rPr>
          <w:rStyle w:val="Emphasis"/>
        </w:rPr>
        <w:t>appropriation</w:t>
      </w:r>
      <w:r w:rsidRPr="00EE1641">
        <w:rPr>
          <w:rStyle w:val="StyleUnderline"/>
        </w:rPr>
        <w:t xml:space="preserve"> of the cultures of others</w:t>
      </w:r>
      <w:r w:rsidRPr="00574297">
        <w:rPr>
          <w:sz w:val="16"/>
        </w:rPr>
        <w:t xml:space="preserve">, </w:t>
      </w:r>
      <w:r w:rsidRPr="00EE1641">
        <w:rPr>
          <w:rStyle w:val="StyleUnderline"/>
        </w:rPr>
        <w:t xml:space="preserve">as well as the </w:t>
      </w:r>
      <w:r w:rsidRPr="004B0B32">
        <w:rPr>
          <w:rStyle w:val="Emphasis"/>
        </w:rPr>
        <w:t>dissolution</w:t>
      </w:r>
      <w:r w:rsidRPr="00EE1641">
        <w:rPr>
          <w:rStyle w:val="StyleUnderline"/>
        </w:rPr>
        <w:t xml:space="preserve"> of collective being</w:t>
      </w:r>
      <w:r w:rsidRPr="00574297">
        <w:rPr>
          <w:sz w:val="16"/>
        </w:rPr>
        <w:t>. The shutter is akin to Heidegger’s Gestell or “representation,” which goes hand in hand with Eurocentrism and Anthropocentrism. The Gestell and the shutter both imply that the world and experience have become representation, through an aesthetic order in which what is produced as artifice becomes the reality of experience.</w:t>
      </w:r>
    </w:p>
    <w:p w14:paraId="0F81E215" w14:textId="77777777" w:rsidR="00D366AA" w:rsidRPr="00574297" w:rsidRDefault="00D366AA" w:rsidP="00D366AA">
      <w:pPr>
        <w:rPr>
          <w:sz w:val="16"/>
        </w:rPr>
      </w:pPr>
      <w:r w:rsidRPr="00574297">
        <w:rPr>
          <w:sz w:val="16"/>
        </w:rPr>
        <w:t>In a 2017 Facebook promo video for a new virtual reality technology, Mark Zuckerberg and his colleague Rachel Frank tele-transported themselves to Puerto Rico after a devastating flood. They intended to showcase the potential of the new technology, but instead revealed its inherent violence. The ability to transport oneself to faraway places “as if” one’s body were present gives the illusion that one we can make a difference in the world through technology. Another example, in a different register of colonial modernity is that way Western museums allow visitors to "transport" themselves by observing objects looted from elsewhere, like the Pergamon Museum in Berlin where museumgoers can roam around the Ishtar Gate, which has been on display in the museum since 1930. In a section of Ariella Azoulay’s video Undocumented: Unlearning Imperial Plunder (2020), she films actual visitors to the Pergamon while noting that dislocation is the essence of (imperial) modernity. The VR museum visitor is at the center of a world, but they are not really there (an effect similar to the dispositive of perspective in painting). For globalized Western culture, the ground for vision, enlightenment, culture, and even social change is the dislocation and disappearance of bodies.</w:t>
      </w:r>
    </w:p>
    <w:p w14:paraId="04CB052B" w14:textId="77777777" w:rsidR="00D366AA" w:rsidRPr="00574297" w:rsidRDefault="00D366AA" w:rsidP="00D366AA">
      <w:pPr>
        <w:rPr>
          <w:sz w:val="16"/>
        </w:rPr>
      </w:pPr>
      <w:r w:rsidRPr="00574297">
        <w:rPr>
          <w:sz w:val="16"/>
        </w:rPr>
        <w:t>Disembodiment and dislocation are also fundamental epistemological premises of transhumanist Silicon Valley ideology. In this ideology, the teleology of secular modern individualism culminates in the uploading of a person’s mind to a new biological, artificial, or biological-artificial body. The utopian goal of expanding and preserving human consciousness is physically and spiritually achieved. Transhumanism is the dream of enhancing the human body through technology, and ultimately escaping human suffering by transcending the “errors” of death and aging.</w:t>
      </w:r>
    </w:p>
    <w:p w14:paraId="7B91E54F" w14:textId="77777777" w:rsidR="00D366AA" w:rsidRPr="00574297" w:rsidRDefault="00D366AA" w:rsidP="00D366AA">
      <w:pPr>
        <w:rPr>
          <w:sz w:val="16"/>
        </w:rPr>
      </w:pPr>
      <w:r w:rsidRPr="00574297">
        <w:rPr>
          <w:sz w:val="16"/>
        </w:rPr>
        <w:t>Posthumanism takes things a step further: its goal is to immortalize consciousness by uploading it to a robotic or synthetic body. Posthumanism does away with the biological dimension of the self, fundamentally altering what it means to be “human.” In both trans- and posthumanism, technology promises to give us the divine attributes of omnipresence, omnipotence, and omniscience, making humans into “pure consciousness,” achieving a kind of individual and secular transcendence. In the first episode of the British TV series Years and Years (2019), Bethany, an adolescent whose face is hidden behind a 3D emoji mask, announces to her parents that she is “transhuman.” She declares: “I don’t want to be flesh. I want to escape this thing and become digital, I want to live forever as information.” Eventually Bethany becomes a hero with transhuman superpowers: her mechanized eyes and brain, which are connected to all the data in the world, allow her to make visible the horrors that the British government have perpetrated in a refugee camp. This techno-utopian narrative implies a democratic ideology, insofar as one political goal of democracy is to make visible the ordeals of oppressed minorities—in this case through virtual disembodiment.</w:t>
      </w:r>
    </w:p>
    <w:p w14:paraId="27170BBA" w14:textId="77777777" w:rsidR="00D366AA" w:rsidRPr="004B0B32" w:rsidRDefault="00D366AA" w:rsidP="00D366AA">
      <w:pPr>
        <w:rPr>
          <w:sz w:val="16"/>
          <w:szCs w:val="16"/>
        </w:rPr>
      </w:pPr>
      <w:r w:rsidRPr="00574297">
        <w:rPr>
          <w:sz w:val="16"/>
        </w:rPr>
        <w:t xml:space="preserve">In contrast to this techno-utopian narrative, science fiction—especially cyberpunk literature— generally portrays transhumanism as a nightmarish apocalyptic scenario of social control and individual subjection. Several episodes of Black Mirror do this, for example. But what Black Mirror and Years and Years have in common is that </w:t>
      </w:r>
      <w:r w:rsidRPr="004B0B32">
        <w:rPr>
          <w:sz w:val="16"/>
          <w:szCs w:val="16"/>
        </w:rPr>
        <w:t>technological advances and the increasing symbiosis between humans and machines are associated with political, economic, and social instability. In reality, “mind uploading” has attracted millions of dollars of investment from the billionaires of Silicon Valley and beyond. In a mixture of engineering and enlightenment, consciousness is now being hacked through biofeedback techniques, meditation practices, and microdosing drugs. Many critics have observed that the utopian ideology of transhumanism underpins the Valley’s culture of “move fast, break things, and make as much money as possible.” Technologies aiming to expand human consciousness are rooted in purely extractivist, capitalist values. In this sense, cybernetics is a political project on a planetary scale. As described by Tiqqun, cybernetics is a gigantic “abstract machine” made up of binary machines deployed by empire, and a form of political sovereignty that has merged with the capitalist extractivist project.</w:t>
      </w:r>
    </w:p>
    <w:p w14:paraId="3A299425" w14:textId="77777777" w:rsidR="00D366AA" w:rsidRPr="00574297" w:rsidRDefault="00D366AA" w:rsidP="00D366AA">
      <w:pPr>
        <w:rPr>
          <w:sz w:val="16"/>
        </w:rPr>
      </w:pPr>
      <w:r w:rsidRPr="00574297">
        <w:rPr>
          <w:sz w:val="16"/>
        </w:rPr>
        <w:t>2.</w:t>
      </w:r>
    </w:p>
    <w:p w14:paraId="68252468" w14:textId="77777777" w:rsidR="00D366AA" w:rsidRPr="00574297" w:rsidRDefault="00D366AA" w:rsidP="00D366AA">
      <w:pPr>
        <w:rPr>
          <w:sz w:val="16"/>
        </w:rPr>
      </w:pPr>
      <w:r w:rsidRPr="00574297">
        <w:rPr>
          <w:sz w:val="16"/>
        </w:rPr>
        <w:t xml:space="preserve">In the pre-cybernetic era—that is to say, before the 1940s—machines were intended to emulate humans; their actions resembled human behavior, but ostensibly without intent or emotions. This is why Donna Haraway describes pre-cybernetic machines as “haunted.” They seemed animated by ghosts, reminiscent of Walter Benjamin’s automaton that was inhabited by a hunchbacked dwarf. Machines were not self-moving, self-designing, or autonomous. They could not achieve human dreams, only mock them. In turn, humans related to machines by using or acting upon them: switching them on or off, using them as tools to achieve an end. Today, </w:t>
      </w:r>
      <w:r w:rsidRPr="004B0B32">
        <w:rPr>
          <w:sz w:val="16"/>
          <w:szCs w:val="16"/>
        </w:rPr>
        <w:t>the relationship between human and machine is based on internal, mutual communication in a feedback loop</w:t>
      </w:r>
      <w:r w:rsidRPr="00574297">
        <w:rPr>
          <w:sz w:val="16"/>
        </w:rPr>
        <w:t xml:space="preserve">. Early machines were led; today, machines lead us. This does not mean that machines have simply become humanized through the proliferation of androids. Rather, </w:t>
      </w:r>
      <w:r w:rsidRPr="00EE1641">
        <w:rPr>
          <w:rStyle w:val="StyleUnderline"/>
        </w:rPr>
        <w:t xml:space="preserve">humans have </w:t>
      </w:r>
      <w:r w:rsidRPr="004B0B32">
        <w:rPr>
          <w:rStyle w:val="Emphasis"/>
        </w:rPr>
        <w:t>surrendered consciousness</w:t>
      </w:r>
      <w:r w:rsidRPr="00EE1641">
        <w:rPr>
          <w:rStyle w:val="StyleUnderline"/>
        </w:rPr>
        <w:t xml:space="preserve"> to AI</w:t>
      </w:r>
      <w:r w:rsidRPr="00574297">
        <w:rPr>
          <w:sz w:val="16"/>
        </w:rPr>
        <w:t xml:space="preserve">, </w:t>
      </w:r>
      <w:r w:rsidRPr="00EE1641">
        <w:rPr>
          <w:rStyle w:val="StyleUnderline"/>
        </w:rPr>
        <w:t xml:space="preserve">becoming </w:t>
      </w:r>
      <w:r w:rsidRPr="004B0B32">
        <w:rPr>
          <w:rStyle w:val="Emphasis"/>
        </w:rPr>
        <w:t>obedient</w:t>
      </w:r>
      <w:r w:rsidRPr="00EE1641">
        <w:rPr>
          <w:rStyle w:val="StyleUnderline"/>
        </w:rPr>
        <w:t xml:space="preserve"> and </w:t>
      </w:r>
      <w:r w:rsidRPr="004B0B32">
        <w:rPr>
          <w:rStyle w:val="Emphasis"/>
        </w:rPr>
        <w:t>predictable</w:t>
      </w:r>
      <w:r w:rsidRPr="00574297">
        <w:rPr>
          <w:sz w:val="16"/>
        </w:rPr>
        <w:t xml:space="preserve">. In the twenty-first century, machines have blurred the distinction between the artificial and human mind, not only because machines can imitate human functions, but because </w:t>
      </w:r>
      <w:r w:rsidRPr="00EE1641">
        <w:rPr>
          <w:rStyle w:val="StyleUnderline"/>
        </w:rPr>
        <w:t xml:space="preserve">humans have become </w:t>
      </w:r>
      <w:r w:rsidRPr="004B0B32">
        <w:rPr>
          <w:rStyle w:val="Emphasis"/>
        </w:rPr>
        <w:t>increasingly passive</w:t>
      </w:r>
      <w:r w:rsidRPr="00574297">
        <w:rPr>
          <w:sz w:val="16"/>
        </w:rPr>
        <w:t xml:space="preserve">, </w:t>
      </w:r>
      <w:r w:rsidRPr="00EE1641">
        <w:rPr>
          <w:rStyle w:val="StyleUnderline"/>
        </w:rPr>
        <w:t xml:space="preserve">since we are now subject to </w:t>
      </w:r>
      <w:r w:rsidRPr="004B0B32">
        <w:rPr>
          <w:rStyle w:val="Emphasis"/>
        </w:rPr>
        <w:t>neuropower</w:t>
      </w:r>
      <w:r w:rsidRPr="00574297">
        <w:rPr>
          <w:sz w:val="16"/>
        </w:rPr>
        <w:t>.</w:t>
      </w:r>
    </w:p>
    <w:p w14:paraId="73F2A93B" w14:textId="77777777" w:rsidR="00D366AA" w:rsidRPr="00574297" w:rsidRDefault="00D366AA" w:rsidP="00D366AA">
      <w:pPr>
        <w:rPr>
          <w:sz w:val="16"/>
        </w:rPr>
      </w:pPr>
      <w:r w:rsidRPr="00574297">
        <w:rPr>
          <w:sz w:val="16"/>
        </w:rPr>
        <w:t xml:space="preserve">Within the cybernetic episteme, </w:t>
      </w:r>
      <w:r w:rsidRPr="00EE1641">
        <w:rPr>
          <w:rStyle w:val="StyleUnderline"/>
        </w:rPr>
        <w:t>it is no longer enough to talk about a</w:t>
      </w:r>
      <w:r w:rsidRPr="00574297">
        <w:rPr>
          <w:sz w:val="16"/>
        </w:rPr>
        <w:t xml:space="preserve"> “</w:t>
      </w:r>
      <w:r w:rsidRPr="004B0B32">
        <w:rPr>
          <w:rStyle w:val="Emphasis"/>
        </w:rPr>
        <w:t>control society</w:t>
      </w:r>
      <w:r w:rsidRPr="00574297">
        <w:rPr>
          <w:sz w:val="16"/>
        </w:rPr>
        <w:t xml:space="preserve">”; </w:t>
      </w:r>
      <w:r w:rsidRPr="00EE1641">
        <w:rPr>
          <w:rStyle w:val="StyleUnderline"/>
        </w:rPr>
        <w:t xml:space="preserve">we must talk instead about a composite of </w:t>
      </w:r>
      <w:r w:rsidRPr="004B0B32">
        <w:rPr>
          <w:rStyle w:val="Emphasis"/>
        </w:rPr>
        <w:t>interlinked forms of oppression</w:t>
      </w:r>
      <w:r w:rsidRPr="00574297">
        <w:rPr>
          <w:sz w:val="16"/>
        </w:rPr>
        <w:t xml:space="preserve"> (exploitation, alienation, and domination), </w:t>
      </w:r>
      <w:r w:rsidRPr="00EE1641">
        <w:rPr>
          <w:rStyle w:val="StyleUnderline"/>
        </w:rPr>
        <w:t xml:space="preserve">in tandem </w:t>
      </w:r>
      <w:r w:rsidRPr="00D146AE">
        <w:rPr>
          <w:rStyle w:val="StyleUnderline"/>
        </w:rPr>
        <w:t>with</w:t>
      </w:r>
      <w:r w:rsidRPr="00574297">
        <w:rPr>
          <w:sz w:val="16"/>
        </w:rPr>
        <w:t xml:space="preserve"> extreme securitarianism. Another way to see the cybernetic episteme is as </w:t>
      </w:r>
      <w:r w:rsidRPr="00D146AE">
        <w:rPr>
          <w:rStyle w:val="StyleUnderline"/>
        </w:rPr>
        <w:t xml:space="preserve">the reconceptualization of social worlds into </w:t>
      </w:r>
      <w:r w:rsidRPr="004B0B32">
        <w:rPr>
          <w:rStyle w:val="Emphasis"/>
        </w:rPr>
        <w:t>information-processing systems</w:t>
      </w:r>
      <w:r w:rsidRPr="00574297">
        <w:rPr>
          <w:sz w:val="16"/>
        </w:rPr>
        <w:t xml:space="preserve">. Practices of computation are used to produce new organizational and infrastructural apparatuses, which in turn create value and profit by exploiting and disposing of human life. </w:t>
      </w:r>
      <w:r w:rsidRPr="00D146AE">
        <w:rPr>
          <w:rStyle w:val="StyleUnderline"/>
        </w:rPr>
        <w:t xml:space="preserve">Social worlds are </w:t>
      </w:r>
      <w:r w:rsidRPr="004B0B32">
        <w:rPr>
          <w:rStyle w:val="Emphasis"/>
        </w:rPr>
        <w:t>subsumed</w:t>
      </w:r>
      <w:r w:rsidRPr="00D146AE">
        <w:rPr>
          <w:rStyle w:val="StyleUnderline"/>
        </w:rPr>
        <w:t xml:space="preserve"> into technologies</w:t>
      </w:r>
      <w:r w:rsidRPr="00574297">
        <w:rPr>
          <w:sz w:val="16"/>
        </w:rPr>
        <w:t xml:space="preserve"> through techniques such as statistical forecasting and data modeling.</w:t>
      </w:r>
    </w:p>
    <w:p w14:paraId="3F533B83" w14:textId="77777777" w:rsidR="00D366AA" w:rsidRPr="00574297" w:rsidRDefault="00D366AA" w:rsidP="00D366AA">
      <w:pPr>
        <w:rPr>
          <w:sz w:val="16"/>
        </w:rPr>
      </w:pPr>
      <w:r w:rsidRPr="00574297">
        <w:rPr>
          <w:sz w:val="16"/>
        </w:rPr>
        <w:t xml:space="preserve">The cybernetic episteme stems from a world brought into being by Europeans; this world began with the discovery of the “new world” and the creation of empires and colonies (which coincided with the scientific revolution). In this sense, </w:t>
      </w:r>
      <w:r w:rsidRPr="00D146AE">
        <w:rPr>
          <w:rStyle w:val="StyleUnderline"/>
        </w:rPr>
        <w:t xml:space="preserve">the cybernetic episteme is </w:t>
      </w:r>
      <w:r w:rsidRPr="004B0B32">
        <w:rPr>
          <w:rStyle w:val="Emphasis"/>
        </w:rPr>
        <w:t>inseparable</w:t>
      </w:r>
      <w:r w:rsidRPr="00D146AE">
        <w:rPr>
          <w:rStyle w:val="StyleUnderline"/>
        </w:rPr>
        <w:t xml:space="preserve"> from the </w:t>
      </w:r>
      <w:r w:rsidRPr="004B0B32">
        <w:rPr>
          <w:rStyle w:val="Emphasis"/>
        </w:rPr>
        <w:t>Western civilizing project</w:t>
      </w:r>
      <w:r w:rsidRPr="00D146AE">
        <w:rPr>
          <w:rStyle w:val="StyleUnderline"/>
        </w:rPr>
        <w:t xml:space="preserve"> for the whole world</w:t>
      </w:r>
      <w:r w:rsidRPr="00574297">
        <w:rPr>
          <w:sz w:val="16"/>
        </w:rPr>
        <w:t xml:space="preserve">, which connected disparate places through technologies like the telegraph and steam shipping, often powered by the extraction of fossil fuels like coal. </w:t>
      </w:r>
      <w:r w:rsidRPr="00D146AE">
        <w:rPr>
          <w:rStyle w:val="StyleUnderline"/>
        </w:rPr>
        <w:t>This project has culminated in</w:t>
      </w:r>
      <w:r w:rsidRPr="004B0B32">
        <w:rPr>
          <w:sz w:val="16"/>
        </w:rPr>
        <w:t xml:space="preserve"> globalization as </w:t>
      </w:r>
      <w:r w:rsidRPr="00D146AE">
        <w:rPr>
          <w:rStyle w:val="StyleUnderline"/>
        </w:rPr>
        <w:t xml:space="preserve">the </w:t>
      </w:r>
      <w:r w:rsidRPr="004B0B32">
        <w:rPr>
          <w:rStyle w:val="Emphasis"/>
        </w:rPr>
        <w:t>deregulation</w:t>
      </w:r>
      <w:r w:rsidRPr="00D146AE">
        <w:rPr>
          <w:rStyle w:val="StyleUnderline"/>
        </w:rPr>
        <w:t xml:space="preserve"> and </w:t>
      </w:r>
      <w:r w:rsidRPr="004B0B32">
        <w:rPr>
          <w:rStyle w:val="Emphasis"/>
        </w:rPr>
        <w:t>financialization</w:t>
      </w:r>
      <w:r w:rsidRPr="00D146AE">
        <w:rPr>
          <w:rStyle w:val="StyleUnderline"/>
        </w:rPr>
        <w:t xml:space="preserve"> of world economies</w:t>
      </w:r>
      <w:r w:rsidRPr="00574297">
        <w:rPr>
          <w:sz w:val="16"/>
        </w:rPr>
        <w:t>.</w:t>
      </w:r>
    </w:p>
    <w:p w14:paraId="771EECD3" w14:textId="77777777" w:rsidR="00D366AA" w:rsidRPr="00574297" w:rsidRDefault="00D366AA" w:rsidP="00D366AA">
      <w:pPr>
        <w:rPr>
          <w:sz w:val="16"/>
        </w:rPr>
      </w:pPr>
      <w:r w:rsidRPr="00574297">
        <w:rPr>
          <w:sz w:val="16"/>
        </w:rPr>
        <w:t xml:space="preserve">The Western civilization project, based on Enlightenment values including equality, peaceful public life, access to modern science, the rule of law, democracy, and technological progress, involved the creation of infrastructure to unify nations and the world. </w:t>
      </w:r>
      <w:r w:rsidRPr="00574297">
        <w:rPr>
          <w:rStyle w:val="StyleUnderline"/>
        </w:rPr>
        <w:t>We can call this</w:t>
      </w:r>
      <w:r w:rsidRPr="00574297">
        <w:rPr>
          <w:sz w:val="16"/>
        </w:rPr>
        <w:t xml:space="preserve"> infrastructure </w:t>
      </w:r>
      <w:r w:rsidRPr="00574297">
        <w:rPr>
          <w:rStyle w:val="StyleUnderline"/>
        </w:rPr>
        <w:t>the</w:t>
      </w:r>
      <w:r w:rsidRPr="00574297">
        <w:rPr>
          <w:sz w:val="16"/>
        </w:rPr>
        <w:t xml:space="preserve"> “</w:t>
      </w:r>
      <w:r w:rsidRPr="004B0B32">
        <w:rPr>
          <w:rStyle w:val="Emphasis"/>
        </w:rPr>
        <w:t>technosphere</w:t>
      </w:r>
      <w:r w:rsidRPr="00574297">
        <w:rPr>
          <w:sz w:val="16"/>
        </w:rPr>
        <w:t xml:space="preserve">.” The technosphere comprises </w:t>
      </w:r>
      <w:r w:rsidRPr="00574297">
        <w:rPr>
          <w:rStyle w:val="StyleUnderline"/>
        </w:rPr>
        <w:t>not only digital technology but all</w:t>
      </w:r>
      <w:r w:rsidRPr="00574297">
        <w:rPr>
          <w:sz w:val="16"/>
        </w:rPr>
        <w:t xml:space="preserve"> machines, factories, computers, cars, buildings, railways, and mobility </w:t>
      </w:r>
      <w:r w:rsidRPr="00574297">
        <w:rPr>
          <w:rStyle w:val="StyleUnderline"/>
        </w:rPr>
        <w:t>infrastructure</w:t>
      </w:r>
      <w:r w:rsidRPr="00574297">
        <w:rPr>
          <w:sz w:val="16"/>
        </w:rPr>
        <w:t xml:space="preserve">, as well as systems of </w:t>
      </w:r>
      <w:r w:rsidRPr="00574297">
        <w:rPr>
          <w:rStyle w:val="StyleUnderline"/>
        </w:rPr>
        <w:t>food production</w:t>
      </w:r>
      <w:r w:rsidRPr="00574297">
        <w:rPr>
          <w:sz w:val="16"/>
        </w:rPr>
        <w:t xml:space="preserve">, </w:t>
      </w:r>
      <w:r w:rsidRPr="00574297">
        <w:rPr>
          <w:rStyle w:val="StyleUnderline"/>
        </w:rPr>
        <w:t>resource extraction</w:t>
      </w:r>
      <w:r w:rsidRPr="00574297">
        <w:rPr>
          <w:sz w:val="16"/>
        </w:rPr>
        <w:t xml:space="preserve">, </w:t>
      </w:r>
      <w:r w:rsidRPr="00574297">
        <w:rPr>
          <w:rStyle w:val="StyleUnderline"/>
        </w:rPr>
        <w:t>and energy distribution</w:t>
      </w:r>
      <w:r w:rsidRPr="00574297">
        <w:rPr>
          <w:sz w:val="16"/>
        </w:rPr>
        <w:t>. Today, the infrastructure of the world—</w:t>
      </w:r>
      <w:r w:rsidRPr="00574297">
        <w:rPr>
          <w:rStyle w:val="StyleUnderline"/>
        </w:rPr>
        <w:t>the technosphere</w:t>
      </w:r>
      <w:r w:rsidRPr="00574297">
        <w:rPr>
          <w:sz w:val="16"/>
        </w:rPr>
        <w:t>—</w:t>
      </w:r>
      <w:r w:rsidRPr="00574297">
        <w:rPr>
          <w:rStyle w:val="StyleUnderline"/>
        </w:rPr>
        <w:t>is shaped by information</w:t>
      </w:r>
      <w:r w:rsidRPr="00574297">
        <w:rPr>
          <w:sz w:val="16"/>
        </w:rPr>
        <w:t>, which means that the world we inhabit is designed by data.</w:t>
      </w:r>
    </w:p>
    <w:p w14:paraId="78704B7E" w14:textId="77777777" w:rsidR="00D366AA" w:rsidRPr="00574297" w:rsidRDefault="00D366AA" w:rsidP="00D366AA">
      <w:pPr>
        <w:rPr>
          <w:sz w:val="16"/>
        </w:rPr>
      </w:pPr>
      <w:r w:rsidRPr="00574297">
        <w:rPr>
          <w:sz w:val="16"/>
        </w:rPr>
        <w:t xml:space="preserve">The technosphere is a supplement humans have created to help overcome the limits of “human nature” insofar as humans cannot live independently from structures geared towards sustaining life. </w:t>
      </w:r>
      <w:r w:rsidRPr="00574297">
        <w:rPr>
          <w:rStyle w:val="StyleUnderline"/>
        </w:rPr>
        <w:t>The technosphere has promised to enable us to</w:t>
      </w:r>
      <w:r w:rsidRPr="00574297">
        <w:rPr>
          <w:sz w:val="16"/>
        </w:rPr>
        <w:t xml:space="preserve"> increase production and reproduction with less human effort. Moreover, the technosphere is also regarded as the main tool humans have to </w:t>
      </w:r>
      <w:r w:rsidRPr="009E5682">
        <w:rPr>
          <w:rStyle w:val="Emphasis"/>
        </w:rPr>
        <w:t>fight decay</w:t>
      </w:r>
      <w:r w:rsidRPr="00574297">
        <w:rPr>
          <w:sz w:val="16"/>
        </w:rPr>
        <w:t xml:space="preserve">, </w:t>
      </w:r>
      <w:r w:rsidRPr="009E5682">
        <w:rPr>
          <w:rStyle w:val="Emphasis"/>
        </w:rPr>
        <w:t>entropy</w:t>
      </w:r>
      <w:r w:rsidRPr="00574297">
        <w:rPr>
          <w:sz w:val="16"/>
        </w:rPr>
        <w:t xml:space="preserve">, </w:t>
      </w:r>
      <w:r w:rsidRPr="00574297">
        <w:rPr>
          <w:rStyle w:val="StyleUnderline"/>
        </w:rPr>
        <w:t xml:space="preserve">and </w:t>
      </w:r>
      <w:r w:rsidRPr="009E5682">
        <w:rPr>
          <w:rStyle w:val="Emphasis"/>
        </w:rPr>
        <w:t>death</w:t>
      </w:r>
      <w:r w:rsidRPr="00574297">
        <w:rPr>
          <w:sz w:val="16"/>
        </w:rPr>
        <w:t xml:space="preserve">, since it comprises all the structures humans have built to keep themselves alive on the planet. </w:t>
      </w:r>
      <w:r w:rsidRPr="00574297">
        <w:rPr>
          <w:rStyle w:val="StyleUnderline"/>
        </w:rPr>
        <w:t xml:space="preserve">The total mass of </w:t>
      </w:r>
      <w:r w:rsidRPr="00A13D2B">
        <w:rPr>
          <w:rStyle w:val="StyleUnderline"/>
          <w:highlight w:val="cyan"/>
        </w:rPr>
        <w:t>the technosphere</w:t>
      </w:r>
      <w:r w:rsidRPr="00574297">
        <w:rPr>
          <w:rStyle w:val="StyleUnderline"/>
        </w:rPr>
        <w:t xml:space="preserve"> amounts to</w:t>
      </w:r>
      <w:r w:rsidRPr="00574297">
        <w:rPr>
          <w:sz w:val="16"/>
        </w:rPr>
        <w:t xml:space="preserve"> fifty kilos for every square meter of earth’s surface—a total of </w:t>
      </w:r>
      <w:r w:rsidRPr="009E5682">
        <w:rPr>
          <w:rStyle w:val="Emphasis"/>
        </w:rPr>
        <w:t>thirty trillion tons</w:t>
      </w:r>
      <w:r w:rsidRPr="00574297">
        <w:rPr>
          <w:sz w:val="16"/>
        </w:rPr>
        <w:t xml:space="preserve">, </w:t>
      </w:r>
      <w:r w:rsidRPr="00574297">
        <w:rPr>
          <w:rStyle w:val="StyleUnderline"/>
        </w:rPr>
        <w:t xml:space="preserve">which </w:t>
      </w:r>
      <w:r w:rsidRPr="00A13D2B">
        <w:rPr>
          <w:rStyle w:val="StyleUnderline"/>
          <w:highlight w:val="cyan"/>
        </w:rPr>
        <w:t xml:space="preserve">coexists with the </w:t>
      </w:r>
      <w:r w:rsidRPr="00A13D2B">
        <w:rPr>
          <w:rStyle w:val="Emphasis"/>
          <w:highlight w:val="cyan"/>
        </w:rPr>
        <w:t>diminishing hydrosphere</w:t>
      </w:r>
      <w:r w:rsidRPr="00574297">
        <w:rPr>
          <w:sz w:val="16"/>
        </w:rPr>
        <w:t xml:space="preserve"> (water, the frozen polar regions) </w:t>
      </w:r>
      <w:r w:rsidRPr="00A13D2B">
        <w:rPr>
          <w:rStyle w:val="StyleUnderline"/>
          <w:highlight w:val="cyan"/>
        </w:rPr>
        <w:t>and</w:t>
      </w:r>
      <w:r w:rsidRPr="00574297">
        <w:rPr>
          <w:rStyle w:val="StyleUnderline"/>
        </w:rPr>
        <w:t xml:space="preserve"> the </w:t>
      </w:r>
      <w:r w:rsidRPr="00A13D2B">
        <w:rPr>
          <w:rStyle w:val="Emphasis"/>
          <w:highlight w:val="cyan"/>
        </w:rPr>
        <w:t>biosphere</w:t>
      </w:r>
      <w:r w:rsidRPr="00574297">
        <w:rPr>
          <w:sz w:val="16"/>
        </w:rPr>
        <w:t xml:space="preserve"> (all of earth’s living organisms). </w:t>
      </w:r>
      <w:r w:rsidRPr="00A13D2B">
        <w:rPr>
          <w:rStyle w:val="StyleUnderline"/>
          <w:highlight w:val="cyan"/>
        </w:rPr>
        <w:t>The</w:t>
      </w:r>
      <w:r w:rsidRPr="00574297">
        <w:rPr>
          <w:rStyle w:val="StyleUnderline"/>
        </w:rPr>
        <w:t xml:space="preserve"> ultimate </w:t>
      </w:r>
      <w:r w:rsidRPr="00A13D2B">
        <w:rPr>
          <w:rStyle w:val="StyleUnderline"/>
          <w:highlight w:val="cyan"/>
        </w:rPr>
        <w:t>price</w:t>
      </w:r>
      <w:r w:rsidRPr="00574297">
        <w:rPr>
          <w:sz w:val="16"/>
        </w:rPr>
        <w:t xml:space="preserve"> of the technosphere </w:t>
      </w:r>
      <w:r w:rsidRPr="00A13D2B">
        <w:rPr>
          <w:rStyle w:val="StyleUnderline"/>
          <w:highlight w:val="cyan"/>
        </w:rPr>
        <w:t>is</w:t>
      </w:r>
      <w:r w:rsidRPr="00574297">
        <w:rPr>
          <w:rStyle w:val="StyleUnderline"/>
        </w:rPr>
        <w:t xml:space="preserve"> </w:t>
      </w:r>
      <w:r w:rsidRPr="009E5682">
        <w:rPr>
          <w:rStyle w:val="Emphasis"/>
        </w:rPr>
        <w:t>global warming</w:t>
      </w:r>
      <w:r w:rsidRPr="00574297">
        <w:rPr>
          <w:rStyle w:val="StyleUnderline"/>
        </w:rPr>
        <w:t xml:space="preserve"> and </w:t>
      </w:r>
      <w:r w:rsidRPr="00BA00BA">
        <w:rPr>
          <w:rStyle w:val="Emphasis"/>
        </w:rPr>
        <w:t xml:space="preserve">environmental </w:t>
      </w:r>
      <w:r w:rsidRPr="00A13D2B">
        <w:rPr>
          <w:rStyle w:val="Emphasis"/>
          <w:highlight w:val="cyan"/>
        </w:rPr>
        <w:t>devastation</w:t>
      </w:r>
      <w:r w:rsidRPr="00574297">
        <w:rPr>
          <w:sz w:val="16"/>
        </w:rPr>
        <w:t>. Like humans, the technosphere needs external energy input, which is not sustainable as long as it comes from fossil fuels that will eventually be depleted.</w:t>
      </w:r>
    </w:p>
    <w:p w14:paraId="070D0FE5" w14:textId="77777777" w:rsidR="00D366AA" w:rsidRPr="00574297" w:rsidRDefault="00D366AA" w:rsidP="00D366AA">
      <w:pPr>
        <w:rPr>
          <w:sz w:val="16"/>
        </w:rPr>
      </w:pPr>
      <w:r w:rsidRPr="00574297">
        <w:rPr>
          <w:sz w:val="16"/>
        </w:rPr>
        <w:t>From this standpoint, the cybernetic episteme represents the gradual merging of human activity into the activity of what we have built and surrounded ourselves with. Much of this built environment is invisible. Infrastructure and data are partially occult because we are alienated from them, even as we are produced and managed by them. The invisible infrastructure that sustains our lives is what matters politically right now. And insofar as the technosphere is cybernetic, it is inextricable from capitalism and politics.</w:t>
      </w:r>
    </w:p>
    <w:p w14:paraId="1B27860E" w14:textId="77777777" w:rsidR="00D366AA" w:rsidRPr="00574297" w:rsidRDefault="00D366AA" w:rsidP="00D366AA">
      <w:pPr>
        <w:rPr>
          <w:sz w:val="16"/>
        </w:rPr>
      </w:pPr>
      <w:r w:rsidRPr="00574297">
        <w:rPr>
          <w:sz w:val="16"/>
        </w:rPr>
        <w:t>3.</w:t>
      </w:r>
    </w:p>
    <w:p w14:paraId="564E93F6" w14:textId="77777777" w:rsidR="00D366AA" w:rsidRPr="00574297" w:rsidRDefault="00D366AA" w:rsidP="00D366AA">
      <w:pPr>
        <w:rPr>
          <w:sz w:val="16"/>
        </w:rPr>
      </w:pPr>
      <w:r w:rsidRPr="00574297">
        <w:rPr>
          <w:sz w:val="16"/>
        </w:rPr>
        <w:t xml:space="preserve">Human </w:t>
      </w:r>
      <w:r w:rsidRPr="00A13D2B">
        <w:rPr>
          <w:rStyle w:val="StyleUnderline"/>
          <w:highlight w:val="cyan"/>
        </w:rPr>
        <w:t xml:space="preserve">communication is at the </w:t>
      </w:r>
      <w:r w:rsidRPr="00A13D2B">
        <w:rPr>
          <w:rStyle w:val="Emphasis"/>
          <w:highlight w:val="cyan"/>
        </w:rPr>
        <w:t>center</w:t>
      </w:r>
      <w:r w:rsidRPr="00574297">
        <w:rPr>
          <w:rStyle w:val="StyleUnderline"/>
        </w:rPr>
        <w:t xml:space="preserve"> of the cybernetic global order</w:t>
      </w:r>
      <w:r w:rsidRPr="00574297">
        <w:rPr>
          <w:sz w:val="16"/>
        </w:rPr>
        <w:t xml:space="preserve">. The neural system of globalized networked society is digital communication. In a 1975 film called Comment ça va?, Anne-Marie Miéville and Jean-Luc Godard discuss the “illness” of information. They begin with an image of the Carnation Revolution in Portugal, published in the leftist newspaper Libération. At the time, photojournalistic images had begun to proliferate as a form of information, and Godard and Miéville critique Libération (the most left-wing newspaper in Europe in those days) for failing to include the reader in the creation and dissemination of information. They ask: “How is it that things enter and exit the machine?” (Comment ça va de l’entrée à la sortie de la machine?). </w:t>
      </w:r>
      <w:r w:rsidRPr="00574297">
        <w:rPr>
          <w:rStyle w:val="StyleUnderline"/>
        </w:rPr>
        <w:t>This question is about how ideas</w:t>
      </w:r>
      <w:r w:rsidRPr="00574297">
        <w:rPr>
          <w:sz w:val="16"/>
        </w:rPr>
        <w:t xml:space="preserve">, </w:t>
      </w:r>
      <w:r w:rsidRPr="00574297">
        <w:rPr>
          <w:rStyle w:val="StyleUnderline"/>
        </w:rPr>
        <w:t>words</w:t>
      </w:r>
      <w:r w:rsidRPr="00574297">
        <w:rPr>
          <w:sz w:val="16"/>
        </w:rPr>
        <w:t xml:space="preserve">, </w:t>
      </w:r>
      <w:r w:rsidRPr="00A13D2B">
        <w:rPr>
          <w:rStyle w:val="StyleUnderline"/>
          <w:highlight w:val="cyan"/>
        </w:rPr>
        <w:t>discourses</w:t>
      </w:r>
      <w:r w:rsidRPr="00574297">
        <w:rPr>
          <w:sz w:val="16"/>
        </w:rPr>
        <w:t xml:space="preserve">, </w:t>
      </w:r>
      <w:r w:rsidRPr="00574297">
        <w:rPr>
          <w:rStyle w:val="StyleUnderline"/>
        </w:rPr>
        <w:t>human interaction</w:t>
      </w:r>
      <w:r w:rsidRPr="00574297">
        <w:rPr>
          <w:sz w:val="16"/>
        </w:rPr>
        <w:t xml:space="preserve">, and images </w:t>
      </w:r>
      <w:r w:rsidRPr="00A13D2B">
        <w:rPr>
          <w:rStyle w:val="Emphasis"/>
          <w:highlight w:val="cyan"/>
        </w:rPr>
        <w:t>become info</w:t>
      </w:r>
      <w:r w:rsidRPr="00BA00BA">
        <w:rPr>
          <w:rStyle w:val="Emphasis"/>
        </w:rPr>
        <w:t>rmation</w:t>
      </w:r>
      <w:r w:rsidRPr="00574297">
        <w:rPr>
          <w:rStyle w:val="StyleUnderline"/>
        </w:rPr>
        <w:t xml:space="preserve"> and then reach readers</w:t>
      </w:r>
      <w:r w:rsidRPr="00574297">
        <w:rPr>
          <w:sz w:val="16"/>
        </w:rPr>
        <w:t xml:space="preserve"> and viewers.</w:t>
      </w:r>
      <w:r>
        <w:rPr>
          <w:sz w:val="16"/>
        </w:rPr>
        <w:t xml:space="preserve"> </w:t>
      </w:r>
    </w:p>
    <w:p w14:paraId="1F8F2C25" w14:textId="77777777" w:rsidR="00D366AA" w:rsidRPr="00574297" w:rsidRDefault="00D366AA" w:rsidP="00D366AA">
      <w:pPr>
        <w:rPr>
          <w:sz w:val="16"/>
        </w:rPr>
      </w:pPr>
      <w:r w:rsidRPr="00574297">
        <w:rPr>
          <w:sz w:val="16"/>
        </w:rPr>
        <w:t xml:space="preserve">In Comment ça va?, mass media represents an illness that has killed communication and language. Last year, Godard updated his critique of the media in an interview posted to Instagram. He stated: “Plato’s cave has been fixed on paper/screen.” For Godard, </w:t>
      </w:r>
      <w:r w:rsidRPr="00574297">
        <w:rPr>
          <w:rStyle w:val="StyleUnderline"/>
        </w:rPr>
        <w:t xml:space="preserve">the consequence of </w:t>
      </w:r>
      <w:r w:rsidRPr="00A13D2B">
        <w:rPr>
          <w:rStyle w:val="StyleUnderline"/>
          <w:highlight w:val="cyan"/>
        </w:rPr>
        <w:t>the becoming-information of</w:t>
      </w:r>
      <w:r w:rsidRPr="00574297">
        <w:rPr>
          <w:rStyle w:val="StyleUnderline"/>
        </w:rPr>
        <w:t xml:space="preserve"> communication and </w:t>
      </w:r>
      <w:r w:rsidRPr="00A13D2B">
        <w:rPr>
          <w:rStyle w:val="StyleUnderline"/>
          <w:highlight w:val="cyan"/>
        </w:rPr>
        <w:t>language</w:t>
      </w:r>
      <w:r w:rsidRPr="00574297">
        <w:rPr>
          <w:rStyle w:val="StyleUnderline"/>
        </w:rPr>
        <w:t xml:space="preserve"> is the </w:t>
      </w:r>
      <w:r w:rsidRPr="009E5682">
        <w:rPr>
          <w:rStyle w:val="Emphasis"/>
        </w:rPr>
        <w:t>loss of ambiguity</w:t>
      </w:r>
      <w:r w:rsidRPr="00574297">
        <w:rPr>
          <w:sz w:val="16"/>
        </w:rPr>
        <w:t xml:space="preserve"> in communication. Digital technology has infiltrated every aspect of existence, and </w:t>
      </w:r>
      <w:r w:rsidRPr="00574297">
        <w:rPr>
          <w:rStyle w:val="StyleUnderline"/>
        </w:rPr>
        <w:t xml:space="preserve">the margin of error between the transmission and the reception of a message has been </w:t>
      </w:r>
      <w:r w:rsidRPr="009E5682">
        <w:rPr>
          <w:rStyle w:val="Emphasis"/>
        </w:rPr>
        <w:t>eliminated</w:t>
      </w:r>
      <w:r w:rsidRPr="00574297">
        <w:rPr>
          <w:sz w:val="16"/>
        </w:rPr>
        <w:t xml:space="preserve"> by mediatization and digitization. For Godard, </w:t>
      </w:r>
      <w:r w:rsidRPr="00325775">
        <w:rPr>
          <w:rStyle w:val="StyleUnderline"/>
        </w:rPr>
        <w:t>digital communication</w:t>
      </w:r>
      <w:r w:rsidRPr="00574297">
        <w:rPr>
          <w:sz w:val="16"/>
        </w:rPr>
        <w:t xml:space="preserve"> denies the force of the image or the word because it </w:t>
      </w:r>
      <w:r w:rsidRPr="00A13D2B">
        <w:rPr>
          <w:rStyle w:val="StyleUnderline"/>
          <w:highlight w:val="cyan"/>
        </w:rPr>
        <w:t>eliminates</w:t>
      </w:r>
      <w:r w:rsidRPr="00574297">
        <w:rPr>
          <w:rStyle w:val="StyleUnderline"/>
        </w:rPr>
        <w:t xml:space="preserve"> </w:t>
      </w:r>
      <w:r w:rsidRPr="009E5682">
        <w:rPr>
          <w:rStyle w:val="Emphasis"/>
        </w:rPr>
        <w:t>redundancy</w:t>
      </w:r>
      <w:r w:rsidRPr="00574297">
        <w:rPr>
          <w:sz w:val="16"/>
        </w:rPr>
        <w:t xml:space="preserve">, </w:t>
      </w:r>
      <w:r w:rsidRPr="009E5682">
        <w:rPr>
          <w:rStyle w:val="Emphasis"/>
        </w:rPr>
        <w:t>misunderstanding</w:t>
      </w:r>
      <w:r w:rsidRPr="00574297">
        <w:rPr>
          <w:sz w:val="16"/>
        </w:rPr>
        <w:t xml:space="preserve">, the possibility of reading between the lines, </w:t>
      </w:r>
      <w:r w:rsidRPr="00574297">
        <w:rPr>
          <w:rStyle w:val="StyleUnderline"/>
        </w:rPr>
        <w:t xml:space="preserve">and </w:t>
      </w:r>
      <w:r w:rsidRPr="00A13D2B">
        <w:rPr>
          <w:rStyle w:val="StyleUnderline"/>
          <w:highlight w:val="cyan"/>
        </w:rPr>
        <w:t xml:space="preserve">the </w:t>
      </w:r>
      <w:r w:rsidRPr="00A13D2B">
        <w:rPr>
          <w:rStyle w:val="Emphasis"/>
          <w:highlight w:val="cyan"/>
        </w:rPr>
        <w:t>possibility of alterity</w:t>
      </w:r>
      <w:r w:rsidRPr="00574297">
        <w:rPr>
          <w:sz w:val="16"/>
        </w:rPr>
        <w:t>.</w:t>
      </w:r>
    </w:p>
    <w:p w14:paraId="529D50DF" w14:textId="77777777" w:rsidR="00D366AA" w:rsidRPr="00574297" w:rsidRDefault="00D366AA" w:rsidP="00D366AA">
      <w:pPr>
        <w:rPr>
          <w:sz w:val="16"/>
        </w:rPr>
      </w:pPr>
      <w:r w:rsidRPr="00574297">
        <w:rPr>
          <w:sz w:val="16"/>
        </w:rPr>
        <w:t xml:space="preserve">In a more recent film of his—Adieu au language from 2014—Godard suggests that digital media have destroyed face-to-face communication. He asks: What kind of self could emerge in a time when objects and bodies are disfigurable and refigurable through virtual manipulation? Godard posits that </w:t>
      </w:r>
      <w:r w:rsidRPr="00BA00BA">
        <w:rPr>
          <w:rStyle w:val="StyleUnderline"/>
        </w:rPr>
        <w:t xml:space="preserve">the </w:t>
      </w:r>
      <w:r w:rsidRPr="00BA00BA">
        <w:rPr>
          <w:rStyle w:val="Emphasis"/>
        </w:rPr>
        <w:t>origins of</w:t>
      </w:r>
      <w:r w:rsidRPr="00574297">
        <w:rPr>
          <w:sz w:val="16"/>
        </w:rPr>
        <w:t xml:space="preserve"> today’s </w:t>
      </w:r>
      <w:r w:rsidRPr="00BA00BA">
        <w:rPr>
          <w:rStyle w:val="Emphasis"/>
        </w:rPr>
        <w:t>totalitarianism</w:t>
      </w:r>
      <w:r w:rsidRPr="00BA00BA">
        <w:rPr>
          <w:rStyle w:val="StyleUnderline"/>
        </w:rPr>
        <w:t xml:space="preserve"> can be traced to the </w:t>
      </w:r>
      <w:r w:rsidRPr="00BA00BA">
        <w:rPr>
          <w:rStyle w:val="Emphasis"/>
        </w:rPr>
        <w:t>interruption of interior experience</w:t>
      </w:r>
      <w:r w:rsidRPr="00574297">
        <w:rPr>
          <w:rStyle w:val="StyleUnderline"/>
        </w:rPr>
        <w:t xml:space="preserve"> by the spectacle</w:t>
      </w:r>
      <w:r w:rsidRPr="00574297">
        <w:rPr>
          <w:sz w:val="16"/>
        </w:rPr>
        <w:t xml:space="preserve">. In the film, Godard features a lengthy quote from Philippe Sollers explaining that the spectacle “cuts off” the subject from its interior life—a process that is, paradoxically, highly seductive. Furthermore, for Godard </w:t>
      </w:r>
      <w:r w:rsidRPr="00A13D2B">
        <w:rPr>
          <w:rStyle w:val="StyleUnderline"/>
          <w:highlight w:val="cyan"/>
        </w:rPr>
        <w:t>digital communication creates</w:t>
      </w:r>
      <w:r w:rsidRPr="00574297">
        <w:rPr>
          <w:rStyle w:val="StyleUnderline"/>
        </w:rPr>
        <w:t xml:space="preserve"> a new form of </w:t>
      </w:r>
      <w:r w:rsidRPr="009E5682">
        <w:rPr>
          <w:rStyle w:val="Emphasis"/>
        </w:rPr>
        <w:t xml:space="preserve">isolated </w:t>
      </w:r>
      <w:r w:rsidRPr="00A13D2B">
        <w:rPr>
          <w:rStyle w:val="Emphasis"/>
          <w:highlight w:val="cyan"/>
        </w:rPr>
        <w:t>solitude</w:t>
      </w:r>
      <w:r w:rsidRPr="00A13D2B">
        <w:rPr>
          <w:rStyle w:val="StyleUnderline"/>
          <w:highlight w:val="cyan"/>
        </w:rPr>
        <w:t xml:space="preserve"> where</w:t>
      </w:r>
      <w:r w:rsidRPr="00574297">
        <w:rPr>
          <w:rStyle w:val="StyleUnderline"/>
        </w:rPr>
        <w:t xml:space="preserve"> people lack ties to others</w:t>
      </w:r>
      <w:r w:rsidRPr="00574297">
        <w:rPr>
          <w:sz w:val="16"/>
        </w:rPr>
        <w:t xml:space="preserve">. In this light, technology has not become an extension of man, as Marshall McLuhan predicted, but has instead attained autonomy from man, since digital media can communicate amongst themselves without human mediation. For Godard, this means that </w:t>
      </w:r>
      <w:r w:rsidRPr="00574297">
        <w:rPr>
          <w:rStyle w:val="StyleUnderline"/>
        </w:rPr>
        <w:t>the</w:t>
      </w:r>
      <w:r w:rsidRPr="00574297">
        <w:rPr>
          <w:sz w:val="16"/>
        </w:rPr>
        <w:t xml:space="preserve"> “</w:t>
      </w:r>
      <w:r w:rsidRPr="00574297">
        <w:rPr>
          <w:rStyle w:val="StyleUnderline"/>
        </w:rPr>
        <w:t>face-to-face</w:t>
      </w:r>
      <w:r w:rsidRPr="00574297">
        <w:rPr>
          <w:sz w:val="16"/>
        </w:rPr>
        <w:t xml:space="preserve">” </w:t>
      </w:r>
      <w:r w:rsidRPr="00574297">
        <w:rPr>
          <w:rStyle w:val="StyleUnderline"/>
        </w:rPr>
        <w:t>encounter</w:t>
      </w:r>
      <w:r w:rsidRPr="00574297">
        <w:rPr>
          <w:sz w:val="16"/>
        </w:rPr>
        <w:t xml:space="preserve">—a basic form of human relation that is </w:t>
      </w:r>
      <w:r w:rsidRPr="00A13D2B">
        <w:rPr>
          <w:rStyle w:val="StyleUnderline"/>
          <w:highlight w:val="cyan"/>
        </w:rPr>
        <w:t xml:space="preserve">the </w:t>
      </w:r>
      <w:r w:rsidRPr="00A13D2B">
        <w:rPr>
          <w:rStyle w:val="Emphasis"/>
          <w:sz w:val="30"/>
          <w:szCs w:val="30"/>
          <w:highlight w:val="cyan"/>
        </w:rPr>
        <w:t>foundation of ethics</w:t>
      </w:r>
      <w:r w:rsidRPr="00574297">
        <w:rPr>
          <w:sz w:val="16"/>
        </w:rPr>
        <w:t>—</w:t>
      </w:r>
      <w:r w:rsidRPr="00A13D2B">
        <w:rPr>
          <w:rStyle w:val="StyleUnderline"/>
          <w:highlight w:val="cyan"/>
        </w:rPr>
        <w:t xml:space="preserve">is </w:t>
      </w:r>
      <w:r w:rsidRPr="00A13D2B">
        <w:rPr>
          <w:rStyle w:val="Emphasis"/>
          <w:sz w:val="30"/>
          <w:szCs w:val="30"/>
          <w:highlight w:val="cyan"/>
        </w:rPr>
        <w:t>no longer possible</w:t>
      </w:r>
      <w:r w:rsidRPr="00574297">
        <w:rPr>
          <w:sz w:val="16"/>
        </w:rPr>
        <w:t>.</w:t>
      </w:r>
    </w:p>
    <w:p w14:paraId="78345526" w14:textId="77777777" w:rsidR="00D366AA" w:rsidRPr="00574297" w:rsidRDefault="00D366AA" w:rsidP="00D366AA">
      <w:pPr>
        <w:rPr>
          <w:sz w:val="16"/>
        </w:rPr>
      </w:pPr>
      <w:r w:rsidRPr="00574297">
        <w:rPr>
          <w:sz w:val="16"/>
        </w:rPr>
        <w:t>Sherry Turkle, a clinical psychologist and sociologist, comes to similar conclusions: daily conversations no longer involve eye contact, and face-to-face discussion has been replaced by words on a screen. According to Turkle, texts, tweets, Facebook posts, Instagram messages, and Snapchats split our attention and diminish our capacity for empathy. They have created new codes of etiquette; no longer do we feel restrained from reaching for our phones in the presence of other people</w:t>
      </w:r>
      <w:r w:rsidRPr="00BA00BA">
        <w:rPr>
          <w:sz w:val="16"/>
        </w:rPr>
        <w:t>.</w:t>
      </w:r>
      <w:r w:rsidRPr="00574297">
        <w:rPr>
          <w:sz w:val="16"/>
        </w:rPr>
        <w:t xml:space="preserve"> </w:t>
      </w:r>
      <w:r w:rsidRPr="00A13D2B">
        <w:rPr>
          <w:rStyle w:val="StyleUnderline"/>
          <w:highlight w:val="cyan"/>
        </w:rPr>
        <w:t>This</w:t>
      </w:r>
      <w:r w:rsidRPr="00574297">
        <w:rPr>
          <w:sz w:val="16"/>
        </w:rPr>
        <w:t xml:space="preserve"> new etiquette </w:t>
      </w:r>
      <w:r w:rsidRPr="00A13D2B">
        <w:rPr>
          <w:rStyle w:val="StyleUnderline"/>
          <w:highlight w:val="cyan"/>
        </w:rPr>
        <w:t>entrenches</w:t>
      </w:r>
      <w:r w:rsidRPr="00574297">
        <w:rPr>
          <w:rStyle w:val="StyleUnderline"/>
        </w:rPr>
        <w:t xml:space="preserve"> a culture of </w:t>
      </w:r>
      <w:r w:rsidRPr="00A13D2B">
        <w:rPr>
          <w:rStyle w:val="Emphasis"/>
          <w:highlight w:val="cyan"/>
        </w:rPr>
        <w:t>individualism</w:t>
      </w:r>
      <w:r w:rsidRPr="00A13D2B">
        <w:rPr>
          <w:rStyle w:val="StyleUnderline"/>
          <w:highlight w:val="cyan"/>
        </w:rPr>
        <w:t xml:space="preserve"> and </w:t>
      </w:r>
      <w:r w:rsidRPr="00A13D2B">
        <w:rPr>
          <w:rStyle w:val="Emphasis"/>
          <w:highlight w:val="cyan"/>
        </w:rPr>
        <w:t>isolation</w:t>
      </w:r>
      <w:r w:rsidRPr="00574297">
        <w:rPr>
          <w:sz w:val="16"/>
        </w:rPr>
        <w:t xml:space="preserve"> from each other. </w:t>
      </w:r>
      <w:r w:rsidRPr="00574297">
        <w:rPr>
          <w:rStyle w:val="StyleUnderline"/>
        </w:rPr>
        <w:t>This</w:t>
      </w:r>
      <w:r w:rsidRPr="00574297">
        <w:rPr>
          <w:sz w:val="16"/>
        </w:rPr>
        <w:t xml:space="preserve"> isolation </w:t>
      </w:r>
      <w:r w:rsidRPr="00574297">
        <w:rPr>
          <w:rStyle w:val="StyleUnderline"/>
        </w:rPr>
        <w:t xml:space="preserve">cultivates </w:t>
      </w:r>
      <w:r w:rsidRPr="00A13D2B">
        <w:rPr>
          <w:rStyle w:val="StyleUnderline"/>
          <w:highlight w:val="cyan"/>
        </w:rPr>
        <w:t xml:space="preserve">the </w:t>
      </w:r>
      <w:r w:rsidRPr="00A13D2B">
        <w:rPr>
          <w:rStyle w:val="Emphasis"/>
          <w:highlight w:val="cyan"/>
        </w:rPr>
        <w:t>perfect ground for fascism</w:t>
      </w:r>
      <w:r w:rsidRPr="00A13D2B">
        <w:rPr>
          <w:sz w:val="16"/>
          <w:highlight w:val="cyan"/>
        </w:rPr>
        <w:t>.</w:t>
      </w:r>
    </w:p>
    <w:p w14:paraId="0AB3805A" w14:textId="77777777" w:rsidR="00D366AA" w:rsidRPr="00574297" w:rsidRDefault="00D366AA" w:rsidP="00D366AA">
      <w:pPr>
        <w:rPr>
          <w:sz w:val="16"/>
        </w:rPr>
      </w:pPr>
      <w:r w:rsidRPr="00574297">
        <w:rPr>
          <w:sz w:val="16"/>
        </w:rPr>
        <w:t xml:space="preserve">The </w:t>
      </w:r>
      <w:r w:rsidRPr="00574297">
        <w:rPr>
          <w:rStyle w:val="StyleUnderline"/>
        </w:rPr>
        <w:t>digitization</w:t>
      </w:r>
      <w:r w:rsidRPr="00574297">
        <w:rPr>
          <w:sz w:val="16"/>
        </w:rPr>
        <w:t xml:space="preserve"> of communication </w:t>
      </w:r>
      <w:r w:rsidRPr="00574297">
        <w:rPr>
          <w:rStyle w:val="StyleUnderline"/>
        </w:rPr>
        <w:t>not only has political and communal consequences</w:t>
      </w:r>
      <w:r w:rsidRPr="00574297">
        <w:rPr>
          <w:sz w:val="16"/>
        </w:rPr>
        <w:t xml:space="preserve">. </w:t>
      </w:r>
      <w:r w:rsidRPr="00A13D2B">
        <w:rPr>
          <w:rStyle w:val="StyleUnderline"/>
          <w:highlight w:val="cyan"/>
        </w:rPr>
        <w:t>It</w:t>
      </w:r>
      <w:r w:rsidRPr="00574297">
        <w:rPr>
          <w:rStyle w:val="StyleUnderline"/>
        </w:rPr>
        <w:t xml:space="preserve"> also </w:t>
      </w:r>
      <w:r w:rsidRPr="00A13D2B">
        <w:rPr>
          <w:rStyle w:val="StyleUnderline"/>
          <w:highlight w:val="cyan"/>
        </w:rPr>
        <w:t xml:space="preserve">affects the </w:t>
      </w:r>
      <w:r w:rsidRPr="00A13D2B">
        <w:rPr>
          <w:rStyle w:val="Emphasis"/>
          <w:highlight w:val="cyan"/>
        </w:rPr>
        <w:t>neuroplastic potential</w:t>
      </w:r>
      <w:r w:rsidRPr="00A13D2B">
        <w:rPr>
          <w:rStyle w:val="StyleUnderline"/>
          <w:highlight w:val="cyan"/>
        </w:rPr>
        <w:t xml:space="preserve"> of the</w:t>
      </w:r>
      <w:r w:rsidRPr="00574297">
        <w:rPr>
          <w:rStyle w:val="StyleUnderline"/>
        </w:rPr>
        <w:t xml:space="preserve"> living </w:t>
      </w:r>
      <w:r w:rsidRPr="00A13D2B">
        <w:rPr>
          <w:rStyle w:val="StyleUnderline"/>
          <w:highlight w:val="cyan"/>
        </w:rPr>
        <w:t>brain</w:t>
      </w:r>
      <w:r w:rsidRPr="00574297">
        <w:rPr>
          <w:sz w:val="16"/>
        </w:rPr>
        <w:t xml:space="preserve">. The cybernetic episteme reshapes our working memory by rearranging its contents. As Warren Neidich writes, </w:t>
      </w:r>
      <w:r w:rsidRPr="00574297">
        <w:rPr>
          <w:rStyle w:val="StyleUnderline"/>
        </w:rPr>
        <w:t>the new focus</w:t>
      </w:r>
      <w:r w:rsidRPr="00574297">
        <w:rPr>
          <w:sz w:val="16"/>
        </w:rPr>
        <w:t xml:space="preserve"> of power </w:t>
      </w:r>
      <w:r w:rsidRPr="00574297">
        <w:rPr>
          <w:rStyle w:val="StyleUnderline"/>
        </w:rPr>
        <w:t>is</w:t>
      </w:r>
      <w:r w:rsidRPr="00574297">
        <w:rPr>
          <w:sz w:val="16"/>
        </w:rPr>
        <w:t xml:space="preserve"> not only the false reproduction of the past (the manipulation of the archive), but </w:t>
      </w:r>
      <w:r w:rsidRPr="00574297">
        <w:rPr>
          <w:rStyle w:val="StyleUnderline"/>
        </w:rPr>
        <w:t>the manipulation of our</w:t>
      </w:r>
      <w:r w:rsidRPr="00574297">
        <w:rPr>
          <w:sz w:val="16"/>
        </w:rPr>
        <w:t xml:space="preserve"> working </w:t>
      </w:r>
      <w:r w:rsidRPr="00BA00BA">
        <w:rPr>
          <w:sz w:val="16"/>
          <w:szCs w:val="16"/>
        </w:rPr>
        <w:t>memory</w:t>
      </w:r>
      <w:r w:rsidRPr="00574297">
        <w:rPr>
          <w:sz w:val="16"/>
        </w:rPr>
        <w:t xml:space="preserve">—the type of memory that influences our </w:t>
      </w:r>
      <w:r w:rsidRPr="00BA00BA">
        <w:rPr>
          <w:rStyle w:val="Emphasis"/>
        </w:rPr>
        <w:t>decision-making</w:t>
      </w:r>
      <w:r w:rsidRPr="00574297">
        <w:rPr>
          <w:sz w:val="16"/>
        </w:rPr>
        <w:t xml:space="preserve">. </w:t>
      </w:r>
      <w:r w:rsidRPr="00574297">
        <w:rPr>
          <w:rStyle w:val="StyleUnderline"/>
        </w:rPr>
        <w:t xml:space="preserve">Authoritarian neuropower wants </w:t>
      </w:r>
      <w:r w:rsidRPr="009E5682">
        <w:rPr>
          <w:rStyle w:val="Emphasis"/>
        </w:rPr>
        <w:t>nothing less</w:t>
      </w:r>
      <w:r w:rsidRPr="00574297">
        <w:rPr>
          <w:sz w:val="16"/>
        </w:rPr>
        <w:t xml:space="preserve"> than to shape our future memory, argues Neidich.</w:t>
      </w:r>
      <w:r>
        <w:rPr>
          <w:sz w:val="16"/>
        </w:rPr>
        <w:t xml:space="preserve"> </w:t>
      </w:r>
    </w:p>
    <w:p w14:paraId="234FC5C1" w14:textId="77777777" w:rsidR="00D366AA" w:rsidRPr="009E5682" w:rsidRDefault="00D366AA" w:rsidP="00D366AA">
      <w:pPr>
        <w:rPr>
          <w:sz w:val="16"/>
          <w:szCs w:val="16"/>
        </w:rPr>
      </w:pPr>
      <w:r w:rsidRPr="009E5682">
        <w:rPr>
          <w:sz w:val="16"/>
          <w:szCs w:val="16"/>
        </w:rPr>
        <w:t>If the nervous system of cybernetics is digital communication, at the center of digital communication is desire. Mark Fisher devoted his last lectures at Goldsmiths in 2017 to this subject. During one lecture, he played for his students a famous Apple TV commercial from 1984, directed by Ridley Scott and originally broadcast during the Superbowl. In an overt reference to George Orwell’s novel 1984, the commercial depicts a dreary, repressive control society. This society is seemingly liberated when a buxom blonde woman tosses a sledgehammer at a large screen broadcasting the image of an authoritarian figure, causing the screen to explode. The commercial ends with these lines crawling across the screen: “On January 24, Apple Computer will introduce Macintosh. And you’ll see why 1984 won’t be like 1984.” Fisher observes that the video counterposes top-down bureaucratic control to upstart entrepreneurialism. The dreary control society depicted in the commercial is an allusion to not only the Soviet Union, but also IBM, the dominant computer maker at the time. Apple posits itself as the dynamic, colorful new company that will liberate society from dreary IBM, ushering in a new, more vibrant world order. This new world order will fulfill our (capitalist) desires in a way that the communist world cannot. As Fisher suggests, we now live in that world of libidinal capitalism.</w:t>
      </w:r>
    </w:p>
    <w:p w14:paraId="46623469" w14:textId="77777777" w:rsidR="00D366AA" w:rsidRPr="009E5682" w:rsidRDefault="00D366AA" w:rsidP="00D366AA">
      <w:pPr>
        <w:rPr>
          <w:sz w:val="16"/>
          <w:szCs w:val="16"/>
        </w:rPr>
      </w:pPr>
      <w:r w:rsidRPr="009E5682">
        <w:rPr>
          <w:sz w:val="16"/>
          <w:szCs w:val="16"/>
        </w:rPr>
        <w:t>Elsewhere Fisher writes that what drives the circulation of information is the user’s desire to make one more connection, to leave one more reply, to keep on clicking. Capitalism persists because cyberspace is already under our skin, writes Fisher; to retreat from it would be like trying to retreat into some nonexistent precapitalist imaginary. In his view, we believe we have as much a chance of escaping capitalism as we do of crawling back inside our mother’s womb.</w:t>
      </w:r>
    </w:p>
    <w:p w14:paraId="40817BEF" w14:textId="77777777" w:rsidR="00D366AA" w:rsidRPr="009E5682" w:rsidRDefault="00D366AA" w:rsidP="00D366AA">
      <w:pPr>
        <w:rPr>
          <w:sz w:val="16"/>
          <w:szCs w:val="16"/>
        </w:rPr>
      </w:pPr>
      <w:r w:rsidRPr="009E5682">
        <w:rPr>
          <w:sz w:val="16"/>
          <w:szCs w:val="16"/>
        </w:rPr>
        <w:t>5.</w:t>
      </w:r>
    </w:p>
    <w:p w14:paraId="427C46DB" w14:textId="77777777" w:rsidR="00D366AA" w:rsidRPr="00574297" w:rsidRDefault="00D366AA" w:rsidP="00D366AA">
      <w:pPr>
        <w:rPr>
          <w:sz w:val="16"/>
        </w:rPr>
      </w:pPr>
      <w:r w:rsidRPr="00574297">
        <w:rPr>
          <w:sz w:val="16"/>
        </w:rPr>
        <w:t>By means of the cybernetic episteme, Silicon Valley has shaped the world we all live in. As we are poisoned equally by microplastics and fake news, losing our grasp of a shared reality, the “Silicon Six”—as Sacha Baron Cohen called the titans of Silicon Valley in a 2019 speech—propagate algorithm-fueled fear, propaganda, lies, and hate in the name of profit. As Baron Cohen pointed out, the major online platforms largely avoid the kind of regulation and accountability that other media companies are subject to. “This is ideological imperialism,” he said. “Six unelected individuals in Silicon Valley impos[e] their vision on the rest of the world, unaccountable to any government, and acting as if they are above the law.” He called digital platforms the greatest propaganda machine in history.</w:t>
      </w:r>
    </w:p>
    <w:p w14:paraId="34B720E4" w14:textId="77777777" w:rsidR="00D366AA" w:rsidRPr="00574297" w:rsidRDefault="00D366AA" w:rsidP="00D366AA">
      <w:pPr>
        <w:rPr>
          <w:sz w:val="16"/>
        </w:rPr>
      </w:pPr>
      <w:r w:rsidRPr="00574297">
        <w:rPr>
          <w:rStyle w:val="StyleUnderline"/>
        </w:rPr>
        <w:t xml:space="preserve">Democratic institutions have </w:t>
      </w:r>
      <w:r w:rsidRPr="009E5682">
        <w:rPr>
          <w:rStyle w:val="Emphasis"/>
        </w:rPr>
        <w:t>failed to reign in</w:t>
      </w:r>
      <w:r w:rsidRPr="00574297">
        <w:rPr>
          <w:rStyle w:val="StyleUnderline"/>
        </w:rPr>
        <w:t xml:space="preserve"> the information chaos and the destruction of the public sphere</w:t>
      </w:r>
      <w:r w:rsidRPr="00574297">
        <w:rPr>
          <w:sz w:val="16"/>
        </w:rPr>
        <w:t xml:space="preserve">. As Shoshana Zuboff argues, </w:t>
      </w:r>
      <w:r w:rsidRPr="00574297">
        <w:rPr>
          <w:rStyle w:val="StyleUnderline"/>
        </w:rPr>
        <w:t xml:space="preserve">we inhabit a communications sphere that is </w:t>
      </w:r>
      <w:r w:rsidRPr="009E5682">
        <w:rPr>
          <w:rStyle w:val="Emphasis"/>
        </w:rPr>
        <w:t>no longer a public sphere</w:t>
      </w:r>
      <w:r w:rsidRPr="00574297">
        <w:rPr>
          <w:sz w:val="16"/>
        </w:rPr>
        <w:t>. She describes this situation as an “epistemic coup” that has taken place in four stages: First, by way of companies gathering personal data about us and then claiming it as their own private property. Second, through data inequality, which means that companies know more than we do. Third, through the epistemic chaos created by algorithms. And fourth, through the institutionalization of this new episteme and the erosion of democratic governance.</w:t>
      </w:r>
    </w:p>
    <w:p w14:paraId="7075A2CB" w14:textId="77777777" w:rsidR="00D366AA" w:rsidRPr="00574297" w:rsidRDefault="00D366AA" w:rsidP="00D366AA">
      <w:pPr>
        <w:rPr>
          <w:sz w:val="16"/>
        </w:rPr>
      </w:pPr>
      <w:r w:rsidRPr="00574297">
        <w:rPr>
          <w:sz w:val="16"/>
        </w:rPr>
        <w:t xml:space="preserve">Baron Cohen observes that </w:t>
      </w:r>
      <w:r w:rsidRPr="00574297">
        <w:rPr>
          <w:rStyle w:val="StyleUnderline"/>
        </w:rPr>
        <w:t xml:space="preserve">people can take a stand against platforms by recognizing our power to </w:t>
      </w:r>
      <w:r w:rsidRPr="009E5682">
        <w:rPr>
          <w:rStyle w:val="Emphasis"/>
        </w:rPr>
        <w:t>boycott</w:t>
      </w:r>
      <w:r w:rsidRPr="00574297">
        <w:rPr>
          <w:rStyle w:val="StyleUnderline"/>
        </w:rPr>
        <w:t xml:space="preserve"> them</w:t>
      </w:r>
      <w:r w:rsidRPr="00574297">
        <w:rPr>
          <w:sz w:val="16"/>
        </w:rPr>
        <w:t xml:space="preserve">. (One example is the mass defection from WhatsApp to Telegram when the former announced that would share its user data with Facebook.) </w:t>
      </w:r>
      <w:r w:rsidRPr="00574297">
        <w:rPr>
          <w:rStyle w:val="StyleUnderline"/>
        </w:rPr>
        <w:t xml:space="preserve">But </w:t>
      </w:r>
      <w:r w:rsidRPr="00A13D2B">
        <w:rPr>
          <w:rStyle w:val="StyleUnderline"/>
          <w:highlight w:val="cyan"/>
        </w:rPr>
        <w:t>we</w:t>
      </w:r>
      <w:r w:rsidRPr="00574297">
        <w:rPr>
          <w:rStyle w:val="StyleUnderline"/>
        </w:rPr>
        <w:t xml:space="preserve"> also </w:t>
      </w:r>
      <w:r w:rsidRPr="00A13D2B">
        <w:rPr>
          <w:rStyle w:val="StyleUnderline"/>
          <w:highlight w:val="cyan"/>
        </w:rPr>
        <w:t>need to</w:t>
      </w:r>
      <w:r w:rsidRPr="009E5682">
        <w:rPr>
          <w:sz w:val="16"/>
        </w:rPr>
        <w:t xml:space="preserve"> defend the existence of facts and a shared reality, </w:t>
      </w:r>
      <w:r w:rsidRPr="00A13D2B">
        <w:rPr>
          <w:rStyle w:val="StyleUnderline"/>
          <w:highlight w:val="cyan"/>
        </w:rPr>
        <w:t>understand</w:t>
      </w:r>
      <w:r w:rsidRPr="009E5682">
        <w:rPr>
          <w:sz w:val="16"/>
        </w:rPr>
        <w:t xml:space="preserve">ing </w:t>
      </w:r>
      <w:r w:rsidRPr="00A13D2B">
        <w:rPr>
          <w:rStyle w:val="StyleUnderline"/>
          <w:highlight w:val="cyan"/>
        </w:rPr>
        <w:t xml:space="preserve">the world </w:t>
      </w:r>
      <w:r w:rsidRPr="00A13D2B">
        <w:rPr>
          <w:rStyle w:val="Emphasis"/>
          <w:highlight w:val="cyan"/>
        </w:rPr>
        <w:t>not</w:t>
      </w:r>
      <w:r w:rsidRPr="00A13D2B">
        <w:rPr>
          <w:rStyle w:val="StyleUnderline"/>
          <w:highlight w:val="cyan"/>
        </w:rPr>
        <w:t xml:space="preserve"> as something we </w:t>
      </w:r>
      <w:r w:rsidRPr="00A13D2B">
        <w:rPr>
          <w:rStyle w:val="Emphasis"/>
          <w:highlight w:val="cyan"/>
        </w:rPr>
        <w:t>see</w:t>
      </w:r>
      <w:r w:rsidRPr="00A13D2B">
        <w:rPr>
          <w:rStyle w:val="StyleUnderline"/>
          <w:highlight w:val="cyan"/>
        </w:rPr>
        <w:t xml:space="preserve"> but as something we </w:t>
      </w:r>
      <w:r w:rsidRPr="00A13D2B">
        <w:rPr>
          <w:rStyle w:val="Emphasis"/>
          <w:highlight w:val="cyan"/>
        </w:rPr>
        <w:t>inhabit</w:t>
      </w:r>
      <w:r w:rsidRPr="00574297">
        <w:rPr>
          <w:sz w:val="16"/>
        </w:rPr>
        <w:t xml:space="preserve">—treating life not as something we have, but as something we live. </w:t>
      </w:r>
      <w:r w:rsidRPr="00574297">
        <w:rPr>
          <w:rStyle w:val="StyleUnderline"/>
        </w:rPr>
        <w:t>Anti-platform strategies</w:t>
      </w:r>
      <w:r w:rsidRPr="00574297">
        <w:rPr>
          <w:sz w:val="16"/>
        </w:rPr>
        <w:t xml:space="preserve"> might be accused of Luddism, but they </w:t>
      </w:r>
      <w:r w:rsidRPr="00574297">
        <w:rPr>
          <w:rStyle w:val="StyleUnderline"/>
        </w:rPr>
        <w:t xml:space="preserve">are </w:t>
      </w:r>
      <w:r w:rsidRPr="009E5682">
        <w:rPr>
          <w:rStyle w:val="Emphasis"/>
        </w:rPr>
        <w:t>not necessarily opposed</w:t>
      </w:r>
      <w:r w:rsidRPr="00574297">
        <w:rPr>
          <w:rStyle w:val="StyleUnderline"/>
        </w:rPr>
        <w:t xml:space="preserve"> to technology</w:t>
      </w:r>
      <w:r w:rsidRPr="00574297">
        <w:rPr>
          <w:sz w:val="16"/>
        </w:rPr>
        <w:t>—</w:t>
      </w:r>
      <w:r w:rsidRPr="00574297">
        <w:rPr>
          <w:rStyle w:val="StyleUnderline"/>
        </w:rPr>
        <w:t>only</w:t>
      </w:r>
      <w:r w:rsidRPr="00574297">
        <w:rPr>
          <w:sz w:val="16"/>
        </w:rPr>
        <w:t xml:space="preserve"> to </w:t>
      </w:r>
      <w:r w:rsidRPr="009E5682">
        <w:rPr>
          <w:rStyle w:val="Emphasis"/>
        </w:rPr>
        <w:t>certain uses</w:t>
      </w:r>
      <w:r w:rsidRPr="00574297">
        <w:rPr>
          <w:sz w:val="16"/>
        </w:rPr>
        <w:t xml:space="preserve"> of technology.</w:t>
      </w:r>
    </w:p>
    <w:p w14:paraId="6BF32906" w14:textId="77777777" w:rsidR="00D366AA" w:rsidRDefault="00D366AA" w:rsidP="00D366AA">
      <w:pPr>
        <w:rPr>
          <w:sz w:val="16"/>
        </w:rPr>
      </w:pPr>
      <w:r w:rsidRPr="00A13D2B">
        <w:rPr>
          <w:rStyle w:val="StyleUnderline"/>
          <w:highlight w:val="cyan"/>
        </w:rPr>
        <w:t>It is</w:t>
      </w:r>
      <w:r w:rsidRPr="00574297">
        <w:rPr>
          <w:rStyle w:val="StyleUnderline"/>
        </w:rPr>
        <w:t xml:space="preserve"> also </w:t>
      </w:r>
      <w:r w:rsidRPr="00A13D2B">
        <w:rPr>
          <w:rStyle w:val="Emphasis"/>
          <w:highlight w:val="cyan"/>
        </w:rPr>
        <w:t>crucial</w:t>
      </w:r>
      <w:r w:rsidRPr="00A13D2B">
        <w:rPr>
          <w:rStyle w:val="StyleUnderline"/>
          <w:highlight w:val="cyan"/>
        </w:rPr>
        <w:t xml:space="preserve"> that we regard the cybernetic episteme as</w:t>
      </w:r>
      <w:r w:rsidRPr="00574297">
        <w:rPr>
          <w:rStyle w:val="StyleUnderline"/>
        </w:rPr>
        <w:t xml:space="preserve"> </w:t>
      </w:r>
      <w:r w:rsidRPr="009E5682">
        <w:rPr>
          <w:rStyle w:val="Emphasis"/>
        </w:rPr>
        <w:t>inextricable</w:t>
      </w:r>
      <w:r w:rsidRPr="00574297">
        <w:rPr>
          <w:rStyle w:val="StyleUnderline"/>
        </w:rPr>
        <w:t xml:space="preserve"> from a broader malaise</w:t>
      </w:r>
      <w:r w:rsidRPr="00574297">
        <w:rPr>
          <w:sz w:val="16"/>
        </w:rPr>
        <w:t xml:space="preserve">: </w:t>
      </w:r>
      <w:r w:rsidRPr="00574297">
        <w:rPr>
          <w:rStyle w:val="StyleUnderline"/>
        </w:rPr>
        <w:t xml:space="preserve">humanity’s relationship to </w:t>
      </w:r>
      <w:r w:rsidRPr="009E5682">
        <w:rPr>
          <w:rStyle w:val="Emphasis"/>
        </w:rPr>
        <w:t>life</w:t>
      </w:r>
      <w:r w:rsidRPr="00574297">
        <w:rPr>
          <w:rStyle w:val="StyleUnderline"/>
        </w:rPr>
        <w:t xml:space="preserve"> and the </w:t>
      </w:r>
      <w:r w:rsidRPr="009E5682">
        <w:rPr>
          <w:rStyle w:val="Emphasis"/>
        </w:rPr>
        <w:t>planet</w:t>
      </w:r>
      <w:r w:rsidRPr="00574297">
        <w:rPr>
          <w:rStyle w:val="StyleUnderline"/>
        </w:rPr>
        <w:t xml:space="preserve"> is</w:t>
      </w:r>
      <w:r w:rsidRPr="00574297">
        <w:rPr>
          <w:sz w:val="16"/>
        </w:rPr>
        <w:t xml:space="preserve"> a </w:t>
      </w:r>
      <w:r w:rsidRPr="009E5682">
        <w:rPr>
          <w:rStyle w:val="Emphasis"/>
        </w:rPr>
        <w:t>toxic</w:t>
      </w:r>
      <w:r w:rsidRPr="00574297">
        <w:rPr>
          <w:sz w:val="16"/>
        </w:rPr>
        <w:t xml:space="preserve"> one. The very </w:t>
      </w:r>
      <w:r w:rsidRPr="00574297">
        <w:rPr>
          <w:rStyle w:val="StyleUnderline"/>
        </w:rPr>
        <w:t>technologies</w:t>
      </w:r>
      <w:r w:rsidRPr="00574297">
        <w:rPr>
          <w:sz w:val="16"/>
        </w:rPr>
        <w:t xml:space="preserve"> that supposedly enable us to read, think, flourish, and desire </w:t>
      </w:r>
      <w:r w:rsidRPr="00574297">
        <w:rPr>
          <w:rStyle w:val="StyleUnderline"/>
        </w:rPr>
        <w:t xml:space="preserve">are </w:t>
      </w:r>
      <w:r w:rsidRPr="00A13D2B">
        <w:rPr>
          <w:rStyle w:val="Emphasis"/>
          <w:sz w:val="30"/>
          <w:szCs w:val="30"/>
          <w:highlight w:val="cyan"/>
        </w:rPr>
        <w:t>destroying the world</w:t>
      </w:r>
      <w:r w:rsidRPr="00574297">
        <w:rPr>
          <w:sz w:val="16"/>
        </w:rPr>
        <w:t xml:space="preserve"> we inhabit.</w:t>
      </w:r>
    </w:p>
    <w:p w14:paraId="6A79BEF1" w14:textId="77777777" w:rsidR="00D366AA" w:rsidRPr="00092D25" w:rsidRDefault="00D366AA" w:rsidP="00D366AA">
      <w:pPr>
        <w:pStyle w:val="Heading4"/>
        <w:rPr>
          <w:u w:val="single"/>
        </w:rPr>
      </w:pPr>
      <w:r>
        <w:t xml:space="preserve">Continued expansion of the </w:t>
      </w:r>
      <w:r w:rsidRPr="00382896">
        <w:rPr>
          <w:u w:val="single"/>
        </w:rPr>
        <w:t>technosphere</w:t>
      </w:r>
      <w:r>
        <w:t xml:space="preserve"> guarantees </w:t>
      </w:r>
      <w:r>
        <w:rPr>
          <w:u w:val="single"/>
        </w:rPr>
        <w:t>planetary destruction</w:t>
      </w:r>
      <w:r>
        <w:t xml:space="preserve"> and </w:t>
      </w:r>
      <w:r>
        <w:rPr>
          <w:u w:val="single"/>
        </w:rPr>
        <w:t>extinction</w:t>
      </w:r>
      <w:r>
        <w:t xml:space="preserve">---any defense of the current system </w:t>
      </w:r>
      <w:r>
        <w:rPr>
          <w:u w:val="single"/>
        </w:rPr>
        <w:t>cannot account</w:t>
      </w:r>
      <w:r>
        <w:t xml:space="preserve"> for the </w:t>
      </w:r>
      <w:r>
        <w:rPr>
          <w:u w:val="single"/>
        </w:rPr>
        <w:t>computational takeover</w:t>
      </w:r>
      <w:r>
        <w:t xml:space="preserve"> of </w:t>
      </w:r>
      <w:r>
        <w:rPr>
          <w:u w:val="single"/>
        </w:rPr>
        <w:t>every sphere</w:t>
      </w:r>
      <w:r>
        <w:t xml:space="preserve"> of life</w:t>
      </w:r>
    </w:p>
    <w:p w14:paraId="5B9F15D1" w14:textId="77777777" w:rsidR="00D366AA" w:rsidRDefault="00D366AA" w:rsidP="00D366AA">
      <w:r>
        <w:rPr>
          <w:rStyle w:val="Style13ptBold"/>
        </w:rPr>
        <w:t xml:space="preserve">Achille </w:t>
      </w:r>
      <w:r w:rsidRPr="00382896">
        <w:rPr>
          <w:rStyle w:val="Style13ptBold"/>
          <w:szCs w:val="26"/>
        </w:rPr>
        <w:t xml:space="preserve">Mbembe </w:t>
      </w:r>
      <w:r>
        <w:rPr>
          <w:rStyle w:val="Style13ptBold"/>
          <w:szCs w:val="26"/>
        </w:rPr>
        <w:t>’</w:t>
      </w:r>
      <w:r w:rsidRPr="00382896">
        <w:rPr>
          <w:rStyle w:val="Style13ptBold"/>
          <w:szCs w:val="26"/>
        </w:rPr>
        <w:t>21</w:t>
      </w:r>
      <w:r>
        <w:t xml:space="preserve">, Research professor in history and politics at the Wits Institute for Social and Economic Research, Futures of Life and Futures of Reason in </w:t>
      </w:r>
      <w:r w:rsidRPr="00382896">
        <w:rPr>
          <w:i/>
          <w:iCs/>
        </w:rPr>
        <w:t>Public Culture</w:t>
      </w:r>
      <w:r>
        <w:t xml:space="preserve"> vol. 33 p. 11–33, dml</w:t>
      </w:r>
    </w:p>
    <w:p w14:paraId="0114CCD8" w14:textId="77777777" w:rsidR="00D366AA" w:rsidRPr="00815436" w:rsidRDefault="00D366AA" w:rsidP="00D366AA">
      <w:pPr>
        <w:rPr>
          <w:sz w:val="16"/>
        </w:rPr>
      </w:pPr>
      <w:r w:rsidRPr="00815436">
        <w:rPr>
          <w:sz w:val="16"/>
        </w:rPr>
        <w:t xml:space="preserve">Whatever the case, </w:t>
      </w:r>
      <w:r w:rsidRPr="003C3747">
        <w:rPr>
          <w:rStyle w:val="StyleUnderline"/>
        </w:rPr>
        <w:t xml:space="preserve">capital and markets must now be understood as </w:t>
      </w:r>
      <w:r w:rsidRPr="00A70B25">
        <w:rPr>
          <w:rStyle w:val="Emphasis"/>
        </w:rPr>
        <w:t>magnetic fields</w:t>
      </w:r>
      <w:r w:rsidRPr="003C3747">
        <w:rPr>
          <w:rStyle w:val="StyleUnderline"/>
        </w:rPr>
        <w:t xml:space="preserve"> as well as </w:t>
      </w:r>
      <w:r w:rsidRPr="00A70B25">
        <w:rPr>
          <w:rStyle w:val="Emphasis"/>
        </w:rPr>
        <w:t>key determinants</w:t>
      </w:r>
      <w:r w:rsidRPr="003C3747">
        <w:rPr>
          <w:rStyle w:val="StyleUnderline"/>
        </w:rPr>
        <w:t xml:space="preserve"> of the climate system on earth</w:t>
      </w:r>
      <w:r w:rsidRPr="00815436">
        <w:rPr>
          <w:sz w:val="16"/>
        </w:rPr>
        <w:t xml:space="preserve">. Furthermore, </w:t>
      </w:r>
      <w:r w:rsidRPr="003C3747">
        <w:rPr>
          <w:rStyle w:val="StyleUnderline"/>
        </w:rPr>
        <w:t xml:space="preserve">whether the old distinction between the </w:t>
      </w:r>
      <w:r w:rsidRPr="00A70B25">
        <w:rPr>
          <w:rStyle w:val="Emphasis"/>
        </w:rPr>
        <w:t>economic power</w:t>
      </w:r>
      <w:r w:rsidRPr="003C3747">
        <w:rPr>
          <w:rStyle w:val="StyleUnderline"/>
        </w:rPr>
        <w:t xml:space="preserve"> of corporations and the </w:t>
      </w:r>
      <w:r w:rsidRPr="00A70B25">
        <w:rPr>
          <w:rStyle w:val="Emphasis"/>
        </w:rPr>
        <w:t>political sovereignty</w:t>
      </w:r>
      <w:r w:rsidRPr="003C3747">
        <w:rPr>
          <w:rStyle w:val="StyleUnderline"/>
        </w:rPr>
        <w:t xml:space="preserve"> of states still holds is </w:t>
      </w:r>
      <w:r w:rsidRPr="00A70B25">
        <w:rPr>
          <w:rStyle w:val="Emphasis"/>
        </w:rPr>
        <w:t>more</w:t>
      </w:r>
      <w:r w:rsidRPr="003C3747">
        <w:rPr>
          <w:rStyle w:val="StyleUnderline"/>
        </w:rPr>
        <w:t xml:space="preserve"> and </w:t>
      </w:r>
      <w:r w:rsidRPr="00A70B25">
        <w:rPr>
          <w:rStyle w:val="Emphasis"/>
        </w:rPr>
        <w:t>more open</w:t>
      </w:r>
      <w:r w:rsidRPr="003C3747">
        <w:rPr>
          <w:rStyle w:val="StyleUnderline"/>
        </w:rPr>
        <w:t xml:space="preserve"> to debate</w:t>
      </w:r>
      <w:r w:rsidRPr="00815436">
        <w:rPr>
          <w:sz w:val="16"/>
        </w:rPr>
        <w:t xml:space="preserve"> (Barkan 2013). </w:t>
      </w:r>
      <w:r w:rsidRPr="003C3747">
        <w:rPr>
          <w:rStyle w:val="StyleUnderline"/>
        </w:rPr>
        <w:t xml:space="preserve">Most global corporations aspire to </w:t>
      </w:r>
      <w:r w:rsidRPr="00A70B25">
        <w:rPr>
          <w:rStyle w:val="Emphasis"/>
        </w:rPr>
        <w:t>secede</w:t>
      </w:r>
      <w:r w:rsidRPr="003C3747">
        <w:rPr>
          <w:rStyle w:val="StyleUnderline"/>
        </w:rPr>
        <w:t xml:space="preserve"> from everybody else while exercising </w:t>
      </w:r>
      <w:r w:rsidRPr="00A70B25">
        <w:rPr>
          <w:rStyle w:val="Emphasis"/>
        </w:rPr>
        <w:t>surveillance</w:t>
      </w:r>
      <w:r w:rsidRPr="003C3747">
        <w:rPr>
          <w:rStyle w:val="StyleUnderline"/>
        </w:rPr>
        <w:t xml:space="preserve"> on everybody else</w:t>
      </w:r>
      <w:r w:rsidRPr="00815436">
        <w:rPr>
          <w:sz w:val="16"/>
        </w:rPr>
        <w:t xml:space="preserve">. </w:t>
      </w:r>
      <w:r w:rsidRPr="003C3747">
        <w:rPr>
          <w:rStyle w:val="StyleUnderline"/>
        </w:rPr>
        <w:t>Their big dream is to be exempt from taxes and to be free from accountability</w:t>
      </w:r>
      <w:r w:rsidRPr="00815436">
        <w:rPr>
          <w:sz w:val="16"/>
        </w:rPr>
        <w:t xml:space="preserve">; in short, </w:t>
      </w:r>
      <w:r w:rsidRPr="003C3747">
        <w:rPr>
          <w:rStyle w:val="StyleUnderline"/>
        </w:rPr>
        <w:t>to enjoy the</w:t>
      </w:r>
      <w:r w:rsidRPr="00815436">
        <w:rPr>
          <w:sz w:val="16"/>
        </w:rPr>
        <w:t xml:space="preserve"> kind of </w:t>
      </w:r>
      <w:r w:rsidRPr="00A70B25">
        <w:rPr>
          <w:rStyle w:val="Emphasis"/>
        </w:rPr>
        <w:t>immunity</w:t>
      </w:r>
      <w:r w:rsidRPr="003C3747">
        <w:rPr>
          <w:rStyle w:val="StyleUnderline"/>
        </w:rPr>
        <w:t xml:space="preserve"> and </w:t>
      </w:r>
      <w:r w:rsidRPr="00A70B25">
        <w:rPr>
          <w:rStyle w:val="Emphasis"/>
        </w:rPr>
        <w:t>state of exceptionality</w:t>
      </w:r>
      <w:r w:rsidRPr="003C3747">
        <w:rPr>
          <w:rStyle w:val="StyleUnderline"/>
        </w:rPr>
        <w:t xml:space="preserve"> we used to recognize </w:t>
      </w:r>
      <w:r w:rsidRPr="00A70B25">
        <w:rPr>
          <w:rStyle w:val="StyleUnderline"/>
        </w:rPr>
        <w:t>only in</w:t>
      </w:r>
      <w:r w:rsidRPr="00815436">
        <w:rPr>
          <w:sz w:val="16"/>
        </w:rPr>
        <w:t xml:space="preserve"> truly </w:t>
      </w:r>
      <w:r w:rsidRPr="00A70B25">
        <w:rPr>
          <w:rStyle w:val="Emphasis"/>
        </w:rPr>
        <w:t>sovereign powers</w:t>
      </w:r>
      <w:r w:rsidRPr="00815436">
        <w:rPr>
          <w:sz w:val="16"/>
        </w:rPr>
        <w:t xml:space="preserve">. In a book about what she terms surveillance capitalism, Shoshana Zuboff (2019) argues that </w:t>
      </w:r>
      <w:r w:rsidRPr="003C3747">
        <w:rPr>
          <w:rStyle w:val="StyleUnderline"/>
        </w:rPr>
        <w:t xml:space="preserve">a </w:t>
      </w:r>
      <w:r w:rsidRPr="00A70B25">
        <w:rPr>
          <w:rStyle w:val="Emphasis"/>
        </w:rPr>
        <w:t>global architecture of behavior modification</w:t>
      </w:r>
      <w:r w:rsidRPr="003C3747">
        <w:rPr>
          <w:rStyle w:val="StyleUnderline"/>
        </w:rPr>
        <w:t xml:space="preserve"> is underway</w:t>
      </w:r>
      <w:r w:rsidRPr="00815436">
        <w:rPr>
          <w:sz w:val="16"/>
        </w:rPr>
        <w:t xml:space="preserve">. </w:t>
      </w:r>
      <w:r w:rsidRPr="003C3747">
        <w:rPr>
          <w:rStyle w:val="StyleUnderline"/>
        </w:rPr>
        <w:t>Driven by powerful states</w:t>
      </w:r>
      <w:r w:rsidRPr="00815436">
        <w:rPr>
          <w:sz w:val="16"/>
        </w:rPr>
        <w:t xml:space="preserve">, </w:t>
      </w:r>
      <w:r w:rsidRPr="003C3747">
        <w:rPr>
          <w:rStyle w:val="StyleUnderline"/>
        </w:rPr>
        <w:t>high-tech corporations</w:t>
      </w:r>
      <w:r w:rsidRPr="00815436">
        <w:rPr>
          <w:sz w:val="16"/>
        </w:rPr>
        <w:t xml:space="preserve">, </w:t>
      </w:r>
      <w:r w:rsidRPr="003C3747">
        <w:rPr>
          <w:rStyle w:val="StyleUnderline"/>
        </w:rPr>
        <w:t>and military apparatuses</w:t>
      </w:r>
      <w:r w:rsidRPr="00815436">
        <w:rPr>
          <w:sz w:val="16"/>
        </w:rPr>
        <w:t xml:space="preserve">, </w:t>
      </w:r>
      <w:r w:rsidRPr="003C3747">
        <w:rPr>
          <w:rStyle w:val="StyleUnderline"/>
        </w:rPr>
        <w:t xml:space="preserve">surveillance capitalism </w:t>
      </w:r>
      <w:r w:rsidRPr="00A70B25">
        <w:rPr>
          <w:rStyle w:val="Emphasis"/>
        </w:rPr>
        <w:t>threatens</w:t>
      </w:r>
      <w:r w:rsidRPr="00815436">
        <w:rPr>
          <w:sz w:val="16"/>
        </w:rPr>
        <w:t xml:space="preserve"> what she calls “</w:t>
      </w:r>
      <w:r w:rsidRPr="00A70B25">
        <w:rPr>
          <w:rStyle w:val="Emphasis"/>
        </w:rPr>
        <w:t>human nature</w:t>
      </w:r>
      <w:r w:rsidRPr="00815436">
        <w:rPr>
          <w:sz w:val="16"/>
        </w:rPr>
        <w:t xml:space="preserve">” in the twenty-first century, just as industrial capitalism disfigured the natural world in the twentieth. She shows the extent to which vast wealth is accumulated in what she terms new “behavioral futures markets,” that is, markets where predictions about our behavior are bought and sold, and the production of goods and services is subordinated to new technologies of behavioral modification. Indeed, </w:t>
      </w:r>
      <w:r w:rsidRPr="003C3747">
        <w:rPr>
          <w:rStyle w:val="StyleUnderline"/>
        </w:rPr>
        <w:t>capital</w:t>
      </w:r>
      <w:r w:rsidRPr="00815436">
        <w:rPr>
          <w:sz w:val="16"/>
        </w:rPr>
        <w:t xml:space="preserve">, especially finance capital, </w:t>
      </w:r>
      <w:r w:rsidRPr="003C3747">
        <w:rPr>
          <w:rStyle w:val="StyleUnderline"/>
        </w:rPr>
        <w:t xml:space="preserve">has become our </w:t>
      </w:r>
      <w:r w:rsidRPr="00A70B25">
        <w:rPr>
          <w:rStyle w:val="Emphasis"/>
        </w:rPr>
        <w:t>shared infrastructure</w:t>
      </w:r>
      <w:r w:rsidRPr="00815436">
        <w:rPr>
          <w:sz w:val="16"/>
        </w:rPr>
        <w:t xml:space="preserve">, </w:t>
      </w:r>
      <w:r w:rsidRPr="003C3747">
        <w:rPr>
          <w:rStyle w:val="StyleUnderline"/>
        </w:rPr>
        <w:t xml:space="preserve">our </w:t>
      </w:r>
      <w:r w:rsidRPr="00A70B25">
        <w:rPr>
          <w:rStyle w:val="Emphasis"/>
        </w:rPr>
        <w:t>nervous system</w:t>
      </w:r>
      <w:r w:rsidRPr="00815436">
        <w:rPr>
          <w:sz w:val="16"/>
        </w:rPr>
        <w:t xml:space="preserve">, </w:t>
      </w:r>
      <w:r w:rsidRPr="003C3747">
        <w:rPr>
          <w:rStyle w:val="StyleUnderline"/>
        </w:rPr>
        <w:t xml:space="preserve">the </w:t>
      </w:r>
      <w:r w:rsidRPr="00A70B25">
        <w:rPr>
          <w:rStyle w:val="Emphasis"/>
        </w:rPr>
        <w:t>transcendental maw</w:t>
      </w:r>
      <w:r w:rsidRPr="003C3747">
        <w:rPr>
          <w:rStyle w:val="StyleUnderline"/>
        </w:rPr>
        <w:t xml:space="preserve"> that</w:t>
      </w:r>
      <w:r w:rsidRPr="00815436">
        <w:rPr>
          <w:sz w:val="16"/>
        </w:rPr>
        <w:t xml:space="preserve"> nowadays </w:t>
      </w:r>
      <w:r w:rsidRPr="003C3747">
        <w:rPr>
          <w:rStyle w:val="StyleUnderline"/>
        </w:rPr>
        <w:t>maps out our world and its psycho-physical limits</w:t>
      </w:r>
      <w:r w:rsidRPr="00815436">
        <w:rPr>
          <w:sz w:val="16"/>
        </w:rPr>
        <w:t xml:space="preserve"> (Zuboff 2019). To the millennial properties Jean and John Comaroff highlighted at the start of this century (Comaroff and Comaroff 2000), capital has now blended the magnetic attributes I have referred to above.</w:t>
      </w:r>
    </w:p>
    <w:p w14:paraId="16032CC0" w14:textId="77777777" w:rsidR="00D366AA" w:rsidRPr="00815436" w:rsidRDefault="00D366AA" w:rsidP="00D366AA">
      <w:pPr>
        <w:rPr>
          <w:sz w:val="16"/>
        </w:rPr>
      </w:pPr>
      <w:r w:rsidRPr="00815436">
        <w:rPr>
          <w:sz w:val="16"/>
        </w:rPr>
        <w:t xml:space="preserve">Around us, </w:t>
      </w:r>
      <w:r w:rsidRPr="003C3747">
        <w:rPr>
          <w:rStyle w:val="StyleUnderline"/>
        </w:rPr>
        <w:t xml:space="preserve">it looks as if </w:t>
      </w:r>
      <w:r w:rsidRPr="00A70B25">
        <w:rPr>
          <w:rStyle w:val="Emphasis"/>
        </w:rPr>
        <w:t>nothing</w:t>
      </w:r>
      <w:r w:rsidRPr="003C3747">
        <w:rPr>
          <w:rStyle w:val="StyleUnderline"/>
        </w:rPr>
        <w:t xml:space="preserve"> escapes its control</w:t>
      </w:r>
      <w:r w:rsidRPr="00815436">
        <w:rPr>
          <w:sz w:val="16"/>
        </w:rPr>
        <w:t xml:space="preserve">. </w:t>
      </w:r>
      <w:r w:rsidRPr="00A70B25">
        <w:rPr>
          <w:rStyle w:val="Emphasis"/>
        </w:rPr>
        <w:t>Affects</w:t>
      </w:r>
      <w:r w:rsidRPr="00815436">
        <w:rPr>
          <w:sz w:val="16"/>
        </w:rPr>
        <w:t xml:space="preserve">, </w:t>
      </w:r>
      <w:r w:rsidRPr="00A70B25">
        <w:rPr>
          <w:rStyle w:val="Emphasis"/>
        </w:rPr>
        <w:t>emotions</w:t>
      </w:r>
      <w:r w:rsidRPr="00815436">
        <w:rPr>
          <w:sz w:val="16"/>
        </w:rPr>
        <w:t xml:space="preserve">, </w:t>
      </w:r>
      <w:r w:rsidRPr="003C3747">
        <w:rPr>
          <w:rStyle w:val="StyleUnderline"/>
        </w:rPr>
        <w:t xml:space="preserve">and </w:t>
      </w:r>
      <w:r w:rsidRPr="00A70B25">
        <w:rPr>
          <w:rStyle w:val="Emphasis"/>
        </w:rPr>
        <w:t>feelings</w:t>
      </w:r>
      <w:r w:rsidRPr="00815436">
        <w:rPr>
          <w:sz w:val="16"/>
        </w:rPr>
        <w:t xml:space="preserve">, manifestations of </w:t>
      </w:r>
      <w:r w:rsidRPr="00A70B25">
        <w:rPr>
          <w:rStyle w:val="Emphasis"/>
        </w:rPr>
        <w:t>desire</w:t>
      </w:r>
      <w:r w:rsidRPr="00815436">
        <w:rPr>
          <w:sz w:val="16"/>
        </w:rPr>
        <w:t xml:space="preserve">, </w:t>
      </w:r>
      <w:r w:rsidRPr="00A70B25">
        <w:rPr>
          <w:rStyle w:val="Emphasis"/>
        </w:rPr>
        <w:t>dreams</w:t>
      </w:r>
      <w:r w:rsidRPr="00815436">
        <w:rPr>
          <w:sz w:val="16"/>
        </w:rPr>
        <w:t xml:space="preserve">, </w:t>
      </w:r>
      <w:r w:rsidRPr="003C3747">
        <w:rPr>
          <w:rStyle w:val="StyleUnderline"/>
        </w:rPr>
        <w:t xml:space="preserve">or </w:t>
      </w:r>
      <w:r w:rsidRPr="00A70B25">
        <w:rPr>
          <w:rStyle w:val="Emphasis"/>
        </w:rPr>
        <w:t>thoughts</w:t>
      </w:r>
      <w:r w:rsidRPr="00815436">
        <w:rPr>
          <w:sz w:val="16"/>
        </w:rPr>
        <w:t>—</w:t>
      </w:r>
      <w:r w:rsidRPr="003C3747">
        <w:rPr>
          <w:rStyle w:val="StyleUnderline"/>
        </w:rPr>
        <w:t>no sphere</w:t>
      </w:r>
      <w:r w:rsidRPr="00815436">
        <w:rPr>
          <w:sz w:val="16"/>
        </w:rPr>
        <w:t xml:space="preserve"> of contemporary life has been left untouched by the spread of capital. No sphere </w:t>
      </w:r>
      <w:r w:rsidRPr="003C3747">
        <w:rPr>
          <w:rStyle w:val="StyleUnderline"/>
        </w:rPr>
        <w:t xml:space="preserve">is </w:t>
      </w:r>
      <w:r w:rsidRPr="00A70B25">
        <w:rPr>
          <w:rStyle w:val="Emphasis"/>
        </w:rPr>
        <w:t>shielded</w:t>
      </w:r>
      <w:r w:rsidRPr="003C3747">
        <w:rPr>
          <w:rStyle w:val="StyleUnderline"/>
        </w:rPr>
        <w:t xml:space="preserve"> against its </w:t>
      </w:r>
      <w:r w:rsidRPr="00A70B25">
        <w:rPr>
          <w:rStyle w:val="Emphasis"/>
        </w:rPr>
        <w:t>atmospheres</w:t>
      </w:r>
      <w:r w:rsidRPr="00815436">
        <w:rPr>
          <w:sz w:val="16"/>
        </w:rPr>
        <w:t xml:space="preserve">, </w:t>
      </w:r>
      <w:r w:rsidRPr="003C3747">
        <w:rPr>
          <w:rStyle w:val="StyleUnderline"/>
        </w:rPr>
        <w:t xml:space="preserve">its </w:t>
      </w:r>
      <w:r w:rsidRPr="00A70B25">
        <w:rPr>
          <w:rStyle w:val="Emphasis"/>
        </w:rPr>
        <w:t>radiation</w:t>
      </w:r>
      <w:r w:rsidRPr="00815436">
        <w:rPr>
          <w:sz w:val="16"/>
        </w:rPr>
        <w:t xml:space="preserve">, </w:t>
      </w:r>
      <w:r w:rsidRPr="003C3747">
        <w:rPr>
          <w:rStyle w:val="StyleUnderline"/>
        </w:rPr>
        <w:t xml:space="preserve">and its </w:t>
      </w:r>
      <w:r w:rsidRPr="00A70B25">
        <w:rPr>
          <w:rStyle w:val="Emphasis"/>
        </w:rPr>
        <w:t>charged particles</w:t>
      </w:r>
      <w:r w:rsidRPr="00815436">
        <w:rPr>
          <w:sz w:val="16"/>
        </w:rPr>
        <w:t xml:space="preserve">. Capital now extends its grasp deep into the underbelly of the world (Konings 2018; Edwards, Becker, and Colwell 2012). </w:t>
      </w:r>
      <w:r w:rsidRPr="003C3747">
        <w:rPr>
          <w:rStyle w:val="StyleUnderline"/>
        </w:rPr>
        <w:t>Soon</w:t>
      </w:r>
      <w:r w:rsidRPr="00815436">
        <w:rPr>
          <w:sz w:val="16"/>
        </w:rPr>
        <w:t xml:space="preserve">, </w:t>
      </w:r>
      <w:r w:rsidRPr="003C3747">
        <w:rPr>
          <w:rStyle w:val="StyleUnderline"/>
        </w:rPr>
        <w:t xml:space="preserve">mining companies will unleash their collection of vehicles on the </w:t>
      </w:r>
      <w:r w:rsidRPr="00A70B25">
        <w:rPr>
          <w:rStyle w:val="Emphasis"/>
        </w:rPr>
        <w:t>seabed</w:t>
      </w:r>
      <w:r w:rsidRPr="003C3747">
        <w:rPr>
          <w:rStyle w:val="StyleUnderline"/>
        </w:rPr>
        <w:t xml:space="preserve"> beneath international waters</w:t>
      </w:r>
      <w:r w:rsidRPr="00815436">
        <w:rPr>
          <w:sz w:val="16"/>
        </w:rPr>
        <w:t xml:space="preserve">. </w:t>
      </w:r>
      <w:r w:rsidRPr="003C3747">
        <w:rPr>
          <w:rStyle w:val="StyleUnderline"/>
        </w:rPr>
        <w:t>They will</w:t>
      </w:r>
    </w:p>
    <w:p w14:paraId="12D870A9" w14:textId="77777777" w:rsidR="00D366AA" w:rsidRPr="00815436" w:rsidRDefault="00D366AA" w:rsidP="00D366AA">
      <w:pPr>
        <w:rPr>
          <w:sz w:val="16"/>
        </w:rPr>
      </w:pPr>
      <w:r w:rsidRPr="00815436">
        <w:rPr>
          <w:sz w:val="16"/>
        </w:rPr>
        <w:t xml:space="preserve">creep across the bottom in systematic rows, scraping through the top five inches of the ocean floor. Ships above will draw thousands of pounds of sediment through a hose to the surface, remove the metallic objects, known as polymathic nodules, and then flush the rest back into the water. Some of that slurry will contain toxins such as mercury and lead, which could </w:t>
      </w:r>
      <w:r w:rsidRPr="003C3747">
        <w:rPr>
          <w:rStyle w:val="StyleUnderline"/>
        </w:rPr>
        <w:t>poison the</w:t>
      </w:r>
      <w:r w:rsidRPr="00815436">
        <w:rPr>
          <w:sz w:val="16"/>
        </w:rPr>
        <w:t xml:space="preserve"> surrounding </w:t>
      </w:r>
      <w:r w:rsidRPr="003C3747">
        <w:rPr>
          <w:rStyle w:val="StyleUnderline"/>
        </w:rPr>
        <w:t xml:space="preserve">ocean for </w:t>
      </w:r>
      <w:r w:rsidRPr="00A70B25">
        <w:rPr>
          <w:rStyle w:val="Emphasis"/>
        </w:rPr>
        <w:t>hundreds of miles</w:t>
      </w:r>
      <w:r w:rsidRPr="00815436">
        <w:rPr>
          <w:sz w:val="16"/>
        </w:rPr>
        <w:t>. The rest will drift in the current until it settles in nearby ecosystems. (Hylton 2020)</w:t>
      </w:r>
    </w:p>
    <w:p w14:paraId="1466B723" w14:textId="77777777" w:rsidR="00D366AA" w:rsidRPr="00815436" w:rsidRDefault="00D366AA" w:rsidP="00D366AA">
      <w:pPr>
        <w:rPr>
          <w:sz w:val="16"/>
        </w:rPr>
      </w:pPr>
      <w:r w:rsidRPr="003C3747">
        <w:rPr>
          <w:rStyle w:val="StyleUnderline"/>
        </w:rPr>
        <w:t xml:space="preserve">Capital itself is now a </w:t>
      </w:r>
      <w:r w:rsidRPr="00A70B25">
        <w:rPr>
          <w:rStyle w:val="Emphasis"/>
        </w:rPr>
        <w:t>magnetic field</w:t>
      </w:r>
      <w:r w:rsidRPr="00815436">
        <w:rPr>
          <w:sz w:val="16"/>
        </w:rPr>
        <w:t xml:space="preserve">. </w:t>
      </w:r>
      <w:r w:rsidRPr="003C3747">
        <w:rPr>
          <w:rStyle w:val="StyleUnderline"/>
        </w:rPr>
        <w:t>In its wake</w:t>
      </w:r>
      <w:r w:rsidRPr="00815436">
        <w:rPr>
          <w:sz w:val="16"/>
        </w:rPr>
        <w:t xml:space="preserve">, </w:t>
      </w:r>
      <w:r w:rsidRPr="003C3747">
        <w:rPr>
          <w:rStyle w:val="StyleUnderline"/>
        </w:rPr>
        <w:t xml:space="preserve">it leaves </w:t>
      </w:r>
      <w:r w:rsidRPr="00A70B25">
        <w:rPr>
          <w:rStyle w:val="Emphasis"/>
        </w:rPr>
        <w:t>countless uninhabitable zones</w:t>
      </w:r>
      <w:r w:rsidRPr="00815436">
        <w:rPr>
          <w:sz w:val="16"/>
        </w:rPr>
        <w:t xml:space="preserve">, </w:t>
      </w:r>
      <w:r w:rsidRPr="003C3747">
        <w:rPr>
          <w:rStyle w:val="StyleUnderline"/>
        </w:rPr>
        <w:t xml:space="preserve">vast fields of </w:t>
      </w:r>
      <w:r w:rsidRPr="00A70B25">
        <w:rPr>
          <w:rStyle w:val="Emphasis"/>
        </w:rPr>
        <w:t>debris</w:t>
      </w:r>
      <w:r w:rsidRPr="003C3747">
        <w:rPr>
          <w:rStyle w:val="StyleUnderline"/>
        </w:rPr>
        <w:t xml:space="preserve"> and </w:t>
      </w:r>
      <w:r w:rsidRPr="00A70B25">
        <w:rPr>
          <w:rStyle w:val="Emphasis"/>
        </w:rPr>
        <w:t>toxins</w:t>
      </w:r>
      <w:r w:rsidRPr="00815436">
        <w:rPr>
          <w:sz w:val="16"/>
        </w:rPr>
        <w:t xml:space="preserve">, </w:t>
      </w:r>
      <w:r w:rsidRPr="00A70B25">
        <w:rPr>
          <w:rStyle w:val="Emphasis"/>
        </w:rPr>
        <w:t>waste heaps</w:t>
      </w:r>
      <w:r w:rsidRPr="003C3747">
        <w:rPr>
          <w:rStyle w:val="StyleUnderline"/>
        </w:rPr>
        <w:t xml:space="preserve"> of humans ravaged by </w:t>
      </w:r>
      <w:r w:rsidRPr="00A70B25">
        <w:rPr>
          <w:rStyle w:val="Emphasis"/>
        </w:rPr>
        <w:t>sores</w:t>
      </w:r>
      <w:r w:rsidRPr="003C3747">
        <w:rPr>
          <w:rStyle w:val="StyleUnderline"/>
        </w:rPr>
        <w:t xml:space="preserve"> and </w:t>
      </w:r>
      <w:r w:rsidRPr="00A70B25">
        <w:rPr>
          <w:rStyle w:val="Emphasis"/>
        </w:rPr>
        <w:t>boils</w:t>
      </w:r>
      <w:r w:rsidRPr="00815436">
        <w:rPr>
          <w:sz w:val="16"/>
        </w:rPr>
        <w:t xml:space="preserve"> (Jarrige and Le Roux 2017; Marder 2019). </w:t>
      </w:r>
      <w:r w:rsidRPr="003C3747">
        <w:rPr>
          <w:rStyle w:val="StyleUnderline"/>
        </w:rPr>
        <w:t xml:space="preserve">Now that </w:t>
      </w:r>
      <w:r w:rsidRPr="00A70B25">
        <w:rPr>
          <w:rStyle w:val="Emphasis"/>
        </w:rPr>
        <w:t>everything</w:t>
      </w:r>
      <w:r w:rsidRPr="003C3747">
        <w:rPr>
          <w:rStyle w:val="StyleUnderline"/>
        </w:rPr>
        <w:t xml:space="preserve"> is a potential source of capitalization, capital has made a world of itself</w:t>
      </w:r>
      <w:r w:rsidRPr="00815436">
        <w:rPr>
          <w:sz w:val="16"/>
        </w:rPr>
        <w:t xml:space="preserve">: a hallucinatory phenomenon of planetary dimensions. Early twenty-first-century corporate sovereignty is therefore an unprecedented form of power, whose main aspiration is to free itself from democratic oversight. As a result, </w:t>
      </w:r>
      <w:r w:rsidRPr="00A70B25">
        <w:rPr>
          <w:rStyle w:val="StyleUnderline"/>
        </w:rPr>
        <w:t>we might no longer</w:t>
      </w:r>
      <w:r w:rsidRPr="003C3747">
        <w:rPr>
          <w:rStyle w:val="StyleUnderline"/>
        </w:rPr>
        <w:t xml:space="preserve"> live in an epoch when sovereignty was exercised </w:t>
      </w:r>
      <w:r w:rsidRPr="00A70B25">
        <w:rPr>
          <w:rStyle w:val="StyleUnderline"/>
        </w:rPr>
        <w:t>by the demos</w:t>
      </w:r>
      <w:r w:rsidRPr="00815436">
        <w:rPr>
          <w:sz w:val="16"/>
        </w:rPr>
        <w:t xml:space="preserve"> (Brown 2015). Finance </w:t>
      </w:r>
      <w:r w:rsidRPr="00A70B25">
        <w:rPr>
          <w:rStyle w:val="StyleUnderline"/>
        </w:rPr>
        <w:t>capital</w:t>
      </w:r>
      <w:r w:rsidRPr="003C3747">
        <w:rPr>
          <w:rStyle w:val="StyleUnderline"/>
        </w:rPr>
        <w:t xml:space="preserve"> in the guise of a </w:t>
      </w:r>
      <w:r w:rsidRPr="00A70B25">
        <w:rPr>
          <w:rStyle w:val="Emphasis"/>
        </w:rPr>
        <w:t>ubiquitous digital</w:t>
      </w:r>
      <w:r w:rsidRPr="00815436">
        <w:rPr>
          <w:sz w:val="16"/>
        </w:rPr>
        <w:t xml:space="preserve">, </w:t>
      </w:r>
      <w:r w:rsidRPr="00A70B25">
        <w:rPr>
          <w:rStyle w:val="Emphasis"/>
        </w:rPr>
        <w:t>extractive</w:t>
      </w:r>
      <w:r w:rsidRPr="00815436">
        <w:rPr>
          <w:sz w:val="16"/>
        </w:rPr>
        <w:t xml:space="preserve">, </w:t>
      </w:r>
      <w:r w:rsidRPr="003C3747">
        <w:rPr>
          <w:rStyle w:val="StyleUnderline"/>
        </w:rPr>
        <w:t xml:space="preserve">and </w:t>
      </w:r>
      <w:r w:rsidRPr="00A70B25">
        <w:rPr>
          <w:rStyle w:val="Emphasis"/>
        </w:rPr>
        <w:t>digestive architecture</w:t>
      </w:r>
      <w:r w:rsidRPr="003C3747">
        <w:rPr>
          <w:rStyle w:val="StyleUnderline"/>
        </w:rPr>
        <w:t xml:space="preserve"> might have definitively become the </w:t>
      </w:r>
      <w:r w:rsidRPr="00A70B25">
        <w:rPr>
          <w:rStyle w:val="Emphasis"/>
        </w:rPr>
        <w:t>new Leviathan</w:t>
      </w:r>
      <w:r w:rsidRPr="00815436">
        <w:rPr>
          <w:sz w:val="16"/>
        </w:rPr>
        <w:t xml:space="preserve"> (Bélanger 2018).</w:t>
      </w:r>
    </w:p>
    <w:p w14:paraId="438C6A3B" w14:textId="77777777" w:rsidR="00D366AA" w:rsidRPr="00815436" w:rsidRDefault="00D366AA" w:rsidP="00D366AA">
      <w:pPr>
        <w:rPr>
          <w:sz w:val="16"/>
        </w:rPr>
      </w:pPr>
      <w:r w:rsidRPr="00815436">
        <w:rPr>
          <w:sz w:val="16"/>
        </w:rPr>
        <w:t>Techno-Molecular Colonialism</w:t>
      </w:r>
    </w:p>
    <w:p w14:paraId="7CD43794" w14:textId="77777777" w:rsidR="00D366AA" w:rsidRPr="00815436" w:rsidRDefault="00D366AA" w:rsidP="00D366AA">
      <w:pPr>
        <w:rPr>
          <w:sz w:val="16"/>
        </w:rPr>
      </w:pPr>
      <w:r w:rsidRPr="00815436">
        <w:rPr>
          <w:sz w:val="16"/>
        </w:rPr>
        <w:t xml:space="preserve">Meanwhile, </w:t>
      </w:r>
      <w:r w:rsidRPr="00A70B25">
        <w:rPr>
          <w:rStyle w:val="Emphasis"/>
        </w:rPr>
        <w:t>unprecedented numbers</w:t>
      </w:r>
      <w:r w:rsidRPr="003C3747">
        <w:rPr>
          <w:rStyle w:val="StyleUnderline"/>
        </w:rPr>
        <w:t xml:space="preserve"> of human beings are</w:t>
      </w:r>
      <w:r w:rsidRPr="00815436">
        <w:rPr>
          <w:sz w:val="16"/>
        </w:rPr>
        <w:t xml:space="preserve"> today </w:t>
      </w:r>
      <w:r w:rsidRPr="003C3747">
        <w:rPr>
          <w:rStyle w:val="StyleUnderline"/>
        </w:rPr>
        <w:t xml:space="preserve">embedded in </w:t>
      </w:r>
      <w:r w:rsidRPr="00A70B25">
        <w:rPr>
          <w:rStyle w:val="Emphasis"/>
        </w:rPr>
        <w:t>increasingly complex technostructures</w:t>
      </w:r>
      <w:r w:rsidRPr="00815436">
        <w:rPr>
          <w:sz w:val="16"/>
        </w:rPr>
        <w:t xml:space="preserve">, most of </w:t>
      </w:r>
      <w:r w:rsidRPr="003C3747">
        <w:rPr>
          <w:rStyle w:val="StyleUnderline"/>
        </w:rPr>
        <w:t xml:space="preserve">which are intervening in the dynamics of the earth system on a </w:t>
      </w:r>
      <w:r w:rsidRPr="00A70B25">
        <w:rPr>
          <w:rStyle w:val="Emphasis"/>
        </w:rPr>
        <w:t>planetary scale</w:t>
      </w:r>
      <w:r w:rsidRPr="00815436">
        <w:rPr>
          <w:sz w:val="16"/>
        </w:rPr>
        <w:t xml:space="preserve">. </w:t>
      </w:r>
      <w:r w:rsidRPr="003C3747">
        <w:rPr>
          <w:rStyle w:val="StyleUnderline"/>
        </w:rPr>
        <w:t xml:space="preserve">This has led to the </w:t>
      </w:r>
      <w:r w:rsidRPr="00A70B25">
        <w:rPr>
          <w:rStyle w:val="Emphasis"/>
        </w:rPr>
        <w:t>transgression of planetary boundaries</w:t>
      </w:r>
      <w:r w:rsidRPr="003C3747">
        <w:rPr>
          <w:rStyle w:val="StyleUnderline"/>
        </w:rPr>
        <w:t xml:space="preserve"> such as</w:t>
      </w:r>
      <w:r w:rsidRPr="00815436">
        <w:rPr>
          <w:sz w:val="16"/>
        </w:rPr>
        <w:t xml:space="preserve"> those related to anthropogenic </w:t>
      </w:r>
      <w:r w:rsidRPr="00A70B25">
        <w:rPr>
          <w:rStyle w:val="Emphasis"/>
        </w:rPr>
        <w:t>climate change</w:t>
      </w:r>
      <w:r w:rsidRPr="00815436">
        <w:rPr>
          <w:sz w:val="16"/>
        </w:rPr>
        <w:t xml:space="preserve">, </w:t>
      </w:r>
      <w:r w:rsidRPr="003C3747">
        <w:rPr>
          <w:rStyle w:val="StyleUnderline"/>
        </w:rPr>
        <w:t xml:space="preserve">degenerative </w:t>
      </w:r>
      <w:r w:rsidRPr="00A70B25">
        <w:rPr>
          <w:rStyle w:val="Emphasis"/>
        </w:rPr>
        <w:t>land-use change</w:t>
      </w:r>
      <w:r w:rsidRPr="00815436">
        <w:rPr>
          <w:sz w:val="16"/>
        </w:rPr>
        <w:t xml:space="preserve">, </w:t>
      </w:r>
      <w:r w:rsidRPr="003C3747">
        <w:rPr>
          <w:rStyle w:val="StyleUnderline"/>
        </w:rPr>
        <w:t xml:space="preserve">accelerated </w:t>
      </w:r>
      <w:r w:rsidRPr="00A70B25">
        <w:rPr>
          <w:rStyle w:val="Emphasis"/>
        </w:rPr>
        <w:t>biodiversity loss</w:t>
      </w:r>
      <w:r w:rsidRPr="00815436">
        <w:rPr>
          <w:sz w:val="16"/>
        </w:rPr>
        <w:t xml:space="preserve">, </w:t>
      </w:r>
      <w:r w:rsidRPr="003C3747">
        <w:rPr>
          <w:rStyle w:val="StyleUnderline"/>
        </w:rPr>
        <w:t>perturbation of the global</w:t>
      </w:r>
      <w:r w:rsidRPr="00815436">
        <w:rPr>
          <w:sz w:val="16"/>
        </w:rPr>
        <w:t xml:space="preserve"> biogeochemical </w:t>
      </w:r>
      <w:r w:rsidRPr="003C3747">
        <w:rPr>
          <w:rStyle w:val="StyleUnderline"/>
        </w:rPr>
        <w:t xml:space="preserve">cycles of </w:t>
      </w:r>
      <w:r w:rsidRPr="00A70B25">
        <w:rPr>
          <w:rStyle w:val="Emphasis"/>
        </w:rPr>
        <w:t>nitrogen</w:t>
      </w:r>
      <w:r w:rsidRPr="003C3747">
        <w:rPr>
          <w:rStyle w:val="StyleUnderline"/>
        </w:rPr>
        <w:t xml:space="preserve"> and </w:t>
      </w:r>
      <w:r w:rsidRPr="00A70B25">
        <w:rPr>
          <w:rStyle w:val="Emphasis"/>
        </w:rPr>
        <w:t>phosphorus</w:t>
      </w:r>
      <w:r w:rsidRPr="00815436">
        <w:rPr>
          <w:sz w:val="16"/>
        </w:rPr>
        <w:t xml:space="preserve">, </w:t>
      </w:r>
      <w:r w:rsidRPr="003C3747">
        <w:rPr>
          <w:rStyle w:val="StyleUnderline"/>
        </w:rPr>
        <w:t>and the creation and release of</w:t>
      </w:r>
      <w:r w:rsidRPr="00815436">
        <w:rPr>
          <w:sz w:val="16"/>
        </w:rPr>
        <w:t xml:space="preserve"> novel entities such as </w:t>
      </w:r>
      <w:r w:rsidRPr="00A70B25">
        <w:rPr>
          <w:rStyle w:val="Emphasis"/>
        </w:rPr>
        <w:t>nanoparticles</w:t>
      </w:r>
      <w:r w:rsidRPr="003C3747">
        <w:rPr>
          <w:rStyle w:val="StyleUnderline"/>
        </w:rPr>
        <w:t xml:space="preserve"> and </w:t>
      </w:r>
      <w:r w:rsidRPr="00A70B25">
        <w:rPr>
          <w:rStyle w:val="Emphasis"/>
        </w:rPr>
        <w:t>genetically engineered organisms</w:t>
      </w:r>
      <w:r w:rsidRPr="00815436">
        <w:rPr>
          <w:sz w:val="16"/>
        </w:rPr>
        <w:t xml:space="preserve"> (Donges et al. 2017). </w:t>
      </w:r>
      <w:r w:rsidRPr="00815436">
        <w:rPr>
          <w:rStyle w:val="StyleUnderline"/>
        </w:rPr>
        <w:t>It has also resulted in the acceleration of processes of</w:t>
      </w:r>
      <w:r w:rsidRPr="00815436">
        <w:rPr>
          <w:sz w:val="16"/>
        </w:rPr>
        <w:t xml:space="preserve"> metamorphosis, </w:t>
      </w:r>
      <w:r w:rsidRPr="00A70B25">
        <w:rPr>
          <w:rStyle w:val="Emphasis"/>
        </w:rPr>
        <w:t>decay</w:t>
      </w:r>
      <w:r w:rsidRPr="00815436">
        <w:rPr>
          <w:sz w:val="16"/>
        </w:rPr>
        <w:t xml:space="preserve">, </w:t>
      </w:r>
      <w:r w:rsidRPr="00815436">
        <w:rPr>
          <w:rStyle w:val="StyleUnderline"/>
        </w:rPr>
        <w:t xml:space="preserve">and </w:t>
      </w:r>
      <w:r w:rsidRPr="00A70B25">
        <w:rPr>
          <w:rStyle w:val="Emphasis"/>
        </w:rPr>
        <w:t>extinction</w:t>
      </w:r>
      <w:r w:rsidRPr="00815436">
        <w:rPr>
          <w:sz w:val="16"/>
        </w:rPr>
        <w:t xml:space="preserve">. Take, for instance, the metabolic life of whey powder, a pollutant in waterways and a multiplicitous substance used over the past two decades as a protein supplement in a multibillion-dollar industry. As demonstrated by Samantha King and Gavin Weedon (2019), whey pollution has long been the effect of the systematic overproduction endemic to agrofood industries. Whey's toxicity is known to persist through processes of metabolism and consumption. This not only highlights the co-constitutive relations between bodily matter and ecological life, and their entanglement with processes of commodification (King and Weedon 2019); it also shows the extent to which </w:t>
      </w:r>
      <w:r w:rsidRPr="00815436">
        <w:rPr>
          <w:rStyle w:val="StyleUnderline"/>
        </w:rPr>
        <w:t xml:space="preserve">the </w:t>
      </w:r>
      <w:r w:rsidRPr="00B50AFA">
        <w:rPr>
          <w:rStyle w:val="Emphasis"/>
        </w:rPr>
        <w:t>technosphere</w:t>
      </w:r>
      <w:r w:rsidRPr="00815436">
        <w:rPr>
          <w:rStyle w:val="StyleUnderline"/>
        </w:rPr>
        <w:t xml:space="preserve"> is a part</w:t>
      </w:r>
      <w:r w:rsidRPr="00815436">
        <w:rPr>
          <w:sz w:val="16"/>
        </w:rPr>
        <w:t xml:space="preserve">, or an extension, </w:t>
      </w:r>
      <w:r w:rsidRPr="00815436">
        <w:rPr>
          <w:rStyle w:val="StyleUnderline"/>
        </w:rPr>
        <w:t xml:space="preserve">of the </w:t>
      </w:r>
      <w:r w:rsidRPr="00B50AFA">
        <w:rPr>
          <w:rStyle w:val="Emphasis"/>
        </w:rPr>
        <w:t>biosphere</w:t>
      </w:r>
      <w:r w:rsidRPr="00815436">
        <w:rPr>
          <w:sz w:val="16"/>
        </w:rPr>
        <w:t xml:space="preserve">. </w:t>
      </w:r>
      <w:r w:rsidRPr="00815436">
        <w:rPr>
          <w:rStyle w:val="StyleUnderline"/>
        </w:rPr>
        <w:t>Flows of matter</w:t>
      </w:r>
      <w:r w:rsidRPr="00815436">
        <w:rPr>
          <w:sz w:val="16"/>
        </w:rPr>
        <w:t xml:space="preserve">, </w:t>
      </w:r>
      <w:r w:rsidRPr="00815436">
        <w:rPr>
          <w:rStyle w:val="StyleUnderline"/>
        </w:rPr>
        <w:t xml:space="preserve">energy, and information are </w:t>
      </w:r>
      <w:r w:rsidRPr="00B50AFA">
        <w:rPr>
          <w:rStyle w:val="Emphasis"/>
        </w:rPr>
        <w:t>combined</w:t>
      </w:r>
      <w:r w:rsidRPr="00815436">
        <w:rPr>
          <w:rStyle w:val="StyleUnderline"/>
        </w:rPr>
        <w:t xml:space="preserve"> into complex networks and intricate webs of interactions</w:t>
      </w:r>
      <w:r w:rsidRPr="00815436">
        <w:rPr>
          <w:sz w:val="16"/>
        </w:rPr>
        <w:t xml:space="preserve">. As a result, the body and flesh of the world is expanding. In the process, </w:t>
      </w:r>
      <w:r w:rsidRPr="00815436">
        <w:rPr>
          <w:rStyle w:val="StyleUnderline"/>
        </w:rPr>
        <w:t xml:space="preserve">the earth is being </w:t>
      </w:r>
      <w:r w:rsidRPr="00B50AFA">
        <w:rPr>
          <w:rStyle w:val="Emphasis"/>
        </w:rPr>
        <w:t>redefined</w:t>
      </w:r>
      <w:r w:rsidRPr="00815436">
        <w:rPr>
          <w:rStyle w:val="StyleUnderline"/>
        </w:rPr>
        <w:t xml:space="preserve"> in a way that </w:t>
      </w:r>
      <w:r w:rsidRPr="00B50AFA">
        <w:rPr>
          <w:rStyle w:val="Emphasis"/>
        </w:rPr>
        <w:t>binds all species together</w:t>
      </w:r>
      <w:r w:rsidRPr="00815436">
        <w:rPr>
          <w:sz w:val="16"/>
        </w:rPr>
        <w:t xml:space="preserve">: </w:t>
      </w:r>
      <w:r w:rsidRPr="00815436">
        <w:rPr>
          <w:rStyle w:val="StyleUnderline"/>
        </w:rPr>
        <w:t>humans</w:t>
      </w:r>
      <w:r w:rsidRPr="00815436">
        <w:rPr>
          <w:sz w:val="16"/>
        </w:rPr>
        <w:t xml:space="preserve">, </w:t>
      </w:r>
      <w:r w:rsidRPr="00815436">
        <w:rPr>
          <w:rStyle w:val="StyleUnderline"/>
        </w:rPr>
        <w:t>technology</w:t>
      </w:r>
      <w:r w:rsidRPr="00815436">
        <w:rPr>
          <w:sz w:val="16"/>
        </w:rPr>
        <w:t xml:space="preserve">, </w:t>
      </w:r>
      <w:r w:rsidRPr="00815436">
        <w:rPr>
          <w:rStyle w:val="StyleUnderline"/>
        </w:rPr>
        <w:t>animals</w:t>
      </w:r>
      <w:r w:rsidRPr="00815436">
        <w:rPr>
          <w:sz w:val="16"/>
        </w:rPr>
        <w:t xml:space="preserve">, </w:t>
      </w:r>
      <w:r w:rsidRPr="00815436">
        <w:rPr>
          <w:rStyle w:val="StyleUnderline"/>
        </w:rPr>
        <w:t>fungi</w:t>
      </w:r>
      <w:r w:rsidRPr="00815436">
        <w:rPr>
          <w:sz w:val="16"/>
        </w:rPr>
        <w:t xml:space="preserve">, </w:t>
      </w:r>
      <w:r w:rsidRPr="00815436">
        <w:rPr>
          <w:rStyle w:val="StyleUnderline"/>
        </w:rPr>
        <w:t>plants</w:t>
      </w:r>
      <w:r w:rsidRPr="00815436">
        <w:rPr>
          <w:sz w:val="16"/>
        </w:rPr>
        <w:t xml:space="preserve">, </w:t>
      </w:r>
      <w:r w:rsidRPr="00815436">
        <w:rPr>
          <w:rStyle w:val="StyleUnderline"/>
        </w:rPr>
        <w:t>viruses</w:t>
      </w:r>
      <w:r w:rsidRPr="00815436">
        <w:rPr>
          <w:sz w:val="16"/>
        </w:rPr>
        <w:t xml:space="preserve">, </w:t>
      </w:r>
      <w:r w:rsidRPr="00815436">
        <w:rPr>
          <w:rStyle w:val="StyleUnderline"/>
        </w:rPr>
        <w:t>bacteria</w:t>
      </w:r>
      <w:r w:rsidRPr="00815436">
        <w:rPr>
          <w:sz w:val="16"/>
        </w:rPr>
        <w:t>—</w:t>
      </w:r>
      <w:r w:rsidRPr="00815436">
        <w:rPr>
          <w:rStyle w:val="StyleUnderline"/>
        </w:rPr>
        <w:t>the same life in disparate bodies</w:t>
      </w:r>
      <w:r w:rsidRPr="00815436">
        <w:rPr>
          <w:sz w:val="16"/>
        </w:rPr>
        <w:t xml:space="preserve"> (Laubichler 2019).</w:t>
      </w:r>
    </w:p>
    <w:p w14:paraId="74651EB3" w14:textId="77777777" w:rsidR="00D366AA" w:rsidRPr="00815436" w:rsidRDefault="00D366AA" w:rsidP="00D366AA">
      <w:pPr>
        <w:rPr>
          <w:sz w:val="16"/>
        </w:rPr>
      </w:pPr>
      <w:r w:rsidRPr="00815436">
        <w:rPr>
          <w:sz w:val="16"/>
        </w:rPr>
        <w:t xml:space="preserve">Over the last decade, </w:t>
      </w:r>
      <w:r w:rsidRPr="00815436">
        <w:rPr>
          <w:rStyle w:val="StyleUnderline"/>
        </w:rPr>
        <w:t>numerous algorithmic forms of intelligence have been developed</w:t>
      </w:r>
      <w:r w:rsidRPr="00815436">
        <w:rPr>
          <w:sz w:val="16"/>
        </w:rPr>
        <w:t xml:space="preserve"> (Amoore and Piotukh 2020). Many are inspired by the natural world and by ideas of natural selection and evolution. Such is the case of genetic algorithms—a subset of evolutionary algorithms that “mimic actions inspired in biological operators, such as cells.” They “seek to optimize the responses to the problems of their environments by self-generating, and encompassing processes of mutation and natural selection” (Pasquinelli 2015). As Margarida Mendes (2017) powerfully argues, </w:t>
      </w:r>
      <w:r w:rsidRPr="00815436">
        <w:rPr>
          <w:rStyle w:val="StyleUnderline"/>
        </w:rPr>
        <w:t xml:space="preserve">a </w:t>
      </w:r>
      <w:r w:rsidRPr="00B50AFA">
        <w:rPr>
          <w:rStyle w:val="Emphasis"/>
        </w:rPr>
        <w:t>shifting redistribution</w:t>
      </w:r>
      <w:r w:rsidRPr="00815436">
        <w:rPr>
          <w:rStyle w:val="StyleUnderline"/>
        </w:rPr>
        <w:t xml:space="preserve"> of powers between the human and the technological is unfolding</w:t>
      </w:r>
      <w:r w:rsidRPr="00815436">
        <w:rPr>
          <w:sz w:val="16"/>
        </w:rPr>
        <w:t xml:space="preserve">. </w:t>
      </w:r>
      <w:r w:rsidRPr="00815436">
        <w:rPr>
          <w:rStyle w:val="StyleUnderline"/>
        </w:rPr>
        <w:t>Technologies</w:t>
      </w:r>
      <w:r w:rsidRPr="00815436">
        <w:rPr>
          <w:sz w:val="16"/>
        </w:rPr>
        <w:t xml:space="preserve">, in turn, </w:t>
      </w:r>
      <w:r w:rsidRPr="00815436">
        <w:rPr>
          <w:rStyle w:val="StyleUnderline"/>
        </w:rPr>
        <w:t xml:space="preserve">are </w:t>
      </w:r>
      <w:r w:rsidRPr="00B50AFA">
        <w:rPr>
          <w:rStyle w:val="Emphasis"/>
        </w:rPr>
        <w:t>increasingly tied</w:t>
      </w:r>
      <w:r w:rsidRPr="00815436">
        <w:rPr>
          <w:sz w:val="16"/>
        </w:rPr>
        <w:t xml:space="preserve"> both metabolically and reproductively </w:t>
      </w:r>
      <w:r w:rsidRPr="00815436">
        <w:rPr>
          <w:rStyle w:val="StyleUnderline"/>
        </w:rPr>
        <w:t xml:space="preserve">into complex networks of </w:t>
      </w:r>
      <w:r w:rsidRPr="00B50AFA">
        <w:rPr>
          <w:rStyle w:val="Emphasis"/>
        </w:rPr>
        <w:t>extraction</w:t>
      </w:r>
      <w:r w:rsidRPr="00815436">
        <w:rPr>
          <w:rStyle w:val="StyleUnderline"/>
        </w:rPr>
        <w:t xml:space="preserve"> and </w:t>
      </w:r>
      <w:r w:rsidRPr="00B50AFA">
        <w:rPr>
          <w:rStyle w:val="Emphasis"/>
        </w:rPr>
        <w:t>predation</w:t>
      </w:r>
      <w:r w:rsidRPr="00815436">
        <w:rPr>
          <w:sz w:val="16"/>
        </w:rPr>
        <w:t xml:space="preserve">. Mendes shows the extent to which </w:t>
      </w:r>
      <w:r w:rsidRPr="00815436">
        <w:rPr>
          <w:rStyle w:val="StyleUnderline"/>
        </w:rPr>
        <w:t>the genetic codes of humans</w:t>
      </w:r>
      <w:r w:rsidRPr="00815436">
        <w:rPr>
          <w:sz w:val="16"/>
        </w:rPr>
        <w:t xml:space="preserve">, </w:t>
      </w:r>
      <w:r w:rsidRPr="00815436">
        <w:rPr>
          <w:rStyle w:val="StyleUnderline"/>
        </w:rPr>
        <w:t>plants</w:t>
      </w:r>
      <w:r w:rsidRPr="00815436">
        <w:rPr>
          <w:sz w:val="16"/>
        </w:rPr>
        <w:t xml:space="preserve">, </w:t>
      </w:r>
      <w:r w:rsidRPr="00815436">
        <w:rPr>
          <w:rStyle w:val="StyleUnderline"/>
        </w:rPr>
        <w:t xml:space="preserve">and animals are being </w:t>
      </w:r>
      <w:r w:rsidRPr="00B50AFA">
        <w:rPr>
          <w:rStyle w:val="Emphasis"/>
        </w:rPr>
        <w:t>cracked</w:t>
      </w:r>
      <w:r w:rsidRPr="00815436">
        <w:rPr>
          <w:rStyle w:val="StyleUnderline"/>
        </w:rPr>
        <w:t xml:space="preserve"> and </w:t>
      </w:r>
      <w:r w:rsidRPr="00B50AFA">
        <w:rPr>
          <w:rStyle w:val="Emphasis"/>
        </w:rPr>
        <w:t>disseminated</w:t>
      </w:r>
      <w:r w:rsidRPr="00815436">
        <w:rPr>
          <w:sz w:val="16"/>
        </w:rPr>
        <w:t xml:space="preserve">. </w:t>
      </w:r>
      <w:r w:rsidRPr="00815436">
        <w:rPr>
          <w:rStyle w:val="StyleUnderline"/>
        </w:rPr>
        <w:t>This</w:t>
      </w:r>
      <w:r w:rsidRPr="00815436">
        <w:rPr>
          <w:sz w:val="16"/>
        </w:rPr>
        <w:t xml:space="preserve">, in turn, </w:t>
      </w:r>
      <w:r w:rsidRPr="00815436">
        <w:rPr>
          <w:rStyle w:val="StyleUnderline"/>
        </w:rPr>
        <w:t>is giving way to an exponential rise of biological patents</w:t>
      </w:r>
      <w:r w:rsidRPr="00815436">
        <w:rPr>
          <w:sz w:val="16"/>
        </w:rPr>
        <w:t xml:space="preserve">. </w:t>
      </w:r>
      <w:r w:rsidRPr="00815436">
        <w:rPr>
          <w:rStyle w:val="StyleUnderline"/>
        </w:rPr>
        <w:t xml:space="preserve">The human genome is in the process of being </w:t>
      </w:r>
      <w:r w:rsidRPr="00B50AFA">
        <w:rPr>
          <w:rStyle w:val="Emphasis"/>
        </w:rPr>
        <w:t>privately owned</w:t>
      </w:r>
      <w:r w:rsidRPr="00815436">
        <w:rPr>
          <w:sz w:val="16"/>
        </w:rPr>
        <w:t>.</w:t>
      </w:r>
    </w:p>
    <w:p w14:paraId="6657B5A2" w14:textId="77777777" w:rsidR="00D366AA" w:rsidRPr="00815436" w:rsidRDefault="00D366AA" w:rsidP="00D366AA">
      <w:pPr>
        <w:rPr>
          <w:sz w:val="16"/>
        </w:rPr>
      </w:pPr>
      <w:r w:rsidRPr="00815436">
        <w:rPr>
          <w:rStyle w:val="StyleUnderline"/>
        </w:rPr>
        <w:t xml:space="preserve">Life itself is </w:t>
      </w:r>
      <w:r w:rsidRPr="00B50AFA">
        <w:rPr>
          <w:rStyle w:val="Emphasis"/>
        </w:rPr>
        <w:t>more</w:t>
      </w:r>
      <w:r w:rsidRPr="00815436">
        <w:rPr>
          <w:rStyle w:val="StyleUnderline"/>
        </w:rPr>
        <w:t xml:space="preserve"> and </w:t>
      </w:r>
      <w:r w:rsidRPr="00B50AFA">
        <w:rPr>
          <w:rStyle w:val="Emphasis"/>
        </w:rPr>
        <w:t>more perceived</w:t>
      </w:r>
      <w:r w:rsidRPr="00815436">
        <w:rPr>
          <w:rStyle w:val="StyleUnderline"/>
        </w:rPr>
        <w:t xml:space="preserve"> as a </w:t>
      </w:r>
      <w:r w:rsidRPr="00B50AFA">
        <w:rPr>
          <w:rStyle w:val="Emphasis"/>
        </w:rPr>
        <w:t>commodity</w:t>
      </w:r>
      <w:r w:rsidRPr="00815436">
        <w:rPr>
          <w:rStyle w:val="StyleUnderline"/>
        </w:rPr>
        <w:t xml:space="preserve"> to be replicated under the volatility of market consumption</w:t>
      </w:r>
      <w:r w:rsidRPr="00815436">
        <w:rPr>
          <w:sz w:val="16"/>
        </w:rPr>
        <w:t xml:space="preserve">. Mendes goes on to show how </w:t>
      </w:r>
      <w:r w:rsidRPr="00B50AFA">
        <w:rPr>
          <w:rStyle w:val="Emphasis"/>
        </w:rPr>
        <w:t>thousands</w:t>
      </w:r>
      <w:r w:rsidRPr="00815436">
        <w:rPr>
          <w:rStyle w:val="StyleUnderline"/>
        </w:rPr>
        <w:t xml:space="preserve"> of new molecules whose behavior cannot be predicted are </w:t>
      </w:r>
      <w:r w:rsidRPr="00B50AFA">
        <w:rPr>
          <w:rStyle w:val="Emphasis"/>
        </w:rPr>
        <w:t>produced</w:t>
      </w:r>
      <w:r w:rsidRPr="00815436">
        <w:rPr>
          <w:rStyle w:val="StyleUnderline"/>
        </w:rPr>
        <w:t xml:space="preserve"> and </w:t>
      </w:r>
      <w:r w:rsidRPr="00B50AFA">
        <w:rPr>
          <w:rStyle w:val="Emphasis"/>
        </w:rPr>
        <w:t>released</w:t>
      </w:r>
      <w:r w:rsidRPr="00815436">
        <w:rPr>
          <w:rStyle w:val="StyleUnderline"/>
        </w:rPr>
        <w:t xml:space="preserve"> into the ecosystem</w:t>
      </w:r>
      <w:r w:rsidRPr="00815436">
        <w:rPr>
          <w:sz w:val="16"/>
        </w:rPr>
        <w:t xml:space="preserve">. </w:t>
      </w:r>
      <w:r w:rsidRPr="00815436">
        <w:rPr>
          <w:rStyle w:val="StyleUnderline"/>
        </w:rPr>
        <w:t>Seeds</w:t>
      </w:r>
      <w:r w:rsidRPr="00815436">
        <w:rPr>
          <w:sz w:val="16"/>
        </w:rPr>
        <w:t xml:space="preserve">, </w:t>
      </w:r>
      <w:r w:rsidRPr="00815436">
        <w:rPr>
          <w:rStyle w:val="StyleUnderline"/>
        </w:rPr>
        <w:t>chemical herbicides</w:t>
      </w:r>
      <w:r w:rsidRPr="00815436">
        <w:rPr>
          <w:sz w:val="16"/>
        </w:rPr>
        <w:t xml:space="preserve">, </w:t>
      </w:r>
      <w:r w:rsidRPr="00815436">
        <w:rPr>
          <w:rStyle w:val="StyleUnderline"/>
        </w:rPr>
        <w:t>GMOs</w:t>
      </w:r>
      <w:r w:rsidRPr="00815436">
        <w:rPr>
          <w:sz w:val="16"/>
        </w:rPr>
        <w:t xml:space="preserve">, </w:t>
      </w:r>
      <w:r w:rsidRPr="00815436">
        <w:rPr>
          <w:rStyle w:val="StyleUnderline"/>
        </w:rPr>
        <w:t>and pesticides are patented by a handful of multinationals</w:t>
      </w:r>
      <w:r w:rsidRPr="00815436">
        <w:rPr>
          <w:sz w:val="16"/>
        </w:rPr>
        <w:t xml:space="preserve">, she adds. </w:t>
      </w:r>
      <w:r w:rsidRPr="00815436">
        <w:rPr>
          <w:rStyle w:val="StyleUnderline"/>
        </w:rPr>
        <w:t>Through widespread genetic modification of key elements in the food chain</w:t>
      </w:r>
      <w:r w:rsidRPr="00815436">
        <w:rPr>
          <w:sz w:val="16"/>
        </w:rPr>
        <w:t xml:space="preserve">, </w:t>
      </w:r>
      <w:r w:rsidRPr="00815436">
        <w:rPr>
          <w:rStyle w:val="StyleUnderline"/>
        </w:rPr>
        <w:t xml:space="preserve">corporations are </w:t>
      </w:r>
      <w:r w:rsidRPr="00B50AFA">
        <w:rPr>
          <w:rStyle w:val="Emphasis"/>
        </w:rPr>
        <w:t>intervening directly</w:t>
      </w:r>
      <w:r w:rsidRPr="00815436">
        <w:rPr>
          <w:rStyle w:val="StyleUnderline"/>
        </w:rPr>
        <w:t xml:space="preserve"> in the natural cycles of life and ecosystems</w:t>
      </w:r>
      <w:r w:rsidRPr="00815436">
        <w:rPr>
          <w:sz w:val="16"/>
        </w:rPr>
        <w:t xml:space="preserve">. </w:t>
      </w:r>
      <w:r w:rsidRPr="00815436">
        <w:rPr>
          <w:rStyle w:val="StyleUnderline"/>
        </w:rPr>
        <w:t xml:space="preserve">Patented GMO genes are </w:t>
      </w:r>
      <w:r w:rsidRPr="00B50AFA">
        <w:rPr>
          <w:rStyle w:val="Emphasis"/>
        </w:rPr>
        <w:t>absorbed</w:t>
      </w:r>
      <w:r w:rsidRPr="00815436">
        <w:rPr>
          <w:rStyle w:val="StyleUnderline"/>
        </w:rPr>
        <w:t xml:space="preserve"> into human bodies and</w:t>
      </w:r>
      <w:r w:rsidRPr="00815436">
        <w:rPr>
          <w:sz w:val="16"/>
        </w:rPr>
        <w:t xml:space="preserve"> the bodies of various </w:t>
      </w:r>
      <w:r w:rsidRPr="00815436">
        <w:rPr>
          <w:rStyle w:val="StyleUnderline"/>
        </w:rPr>
        <w:t>other species</w:t>
      </w:r>
      <w:r w:rsidRPr="00815436">
        <w:rPr>
          <w:sz w:val="16"/>
        </w:rPr>
        <w:t xml:space="preserve">, turning the latter into infrastructures and </w:t>
      </w:r>
      <w:r w:rsidRPr="00815436">
        <w:rPr>
          <w:rStyle w:val="StyleUnderline"/>
        </w:rPr>
        <w:t xml:space="preserve">inscribing them into a </w:t>
      </w:r>
      <w:r w:rsidRPr="00B50AFA">
        <w:rPr>
          <w:rStyle w:val="Emphasis"/>
        </w:rPr>
        <w:t>proprietary relationship of biological subjugation</w:t>
      </w:r>
      <w:r w:rsidRPr="00815436">
        <w:rPr>
          <w:sz w:val="16"/>
        </w:rPr>
        <w:t>, she concludes.</w:t>
      </w:r>
    </w:p>
    <w:p w14:paraId="4DDFE463" w14:textId="77777777" w:rsidR="00D366AA" w:rsidRPr="00425300" w:rsidRDefault="00D366AA" w:rsidP="00D366AA">
      <w:pPr>
        <w:rPr>
          <w:sz w:val="16"/>
          <w:szCs w:val="16"/>
        </w:rPr>
      </w:pPr>
      <w:r w:rsidRPr="00425300">
        <w:rPr>
          <w:sz w:val="16"/>
          <w:szCs w:val="16"/>
        </w:rPr>
        <w:t>As algorithmic forms of intelligence grow in parallel to (and often in alliance with) genetic research, the integration of algorithms and big-data analysis in the biological sphere brings with it a greater belief in techno-positivism. More and more, statistical thought, regimes of assessment of the natural world, modes of prediction, and analysis treat matter and life itself as finite and computable objects. The idea that life might be an open, nonlinear, and exponentially chaotic system is increasingly behind us. We seem to have reached a point where the market is reimagined as the primary mechanism for the validation of truth. Since markets themselves are increasingly turning into algorithmic structures, the only useful knowledge today is supposed to be algorithmic. Instead of actual human beings with body, history, and flesh, big data and statistical inferences are all that count, and both are mostly derived from computation.</w:t>
      </w:r>
    </w:p>
    <w:p w14:paraId="21499052" w14:textId="77777777" w:rsidR="00D366AA" w:rsidRPr="00425300" w:rsidRDefault="00D366AA" w:rsidP="00D366AA">
      <w:pPr>
        <w:rPr>
          <w:sz w:val="16"/>
          <w:szCs w:val="16"/>
        </w:rPr>
      </w:pPr>
      <w:r w:rsidRPr="00425300">
        <w:rPr>
          <w:sz w:val="16"/>
          <w:szCs w:val="16"/>
        </w:rPr>
        <w:t>Through big data in particular, surveillance is expanded into the emotional registers of domestic and embodied experience. As Kirstie Ball and William Webster (2020) have argued, a nexus of the potential of analysts, the data practices themselves, and the newly configured intimate spheres is increasingly drawn into the commercial value chain (Ball and Webster 2020). Data extraction is itself a political economic regime driven by the perpetual cycle of capital accumulation (Sadowski 2020).</w:t>
      </w:r>
    </w:p>
    <w:p w14:paraId="1E3251EA" w14:textId="77777777" w:rsidR="00D366AA" w:rsidRPr="00425300" w:rsidRDefault="00D366AA" w:rsidP="00D366AA">
      <w:pPr>
        <w:rPr>
          <w:sz w:val="16"/>
          <w:szCs w:val="16"/>
        </w:rPr>
      </w:pPr>
      <w:r w:rsidRPr="00425300">
        <w:rPr>
          <w:sz w:val="16"/>
          <w:szCs w:val="16"/>
        </w:rPr>
        <w:t>For Matteo Pasquinelli (2015), algorithmic reason is a form of rationality whose end is the understanding of vast amounts of data according to a specific vector, the recording of emerging properties, and the forecasting of tendencies. To some extent, the metadata society is characterized by the “accumulation of information about information.” Algorithms also mine metadata for the purpose of establishing patterns of behavior, detecting anomalies, and recognizing an enemy. The enemy is constructed as a reality via statistics, modeling, and mathematics. Power, thus, is increasingly about identifying patterns or connections in random data, in a context in which the opposition between information and knowledge, knowledge and data, data and image, and thinking and seeing appears to collapse.</w:t>
      </w:r>
    </w:p>
    <w:p w14:paraId="0B7D335C" w14:textId="77777777" w:rsidR="00D366AA" w:rsidRPr="00425300" w:rsidRDefault="00D366AA" w:rsidP="00D366AA">
      <w:pPr>
        <w:rPr>
          <w:sz w:val="16"/>
          <w:szCs w:val="16"/>
        </w:rPr>
      </w:pPr>
      <w:r w:rsidRPr="00425300">
        <w:rPr>
          <w:sz w:val="16"/>
          <w:szCs w:val="16"/>
        </w:rPr>
        <w:t>Power, detection, and surveillance are nevertheless not all. Algorithms are interwoven with a multiplicity of relations and heterogeneous things, be they data, bodies, or objects (Amoore 2020). In this sense, they are in themselves a negotiated process. Their power derives from their capacity to dynamically combine and recombine them and in so doing to reconfigure different social and material heterogeneities (Burke 2019; Lee and Björklund Larsen 2017). How they fold and unfold these relations, and with what effects, is an open-ended matter.</w:t>
      </w:r>
    </w:p>
    <w:p w14:paraId="5D28107C" w14:textId="77777777" w:rsidR="00D366AA" w:rsidRPr="00815436" w:rsidRDefault="00D366AA" w:rsidP="00D366AA">
      <w:pPr>
        <w:rPr>
          <w:sz w:val="16"/>
        </w:rPr>
      </w:pPr>
      <w:r w:rsidRPr="00815436">
        <w:rPr>
          <w:sz w:val="16"/>
        </w:rPr>
        <w:t xml:space="preserve">Computational and </w:t>
      </w:r>
      <w:r w:rsidRPr="00815436">
        <w:rPr>
          <w:rStyle w:val="StyleUnderline"/>
        </w:rPr>
        <w:t xml:space="preserve">algorithmic logic is now found at the </w:t>
      </w:r>
      <w:r w:rsidRPr="00B50AFA">
        <w:rPr>
          <w:rStyle w:val="Emphasis"/>
        </w:rPr>
        <w:t>very source of general perception</w:t>
      </w:r>
      <w:r w:rsidRPr="00815436">
        <w:rPr>
          <w:sz w:val="16"/>
        </w:rPr>
        <w:t xml:space="preserve">. As a result of the conflation of knowledge, computation, and markets, contempt has been extended to anyone who has nothing to sell and nothing to buy, or anything that cannot be bought and sold. </w:t>
      </w:r>
      <w:r w:rsidRPr="00815436">
        <w:rPr>
          <w:rStyle w:val="StyleUnderline"/>
        </w:rPr>
        <w:t xml:space="preserve">It is therefore </w:t>
      </w:r>
      <w:r w:rsidRPr="00B50AFA">
        <w:rPr>
          <w:rStyle w:val="Emphasis"/>
        </w:rPr>
        <w:t>correct</w:t>
      </w:r>
      <w:r w:rsidRPr="00815436">
        <w:rPr>
          <w:rStyle w:val="StyleUnderline"/>
        </w:rPr>
        <w:t xml:space="preserve"> to argue that there is a </w:t>
      </w:r>
      <w:r w:rsidRPr="00B50AFA">
        <w:rPr>
          <w:rStyle w:val="Emphasis"/>
        </w:rPr>
        <w:t>shifting distribution of powers</w:t>
      </w:r>
      <w:r w:rsidRPr="00815436">
        <w:rPr>
          <w:rStyle w:val="StyleUnderline"/>
        </w:rPr>
        <w:t xml:space="preserve"> between the human and the technological</w:t>
      </w:r>
      <w:r w:rsidRPr="00815436">
        <w:rPr>
          <w:sz w:val="16"/>
        </w:rPr>
        <w:t xml:space="preserve">, in the sense that </w:t>
      </w:r>
      <w:r w:rsidRPr="00815436">
        <w:rPr>
          <w:rStyle w:val="StyleUnderline"/>
        </w:rPr>
        <w:t>technologies are moving toward</w:t>
      </w:r>
      <w:r w:rsidRPr="00815436">
        <w:rPr>
          <w:sz w:val="16"/>
        </w:rPr>
        <w:t xml:space="preserve"> “</w:t>
      </w:r>
      <w:r w:rsidRPr="00B50AFA">
        <w:rPr>
          <w:rStyle w:val="Emphasis"/>
        </w:rPr>
        <w:t>general intelligence</w:t>
      </w:r>
      <w:r w:rsidRPr="00815436">
        <w:rPr>
          <w:sz w:val="16"/>
        </w:rPr>
        <w:t xml:space="preserve">” </w:t>
      </w:r>
      <w:r w:rsidRPr="00815436">
        <w:rPr>
          <w:rStyle w:val="StyleUnderline"/>
        </w:rPr>
        <w:t xml:space="preserve">and </w:t>
      </w:r>
      <w:r w:rsidRPr="00B50AFA">
        <w:rPr>
          <w:rStyle w:val="Emphasis"/>
        </w:rPr>
        <w:t>self-replication</w:t>
      </w:r>
      <w:r w:rsidRPr="00815436">
        <w:rPr>
          <w:sz w:val="16"/>
        </w:rPr>
        <w:t xml:space="preserve">. </w:t>
      </w:r>
      <w:r w:rsidRPr="00815436">
        <w:rPr>
          <w:rStyle w:val="StyleUnderline"/>
        </w:rPr>
        <w:t xml:space="preserve">They are being granted the powers of </w:t>
      </w:r>
      <w:r w:rsidRPr="00B50AFA">
        <w:rPr>
          <w:rStyle w:val="Emphasis"/>
        </w:rPr>
        <w:t>reproduction</w:t>
      </w:r>
      <w:r w:rsidRPr="00815436">
        <w:rPr>
          <w:rStyle w:val="StyleUnderline"/>
        </w:rPr>
        <w:t xml:space="preserve"> and </w:t>
      </w:r>
      <w:r w:rsidRPr="00B50AFA">
        <w:rPr>
          <w:rStyle w:val="Emphasis"/>
        </w:rPr>
        <w:t>independent</w:t>
      </w:r>
      <w:r w:rsidRPr="00815436">
        <w:rPr>
          <w:sz w:val="16"/>
        </w:rPr>
        <w:t xml:space="preserve"> teleonomic </w:t>
      </w:r>
      <w:r w:rsidRPr="00B50AFA">
        <w:rPr>
          <w:rStyle w:val="Emphasis"/>
        </w:rPr>
        <w:t>purpose</w:t>
      </w:r>
      <w:r w:rsidRPr="00815436">
        <w:rPr>
          <w:sz w:val="16"/>
        </w:rPr>
        <w:t xml:space="preserve"> rather than having them taken away.</w:t>
      </w:r>
    </w:p>
    <w:p w14:paraId="650D4A7F" w14:textId="77777777" w:rsidR="00D366AA" w:rsidRPr="00815436" w:rsidRDefault="00D366AA" w:rsidP="00D366AA">
      <w:pPr>
        <w:rPr>
          <w:sz w:val="16"/>
        </w:rPr>
      </w:pPr>
      <w:r w:rsidRPr="00815436">
        <w:rPr>
          <w:sz w:val="16"/>
        </w:rPr>
        <w:t xml:space="preserve">Key to life futures is therefore the extent to which </w:t>
      </w:r>
      <w:r w:rsidRPr="00815436">
        <w:rPr>
          <w:rStyle w:val="StyleUnderline"/>
        </w:rPr>
        <w:t xml:space="preserve">technological escalation has </w:t>
      </w:r>
      <w:r w:rsidRPr="00B50AFA">
        <w:rPr>
          <w:rStyle w:val="Emphasis"/>
        </w:rPr>
        <w:t>redefined</w:t>
      </w:r>
      <w:r w:rsidRPr="00815436">
        <w:rPr>
          <w:rStyle w:val="StyleUnderline"/>
        </w:rPr>
        <w:t xml:space="preserve"> the nature of speed</w:t>
      </w:r>
      <w:r w:rsidRPr="00815436">
        <w:rPr>
          <w:sz w:val="16"/>
        </w:rPr>
        <w:t xml:space="preserve">, </w:t>
      </w:r>
      <w:r w:rsidRPr="00815436">
        <w:rPr>
          <w:rStyle w:val="StyleUnderline"/>
        </w:rPr>
        <w:t>unshackled markets</w:t>
      </w:r>
      <w:r w:rsidRPr="00815436">
        <w:rPr>
          <w:sz w:val="16"/>
        </w:rPr>
        <w:t xml:space="preserve">, </w:t>
      </w:r>
      <w:r w:rsidRPr="00815436">
        <w:rPr>
          <w:rStyle w:val="StyleUnderline"/>
        </w:rPr>
        <w:t>and the economy</w:t>
      </w:r>
      <w:r w:rsidRPr="00815436">
        <w:rPr>
          <w:sz w:val="16"/>
        </w:rPr>
        <w:t xml:space="preserve">. Important, too, are the ways in which </w:t>
      </w:r>
      <w:r w:rsidRPr="00815436">
        <w:rPr>
          <w:rStyle w:val="StyleUnderline"/>
        </w:rPr>
        <w:t xml:space="preserve">various technological devices </w:t>
      </w:r>
      <w:r w:rsidRPr="00B50AFA">
        <w:rPr>
          <w:rStyle w:val="Emphasis"/>
        </w:rPr>
        <w:t>constantly monitor</w:t>
      </w:r>
      <w:r w:rsidRPr="00815436">
        <w:rPr>
          <w:rStyle w:val="StyleUnderline"/>
        </w:rPr>
        <w:t xml:space="preserve"> our behavior in attempts to reveal how it could be </w:t>
      </w:r>
      <w:r w:rsidRPr="00B50AFA">
        <w:rPr>
          <w:rStyle w:val="Emphasis"/>
        </w:rPr>
        <w:t>modified</w:t>
      </w:r>
      <w:r w:rsidRPr="00815436">
        <w:rPr>
          <w:rStyle w:val="StyleUnderline"/>
        </w:rPr>
        <w:t xml:space="preserve"> and </w:t>
      </w:r>
      <w:r w:rsidRPr="00B50AFA">
        <w:rPr>
          <w:rStyle w:val="Emphasis"/>
        </w:rPr>
        <w:t>optimized</w:t>
      </w:r>
      <w:r w:rsidRPr="00815436">
        <w:rPr>
          <w:sz w:val="16"/>
        </w:rPr>
        <w:t xml:space="preserve">. As a matter of fact, </w:t>
      </w:r>
      <w:r w:rsidRPr="00815436">
        <w:rPr>
          <w:rStyle w:val="StyleUnderline"/>
        </w:rPr>
        <w:t xml:space="preserve">some of the </w:t>
      </w:r>
      <w:r w:rsidRPr="00B50AFA">
        <w:rPr>
          <w:rStyle w:val="Emphasis"/>
        </w:rPr>
        <w:t>fastest-expanding markets</w:t>
      </w:r>
      <w:r w:rsidRPr="00815436">
        <w:rPr>
          <w:rStyle w:val="StyleUnderline"/>
        </w:rPr>
        <w:t xml:space="preserve"> in the world today are</w:t>
      </w:r>
      <w:r w:rsidRPr="00815436">
        <w:rPr>
          <w:sz w:val="16"/>
        </w:rPr>
        <w:t xml:space="preserve"> “</w:t>
      </w:r>
      <w:r w:rsidRPr="00815436">
        <w:rPr>
          <w:rStyle w:val="StyleUnderline"/>
        </w:rPr>
        <w:t xml:space="preserve">markets for </w:t>
      </w:r>
      <w:r w:rsidRPr="00B50AFA">
        <w:rPr>
          <w:rStyle w:val="Emphasis"/>
        </w:rPr>
        <w:t>future behavior</w:t>
      </w:r>
      <w:r w:rsidRPr="00815436">
        <w:rPr>
          <w:sz w:val="16"/>
        </w:rPr>
        <w:t xml:space="preserve">.” </w:t>
      </w:r>
      <w:r w:rsidRPr="00425300">
        <w:rPr>
          <w:sz w:val="16"/>
          <w:szCs w:val="16"/>
        </w:rPr>
        <w:t>They rely on better understanding incipient future intent. This could be future voting</w:t>
      </w:r>
      <w:r w:rsidRPr="00815436">
        <w:rPr>
          <w:sz w:val="16"/>
        </w:rPr>
        <w:t xml:space="preserve"> intentions. It could also be the intent to commit fraud, the intent to buy life insurance, or the intent to stream a specific video (Amoore 2019). </w:t>
      </w:r>
      <w:r w:rsidRPr="00815436">
        <w:rPr>
          <w:rStyle w:val="StyleUnderline"/>
        </w:rPr>
        <w:t xml:space="preserve">These markets also rely on the </w:t>
      </w:r>
      <w:r w:rsidRPr="00425300">
        <w:rPr>
          <w:rStyle w:val="Emphasis"/>
        </w:rPr>
        <w:t>extraction</w:t>
      </w:r>
      <w:r w:rsidRPr="00815436">
        <w:rPr>
          <w:rStyle w:val="StyleUnderline"/>
        </w:rPr>
        <w:t xml:space="preserve"> and </w:t>
      </w:r>
      <w:r w:rsidRPr="00425300">
        <w:rPr>
          <w:rStyle w:val="Emphasis"/>
        </w:rPr>
        <w:t>mining</w:t>
      </w:r>
      <w:r w:rsidRPr="00815436">
        <w:rPr>
          <w:rStyle w:val="StyleUnderline"/>
        </w:rPr>
        <w:t xml:space="preserve"> of new forms of </w:t>
      </w:r>
      <w:r w:rsidRPr="00425300">
        <w:rPr>
          <w:rStyle w:val="Emphasis"/>
        </w:rPr>
        <w:t>raw material</w:t>
      </w:r>
      <w:r w:rsidRPr="00815436">
        <w:rPr>
          <w:sz w:val="16"/>
        </w:rPr>
        <w:t xml:space="preserve">. Such raw material mostly consists of </w:t>
      </w:r>
      <w:r w:rsidRPr="00B50AFA">
        <w:rPr>
          <w:rStyle w:val="Emphasis"/>
        </w:rPr>
        <w:t>information</w:t>
      </w:r>
      <w:r w:rsidRPr="00B50AFA">
        <w:rPr>
          <w:rStyle w:val="StyleUnderline"/>
        </w:rPr>
        <w:t xml:space="preserve"> and </w:t>
      </w:r>
      <w:r w:rsidRPr="00B50AFA">
        <w:rPr>
          <w:rStyle w:val="Emphasis"/>
        </w:rPr>
        <w:t>details</w:t>
      </w:r>
      <w:r w:rsidRPr="00B50AFA">
        <w:rPr>
          <w:rStyle w:val="StyleUnderline"/>
        </w:rPr>
        <w:t xml:space="preserve"> about individuals’ behavior</w:t>
      </w:r>
      <w:r w:rsidRPr="00815436">
        <w:rPr>
          <w:sz w:val="16"/>
        </w:rPr>
        <w:t xml:space="preserve"> taken, as Zuboff (2019) writes, from the distant corners of our unconscious. It is raw material </w:t>
      </w:r>
      <w:r w:rsidRPr="00815436">
        <w:rPr>
          <w:rStyle w:val="StyleUnderline"/>
        </w:rPr>
        <w:t xml:space="preserve">plumbed from </w:t>
      </w:r>
      <w:r w:rsidRPr="00B50AFA">
        <w:rPr>
          <w:rStyle w:val="Emphasis"/>
        </w:rPr>
        <w:t>intimate patterns</w:t>
      </w:r>
      <w:r w:rsidRPr="00815436">
        <w:rPr>
          <w:rStyle w:val="StyleUnderline"/>
        </w:rPr>
        <w:t xml:space="preserve"> of the self</w:t>
      </w:r>
      <w:r w:rsidRPr="00815436">
        <w:rPr>
          <w:sz w:val="16"/>
        </w:rPr>
        <w:t xml:space="preserve">—our personality, our moods, our emotions, our lies, our vulnerabilities, every level of our intimacy (Zuboff 2019; Illouz 2007). </w:t>
      </w:r>
      <w:r w:rsidRPr="00815436">
        <w:rPr>
          <w:rStyle w:val="StyleUnderline"/>
        </w:rPr>
        <w:t>The purpose is</w:t>
      </w:r>
      <w:r w:rsidRPr="00815436">
        <w:rPr>
          <w:sz w:val="16"/>
        </w:rPr>
        <w:t xml:space="preserve"> not only to heighten the predictability of our behavior. It is also </w:t>
      </w:r>
      <w:r w:rsidRPr="00815436">
        <w:rPr>
          <w:rStyle w:val="StyleUnderline"/>
        </w:rPr>
        <w:t xml:space="preserve">to make </w:t>
      </w:r>
      <w:r w:rsidRPr="00B50AFA">
        <w:rPr>
          <w:rStyle w:val="Emphasis"/>
        </w:rPr>
        <w:t>life itself</w:t>
      </w:r>
      <w:r w:rsidRPr="00815436">
        <w:rPr>
          <w:rStyle w:val="StyleUnderline"/>
        </w:rPr>
        <w:t xml:space="preserve"> amenable to datafication</w:t>
      </w:r>
      <w:r w:rsidRPr="00815436">
        <w:rPr>
          <w:sz w:val="16"/>
        </w:rPr>
        <w:t>.</w:t>
      </w:r>
    </w:p>
    <w:p w14:paraId="49EFE817" w14:textId="77777777" w:rsidR="00D366AA" w:rsidRPr="00815436" w:rsidRDefault="00D366AA" w:rsidP="00D366AA">
      <w:pPr>
        <w:rPr>
          <w:sz w:val="16"/>
        </w:rPr>
      </w:pPr>
      <w:r w:rsidRPr="00815436">
        <w:rPr>
          <w:rStyle w:val="StyleUnderline"/>
        </w:rPr>
        <w:t xml:space="preserve">A </w:t>
      </w:r>
      <w:r w:rsidRPr="00B50AFA">
        <w:rPr>
          <w:rStyle w:val="Emphasis"/>
        </w:rPr>
        <w:t>key feature</w:t>
      </w:r>
      <w:r w:rsidRPr="00815436">
        <w:rPr>
          <w:rStyle w:val="StyleUnderline"/>
        </w:rPr>
        <w:t xml:space="preserve"> of our times is</w:t>
      </w:r>
      <w:r w:rsidRPr="00815436">
        <w:rPr>
          <w:sz w:val="16"/>
        </w:rPr>
        <w:t xml:space="preserve"> therefore </w:t>
      </w:r>
      <w:r w:rsidRPr="00815436">
        <w:rPr>
          <w:rStyle w:val="StyleUnderline"/>
        </w:rPr>
        <w:t xml:space="preserve">the extent to which </w:t>
      </w:r>
      <w:r w:rsidRPr="00B50AFA">
        <w:rPr>
          <w:rStyle w:val="Emphasis"/>
        </w:rPr>
        <w:t>all</w:t>
      </w:r>
      <w:r w:rsidRPr="00815436">
        <w:rPr>
          <w:rStyle w:val="StyleUnderline"/>
        </w:rPr>
        <w:t xml:space="preserve"> societies are organized according to the </w:t>
      </w:r>
      <w:r w:rsidRPr="00B50AFA">
        <w:rPr>
          <w:rStyle w:val="Emphasis"/>
        </w:rPr>
        <w:t>same principle</w:t>
      </w:r>
      <w:r w:rsidRPr="00815436">
        <w:rPr>
          <w:sz w:val="16"/>
        </w:rPr>
        <w:t>—</w:t>
      </w:r>
      <w:r w:rsidRPr="00815436">
        <w:rPr>
          <w:rStyle w:val="StyleUnderline"/>
        </w:rPr>
        <w:t xml:space="preserve">the </w:t>
      </w:r>
      <w:r w:rsidRPr="00B50AFA">
        <w:rPr>
          <w:rStyle w:val="Emphasis"/>
        </w:rPr>
        <w:t>computational</w:t>
      </w:r>
      <w:r w:rsidRPr="00815436">
        <w:rPr>
          <w:sz w:val="16"/>
        </w:rPr>
        <w:t xml:space="preserve">. </w:t>
      </w:r>
      <w:r w:rsidRPr="00815436">
        <w:rPr>
          <w:rStyle w:val="StyleUnderline"/>
        </w:rPr>
        <w:t xml:space="preserve">We are </w:t>
      </w:r>
      <w:r w:rsidRPr="00B50AFA">
        <w:rPr>
          <w:rStyle w:val="Emphasis"/>
        </w:rPr>
        <w:t>surrounded</w:t>
      </w:r>
      <w:r w:rsidRPr="00815436">
        <w:rPr>
          <w:rStyle w:val="StyleUnderline"/>
        </w:rPr>
        <w:t xml:space="preserve"> by ubiquitous computing</w:t>
      </w:r>
      <w:r w:rsidRPr="00815436">
        <w:rPr>
          <w:sz w:val="16"/>
        </w:rPr>
        <w:t xml:space="preserve">, </w:t>
      </w:r>
      <w:r w:rsidRPr="00815436">
        <w:rPr>
          <w:rStyle w:val="StyleUnderline"/>
        </w:rPr>
        <w:t>technologies that weave themselves into the fabric of our everyday lives</w:t>
      </w:r>
      <w:r w:rsidRPr="00815436">
        <w:rPr>
          <w:sz w:val="16"/>
        </w:rPr>
        <w:t>; these devices, sensors, and other things we interact with have become part of our presence in the world all the time. How the boundary between us and these devices is enacted is a matter of open debate (Matzner 2019).</w:t>
      </w:r>
    </w:p>
    <w:p w14:paraId="13A7A129" w14:textId="77777777" w:rsidR="00D366AA" w:rsidRPr="00815436" w:rsidRDefault="00D366AA" w:rsidP="00D366AA">
      <w:pPr>
        <w:rPr>
          <w:sz w:val="16"/>
        </w:rPr>
      </w:pPr>
      <w:r w:rsidRPr="00815436">
        <w:rPr>
          <w:sz w:val="16"/>
        </w:rPr>
        <w:t>But what is the computational? The computational is generally understood as a technical system whose function is to capture, extract, and automatically process data that must be identified, selected, sorted, classified, recombined, codified, and activated. Yet we shouldn't forget that the computational is also a force and energy of a special kind, a speed regime with its own qualities and infrastructures. It produces and serializes subjects, objects, and phenomena; splits reason from consciousness and memory; and codes and stores data that can be used to manufacture new types of services and devices sold for profit.</w:t>
      </w:r>
    </w:p>
    <w:p w14:paraId="20DE5D77" w14:textId="77777777" w:rsidR="00D366AA" w:rsidRPr="00815436" w:rsidRDefault="00D366AA" w:rsidP="00D366AA">
      <w:pPr>
        <w:rPr>
          <w:sz w:val="16"/>
        </w:rPr>
      </w:pPr>
      <w:r w:rsidRPr="00815436">
        <w:rPr>
          <w:sz w:val="16"/>
        </w:rPr>
        <w:t xml:space="preserve">Whether operating on bodies, nerves, material, blood, cellular tissues, the brain, or energy, </w:t>
      </w:r>
      <w:r w:rsidRPr="00815436">
        <w:rPr>
          <w:rStyle w:val="StyleUnderline"/>
        </w:rPr>
        <w:t>the aim is</w:t>
      </w:r>
      <w:r w:rsidRPr="00815436">
        <w:rPr>
          <w:sz w:val="16"/>
        </w:rPr>
        <w:t xml:space="preserve"> the same: </w:t>
      </w:r>
      <w:r w:rsidRPr="00815436">
        <w:rPr>
          <w:rStyle w:val="StyleUnderline"/>
        </w:rPr>
        <w:t xml:space="preserve">the </w:t>
      </w:r>
      <w:r w:rsidRPr="00B50AFA">
        <w:rPr>
          <w:rStyle w:val="StyleUnderline"/>
        </w:rPr>
        <w:t>conversion of all substances</w:t>
      </w:r>
      <w:r w:rsidRPr="00815436">
        <w:rPr>
          <w:rStyle w:val="StyleUnderline"/>
        </w:rPr>
        <w:t xml:space="preserve"> into </w:t>
      </w:r>
      <w:r w:rsidRPr="00B50AFA">
        <w:rPr>
          <w:rStyle w:val="Emphasis"/>
        </w:rPr>
        <w:t>quantities</w:t>
      </w:r>
      <w:r w:rsidRPr="00815436">
        <w:rPr>
          <w:sz w:val="16"/>
        </w:rPr>
        <w:t xml:space="preserve">; </w:t>
      </w:r>
      <w:r w:rsidRPr="00815436">
        <w:rPr>
          <w:rStyle w:val="StyleUnderline"/>
        </w:rPr>
        <w:t xml:space="preserve">the conversion of organic and vital ends into </w:t>
      </w:r>
      <w:r w:rsidRPr="00B50AFA">
        <w:rPr>
          <w:rStyle w:val="Emphasis"/>
        </w:rPr>
        <w:t>technical means</w:t>
      </w:r>
      <w:r w:rsidRPr="00815436">
        <w:rPr>
          <w:sz w:val="16"/>
        </w:rPr>
        <w:t xml:space="preserve">; </w:t>
      </w:r>
      <w:r w:rsidRPr="00815436">
        <w:rPr>
          <w:rStyle w:val="StyleUnderline"/>
        </w:rPr>
        <w:t xml:space="preserve">the </w:t>
      </w:r>
      <w:r w:rsidRPr="00B50AFA">
        <w:rPr>
          <w:rStyle w:val="Emphasis"/>
        </w:rPr>
        <w:t>capture</w:t>
      </w:r>
      <w:r w:rsidRPr="00815436">
        <w:rPr>
          <w:rStyle w:val="StyleUnderline"/>
        </w:rPr>
        <w:t xml:space="preserve"> of forces and possibilities</w:t>
      </w:r>
      <w:r w:rsidRPr="00815436">
        <w:rPr>
          <w:sz w:val="16"/>
        </w:rPr>
        <w:t xml:space="preserve">, </w:t>
      </w:r>
      <w:r w:rsidRPr="00815436">
        <w:rPr>
          <w:rStyle w:val="StyleUnderline"/>
        </w:rPr>
        <w:t xml:space="preserve">and their </w:t>
      </w:r>
      <w:r w:rsidRPr="00B50AFA">
        <w:rPr>
          <w:rStyle w:val="Emphasis"/>
        </w:rPr>
        <w:t>annexation</w:t>
      </w:r>
      <w:r w:rsidRPr="00815436">
        <w:rPr>
          <w:rStyle w:val="StyleUnderline"/>
        </w:rPr>
        <w:t xml:space="preserve"> by the language of a machine-brain transformed into an </w:t>
      </w:r>
      <w:r w:rsidRPr="00425300">
        <w:rPr>
          <w:rStyle w:val="Emphasis"/>
        </w:rPr>
        <w:t>autonomous</w:t>
      </w:r>
      <w:r w:rsidRPr="00815436">
        <w:rPr>
          <w:rStyle w:val="StyleUnderline"/>
        </w:rPr>
        <w:t xml:space="preserve"> and </w:t>
      </w:r>
      <w:r w:rsidRPr="00425300">
        <w:rPr>
          <w:rStyle w:val="Emphasis"/>
        </w:rPr>
        <w:t>automated system</w:t>
      </w:r>
      <w:r w:rsidRPr="00815436">
        <w:rPr>
          <w:sz w:val="16"/>
        </w:rPr>
        <w:t xml:space="preserve"> (Friederich 2020; Perény 2013). The computational is also the institution through which a common world, a new common sense, and new configurations of power, perception, and reality are nowadays brought into being. </w:t>
      </w:r>
      <w:r w:rsidRPr="00815436">
        <w:rPr>
          <w:rStyle w:val="StyleUnderline"/>
        </w:rPr>
        <w:t xml:space="preserve">The </w:t>
      </w:r>
      <w:r w:rsidRPr="00425300">
        <w:rPr>
          <w:rStyle w:val="Emphasis"/>
        </w:rPr>
        <w:t>globalization</w:t>
      </w:r>
      <w:r w:rsidRPr="00815436">
        <w:rPr>
          <w:rStyle w:val="StyleUnderline"/>
        </w:rPr>
        <w:t xml:space="preserve"> of corporate sovereignty</w:t>
      </w:r>
      <w:r w:rsidRPr="00815436">
        <w:rPr>
          <w:sz w:val="16"/>
        </w:rPr>
        <w:t xml:space="preserve">, </w:t>
      </w:r>
      <w:r w:rsidRPr="00815436">
        <w:rPr>
          <w:rStyle w:val="StyleUnderline"/>
        </w:rPr>
        <w:t xml:space="preserve">the extension of capital into </w:t>
      </w:r>
      <w:r w:rsidRPr="00425300">
        <w:rPr>
          <w:rStyle w:val="Emphasis"/>
        </w:rPr>
        <w:t>every sphere of life</w:t>
      </w:r>
      <w:r w:rsidRPr="00815436">
        <w:rPr>
          <w:sz w:val="16"/>
        </w:rPr>
        <w:t xml:space="preserve">, </w:t>
      </w:r>
      <w:r w:rsidRPr="00815436">
        <w:rPr>
          <w:rStyle w:val="StyleUnderline"/>
        </w:rPr>
        <w:t xml:space="preserve">and </w:t>
      </w:r>
      <w:r w:rsidRPr="00425300">
        <w:rPr>
          <w:rStyle w:val="Emphasis"/>
        </w:rPr>
        <w:t>technological escalation</w:t>
      </w:r>
      <w:r w:rsidRPr="00815436">
        <w:rPr>
          <w:rStyle w:val="StyleUnderline"/>
        </w:rPr>
        <w:t xml:space="preserve"> in the form of the computational are all</w:t>
      </w:r>
      <w:r w:rsidRPr="00815436">
        <w:rPr>
          <w:sz w:val="16"/>
        </w:rPr>
        <w:t xml:space="preserve"> part of one and </w:t>
      </w:r>
      <w:r w:rsidRPr="00815436">
        <w:rPr>
          <w:rStyle w:val="StyleUnderline"/>
        </w:rPr>
        <w:t xml:space="preserve">the </w:t>
      </w:r>
      <w:r w:rsidRPr="00B50AFA">
        <w:rPr>
          <w:rStyle w:val="Emphasis"/>
        </w:rPr>
        <w:t>same process</w:t>
      </w:r>
      <w:r w:rsidRPr="00815436">
        <w:rPr>
          <w:sz w:val="16"/>
        </w:rPr>
        <w:t>.</w:t>
      </w:r>
    </w:p>
    <w:p w14:paraId="0DB46138" w14:textId="77777777" w:rsidR="00D366AA" w:rsidRPr="00815436" w:rsidRDefault="00D366AA" w:rsidP="00D366AA">
      <w:pPr>
        <w:rPr>
          <w:sz w:val="16"/>
        </w:rPr>
      </w:pPr>
      <w:r w:rsidRPr="00815436">
        <w:rPr>
          <w:sz w:val="16"/>
        </w:rPr>
        <w:t>The Dialectics of Entanglement and Separation</w:t>
      </w:r>
    </w:p>
    <w:p w14:paraId="5C0263A7" w14:textId="77777777" w:rsidR="00D366AA" w:rsidRPr="00815436" w:rsidRDefault="00D366AA" w:rsidP="00D366AA">
      <w:pPr>
        <w:rPr>
          <w:sz w:val="16"/>
        </w:rPr>
      </w:pPr>
      <w:r w:rsidRPr="00815436">
        <w:rPr>
          <w:sz w:val="16"/>
        </w:rPr>
        <w:t xml:space="preserve">The third megaprocess is what we should call the dialectics of entanglement and separation. </w:t>
      </w:r>
      <w:r w:rsidRPr="00815436">
        <w:rPr>
          <w:rStyle w:val="StyleUnderline"/>
        </w:rPr>
        <w:t>All over the world</w:t>
      </w:r>
      <w:r w:rsidRPr="00815436">
        <w:rPr>
          <w:sz w:val="16"/>
        </w:rPr>
        <w:t xml:space="preserve">, </w:t>
      </w:r>
      <w:r w:rsidRPr="00815436">
        <w:rPr>
          <w:rStyle w:val="StyleUnderline"/>
        </w:rPr>
        <w:t xml:space="preserve">the combination of </w:t>
      </w:r>
      <w:r w:rsidRPr="00B50AFA">
        <w:rPr>
          <w:rStyle w:val="Emphasis"/>
        </w:rPr>
        <w:t>fossil capital</w:t>
      </w:r>
      <w:r w:rsidRPr="00815436">
        <w:rPr>
          <w:sz w:val="16"/>
        </w:rPr>
        <w:t xml:space="preserve">, </w:t>
      </w:r>
      <w:r w:rsidRPr="00B50AFA">
        <w:rPr>
          <w:rStyle w:val="Emphasis"/>
        </w:rPr>
        <w:t>soft-power warfare</w:t>
      </w:r>
      <w:r w:rsidRPr="00815436">
        <w:rPr>
          <w:sz w:val="16"/>
        </w:rPr>
        <w:t xml:space="preserve">, </w:t>
      </w:r>
      <w:r w:rsidRPr="00815436">
        <w:rPr>
          <w:rStyle w:val="StyleUnderline"/>
        </w:rPr>
        <w:t xml:space="preserve">and the </w:t>
      </w:r>
      <w:r w:rsidRPr="00B50AFA">
        <w:rPr>
          <w:rStyle w:val="Emphasis"/>
        </w:rPr>
        <w:t>saturation</w:t>
      </w:r>
      <w:r w:rsidRPr="00815436">
        <w:rPr>
          <w:rStyle w:val="StyleUnderline"/>
        </w:rPr>
        <w:t xml:space="preserve"> of the everyday by digital</w:t>
      </w:r>
      <w:r w:rsidRPr="00815436">
        <w:rPr>
          <w:sz w:val="16"/>
        </w:rPr>
        <w:t xml:space="preserve"> and computational </w:t>
      </w:r>
      <w:r w:rsidRPr="00815436">
        <w:rPr>
          <w:rStyle w:val="StyleUnderline"/>
        </w:rPr>
        <w:t>technologies has led to</w:t>
      </w:r>
      <w:r w:rsidRPr="00B50AFA">
        <w:rPr>
          <w:sz w:val="16"/>
        </w:rPr>
        <w:t xml:space="preserve"> the acceleration of speed and the intensification of connections, creating </w:t>
      </w:r>
      <w:r w:rsidRPr="00815436">
        <w:rPr>
          <w:rStyle w:val="StyleUnderline"/>
        </w:rPr>
        <w:t xml:space="preserve">a </w:t>
      </w:r>
      <w:r w:rsidRPr="00B50AFA">
        <w:rPr>
          <w:rStyle w:val="Emphasis"/>
        </w:rPr>
        <w:t>new redistribution</w:t>
      </w:r>
      <w:r w:rsidRPr="00815436">
        <w:rPr>
          <w:rStyle w:val="StyleUnderline"/>
        </w:rPr>
        <w:t xml:space="preserve"> of the earth and of population movements</w:t>
      </w:r>
      <w:r w:rsidRPr="00815436">
        <w:rPr>
          <w:sz w:val="16"/>
        </w:rPr>
        <w:t>. To be alive, or to remain alive, is increasingly tantamount to being able to move speedily.</w:t>
      </w:r>
    </w:p>
    <w:p w14:paraId="62B5F45A" w14:textId="77777777" w:rsidR="00D366AA" w:rsidRPr="00815436" w:rsidRDefault="00D366AA" w:rsidP="00D366AA">
      <w:pPr>
        <w:rPr>
          <w:sz w:val="16"/>
        </w:rPr>
      </w:pPr>
      <w:r w:rsidRPr="00815436">
        <w:rPr>
          <w:rStyle w:val="StyleUnderline"/>
        </w:rPr>
        <w:t>In the process</w:t>
      </w:r>
      <w:r w:rsidRPr="00815436">
        <w:rPr>
          <w:sz w:val="16"/>
        </w:rPr>
        <w:t xml:space="preserve">, </w:t>
      </w:r>
      <w:r w:rsidRPr="00815436">
        <w:rPr>
          <w:rStyle w:val="StyleUnderline"/>
        </w:rPr>
        <w:t xml:space="preserve">the human race has come up against </w:t>
      </w:r>
      <w:r w:rsidRPr="00B50AFA">
        <w:rPr>
          <w:rStyle w:val="Emphasis"/>
        </w:rPr>
        <w:t>terrestrial limits</w:t>
      </w:r>
      <w:r w:rsidRPr="00815436">
        <w:rPr>
          <w:sz w:val="16"/>
        </w:rPr>
        <w:t xml:space="preserve">. Such limits are not only the consequence of the sphericality of the planet. </w:t>
      </w:r>
      <w:r w:rsidRPr="00815436">
        <w:rPr>
          <w:rStyle w:val="StyleUnderline"/>
        </w:rPr>
        <w:t>They are</w:t>
      </w:r>
      <w:r w:rsidRPr="00815436">
        <w:rPr>
          <w:sz w:val="16"/>
        </w:rPr>
        <w:t xml:space="preserve"> also </w:t>
      </w:r>
      <w:r w:rsidRPr="00815436">
        <w:rPr>
          <w:rStyle w:val="StyleUnderline"/>
        </w:rPr>
        <w:t xml:space="preserve">limitations on the </w:t>
      </w:r>
      <w:r w:rsidRPr="00B50AFA">
        <w:rPr>
          <w:rStyle w:val="Emphasis"/>
        </w:rPr>
        <w:t>expansion of life</w:t>
      </w:r>
      <w:r w:rsidRPr="00815436">
        <w:rPr>
          <w:rStyle w:val="StyleUnderline"/>
        </w:rPr>
        <w:t xml:space="preserve"> as such</w:t>
      </w:r>
      <w:r w:rsidRPr="00815436">
        <w:rPr>
          <w:sz w:val="16"/>
        </w:rPr>
        <w:t xml:space="preserve">. </w:t>
      </w:r>
      <w:r w:rsidRPr="00815436">
        <w:rPr>
          <w:rStyle w:val="StyleUnderline"/>
        </w:rPr>
        <w:t xml:space="preserve">As the planet increasingly seems </w:t>
      </w:r>
      <w:r w:rsidRPr="00B50AFA">
        <w:rPr>
          <w:rStyle w:val="Emphasis"/>
        </w:rPr>
        <w:t>bound to burn</w:t>
      </w:r>
      <w:r w:rsidRPr="00815436">
        <w:rPr>
          <w:sz w:val="16"/>
        </w:rPr>
        <w:t xml:space="preserve">, </w:t>
      </w:r>
      <w:r w:rsidRPr="00815436">
        <w:rPr>
          <w:rStyle w:val="StyleUnderline"/>
        </w:rPr>
        <w:t xml:space="preserve">it is not only </w:t>
      </w:r>
      <w:r w:rsidRPr="00B50AFA">
        <w:rPr>
          <w:rStyle w:val="Emphasis"/>
        </w:rPr>
        <w:t>individuated bodies</w:t>
      </w:r>
      <w:r w:rsidRPr="00815436">
        <w:rPr>
          <w:rStyle w:val="StyleUnderline"/>
        </w:rPr>
        <w:t xml:space="preserve"> that are imperiled</w:t>
      </w:r>
      <w:r w:rsidRPr="00815436">
        <w:rPr>
          <w:sz w:val="16"/>
        </w:rPr>
        <w:t xml:space="preserve">. </w:t>
      </w:r>
      <w:r w:rsidRPr="00815436">
        <w:rPr>
          <w:rStyle w:val="StyleUnderline"/>
        </w:rPr>
        <w:t xml:space="preserve">It is </w:t>
      </w:r>
      <w:r w:rsidRPr="00B50AFA">
        <w:rPr>
          <w:rStyle w:val="Emphasis"/>
        </w:rPr>
        <w:t>earthly existence</w:t>
      </w:r>
      <w:r w:rsidRPr="00815436">
        <w:rPr>
          <w:sz w:val="16"/>
        </w:rPr>
        <w:t xml:space="preserve">, </w:t>
      </w:r>
      <w:r w:rsidRPr="00815436">
        <w:rPr>
          <w:rStyle w:val="StyleUnderline"/>
        </w:rPr>
        <w:t xml:space="preserve">the fate of </w:t>
      </w:r>
      <w:r w:rsidRPr="00B50AFA">
        <w:rPr>
          <w:rStyle w:val="Emphasis"/>
        </w:rPr>
        <w:t>everything</w:t>
      </w:r>
      <w:r w:rsidRPr="00815436">
        <w:rPr>
          <w:rStyle w:val="StyleUnderline"/>
        </w:rPr>
        <w:t xml:space="preserve"> on earth</w:t>
      </w:r>
      <w:r w:rsidRPr="00815436">
        <w:rPr>
          <w:sz w:val="16"/>
        </w:rPr>
        <w:t xml:space="preserve">, </w:t>
      </w:r>
      <w:r w:rsidRPr="00815436">
        <w:rPr>
          <w:rStyle w:val="StyleUnderline"/>
        </w:rPr>
        <w:t xml:space="preserve">the </w:t>
      </w:r>
      <w:r w:rsidRPr="00B50AFA">
        <w:rPr>
          <w:rStyle w:val="Emphasis"/>
        </w:rPr>
        <w:t>fluidity of life</w:t>
      </w:r>
      <w:r w:rsidRPr="00815436">
        <w:rPr>
          <w:rStyle w:val="StyleUnderline"/>
        </w:rPr>
        <w:t xml:space="preserve"> that is at stake</w:t>
      </w:r>
      <w:r w:rsidRPr="00815436">
        <w:rPr>
          <w:sz w:val="16"/>
        </w:rPr>
        <w:t xml:space="preserve"> (Pyne 1995; Parisi and Terranova 2000).</w:t>
      </w:r>
    </w:p>
    <w:p w14:paraId="796C161B" w14:textId="77777777" w:rsidR="00D366AA" w:rsidRPr="00382896" w:rsidRDefault="00D366AA" w:rsidP="00D366AA">
      <w:pPr>
        <w:pStyle w:val="Heading4"/>
      </w:pPr>
      <w:r>
        <w:t>The cybernetic episteme’s integration of technology into human life uses critical energy and prioritizes efficiency and profit over ecological balance---contributes to prolonged environmental degradation</w:t>
      </w:r>
    </w:p>
    <w:p w14:paraId="4298FBDA" w14:textId="77777777" w:rsidR="00D366AA" w:rsidRDefault="00D366AA" w:rsidP="00D366AA">
      <w:r w:rsidRPr="00924BFC">
        <w:t xml:space="preserve">Irmgard </w:t>
      </w:r>
      <w:r w:rsidRPr="00924BFC">
        <w:rPr>
          <w:rFonts w:eastAsiaTheme="majorEastAsia" w:cstheme="majorBidi"/>
          <w:b/>
          <w:iCs/>
          <w:sz w:val="26"/>
        </w:rPr>
        <w:t xml:space="preserve">Emmelhainz </w:t>
      </w:r>
      <w:r>
        <w:rPr>
          <w:rFonts w:eastAsiaTheme="majorEastAsia" w:cstheme="majorBidi"/>
          <w:b/>
          <w:iCs/>
          <w:sz w:val="26"/>
        </w:rPr>
        <w:t>‘</w:t>
      </w:r>
      <w:r w:rsidRPr="00924BFC">
        <w:rPr>
          <w:rFonts w:eastAsiaTheme="majorEastAsia" w:cstheme="majorBidi"/>
          <w:b/>
          <w:iCs/>
          <w:sz w:val="26"/>
        </w:rPr>
        <w:t>21</w:t>
      </w:r>
      <w:r w:rsidRPr="00924BFC">
        <w:t xml:space="preserve">, </w:t>
      </w:r>
      <w:r>
        <w:t xml:space="preserve">independent translator, writer and researcher basic in Anahuac Valley, </w:t>
      </w:r>
      <w:r w:rsidRPr="00924BFC">
        <w:t xml:space="preserve">Authoritarianism and the Cybernetic Episteme, or the Progressive Disappearance of Everything on Earth, </w:t>
      </w:r>
      <w:hyperlink r:id="rId30" w:history="1">
        <w:r w:rsidRPr="00507346">
          <w:rPr>
            <w:rStyle w:val="Hyperlink"/>
          </w:rPr>
          <w:t>https://www.e-flux.com/journal/122/430488/authoritarianism-and-the-cybernetic-episteme-or-the-progressive-disappearance-of-everything-on-earth/</w:t>
        </w:r>
      </w:hyperlink>
    </w:p>
    <w:p w14:paraId="02029F5C" w14:textId="77777777" w:rsidR="00D366AA" w:rsidRPr="00C37AA1" w:rsidRDefault="00D366AA" w:rsidP="00D366AA">
      <w:pPr>
        <w:rPr>
          <w:sz w:val="14"/>
        </w:rPr>
      </w:pPr>
      <w:r w:rsidRPr="00C37AA1">
        <w:rPr>
          <w:sz w:val="14"/>
        </w:rPr>
        <w:t xml:space="preserve">In the pre-cybernetic era—that is to say, </w:t>
      </w:r>
      <w:r w:rsidRPr="00C37AA1">
        <w:rPr>
          <w:rStyle w:val="StyleUnderline"/>
        </w:rPr>
        <w:t>before the 1940s</w:t>
      </w:r>
      <w:r w:rsidRPr="00C37AA1">
        <w:rPr>
          <w:sz w:val="14"/>
        </w:rPr>
        <w:t>—</w:t>
      </w:r>
      <w:r w:rsidRPr="00C37AA1">
        <w:rPr>
          <w:rStyle w:val="StyleUnderline"/>
        </w:rPr>
        <w:t>machines were intended to emulate humans</w:t>
      </w:r>
      <w:r w:rsidRPr="00C37AA1">
        <w:rPr>
          <w:sz w:val="14"/>
        </w:rPr>
        <w:t xml:space="preserve">; their actions resembled human behavior, but ostensibly without intent or emotions. This is why Donna </w:t>
      </w:r>
      <w:r w:rsidRPr="00382896">
        <w:rPr>
          <w:rStyle w:val="StyleUnderline"/>
        </w:rPr>
        <w:t>Haraway describes pre-cybernetic machines as “haunted.”</w:t>
      </w:r>
      <w:r w:rsidRPr="00C37AA1">
        <w:rPr>
          <w:sz w:val="14"/>
        </w:rPr>
        <w:t xml:space="preserve">13 They seemed animated by ghosts, reminiscent of Walter Benjamin’s automaton that was inhabited by a hunchbacked dwarf. </w:t>
      </w:r>
      <w:r w:rsidRPr="00382896">
        <w:rPr>
          <w:rStyle w:val="StyleUnderline"/>
        </w:rPr>
        <w:t>Machines were not self-moving, self-designing, or autonomous. They could not achieve human dreams, only mock them. In turn, humans related to machines by using or acting upon them</w:t>
      </w:r>
      <w:r w:rsidRPr="00C37AA1">
        <w:rPr>
          <w:sz w:val="14"/>
        </w:rPr>
        <w:t xml:space="preserve">: switching them on or off, using them as tools to achieve an end. </w:t>
      </w:r>
      <w:r w:rsidRPr="00382896">
        <w:rPr>
          <w:rStyle w:val="StyleUnderline"/>
        </w:rPr>
        <w:t xml:space="preserve">Today, the relationship between human and machine is based on internal, mutual communication in a feedback loop. Early machines were led; </w:t>
      </w:r>
      <w:r w:rsidRPr="00C37AA1">
        <w:rPr>
          <w:rStyle w:val="StyleUnderline"/>
        </w:rPr>
        <w:t>today, machines lead us</w:t>
      </w:r>
      <w:r w:rsidRPr="00C37AA1">
        <w:rPr>
          <w:sz w:val="14"/>
        </w:rPr>
        <w:t xml:space="preserve">.14 This does not mean that machines have simply become humanized through the proliferation of androids. Rather, humans have surrendered consciousness to AI, becoming obedient and predictable. In the twenty-first century, </w:t>
      </w:r>
      <w:r w:rsidRPr="00C37AA1">
        <w:rPr>
          <w:rStyle w:val="StyleUnderline"/>
        </w:rPr>
        <w:t>machines have blurred the distinction between the artificial and human mind, not only because machines can imitate human functions, but because humans have become increasingly passive, since we are now subject to neuropower</w:t>
      </w:r>
      <w:r w:rsidRPr="00C37AA1">
        <w:rPr>
          <w:sz w:val="14"/>
        </w:rPr>
        <w:t xml:space="preserve">. Within the cybernetic episteme, it is no longer enough to talk about a “control society”; </w:t>
      </w:r>
      <w:r w:rsidRPr="00C37AA1">
        <w:rPr>
          <w:rStyle w:val="StyleUnderline"/>
        </w:rPr>
        <w:t>we must talk</w:t>
      </w:r>
      <w:r w:rsidRPr="00C37AA1">
        <w:rPr>
          <w:sz w:val="14"/>
        </w:rPr>
        <w:t xml:space="preserve"> instead </w:t>
      </w:r>
      <w:r w:rsidRPr="00C37AA1">
        <w:rPr>
          <w:rStyle w:val="StyleUnderline"/>
        </w:rPr>
        <w:t>about a composite of interlinked forms of oppression</w:t>
      </w:r>
      <w:r w:rsidRPr="00C37AA1">
        <w:rPr>
          <w:sz w:val="14"/>
        </w:rPr>
        <w:t xml:space="preserve"> (exploitation, alienation, and domination), in tandem with extreme securitarianism. </w:t>
      </w:r>
      <w:r w:rsidRPr="00C37AA1">
        <w:rPr>
          <w:rStyle w:val="StyleUnderline"/>
        </w:rPr>
        <w:t>Another way to see the cybernetic episteme is as the reconceptualization of social worlds into information-processing systems</w:t>
      </w:r>
      <w:r w:rsidRPr="00C37AA1">
        <w:rPr>
          <w:sz w:val="14"/>
        </w:rPr>
        <w:t xml:space="preserve">. Practices of computation are used to produce new organizational and infrastructural apparatuses, which in turn create value and profit by exploiting and disposing of human life. </w:t>
      </w:r>
      <w:r w:rsidRPr="00C37AA1">
        <w:rPr>
          <w:rStyle w:val="StyleUnderline"/>
        </w:rPr>
        <w:t>Social worlds are subsumed into technologies through techniques such as statistical forecasting and data modeling</w:t>
      </w:r>
      <w:r w:rsidRPr="00C37AA1">
        <w:rPr>
          <w:sz w:val="14"/>
        </w:rPr>
        <w:t xml:space="preserve">. The cybernetic episteme stems from a world brought into being by Europeans; this world began with the discovery of the “new world” and the creation of empires and colonies (which coincided with the scientific revolution). In this sense, the cybernetic episteme is inseparable from the Western civilizing project for the whole world, which connected disparate places through technologies like the telegraph and steam shipping, often powered by the extraction of fossil fuels like coal. This project has culminated in globalization as the deregulation and financialization of world economies.15 </w:t>
      </w:r>
      <w:r w:rsidRPr="00C37AA1">
        <w:rPr>
          <w:rStyle w:val="StyleUnderline"/>
        </w:rPr>
        <w:t>The Western civilization project</w:t>
      </w:r>
      <w:r w:rsidRPr="00C37AA1">
        <w:rPr>
          <w:sz w:val="14"/>
        </w:rPr>
        <w:t xml:space="preserve">, based on Enlightenment values including equality, peaceful public life, access to modern science, the rule of law, democracy, and technological progress, </w:t>
      </w:r>
      <w:r w:rsidRPr="00C37AA1">
        <w:rPr>
          <w:rStyle w:val="StyleUnderline"/>
        </w:rPr>
        <w:t>involved the creation of infrastructure to unify nations and the world</w:t>
      </w:r>
      <w:r w:rsidRPr="00C37AA1">
        <w:rPr>
          <w:sz w:val="14"/>
        </w:rPr>
        <w:t xml:space="preserve">.16 We can </w:t>
      </w:r>
      <w:r w:rsidRPr="00C37AA1">
        <w:rPr>
          <w:rStyle w:val="StyleUnderline"/>
        </w:rPr>
        <w:t>call this infrastructure the “technosphere.”</w:t>
      </w:r>
      <w:r w:rsidRPr="00C37AA1">
        <w:rPr>
          <w:sz w:val="14"/>
        </w:rPr>
        <w:t xml:space="preserve"> The technosphere comprises not only digital technology but all machines, factories, computers, cars, buildings, railways, and mobility infrastructure, as well as systems of food production, resource extraction, and energy distribution. Today, </w:t>
      </w:r>
      <w:r w:rsidRPr="00C37AA1">
        <w:rPr>
          <w:rStyle w:val="StyleUnderline"/>
        </w:rPr>
        <w:t>the infrastructure of the world—the technosphere—is shaped by information</w:t>
      </w:r>
      <w:r w:rsidRPr="00C37AA1">
        <w:rPr>
          <w:sz w:val="14"/>
        </w:rPr>
        <w:t xml:space="preserve">, which means that </w:t>
      </w:r>
      <w:r w:rsidRPr="00C37AA1">
        <w:rPr>
          <w:rStyle w:val="StyleUnderline"/>
        </w:rPr>
        <w:t>the world we inhabit is designed by data</w:t>
      </w:r>
      <w:r w:rsidRPr="00C37AA1">
        <w:rPr>
          <w:sz w:val="14"/>
        </w:rPr>
        <w:t xml:space="preserve">.17 The technosphere is a supplement humans have created to help overcome the limits of “human nature” insofar as humans cannot live independently from structures geared towards sustaining life. </w:t>
      </w:r>
      <w:r w:rsidRPr="00C37AA1">
        <w:rPr>
          <w:rStyle w:val="StyleUnderline"/>
        </w:rPr>
        <w:t>The technosphere has promised to enable us to increase production and reproduction with less human effort</w:t>
      </w:r>
      <w:r w:rsidRPr="00C37AA1">
        <w:rPr>
          <w:sz w:val="14"/>
        </w:rPr>
        <w:t xml:space="preserve">. Moreover, the technosphere is also regarded as the main tool humans have to fight decay, entropy, and death, since it comprises all the structures humans have built to keep themselves alive on the planet. </w:t>
      </w:r>
      <w:r w:rsidRPr="00C37AA1">
        <w:rPr>
          <w:rStyle w:val="StyleUnderline"/>
        </w:rPr>
        <w:t>The total mass of the technosphere amounts to fifty kilos for every square meter of earth’s surface</w:t>
      </w:r>
      <w:r w:rsidRPr="00C37AA1">
        <w:rPr>
          <w:sz w:val="14"/>
        </w:rPr>
        <w:t xml:space="preserve">—a total of thirty trillion tons, </w:t>
      </w:r>
      <w:r w:rsidRPr="00C37AA1">
        <w:rPr>
          <w:rStyle w:val="StyleUnderline"/>
        </w:rPr>
        <w:t>which coexists with the diminishing hydrosphere</w:t>
      </w:r>
      <w:r w:rsidRPr="00C37AA1">
        <w:rPr>
          <w:sz w:val="14"/>
        </w:rPr>
        <w:t xml:space="preserve"> (water, the frozen polar regions) </w:t>
      </w:r>
      <w:r w:rsidRPr="00C37AA1">
        <w:rPr>
          <w:rStyle w:val="StyleUnderline"/>
        </w:rPr>
        <w:t>and the biosphere</w:t>
      </w:r>
      <w:r w:rsidRPr="00C37AA1">
        <w:rPr>
          <w:sz w:val="14"/>
        </w:rPr>
        <w:t xml:space="preserve"> (all of earth’s living organisms).18 </w:t>
      </w:r>
      <w:r w:rsidRPr="00C37AA1">
        <w:rPr>
          <w:rStyle w:val="StyleUnderline"/>
        </w:rPr>
        <w:t>The ultimate price of the technosphere is global warming and environmental devastation</w:t>
      </w:r>
      <w:r w:rsidRPr="00C37AA1">
        <w:rPr>
          <w:sz w:val="14"/>
        </w:rPr>
        <w:t xml:space="preserve">. Like humans, </w:t>
      </w:r>
      <w:r w:rsidRPr="00C37AA1">
        <w:rPr>
          <w:rStyle w:val="StyleUnderline"/>
        </w:rPr>
        <w:t>the technosphere needs external energy input, which is not sustainable as long as it comes from fossil fuels that will eventually be depleted</w:t>
      </w:r>
      <w:r w:rsidRPr="00C37AA1">
        <w:rPr>
          <w:sz w:val="14"/>
        </w:rPr>
        <w:t xml:space="preserve">. From this standpoint, the cybernetic episteme represents the gradual merging of human activity into the activity of what we have built and surrounded ourselves with. Much of this built environment is invisible.19 </w:t>
      </w:r>
      <w:r w:rsidRPr="00C37AA1">
        <w:rPr>
          <w:rStyle w:val="StyleUnderline"/>
        </w:rPr>
        <w:t>Infrastructure and data are partially occult because we are alienated from them, even as we are produced and managed by them</w:t>
      </w:r>
      <w:r w:rsidRPr="00C37AA1">
        <w:rPr>
          <w:sz w:val="14"/>
        </w:rPr>
        <w:t>. The invisible infrastructure that sustains our lives is what matters politically right now. And insofar as the technosphere is cybernetic, it is inextricable from capitalism and politics.</w:t>
      </w:r>
    </w:p>
    <w:p w14:paraId="39A832A3" w14:textId="77777777" w:rsidR="00D366AA" w:rsidRDefault="00D366AA" w:rsidP="00D366AA">
      <w:pPr>
        <w:rPr>
          <w:sz w:val="16"/>
        </w:rPr>
      </w:pPr>
    </w:p>
    <w:p w14:paraId="04AB6320" w14:textId="77777777" w:rsidR="00D366AA" w:rsidRDefault="00D366AA" w:rsidP="00D366AA">
      <w:pPr>
        <w:pStyle w:val="Heading3"/>
      </w:pPr>
      <w:r>
        <w:t>Impact---Psychic Violence</w:t>
      </w:r>
    </w:p>
    <w:p w14:paraId="3E0666D1" w14:textId="77777777" w:rsidR="00D366AA" w:rsidRDefault="00D366AA" w:rsidP="00D366AA">
      <w:pPr>
        <w:pStyle w:val="Heading4"/>
      </w:pPr>
      <w:r>
        <w:t xml:space="preserve">Machine learning models such as </w:t>
      </w:r>
      <w:r w:rsidRPr="002440B9">
        <w:rPr>
          <w:u w:val="single"/>
        </w:rPr>
        <w:t>blockchain</w:t>
      </w:r>
      <w:r>
        <w:t xml:space="preserve"> generate </w:t>
      </w:r>
      <w:r w:rsidRPr="002440B9">
        <w:rPr>
          <w:u w:val="single"/>
        </w:rPr>
        <w:t>racialized assumptions</w:t>
      </w:r>
      <w:r>
        <w:t xml:space="preserve"> that impose fixed perspectives on IP rights, foreclosing alternative solutions and reducing complex </w:t>
      </w:r>
      <w:r w:rsidRPr="002440B9">
        <w:rPr>
          <w:u w:val="single"/>
        </w:rPr>
        <w:t>social problems</w:t>
      </w:r>
      <w:r>
        <w:t xml:space="preserve"> to </w:t>
      </w:r>
      <w:r w:rsidRPr="002440B9">
        <w:rPr>
          <w:u w:val="single"/>
        </w:rPr>
        <w:t>adjustable parameters</w:t>
      </w:r>
      <w:r>
        <w:t xml:space="preserve">. </w:t>
      </w:r>
    </w:p>
    <w:p w14:paraId="16A32F81" w14:textId="77777777" w:rsidR="00D366AA" w:rsidRPr="005F42F6" w:rsidRDefault="00D366AA" w:rsidP="00D366AA">
      <w:r w:rsidRPr="00652D07">
        <w:t xml:space="preserve">Louise </w:t>
      </w:r>
      <w:r w:rsidRPr="00652D07">
        <w:rPr>
          <w:b/>
          <w:bCs/>
          <w:sz w:val="26"/>
          <w:szCs w:val="26"/>
        </w:rPr>
        <w:t>Amoore ’2</w:t>
      </w:r>
      <w:r>
        <w:rPr>
          <w:b/>
          <w:bCs/>
          <w:sz w:val="26"/>
          <w:szCs w:val="26"/>
        </w:rPr>
        <w:t>2</w:t>
      </w:r>
      <w:r w:rsidRPr="00652D07">
        <w:t>, Professor of Political Geography at Durham University</w:t>
      </w:r>
      <w:r>
        <w:t xml:space="preserve">, Machine learning political orders in </w:t>
      </w:r>
      <w:r w:rsidRPr="002A3149">
        <w:rPr>
          <w:i/>
          <w:iCs/>
        </w:rPr>
        <w:t>Review of International Studies</w:t>
      </w:r>
      <w:r>
        <w:t xml:space="preserve">, </w:t>
      </w:r>
      <w:r w:rsidRPr="002440B9">
        <w:t xml:space="preserve">https://www.cambridge.org/core/services/aop-cambridge-core/content/view/E10088513299784A34BB6EA4204E8B07/S0260210522000031a.pdf/machine-learning-political-orders.pdf </w:t>
      </w:r>
      <w:r>
        <w:t xml:space="preserve">dml </w:t>
      </w:r>
    </w:p>
    <w:p w14:paraId="0D621799" w14:textId="77777777" w:rsidR="00D366AA" w:rsidRPr="002A3149" w:rsidRDefault="00D366AA" w:rsidP="00D366AA">
      <w:pPr>
        <w:rPr>
          <w:sz w:val="12"/>
        </w:rPr>
      </w:pPr>
      <w:r w:rsidRPr="002A3149">
        <w:rPr>
          <w:sz w:val="12"/>
        </w:rPr>
        <w:t xml:space="preserve">Yet, what I propose here is that machine learning political orders reverse Deleuze’s dictum so that </w:t>
      </w:r>
      <w:r w:rsidRPr="00914CF6">
        <w:rPr>
          <w:rStyle w:val="StyleUnderline"/>
        </w:rPr>
        <w:t xml:space="preserve">the </w:t>
      </w:r>
      <w:r w:rsidRPr="00862B0C">
        <w:rPr>
          <w:rStyle w:val="StyleUnderline"/>
          <w:highlight w:val="cyan"/>
        </w:rPr>
        <w:t xml:space="preserve">political problem is </w:t>
      </w:r>
      <w:r w:rsidRPr="00862B0C">
        <w:rPr>
          <w:rStyle w:val="Emphasis"/>
          <w:highlight w:val="cyan"/>
        </w:rPr>
        <w:t>constituted</w:t>
      </w:r>
      <w:r w:rsidRPr="00862B0C">
        <w:rPr>
          <w:rStyle w:val="StyleUnderline"/>
          <w:highlight w:val="cyan"/>
        </w:rPr>
        <w:t xml:space="preserve"> by</w:t>
      </w:r>
      <w:r w:rsidRPr="00862B0C">
        <w:rPr>
          <w:rStyle w:val="StyleUnderline"/>
        </w:rPr>
        <w:t xml:space="preserve"> the </w:t>
      </w:r>
      <w:r w:rsidRPr="00862B0C">
        <w:rPr>
          <w:rStyle w:val="StyleUnderline"/>
          <w:highlight w:val="cyan"/>
        </w:rPr>
        <w:t>posited solution</w:t>
      </w:r>
      <w:r w:rsidRPr="002A3149">
        <w:rPr>
          <w:sz w:val="12"/>
        </w:rPr>
        <w:t xml:space="preserve">; or, the solution gets the problem it deserves. </w:t>
      </w:r>
      <w:r w:rsidRPr="00914CF6">
        <w:rPr>
          <w:rStyle w:val="StyleUnderline"/>
        </w:rPr>
        <w:t>The</w:t>
      </w:r>
      <w:r w:rsidRPr="002A3149">
        <w:rPr>
          <w:sz w:val="12"/>
        </w:rPr>
        <w:t xml:space="preserve"> retroactive </w:t>
      </w:r>
      <w:r w:rsidRPr="00914CF6">
        <w:rPr>
          <w:rStyle w:val="StyleUnderline"/>
        </w:rPr>
        <w:t>logic</w:t>
      </w:r>
      <w:r w:rsidRPr="002A3149">
        <w:rPr>
          <w:sz w:val="12"/>
        </w:rPr>
        <w:t xml:space="preserve"> of deep learning commonly </w:t>
      </w:r>
      <w:r w:rsidRPr="00914CF6">
        <w:rPr>
          <w:rStyle w:val="Emphasis"/>
        </w:rPr>
        <w:t>begins</w:t>
      </w:r>
      <w:r w:rsidRPr="00914CF6">
        <w:rPr>
          <w:rStyle w:val="StyleUnderline"/>
        </w:rPr>
        <w:t xml:space="preserve"> with the identification of the </w:t>
      </w:r>
      <w:r w:rsidRPr="00914CF6">
        <w:rPr>
          <w:rStyle w:val="Emphasis"/>
        </w:rPr>
        <w:t>target output</w:t>
      </w:r>
      <w:r w:rsidRPr="002A3149">
        <w:rPr>
          <w:sz w:val="12"/>
        </w:rPr>
        <w:t xml:space="preserve"> from the model, actively using the output signals that diverge or converge on the target as an experimental space of modulation and adjustment. Though there are multiple possible functions or ‘solutions that will match the data’, a machine learning algorithm will use ‘two sources of information to select the best function: one is the dataset, and the other (the inductive bias) is the assumptions that bias the algorithm to prefer some functions over others’. 40 In order </w:t>
      </w:r>
      <w:r w:rsidRPr="00862B0C">
        <w:rPr>
          <w:rStyle w:val="StyleUnderline"/>
          <w:highlight w:val="cyan"/>
        </w:rPr>
        <w:t>to change the output signal</w:t>
      </w:r>
      <w:r w:rsidRPr="002A3149">
        <w:rPr>
          <w:sz w:val="12"/>
        </w:rPr>
        <w:t xml:space="preserve">, </w:t>
      </w:r>
      <w:r w:rsidRPr="00914CF6">
        <w:rPr>
          <w:rStyle w:val="StyleUnderline"/>
        </w:rPr>
        <w:t xml:space="preserve">the </w:t>
      </w:r>
      <w:r w:rsidRPr="00862B0C">
        <w:rPr>
          <w:rStyle w:val="Emphasis"/>
          <w:highlight w:val="cyan"/>
        </w:rPr>
        <w:t>weights</w:t>
      </w:r>
      <w:r w:rsidRPr="002A3149">
        <w:rPr>
          <w:sz w:val="12"/>
        </w:rPr>
        <w:t xml:space="preserve"> within the hidden layers of the neural network </w:t>
      </w:r>
      <w:r w:rsidRPr="00862B0C">
        <w:rPr>
          <w:rStyle w:val="Emphasis"/>
          <w:highlight w:val="cyan"/>
        </w:rPr>
        <w:t>adjust</w:t>
      </w:r>
      <w:r w:rsidRPr="00862B0C">
        <w:rPr>
          <w:rStyle w:val="StyleUnderline"/>
          <w:highlight w:val="cyan"/>
        </w:rPr>
        <w:t xml:space="preserve"> and </w:t>
      </w:r>
      <w:r w:rsidRPr="00862B0C">
        <w:rPr>
          <w:rStyle w:val="Emphasis"/>
          <w:highlight w:val="cyan"/>
        </w:rPr>
        <w:t>modify</w:t>
      </w:r>
      <w:r w:rsidRPr="00862B0C">
        <w:rPr>
          <w:rStyle w:val="StyleUnderline"/>
          <w:highlight w:val="cyan"/>
        </w:rPr>
        <w:t xml:space="preserve"> the signal</w:t>
      </w:r>
      <w:r w:rsidRPr="002A3149">
        <w:rPr>
          <w:sz w:val="12"/>
        </w:rPr>
        <w:t xml:space="preserve"> that feeds forward to the next layer. Why does this computational process matter for how the political problem and the solution interact? The retroactive move from target solution to the weights in the model means that </w:t>
      </w:r>
      <w:r w:rsidRPr="00914CF6">
        <w:rPr>
          <w:rStyle w:val="StyleUnderline"/>
        </w:rPr>
        <w:t xml:space="preserve">the </w:t>
      </w:r>
      <w:r w:rsidRPr="00862B0C">
        <w:rPr>
          <w:rStyle w:val="StyleUnderline"/>
          <w:highlight w:val="cyan"/>
        </w:rPr>
        <w:t xml:space="preserve">parameters and dimensions of an </w:t>
      </w:r>
      <w:r w:rsidRPr="00862B0C">
        <w:rPr>
          <w:rStyle w:val="Emphasis"/>
          <w:highlight w:val="cyan"/>
        </w:rPr>
        <w:t>intractably difficult</w:t>
      </w:r>
      <w:r w:rsidRPr="00862B0C">
        <w:rPr>
          <w:rStyle w:val="StyleUnderline"/>
          <w:highlight w:val="cyan"/>
        </w:rPr>
        <w:t xml:space="preserve"> political question</w:t>
      </w:r>
      <w:r w:rsidRPr="002A3149">
        <w:rPr>
          <w:sz w:val="12"/>
        </w:rPr>
        <w:t xml:space="preserve"> – democracy, pandemic response, border security, stability in the economy – </w:t>
      </w:r>
      <w:r w:rsidRPr="00862B0C">
        <w:rPr>
          <w:rStyle w:val="StyleUnderline"/>
          <w:highlight w:val="cyan"/>
        </w:rPr>
        <w:t xml:space="preserve">become configured as </w:t>
      </w:r>
      <w:r w:rsidRPr="00862B0C">
        <w:rPr>
          <w:rStyle w:val="Emphasis"/>
          <w:highlight w:val="cyan"/>
        </w:rPr>
        <w:t>infinitely adjustable</w:t>
      </w:r>
      <w:r w:rsidRPr="00914CF6">
        <w:rPr>
          <w:rStyle w:val="StyleUnderline"/>
        </w:rPr>
        <w:t xml:space="preserve"> in relation to the solution</w:t>
      </w:r>
      <w:r w:rsidRPr="002A3149">
        <w:rPr>
          <w:sz w:val="12"/>
        </w:rPr>
        <w:t xml:space="preserve">. Where the concept of problematisation suggests a multiplicity of actions that could take place under the broad unifying conditions of the formulation of the problem – and, indeed a space for normative deliberation of possible actions – </w:t>
      </w:r>
      <w:r w:rsidRPr="00862B0C">
        <w:rPr>
          <w:rStyle w:val="StyleUnderline"/>
          <w:highlight w:val="cyan"/>
        </w:rPr>
        <w:t>this</w:t>
      </w:r>
      <w:r w:rsidRPr="002A3149">
        <w:rPr>
          <w:sz w:val="12"/>
        </w:rPr>
        <w:t xml:space="preserve"> retroactive </w:t>
      </w:r>
      <w:r w:rsidRPr="00862B0C">
        <w:rPr>
          <w:rStyle w:val="StyleUnderline"/>
          <w:highlight w:val="cyan"/>
        </w:rPr>
        <w:t xml:space="preserve">paradigm </w:t>
      </w:r>
      <w:r w:rsidRPr="00862B0C">
        <w:rPr>
          <w:rStyle w:val="Emphasis"/>
          <w:highlight w:val="cyan"/>
        </w:rPr>
        <w:t>forecloses</w:t>
      </w:r>
      <w:r w:rsidRPr="00862B0C">
        <w:rPr>
          <w:rStyle w:val="StyleUnderline"/>
          <w:highlight w:val="cyan"/>
        </w:rPr>
        <w:t xml:space="preserve"> the multiplicity of plural solutions to a </w:t>
      </w:r>
      <w:r w:rsidRPr="00862B0C">
        <w:rPr>
          <w:rStyle w:val="Emphasis"/>
          <w:highlight w:val="cyan"/>
        </w:rPr>
        <w:t>single target</w:t>
      </w:r>
      <w:r w:rsidRPr="002A3149">
        <w:rPr>
          <w:sz w:val="12"/>
        </w:rPr>
        <w:t xml:space="preserve">, </w:t>
      </w:r>
      <w:r w:rsidRPr="00914CF6">
        <w:rPr>
          <w:rStyle w:val="StyleUnderline"/>
        </w:rPr>
        <w:t xml:space="preserve">and </w:t>
      </w:r>
      <w:r w:rsidRPr="00C14FB5">
        <w:rPr>
          <w:rStyle w:val="Emphasis"/>
        </w:rPr>
        <w:t>reduces</w:t>
      </w:r>
      <w:r w:rsidRPr="00914CF6">
        <w:rPr>
          <w:rStyle w:val="StyleUnderline"/>
        </w:rPr>
        <w:t xml:space="preserve"> the framing of the political problem to the </w:t>
      </w:r>
      <w:r w:rsidRPr="00C14FB5">
        <w:rPr>
          <w:rStyle w:val="Emphasis"/>
        </w:rPr>
        <w:t>weighting of inputs</w:t>
      </w:r>
      <w:r w:rsidRPr="002A3149">
        <w:rPr>
          <w:sz w:val="12"/>
        </w:rPr>
        <w:t xml:space="preserve">. Every adjustment or modification of the parameters in the deep learning model is simultaneously an arrangement of the political problem. </w:t>
      </w:r>
    </w:p>
    <w:p w14:paraId="072FF0BF" w14:textId="77777777" w:rsidR="00D366AA" w:rsidRPr="002A3149" w:rsidRDefault="00D366AA" w:rsidP="00D366AA">
      <w:pPr>
        <w:rPr>
          <w:sz w:val="12"/>
        </w:rPr>
      </w:pPr>
      <w:r w:rsidRPr="00914CF6">
        <w:rPr>
          <w:rStyle w:val="StyleUnderline"/>
        </w:rPr>
        <w:t>To begin at the</w:t>
      </w:r>
      <w:r w:rsidRPr="002A3149">
        <w:rPr>
          <w:sz w:val="12"/>
        </w:rPr>
        <w:t xml:space="preserve"> ‘</w:t>
      </w:r>
      <w:r w:rsidRPr="00C14FB5">
        <w:rPr>
          <w:rStyle w:val="Emphasis"/>
        </w:rPr>
        <w:t>end</w:t>
      </w:r>
      <w:r w:rsidRPr="002A3149">
        <w:rPr>
          <w:sz w:val="12"/>
        </w:rPr>
        <w:t xml:space="preserve">’, </w:t>
      </w:r>
      <w:r w:rsidRPr="00914CF6">
        <w:rPr>
          <w:rStyle w:val="StyleUnderline"/>
        </w:rPr>
        <w:t xml:space="preserve">with a </w:t>
      </w:r>
      <w:r w:rsidRPr="00C14FB5">
        <w:rPr>
          <w:rStyle w:val="Emphasis"/>
        </w:rPr>
        <w:t>target output</w:t>
      </w:r>
      <w:r w:rsidRPr="002A3149">
        <w:rPr>
          <w:sz w:val="12"/>
        </w:rPr>
        <w:t xml:space="preserve"> of the model, </w:t>
      </w:r>
      <w:r w:rsidRPr="00914CF6">
        <w:rPr>
          <w:rStyle w:val="StyleUnderline"/>
        </w:rPr>
        <w:t>is</w:t>
      </w:r>
      <w:r w:rsidRPr="002A3149">
        <w:rPr>
          <w:sz w:val="12"/>
        </w:rPr>
        <w:t xml:space="preserve"> thus </w:t>
      </w:r>
      <w:r w:rsidRPr="00914CF6">
        <w:rPr>
          <w:rStyle w:val="StyleUnderline"/>
        </w:rPr>
        <w:t xml:space="preserve">to </w:t>
      </w:r>
      <w:r w:rsidRPr="00C14FB5">
        <w:rPr>
          <w:rStyle w:val="Emphasis"/>
        </w:rPr>
        <w:t>transform radically</w:t>
      </w:r>
      <w:r w:rsidRPr="00914CF6">
        <w:rPr>
          <w:rStyle w:val="StyleUnderline"/>
        </w:rPr>
        <w:t xml:space="preserve"> what a political claim can be</w:t>
      </w:r>
      <w:r w:rsidRPr="002A3149">
        <w:rPr>
          <w:sz w:val="12"/>
        </w:rPr>
        <w:t xml:space="preserve"> in the world. For example, machine learning algorithms are increasingly being deployed in immigration and borders decisions. The introduction of machine learning in the sorting and classification of visa applications does not merely automate some aspects of a previously human centred bureaucratic process. More than this, the building of a model of the flows of immigration claims actively constitutes what a border can be and how it is understood as a political question. Moreover, </w:t>
      </w:r>
      <w:r w:rsidRPr="00914CF6">
        <w:rPr>
          <w:rStyle w:val="StyleUnderline"/>
        </w:rPr>
        <w:t xml:space="preserve">the </w:t>
      </w:r>
      <w:r w:rsidRPr="002A3149">
        <w:rPr>
          <w:rStyle w:val="StyleUnderline"/>
          <w:highlight w:val="cyan"/>
        </w:rPr>
        <w:t xml:space="preserve">space to </w:t>
      </w:r>
      <w:r w:rsidRPr="002A3149">
        <w:rPr>
          <w:rStyle w:val="Emphasis"/>
          <w:highlight w:val="cyan"/>
        </w:rPr>
        <w:t>challenge</w:t>
      </w:r>
      <w:r w:rsidRPr="00914CF6">
        <w:rPr>
          <w:rStyle w:val="StyleUnderline"/>
        </w:rPr>
        <w:t xml:space="preserve"> the </w:t>
      </w:r>
      <w:r w:rsidRPr="002A3149">
        <w:rPr>
          <w:rStyle w:val="StyleUnderline"/>
          <w:highlight w:val="cyan"/>
        </w:rPr>
        <w:t>political formulation</w:t>
      </w:r>
      <w:r w:rsidRPr="002A3149">
        <w:rPr>
          <w:sz w:val="12"/>
        </w:rPr>
        <w:t xml:space="preserve">, such as for example to question the racialised criteria that are applied to the judgement on a person, </w:t>
      </w:r>
      <w:r w:rsidRPr="002A3149">
        <w:rPr>
          <w:rStyle w:val="StyleUnderline"/>
          <w:highlight w:val="cyan"/>
        </w:rPr>
        <w:t>is</w:t>
      </w:r>
      <w:r w:rsidRPr="002A3149">
        <w:rPr>
          <w:sz w:val="12"/>
        </w:rPr>
        <w:t xml:space="preserve"> also </w:t>
      </w:r>
      <w:r w:rsidRPr="002A3149">
        <w:rPr>
          <w:rStyle w:val="Emphasis"/>
          <w:highlight w:val="cyan"/>
        </w:rPr>
        <w:t>closed out</w:t>
      </w:r>
      <w:r w:rsidRPr="002A3149">
        <w:rPr>
          <w:sz w:val="12"/>
        </w:rPr>
        <w:t xml:space="preserve"> by the machine learning process. In contrast to the rules-based models that I described as engineering racialised assumptions into association rules (for example, in Rakesh Agrawal’s data mining models), machine learning learns and generates new racial formations from the data examples. With machine learning forms of classification, there are no criteria as such; there are only inputs, outputs, features, and functions. The model will also adjust with the volatilities and geopolitical disruptions of migration, shifting its thresholds so that the derived outputs are decoupled from the input data of a visa application. </w:t>
      </w:r>
    </w:p>
    <w:p w14:paraId="553390A6" w14:textId="77777777" w:rsidR="00D366AA" w:rsidRPr="002A3149" w:rsidRDefault="00D366AA" w:rsidP="00D366AA">
      <w:pPr>
        <w:rPr>
          <w:sz w:val="12"/>
        </w:rPr>
      </w:pPr>
      <w:r w:rsidRPr="00914CF6">
        <w:rPr>
          <w:rStyle w:val="StyleUnderline"/>
        </w:rPr>
        <w:t xml:space="preserve">There are </w:t>
      </w:r>
      <w:r w:rsidRPr="002A3149">
        <w:rPr>
          <w:rStyle w:val="Emphasis"/>
          <w:highlight w:val="cyan"/>
        </w:rPr>
        <w:t>profound political consequences</w:t>
      </w:r>
      <w:r w:rsidRPr="00914CF6">
        <w:rPr>
          <w:rStyle w:val="StyleUnderline"/>
        </w:rPr>
        <w:t xml:space="preserve"> of this</w:t>
      </w:r>
      <w:r w:rsidRPr="002A3149">
        <w:rPr>
          <w:sz w:val="12"/>
        </w:rPr>
        <w:t xml:space="preserve"> more generative and disruptive </w:t>
      </w:r>
      <w:r w:rsidRPr="00914CF6">
        <w:rPr>
          <w:rStyle w:val="StyleUnderline"/>
        </w:rPr>
        <w:t>approach</w:t>
      </w:r>
      <w:r w:rsidRPr="002A3149">
        <w:rPr>
          <w:sz w:val="12"/>
        </w:rPr>
        <w:t xml:space="preserve"> to data inputs. In 2020, for example, the Joint Council for the Welfare of Immigrants (JCWI) challenged the UK Home Office’s use of a ‘streaming algorithm’ to allocate visa applications to high, medium, and low levels of risk. The JCWI identified the nationality data that were among the inputs to the algorithm that scored some applicants as ‘high risk’, effectively automating the decision to refuse the visa. JCWI and Foxglove Legal successfully argued that the nationality data are proxies for race and, therefore, in breach of the provisions of the Equality Act 2010.41 If the algorithm had been a solely rules-based ‘if … and … then … else’ sequence, then the juridical removal of racist input data would arguably substantially change the outputs of the system. However, with machine learning </w:t>
      </w:r>
      <w:r w:rsidRPr="002A3149">
        <w:rPr>
          <w:sz w:val="12"/>
          <w:szCs w:val="16"/>
        </w:rPr>
        <w:t>it would be a mistake to conclude that the removal of a racist input will excise the racialised propositions of the model</w:t>
      </w:r>
      <w:r w:rsidRPr="002A3149">
        <w:rPr>
          <w:sz w:val="12"/>
        </w:rPr>
        <w:t xml:space="preserve">. The streaming of visa applications into risk-rated clusters, as exhibited in the JCWI case brought by Foxglove, is an example of a solution defining and configuring the political problem, so that immigration targets are the starting point. When the input data are not variables (in the functionalist sense) but features, the UK Home Office can agree to remove a racist input (as they have done) while continuing to weight other features in ways that revitalise racist inferences that were not strictly present in the input data. For example, the weighting and parameters applied to travel, to familial relationships, or to periods of time spent outside the UK can serve to constitute a suspicious population and to generate a red-flagged output. When the model is learning about salient features and clusters from the dataset, its racialised assumptions will exceed the categories of the input data and extend to the groupings and communities created by the machine learning process. It is not only the use of data from which race can be inferred, but more significantly that the immigration algorithm forecloses the potential of a person’s future on the basis of a racism that pervades the model all the way down.42 In short, </w:t>
      </w:r>
      <w:r w:rsidRPr="00914CF6">
        <w:rPr>
          <w:rStyle w:val="StyleUnderline"/>
        </w:rPr>
        <w:t xml:space="preserve">the question of what kinds of </w:t>
      </w:r>
      <w:r w:rsidRPr="00C14FB5">
        <w:rPr>
          <w:rStyle w:val="Emphasis"/>
        </w:rPr>
        <w:t>political actions</w:t>
      </w:r>
      <w:r w:rsidRPr="002A3149">
        <w:rPr>
          <w:sz w:val="12"/>
        </w:rPr>
        <w:t xml:space="preserve">, </w:t>
      </w:r>
      <w:r w:rsidRPr="00914CF6">
        <w:rPr>
          <w:rStyle w:val="StyleUnderline"/>
        </w:rPr>
        <w:t xml:space="preserve">which </w:t>
      </w:r>
      <w:r w:rsidRPr="00C14FB5">
        <w:rPr>
          <w:rStyle w:val="Emphasis"/>
        </w:rPr>
        <w:t>political claims</w:t>
      </w:r>
      <w:r w:rsidRPr="002A3149">
        <w:rPr>
          <w:sz w:val="12"/>
        </w:rPr>
        <w:t xml:space="preserve">, </w:t>
      </w:r>
      <w:r w:rsidRPr="00914CF6">
        <w:rPr>
          <w:rStyle w:val="StyleUnderline"/>
        </w:rPr>
        <w:t xml:space="preserve">or which </w:t>
      </w:r>
      <w:r w:rsidRPr="00C14FB5">
        <w:rPr>
          <w:rStyle w:val="Emphasis"/>
        </w:rPr>
        <w:t>policy agendas</w:t>
      </w:r>
      <w:r w:rsidRPr="00914CF6">
        <w:rPr>
          <w:rStyle w:val="StyleUnderline"/>
        </w:rPr>
        <w:t xml:space="preserve"> can be designed and made</w:t>
      </w:r>
      <w:r w:rsidRPr="002A3149">
        <w:rPr>
          <w:sz w:val="12"/>
        </w:rPr>
        <w:t xml:space="preserve">, </w:t>
      </w:r>
      <w:r w:rsidRPr="00914CF6">
        <w:rPr>
          <w:rStyle w:val="StyleUnderline"/>
        </w:rPr>
        <w:t xml:space="preserve">is </w:t>
      </w:r>
      <w:r w:rsidRPr="00C14FB5">
        <w:rPr>
          <w:rStyle w:val="Emphasis"/>
        </w:rPr>
        <w:t>condensed down</w:t>
      </w:r>
      <w:r w:rsidRPr="00914CF6">
        <w:rPr>
          <w:rStyle w:val="StyleUnderline"/>
        </w:rPr>
        <w:t xml:space="preserve"> to the foreclosure of a target output solution</w:t>
      </w:r>
      <w:r w:rsidRPr="002A3149">
        <w:rPr>
          <w:sz w:val="12"/>
        </w:rPr>
        <w:t xml:space="preserve">. </w:t>
      </w:r>
    </w:p>
    <w:p w14:paraId="36411229" w14:textId="77777777" w:rsidR="00D366AA" w:rsidRPr="002A3149" w:rsidRDefault="00D366AA" w:rsidP="00D366AA">
      <w:pPr>
        <w:rPr>
          <w:sz w:val="12"/>
        </w:rPr>
      </w:pPr>
      <w:r w:rsidRPr="002A3149">
        <w:rPr>
          <w:sz w:val="12"/>
        </w:rPr>
        <w:t xml:space="preserve">When the design of a machine learning model becomes a valued political object in itself, the derivative outputs of the model are exchangeable and tradeable beyond any specific defined political problem or ‘domain’. 43 In common with the models built by Cambridge Analytica, </w:t>
      </w:r>
      <w:r w:rsidRPr="002A3149">
        <w:rPr>
          <w:rStyle w:val="Emphasis"/>
          <w:highlight w:val="cyan"/>
        </w:rPr>
        <w:t>everything</w:t>
      </w:r>
      <w:r w:rsidRPr="002A3149">
        <w:rPr>
          <w:rStyle w:val="StyleUnderline"/>
          <w:highlight w:val="cyan"/>
        </w:rPr>
        <w:t xml:space="preserve"> becomes a function of deep learning</w:t>
      </w:r>
      <w:r w:rsidRPr="00914CF6">
        <w:rPr>
          <w:rStyle w:val="StyleUnderline"/>
        </w:rPr>
        <w:t xml:space="preserve"> to the point that </w:t>
      </w:r>
      <w:r w:rsidRPr="002A3149">
        <w:rPr>
          <w:rStyle w:val="StyleUnderline"/>
          <w:highlight w:val="cyan"/>
        </w:rPr>
        <w:t xml:space="preserve">there are </w:t>
      </w:r>
      <w:r w:rsidRPr="002A3149">
        <w:rPr>
          <w:rStyle w:val="Emphasis"/>
          <w:highlight w:val="cyan"/>
        </w:rPr>
        <w:t>no bad outputs</w:t>
      </w:r>
      <w:r w:rsidRPr="002A3149">
        <w:rPr>
          <w:sz w:val="12"/>
        </w:rPr>
        <w:t xml:space="preserve"> – </w:t>
      </w:r>
      <w:r w:rsidRPr="002A3149">
        <w:rPr>
          <w:rStyle w:val="StyleUnderline"/>
          <w:highlight w:val="cyan"/>
        </w:rPr>
        <w:t>even</w:t>
      </w:r>
      <w:r w:rsidRPr="00914CF6">
        <w:rPr>
          <w:rStyle w:val="StyleUnderline"/>
        </w:rPr>
        <w:t xml:space="preserve"> where this may be </w:t>
      </w:r>
      <w:r w:rsidRPr="002A3149">
        <w:rPr>
          <w:rStyle w:val="Emphasis"/>
          <w:highlight w:val="cyan"/>
        </w:rPr>
        <w:t>illness</w:t>
      </w:r>
      <w:r w:rsidRPr="002A3149">
        <w:rPr>
          <w:sz w:val="12"/>
        </w:rPr>
        <w:t xml:space="preserve">, </w:t>
      </w:r>
      <w:r w:rsidRPr="002A3149">
        <w:rPr>
          <w:rStyle w:val="Emphasis"/>
          <w:highlight w:val="cyan"/>
        </w:rPr>
        <w:t>racism</w:t>
      </w:r>
      <w:r w:rsidRPr="002A3149">
        <w:rPr>
          <w:sz w:val="12"/>
        </w:rPr>
        <w:t xml:space="preserve">, </w:t>
      </w:r>
      <w:r w:rsidRPr="002A3149">
        <w:rPr>
          <w:rStyle w:val="Emphasis"/>
          <w:highlight w:val="cyan"/>
        </w:rPr>
        <w:t>death</w:t>
      </w:r>
      <w:r w:rsidRPr="002A3149">
        <w:rPr>
          <w:sz w:val="12"/>
        </w:rPr>
        <w:t xml:space="preserve">, </w:t>
      </w:r>
      <w:r w:rsidRPr="00C14FB5">
        <w:rPr>
          <w:rStyle w:val="Emphasis"/>
        </w:rPr>
        <w:t>destitution</w:t>
      </w:r>
      <w:r w:rsidRPr="002A3149">
        <w:rPr>
          <w:sz w:val="12"/>
        </w:rPr>
        <w:t xml:space="preserve">, </w:t>
      </w:r>
      <w:r w:rsidRPr="002A3149">
        <w:rPr>
          <w:rStyle w:val="Emphasis"/>
          <w:highlight w:val="cyan"/>
        </w:rPr>
        <w:t>social hardship</w:t>
      </w:r>
      <w:r w:rsidRPr="002A3149">
        <w:rPr>
          <w:sz w:val="12"/>
        </w:rPr>
        <w:t xml:space="preserve">, </w:t>
      </w:r>
      <w:r w:rsidRPr="002A3149">
        <w:rPr>
          <w:rStyle w:val="Emphasis"/>
          <w:highlight w:val="cyan"/>
        </w:rPr>
        <w:t>child poverty</w:t>
      </w:r>
      <w:r w:rsidRPr="002A3149">
        <w:rPr>
          <w:sz w:val="12"/>
        </w:rPr>
        <w:t xml:space="preserve"> – </w:t>
      </w:r>
      <w:r w:rsidRPr="00914CF6">
        <w:rPr>
          <w:rStyle w:val="StyleUnderline"/>
        </w:rPr>
        <w:t xml:space="preserve">there are </w:t>
      </w:r>
      <w:r w:rsidRPr="002A3149">
        <w:rPr>
          <w:rStyle w:val="StyleUnderline"/>
          <w:highlight w:val="cyan"/>
        </w:rPr>
        <w:t xml:space="preserve">only </w:t>
      </w:r>
      <w:r w:rsidRPr="002A3149">
        <w:rPr>
          <w:rStyle w:val="Emphasis"/>
          <w:highlight w:val="cyan"/>
        </w:rPr>
        <w:t>target outputs</w:t>
      </w:r>
      <w:r w:rsidRPr="002A3149">
        <w:rPr>
          <w:rStyle w:val="StyleUnderline"/>
          <w:highlight w:val="cyan"/>
        </w:rPr>
        <w:t xml:space="preserve"> and the </w:t>
      </w:r>
      <w:r w:rsidRPr="002A3149">
        <w:rPr>
          <w:rStyle w:val="Emphasis"/>
          <w:highlight w:val="cyan"/>
        </w:rPr>
        <w:t>adjustable parameters</w:t>
      </w:r>
      <w:r w:rsidRPr="00914CF6">
        <w:rPr>
          <w:rStyle w:val="StyleUnderline"/>
        </w:rPr>
        <w:t xml:space="preserve"> of a problem</w:t>
      </w:r>
      <w:r w:rsidRPr="002A3149">
        <w:rPr>
          <w:sz w:val="12"/>
        </w:rPr>
        <w:t xml:space="preserve">. Amid the loss of more than 170,000 lives to COVID-19, the UK launched its national data strategy in 2020, describing the ‘high watermark of data use set during the pandemic’ where businesses, government, and organisations had been ‘freed up’ to ‘innovate and experiment’. 44 </w:t>
      </w:r>
    </w:p>
    <w:p w14:paraId="79629146" w14:textId="77777777" w:rsidR="00D366AA" w:rsidRPr="002A3149" w:rsidRDefault="00D366AA" w:rsidP="00D366AA">
      <w:pPr>
        <w:rPr>
          <w:sz w:val="12"/>
        </w:rPr>
      </w:pPr>
      <w:r w:rsidRPr="002A3149">
        <w:rPr>
          <w:sz w:val="12"/>
        </w:rPr>
        <w:t xml:space="preserve">A period marked by lack of effective emergency planning and horrifying loss of life is thus articulated as a ‘high watermark of data use’. In his testimony before the UK House of Commons Science and Technology Select Committee, former advisor to the prime minister, Dominic Cummings, explained that conventional civil contingencies ‘did not have the data architecture’, and that ‘companies [DeepMind] had stuff we could use off the shelf, hack it together for the NHS.’ 45 Behind the rhetoric of his testimony, Cummings’s account does express the deep faith placed in deep learning models to address the data gaps in bureaucratic structures. On the day that he appeared before MPs, Cummings released a photograph of a whiteboard used to map early pandemic planning. Among the scrawled notes, a question is posed: ‘who do we not save?’. Viewed from the perspective of the building of machine learning models for the pandemic – or the ‘hacking together’ by private tech companies – the question of who will not be saved is but a mere parameter in a model, to be adjusted in relation to NHS capacity. In the event, this parameter was also a deeply racialised metric – with people of black and South Asian ethnic background four times more likely to die from COVID-19 in the UK.46 In common with the racialised logics of the immigration algorithm, the pandemic models did not need to begin with race as a category or input to nonetheless generate a deeply racialised model of algorithmic violence. </w:t>
      </w:r>
      <w:r w:rsidRPr="00914CF6">
        <w:rPr>
          <w:rStyle w:val="StyleUnderline"/>
        </w:rPr>
        <w:t>The</w:t>
      </w:r>
      <w:r w:rsidRPr="002A3149">
        <w:rPr>
          <w:sz w:val="12"/>
        </w:rPr>
        <w:t xml:space="preserve"> machine learning </w:t>
      </w:r>
      <w:r w:rsidRPr="00914CF6">
        <w:rPr>
          <w:rStyle w:val="StyleUnderline"/>
        </w:rPr>
        <w:t>model</w:t>
      </w:r>
      <w:r w:rsidRPr="002A3149">
        <w:rPr>
          <w:sz w:val="12"/>
        </w:rPr>
        <w:t xml:space="preserve"> itself </w:t>
      </w:r>
      <w:r w:rsidRPr="00914CF6">
        <w:rPr>
          <w:rStyle w:val="StyleUnderline"/>
        </w:rPr>
        <w:t xml:space="preserve">has </w:t>
      </w:r>
      <w:r w:rsidRPr="00C14FB5">
        <w:rPr>
          <w:rStyle w:val="Emphasis"/>
        </w:rPr>
        <w:t>extraordinary resilience</w:t>
      </w:r>
      <w:r w:rsidRPr="00914CF6">
        <w:rPr>
          <w:rStyle w:val="StyleUnderline"/>
        </w:rPr>
        <w:t xml:space="preserve"> in the face of </w:t>
      </w:r>
      <w:r w:rsidRPr="00C14FB5">
        <w:rPr>
          <w:rStyle w:val="Emphasis"/>
        </w:rPr>
        <w:t>complete moral</w:t>
      </w:r>
      <w:r w:rsidRPr="00914CF6">
        <w:rPr>
          <w:rStyle w:val="StyleUnderline"/>
        </w:rPr>
        <w:t xml:space="preserve"> and </w:t>
      </w:r>
      <w:r w:rsidRPr="00C14FB5">
        <w:rPr>
          <w:rStyle w:val="Emphasis"/>
        </w:rPr>
        <w:t>political failures</w:t>
      </w:r>
      <w:r w:rsidRPr="00914CF6">
        <w:rPr>
          <w:rStyle w:val="StyleUnderline"/>
        </w:rPr>
        <w:t xml:space="preserve"> because a </w:t>
      </w:r>
      <w:r w:rsidRPr="00C14FB5">
        <w:rPr>
          <w:rStyle w:val="Emphasis"/>
        </w:rPr>
        <w:t>weight can always be adjusted</w:t>
      </w:r>
      <w:r w:rsidRPr="002A3149">
        <w:rPr>
          <w:sz w:val="12"/>
        </w:rPr>
        <w:t xml:space="preserve">, </w:t>
      </w:r>
      <w:r w:rsidRPr="00914CF6">
        <w:rPr>
          <w:rStyle w:val="StyleUnderline"/>
        </w:rPr>
        <w:t xml:space="preserve">a </w:t>
      </w:r>
      <w:r w:rsidRPr="00C14FB5">
        <w:rPr>
          <w:rStyle w:val="Emphasis"/>
        </w:rPr>
        <w:t>threshold modified</w:t>
      </w:r>
      <w:r w:rsidRPr="00914CF6">
        <w:rPr>
          <w:rStyle w:val="StyleUnderline"/>
        </w:rPr>
        <w:t xml:space="preserve">, a </w:t>
      </w:r>
      <w:r w:rsidRPr="00C14FB5">
        <w:rPr>
          <w:rStyle w:val="Emphasis"/>
        </w:rPr>
        <w:t>parameter tweaked</w:t>
      </w:r>
      <w:r w:rsidRPr="002A3149">
        <w:rPr>
          <w:sz w:val="12"/>
        </w:rPr>
        <w:t xml:space="preserve">. The question of ‘who do we not save?’ is translated into the parameter of a model whose target outputs are the starting point. </w:t>
      </w:r>
      <w:r w:rsidRPr="00914CF6">
        <w:rPr>
          <w:rStyle w:val="StyleUnderline"/>
        </w:rPr>
        <w:t>In</w:t>
      </w:r>
      <w:r w:rsidRPr="002A3149">
        <w:rPr>
          <w:sz w:val="12"/>
        </w:rPr>
        <w:t xml:space="preserve"> a situation where there is a </w:t>
      </w:r>
      <w:r w:rsidRPr="002A3149">
        <w:rPr>
          <w:rStyle w:val="Emphasis"/>
          <w:highlight w:val="cyan"/>
        </w:rPr>
        <w:t>total</w:t>
      </w:r>
      <w:r w:rsidRPr="002A3149">
        <w:rPr>
          <w:rStyle w:val="StyleUnderline"/>
          <w:highlight w:val="cyan"/>
        </w:rPr>
        <w:t xml:space="preserve"> and </w:t>
      </w:r>
      <w:r w:rsidRPr="002A3149">
        <w:rPr>
          <w:rStyle w:val="Emphasis"/>
          <w:highlight w:val="cyan"/>
        </w:rPr>
        <w:t>abject failure</w:t>
      </w:r>
      <w:r w:rsidRPr="002A3149">
        <w:rPr>
          <w:rStyle w:val="StyleUnderline"/>
          <w:highlight w:val="cyan"/>
        </w:rPr>
        <w:t xml:space="preserve"> of policy</w:t>
      </w:r>
      <w:r w:rsidRPr="00914CF6">
        <w:rPr>
          <w:rStyle w:val="StyleUnderline"/>
        </w:rPr>
        <w:t xml:space="preserve"> and good governance</w:t>
      </w:r>
      <w:r w:rsidRPr="002A3149">
        <w:rPr>
          <w:sz w:val="12"/>
        </w:rPr>
        <w:t xml:space="preserve">, the </w:t>
      </w:r>
      <w:r w:rsidRPr="002A3149">
        <w:rPr>
          <w:rStyle w:val="StyleUnderline"/>
          <w:highlight w:val="cyan"/>
        </w:rPr>
        <w:t>innovation</w:t>
      </w:r>
      <w:r w:rsidRPr="002A3149">
        <w:rPr>
          <w:sz w:val="12"/>
        </w:rPr>
        <w:t xml:space="preserve"> in data science and AI </w:t>
      </w:r>
      <w:r w:rsidRPr="002A3149">
        <w:rPr>
          <w:rStyle w:val="StyleUnderline"/>
          <w:highlight w:val="cyan"/>
        </w:rPr>
        <w:t>is</w:t>
      </w:r>
      <w:r w:rsidRPr="00914CF6">
        <w:rPr>
          <w:rStyle w:val="StyleUnderline"/>
        </w:rPr>
        <w:t xml:space="preserve"> </w:t>
      </w:r>
      <w:r w:rsidRPr="00C14FB5">
        <w:rPr>
          <w:rStyle w:val="Emphasis"/>
        </w:rPr>
        <w:t xml:space="preserve">nonetheless </w:t>
      </w:r>
      <w:r w:rsidRPr="002A3149">
        <w:rPr>
          <w:rStyle w:val="Emphasis"/>
          <w:highlight w:val="cyan"/>
        </w:rPr>
        <w:t>fostered</w:t>
      </w:r>
      <w:r w:rsidRPr="002A3149">
        <w:rPr>
          <w:rStyle w:val="StyleUnderline"/>
          <w:highlight w:val="cyan"/>
        </w:rPr>
        <w:t xml:space="preserve"> by</w:t>
      </w:r>
      <w:r w:rsidRPr="00914CF6">
        <w:rPr>
          <w:rStyle w:val="StyleUnderline"/>
        </w:rPr>
        <w:t xml:space="preserve"> the </w:t>
      </w:r>
      <w:r w:rsidRPr="002A3149">
        <w:rPr>
          <w:rStyle w:val="StyleUnderline"/>
          <w:highlight w:val="cyan"/>
        </w:rPr>
        <w:t>racialised violence and social</w:t>
      </w:r>
      <w:r w:rsidRPr="00914CF6">
        <w:rPr>
          <w:rStyle w:val="StyleUnderline"/>
        </w:rPr>
        <w:t xml:space="preserve"> </w:t>
      </w:r>
      <w:r w:rsidRPr="002A3149">
        <w:rPr>
          <w:rStyle w:val="StyleUnderline"/>
          <w:highlight w:val="cyan"/>
        </w:rPr>
        <w:t>turbulence</w:t>
      </w:r>
      <w:r w:rsidRPr="00914CF6">
        <w:rPr>
          <w:rStyle w:val="StyleUnderline"/>
        </w:rPr>
        <w:t xml:space="preserve"> that is generated</w:t>
      </w:r>
      <w:r w:rsidRPr="002A3149">
        <w:rPr>
          <w:sz w:val="12"/>
        </w:rPr>
        <w:t xml:space="preserve">. Whether this is incorrect or unjust decisions made in an algorithmic benefits system, poor judgements on policing deployment, or the catastrophic pursuit of a modelled ‘herd immunity’, </w:t>
      </w:r>
      <w:r w:rsidRPr="00914CF6">
        <w:rPr>
          <w:rStyle w:val="StyleUnderline"/>
        </w:rPr>
        <w:t xml:space="preserve">machine learning political orders </w:t>
      </w:r>
      <w:r w:rsidRPr="00C14FB5">
        <w:rPr>
          <w:rStyle w:val="Emphasis"/>
        </w:rPr>
        <w:t>learn something</w:t>
      </w:r>
      <w:r w:rsidRPr="00914CF6">
        <w:rPr>
          <w:rStyle w:val="StyleUnderline"/>
        </w:rPr>
        <w:t xml:space="preserve"> from the data generated by the volatility</w:t>
      </w:r>
      <w:r w:rsidRPr="002A3149">
        <w:rPr>
          <w:sz w:val="12"/>
        </w:rPr>
        <w:t xml:space="preserve">. </w:t>
      </w:r>
    </w:p>
    <w:p w14:paraId="556C1739" w14:textId="77777777" w:rsidR="00D366AA" w:rsidRPr="002A3149" w:rsidRDefault="00D366AA" w:rsidP="00D366AA">
      <w:pPr>
        <w:rPr>
          <w:sz w:val="12"/>
        </w:rPr>
      </w:pPr>
      <w:r w:rsidRPr="002A3149">
        <w:rPr>
          <w:sz w:val="12"/>
        </w:rPr>
        <w:t xml:space="preserve">A similar sense of the productivity of fractured governance is present in the UNHCR’s statements that ‘even in highly volatile and chaotic environments’, digital systems will ‘radically expand the responses that can be crafted for challenges in health care, education, migration, and security’. 47 The organisation envisages machine learning technologies within a process of ‘competitive disruption’ to what it calls ‘obsolete’ institutional structures ‘with legacies dating back to World War II’. The flexibility and agility of a deep learning model – deployed, for example, in UNHCR’s ‘Project Jetson’ predictive models of refugee movements – becomes a condition of possibility for the imagination of adaptive digital humanitarian and pandemic response, so that social and political relations are reconfigured as the parameters of a model.48 </w:t>
      </w:r>
    </w:p>
    <w:p w14:paraId="2EC3DC05" w14:textId="77777777" w:rsidR="00D366AA" w:rsidRPr="002A3149" w:rsidRDefault="00D366AA" w:rsidP="00D366AA">
      <w:pPr>
        <w:rPr>
          <w:sz w:val="12"/>
        </w:rPr>
      </w:pPr>
      <w:r w:rsidRPr="002A3149">
        <w:rPr>
          <w:sz w:val="12"/>
        </w:rPr>
        <w:t xml:space="preserve">In each of the examples I describe above, functionally arranged structures of postwar social and international orders are reimagined along the dimensions of a machine learning universal function. That is to say, a function that is immanently mappable from a target output to the weightings of the layers of the problem. </w:t>
      </w:r>
      <w:r w:rsidRPr="002A3149">
        <w:rPr>
          <w:rStyle w:val="StyleUnderline"/>
          <w:highlight w:val="cyan"/>
        </w:rPr>
        <w:t>To propose</w:t>
      </w:r>
      <w:r w:rsidRPr="00914CF6">
        <w:rPr>
          <w:rStyle w:val="StyleUnderline"/>
        </w:rPr>
        <w:t xml:space="preserve"> </w:t>
      </w:r>
      <w:r w:rsidRPr="002A3149">
        <w:rPr>
          <w:rStyle w:val="StyleUnderline"/>
          <w:highlight w:val="cyan"/>
        </w:rPr>
        <w:t>that a policy</w:t>
      </w:r>
      <w:r w:rsidRPr="002A3149">
        <w:rPr>
          <w:sz w:val="12"/>
        </w:rPr>
        <w:t xml:space="preserve"> or an institution </w:t>
      </w:r>
      <w:r w:rsidRPr="002A3149">
        <w:rPr>
          <w:rStyle w:val="StyleUnderline"/>
          <w:highlight w:val="cyan"/>
        </w:rPr>
        <w:t>must deliver on a function</w:t>
      </w:r>
      <w:r w:rsidRPr="002A3149">
        <w:rPr>
          <w:sz w:val="12"/>
        </w:rPr>
        <w:t xml:space="preserve"> thus also </w:t>
      </w:r>
      <w:r w:rsidRPr="002A3149">
        <w:rPr>
          <w:rStyle w:val="Emphasis"/>
          <w:highlight w:val="cyan"/>
        </w:rPr>
        <w:t>shifts</w:t>
      </w:r>
      <w:r w:rsidRPr="002A3149">
        <w:rPr>
          <w:rStyle w:val="StyleUnderline"/>
          <w:highlight w:val="cyan"/>
        </w:rPr>
        <w:t xml:space="preserve"> its ground</w:t>
      </w:r>
      <w:r w:rsidRPr="002A3149">
        <w:rPr>
          <w:sz w:val="12"/>
        </w:rPr>
        <w:t xml:space="preserve"> – </w:t>
      </w:r>
      <w:r w:rsidRPr="00914CF6">
        <w:rPr>
          <w:rStyle w:val="StyleUnderline"/>
        </w:rPr>
        <w:t>for something to</w:t>
      </w:r>
      <w:r w:rsidRPr="002A3149">
        <w:rPr>
          <w:sz w:val="12"/>
        </w:rPr>
        <w:t xml:space="preserve"> ‘</w:t>
      </w:r>
      <w:r w:rsidRPr="00C14FB5">
        <w:rPr>
          <w:rStyle w:val="Emphasis"/>
        </w:rPr>
        <w:t>function</w:t>
      </w:r>
      <w:r w:rsidRPr="002A3149">
        <w:rPr>
          <w:sz w:val="12"/>
        </w:rPr>
        <w:t xml:space="preserve">’ </w:t>
      </w:r>
      <w:r w:rsidRPr="00914CF6">
        <w:rPr>
          <w:rStyle w:val="StyleUnderline"/>
        </w:rPr>
        <w:t xml:space="preserve">it </w:t>
      </w:r>
      <w:r w:rsidRPr="00C14FB5">
        <w:rPr>
          <w:rStyle w:val="Emphasis"/>
        </w:rPr>
        <w:t>no longer needs to work</w:t>
      </w:r>
      <w:r w:rsidRPr="00914CF6">
        <w:rPr>
          <w:rStyle w:val="StyleUnderline"/>
        </w:rPr>
        <w:t xml:space="preserve"> as such</w:t>
      </w:r>
      <w:r w:rsidRPr="002A3149">
        <w:rPr>
          <w:sz w:val="12"/>
        </w:rPr>
        <w:t>.49 As Debbie Lisle has argued, the cultures of science and engineering mobilise a politics within which ‘</w:t>
      </w:r>
      <w:r w:rsidRPr="002A3149">
        <w:rPr>
          <w:rStyle w:val="Emphasis"/>
          <w:highlight w:val="cyan"/>
        </w:rPr>
        <w:t>failure</w:t>
      </w:r>
      <w:r w:rsidRPr="002A3149">
        <w:rPr>
          <w:sz w:val="12"/>
          <w:highlight w:val="cyan"/>
        </w:rPr>
        <w:t xml:space="preserve">’ </w:t>
      </w:r>
      <w:r w:rsidRPr="002A3149">
        <w:rPr>
          <w:rStyle w:val="StyleUnderline"/>
          <w:highlight w:val="cyan"/>
        </w:rPr>
        <w:t>itself is rendered an</w:t>
      </w:r>
      <w:r w:rsidRPr="002A3149">
        <w:rPr>
          <w:sz w:val="12"/>
          <w:highlight w:val="cyan"/>
        </w:rPr>
        <w:t xml:space="preserve"> ‘</w:t>
      </w:r>
      <w:r w:rsidRPr="002A3149">
        <w:rPr>
          <w:rStyle w:val="Emphasis"/>
          <w:highlight w:val="cyan"/>
        </w:rPr>
        <w:t>instructive experience</w:t>
      </w:r>
      <w:r w:rsidRPr="002A3149">
        <w:rPr>
          <w:sz w:val="12"/>
          <w:highlight w:val="cyan"/>
        </w:rPr>
        <w:t>’</w:t>
      </w:r>
      <w:r w:rsidRPr="002A3149">
        <w:rPr>
          <w:sz w:val="12"/>
        </w:rPr>
        <w:t xml:space="preserve">. 50 Within a machine learning logic, the instructive experience of failure permits the model to learn those unknown things that are beyond the distribution of data in a training dataset. Though machine learning orders cannot be said to fail as such – or at least the output of the model is never a failure but only a signal – the retroactive generation of political problem from output solution means that the very idea that a neural net can approximate any function becomes a powerful political idea. In short, though these ideas of failure are ontologically distinct, they become epistemically aligned; </w:t>
      </w:r>
      <w:r w:rsidRPr="00914CF6">
        <w:rPr>
          <w:rStyle w:val="StyleUnderline"/>
        </w:rPr>
        <w:t xml:space="preserve">there is </w:t>
      </w:r>
      <w:r w:rsidRPr="00C14FB5">
        <w:rPr>
          <w:rStyle w:val="Emphasis"/>
        </w:rPr>
        <w:t>slippage</w:t>
      </w:r>
      <w:r w:rsidRPr="00914CF6">
        <w:rPr>
          <w:rStyle w:val="StyleUnderline"/>
        </w:rPr>
        <w:t xml:space="preserve"> between failure as learning</w:t>
      </w:r>
      <w:r w:rsidRPr="002A3149">
        <w:rPr>
          <w:sz w:val="12"/>
        </w:rPr>
        <w:t xml:space="preserve">, </w:t>
      </w:r>
      <w:r w:rsidRPr="00914CF6">
        <w:rPr>
          <w:rStyle w:val="StyleUnderline"/>
        </w:rPr>
        <w:t xml:space="preserve">and the idea that there can be </w:t>
      </w:r>
      <w:r w:rsidRPr="00C14FB5">
        <w:rPr>
          <w:rStyle w:val="Emphasis"/>
        </w:rPr>
        <w:t>no ethical failure</w:t>
      </w:r>
      <w:r w:rsidRPr="002A3149">
        <w:rPr>
          <w:sz w:val="12"/>
        </w:rPr>
        <w:t xml:space="preserve">, </w:t>
      </w:r>
      <w:r w:rsidRPr="00914CF6">
        <w:rPr>
          <w:rStyle w:val="StyleUnderline"/>
        </w:rPr>
        <w:t xml:space="preserve">nor </w:t>
      </w:r>
      <w:r w:rsidRPr="00C14FB5">
        <w:rPr>
          <w:rStyle w:val="Emphasis"/>
        </w:rPr>
        <w:t>catastrophic policy failure</w:t>
      </w:r>
      <w:r w:rsidRPr="002A3149">
        <w:rPr>
          <w:sz w:val="12"/>
        </w:rPr>
        <w:t xml:space="preserve">. </w:t>
      </w:r>
    </w:p>
    <w:p w14:paraId="2ADC7E64" w14:textId="77777777" w:rsidR="00D366AA" w:rsidRPr="002A3149" w:rsidRDefault="00D366AA" w:rsidP="00D366AA">
      <w:pPr>
        <w:rPr>
          <w:sz w:val="12"/>
        </w:rPr>
      </w:pPr>
      <w:r w:rsidRPr="00914CF6">
        <w:rPr>
          <w:rStyle w:val="StyleUnderline"/>
        </w:rPr>
        <w:t>At stake</w:t>
      </w:r>
      <w:r w:rsidRPr="002A3149">
        <w:rPr>
          <w:sz w:val="12"/>
        </w:rPr>
        <w:t xml:space="preserve"> in retroactive design, then, </w:t>
      </w:r>
      <w:r w:rsidRPr="00914CF6">
        <w:rPr>
          <w:rStyle w:val="StyleUnderline"/>
        </w:rPr>
        <w:t>is not merely that</w:t>
      </w:r>
      <w:r w:rsidRPr="002A3149">
        <w:rPr>
          <w:sz w:val="12"/>
        </w:rPr>
        <w:t xml:space="preserve"> deep learning </w:t>
      </w:r>
      <w:r w:rsidRPr="00914CF6">
        <w:rPr>
          <w:rStyle w:val="StyleUnderline"/>
        </w:rPr>
        <w:t xml:space="preserve">algorithms are deployed to </w:t>
      </w:r>
      <w:r w:rsidRPr="00C14FB5">
        <w:rPr>
          <w:rStyle w:val="Emphasis"/>
        </w:rPr>
        <w:t>govern society</w:t>
      </w:r>
      <w:r w:rsidRPr="002A3149">
        <w:rPr>
          <w:sz w:val="12"/>
        </w:rPr>
        <w:t xml:space="preserve">, </w:t>
      </w:r>
      <w:r w:rsidRPr="00914CF6">
        <w:rPr>
          <w:rStyle w:val="StyleUnderline"/>
        </w:rPr>
        <w:t xml:space="preserve">but rather that </w:t>
      </w:r>
      <w:r w:rsidRPr="002A3149">
        <w:rPr>
          <w:rStyle w:val="StyleUnderline"/>
          <w:highlight w:val="cyan"/>
        </w:rPr>
        <w:t xml:space="preserve">society comes to </w:t>
      </w:r>
      <w:r w:rsidRPr="002A3149">
        <w:rPr>
          <w:rStyle w:val="Emphasis"/>
          <w:highlight w:val="cyan"/>
        </w:rPr>
        <w:t>understand itself</w:t>
      </w:r>
      <w:r w:rsidRPr="002A3149">
        <w:rPr>
          <w:rStyle w:val="StyleUnderline"/>
          <w:highlight w:val="cyan"/>
        </w:rPr>
        <w:t xml:space="preserve"> and its </w:t>
      </w:r>
      <w:r w:rsidRPr="002A3149">
        <w:rPr>
          <w:rStyle w:val="Emphasis"/>
          <w:highlight w:val="cyan"/>
        </w:rPr>
        <w:t>problems</w:t>
      </w:r>
      <w:r w:rsidRPr="002A3149">
        <w:rPr>
          <w:rStyle w:val="StyleUnderline"/>
          <w:highlight w:val="cyan"/>
        </w:rPr>
        <w:t xml:space="preserve"> through the lens of the </w:t>
      </w:r>
      <w:r w:rsidRPr="002A3149">
        <w:rPr>
          <w:rStyle w:val="Emphasis"/>
          <w:highlight w:val="cyan"/>
        </w:rPr>
        <w:t>deep learning model</w:t>
      </w:r>
      <w:r w:rsidRPr="002A3149">
        <w:rPr>
          <w:sz w:val="12"/>
        </w:rPr>
        <w:t xml:space="preserve">. The </w:t>
      </w:r>
      <w:r w:rsidRPr="002A3149">
        <w:rPr>
          <w:rStyle w:val="StyleUnderline"/>
          <w:highlight w:val="cyan"/>
        </w:rPr>
        <w:t>relations among people</w:t>
      </w:r>
      <w:r w:rsidRPr="002A3149">
        <w:rPr>
          <w:sz w:val="12"/>
        </w:rPr>
        <w:t xml:space="preserve">, </w:t>
      </w:r>
      <w:r w:rsidRPr="00914CF6">
        <w:rPr>
          <w:rStyle w:val="StyleUnderline"/>
        </w:rPr>
        <w:t>objects</w:t>
      </w:r>
      <w:r w:rsidRPr="002A3149">
        <w:rPr>
          <w:sz w:val="12"/>
        </w:rPr>
        <w:t xml:space="preserve">, </w:t>
      </w:r>
      <w:r w:rsidRPr="00914CF6">
        <w:rPr>
          <w:rStyle w:val="StyleUnderline"/>
        </w:rPr>
        <w:t xml:space="preserve">and space </w:t>
      </w:r>
      <w:r w:rsidRPr="002A3149">
        <w:rPr>
          <w:rStyle w:val="StyleUnderline"/>
          <w:highlight w:val="cyan"/>
        </w:rPr>
        <w:t>become</w:t>
      </w:r>
      <w:r w:rsidRPr="00914CF6">
        <w:rPr>
          <w:rStyle w:val="StyleUnderline"/>
        </w:rPr>
        <w:t xml:space="preserve"> </w:t>
      </w:r>
      <w:r w:rsidRPr="00C14FB5">
        <w:rPr>
          <w:rStyle w:val="StyleUnderline"/>
        </w:rPr>
        <w:t xml:space="preserve">rendered as </w:t>
      </w:r>
      <w:r w:rsidRPr="002A3149">
        <w:rPr>
          <w:rStyle w:val="StyleUnderline"/>
          <w:highlight w:val="cyan"/>
        </w:rPr>
        <w:t>features from which something</w:t>
      </w:r>
      <w:r w:rsidRPr="00914CF6">
        <w:rPr>
          <w:rStyle w:val="StyleUnderline"/>
        </w:rPr>
        <w:t xml:space="preserve"> useful </w:t>
      </w:r>
      <w:r w:rsidRPr="002A3149">
        <w:rPr>
          <w:rStyle w:val="Emphasis"/>
          <w:highlight w:val="cyan"/>
        </w:rPr>
        <w:t>can always be extracted</w:t>
      </w:r>
      <w:r w:rsidRPr="002A3149">
        <w:rPr>
          <w:sz w:val="12"/>
        </w:rPr>
        <w:t xml:space="preserve">, from which a function can always be found. However, </w:t>
      </w:r>
      <w:r w:rsidRPr="00914CF6">
        <w:rPr>
          <w:rStyle w:val="StyleUnderline"/>
        </w:rPr>
        <w:t>the plurality and multiplicity of those relations</w:t>
      </w:r>
      <w:r w:rsidRPr="002A3149">
        <w:rPr>
          <w:sz w:val="12"/>
        </w:rPr>
        <w:t xml:space="preserve">, </w:t>
      </w:r>
      <w:r w:rsidRPr="00914CF6">
        <w:rPr>
          <w:rStyle w:val="StyleUnderline"/>
        </w:rPr>
        <w:t>and the potentiality for new or alternative political projects to emerge</w:t>
      </w:r>
      <w:r w:rsidRPr="002A3149">
        <w:rPr>
          <w:sz w:val="12"/>
        </w:rPr>
        <w:t xml:space="preserve">, </w:t>
      </w:r>
      <w:r w:rsidRPr="00914CF6">
        <w:rPr>
          <w:rStyle w:val="StyleUnderline"/>
        </w:rPr>
        <w:t xml:space="preserve">is </w:t>
      </w:r>
      <w:r w:rsidRPr="00C14FB5">
        <w:rPr>
          <w:rStyle w:val="Emphasis"/>
        </w:rPr>
        <w:t>radically foreclosed</w:t>
      </w:r>
      <w:r w:rsidRPr="002A3149">
        <w:rPr>
          <w:sz w:val="12"/>
        </w:rPr>
        <w:t xml:space="preserve"> around the retroactive mapping from target output to the weighting of parameters in a model. It is to the usefulness of exposure to contingency that I now turn, with a discussion of how technological trials became perennial and indefinite.</w:t>
      </w:r>
    </w:p>
    <w:p w14:paraId="67E97C3F" w14:textId="77777777" w:rsidR="00D366AA" w:rsidRPr="002A3149" w:rsidRDefault="00D366AA" w:rsidP="00D366AA">
      <w:pPr>
        <w:tabs>
          <w:tab w:val="left" w:pos="14640"/>
        </w:tabs>
        <w:rPr>
          <w:sz w:val="12"/>
        </w:rPr>
      </w:pPr>
      <w:r w:rsidRPr="002A3149">
        <w:rPr>
          <w:sz w:val="12"/>
        </w:rPr>
        <w:t xml:space="preserve">Trial by design: How the test became an indefinite trial </w:t>
      </w:r>
      <w:r w:rsidRPr="002A3149">
        <w:rPr>
          <w:sz w:val="12"/>
        </w:rPr>
        <w:tab/>
      </w:r>
    </w:p>
    <w:p w14:paraId="03506664" w14:textId="77777777" w:rsidR="00D366AA" w:rsidRPr="002A3149" w:rsidRDefault="00D366AA" w:rsidP="00D366AA">
      <w:pPr>
        <w:rPr>
          <w:sz w:val="12"/>
        </w:rPr>
      </w:pPr>
      <w:r w:rsidRPr="002A3149">
        <w:rPr>
          <w:sz w:val="12"/>
        </w:rPr>
        <w:t xml:space="preserve">The concept of alpha and beta testing has its origins in IBM’s 1950s software development, when the ‘A’ test signalled the in-house testing to improve the engineering and the ‘B’ test referred to the verification through user engagement and development. </w:t>
      </w:r>
      <w:r w:rsidRPr="00914CF6">
        <w:rPr>
          <w:rStyle w:val="StyleUnderline"/>
        </w:rPr>
        <w:t>In</w:t>
      </w:r>
      <w:r w:rsidRPr="002A3149">
        <w:rPr>
          <w:sz w:val="12"/>
        </w:rPr>
        <w:t xml:space="preserve"> his account of Cold War America and the culture and politics of computers, Paul Edwards describes </w:t>
      </w:r>
      <w:r w:rsidRPr="002A3149">
        <w:rPr>
          <w:sz w:val="12"/>
          <w:szCs w:val="16"/>
        </w:rPr>
        <w:t>the emergence of cybernetic culture and its penetration of state and military thinking. In the context of Edwards’s ‘closed world’ integration of a ‘seamless web’ of human and machine systems, the engineer deploys the testing regime in a form that mirrors the hierarchical logics of computers.51 As an engineering practice of the twentieth century, the test formed an intrinsic part of the rules-based and cybernetic approaches to government and computer science. As Edwards depicts the Cold War collaborations of IBM, RAND, and the aircraft corporations</w:t>
      </w:r>
      <w:r w:rsidRPr="002A3149">
        <w:rPr>
          <w:sz w:val="12"/>
        </w:rPr>
        <w:t xml:space="preserve">, </w:t>
      </w:r>
      <w:r w:rsidRPr="00914CF6">
        <w:rPr>
          <w:rStyle w:val="StyleUnderline"/>
        </w:rPr>
        <w:t xml:space="preserve">the </w:t>
      </w:r>
      <w:r w:rsidRPr="002A3149">
        <w:rPr>
          <w:rStyle w:val="Emphasis"/>
          <w:highlight w:val="cyan"/>
        </w:rPr>
        <w:t>process of political planning</w:t>
      </w:r>
      <w:r w:rsidRPr="00C14FB5">
        <w:rPr>
          <w:rStyle w:val="Emphasis"/>
        </w:rPr>
        <w:t xml:space="preserve"> itself</w:t>
      </w:r>
      <w:r w:rsidRPr="00914CF6">
        <w:rPr>
          <w:rStyle w:val="StyleUnderline"/>
        </w:rPr>
        <w:t xml:space="preserve"> became an</w:t>
      </w:r>
      <w:r w:rsidRPr="002A3149">
        <w:rPr>
          <w:sz w:val="12"/>
        </w:rPr>
        <w:t xml:space="preserve"> ‘</w:t>
      </w:r>
      <w:r w:rsidRPr="00C14FB5">
        <w:rPr>
          <w:rStyle w:val="Emphasis"/>
        </w:rPr>
        <w:t>if</w:t>
      </w:r>
      <w:r w:rsidRPr="002A3149">
        <w:rPr>
          <w:sz w:val="12"/>
        </w:rPr>
        <w:t xml:space="preserve"> … </w:t>
      </w:r>
      <w:r w:rsidRPr="00C14FB5">
        <w:rPr>
          <w:rStyle w:val="Emphasis"/>
        </w:rPr>
        <w:t>then</w:t>
      </w:r>
      <w:r w:rsidRPr="002A3149">
        <w:rPr>
          <w:sz w:val="12"/>
        </w:rPr>
        <w:t xml:space="preserve">’ </w:t>
      </w:r>
      <w:r w:rsidRPr="00914CF6">
        <w:rPr>
          <w:rStyle w:val="StyleUnderline"/>
        </w:rPr>
        <w:t>proposition</w:t>
      </w:r>
      <w:r w:rsidRPr="002A3149">
        <w:rPr>
          <w:sz w:val="12"/>
        </w:rPr>
        <w:t xml:space="preserve">, ‘constructing a list of tests to perform’, </w:t>
      </w:r>
      <w:r w:rsidRPr="00914CF6">
        <w:rPr>
          <w:rStyle w:val="StyleUnderline"/>
        </w:rPr>
        <w:t xml:space="preserve">identifying failings as </w:t>
      </w:r>
      <w:r w:rsidRPr="00C14FB5">
        <w:rPr>
          <w:rStyle w:val="Emphasis"/>
        </w:rPr>
        <w:t>information problems</w:t>
      </w:r>
      <w:r w:rsidRPr="002A3149">
        <w:rPr>
          <w:sz w:val="12"/>
        </w:rPr>
        <w:t xml:space="preserve">, </w:t>
      </w:r>
      <w:r w:rsidRPr="00914CF6">
        <w:rPr>
          <w:rStyle w:val="StyleUnderline"/>
        </w:rPr>
        <w:t xml:space="preserve">and </w:t>
      </w:r>
      <w:r w:rsidRPr="002A3149">
        <w:rPr>
          <w:rStyle w:val="StyleUnderline"/>
          <w:highlight w:val="cyan"/>
        </w:rPr>
        <w:t xml:space="preserve">creating </w:t>
      </w:r>
      <w:r w:rsidRPr="002A3149">
        <w:rPr>
          <w:rStyle w:val="Emphasis"/>
          <w:highlight w:val="cyan"/>
        </w:rPr>
        <w:t>feedback loops</w:t>
      </w:r>
      <w:r w:rsidRPr="002A3149">
        <w:rPr>
          <w:sz w:val="12"/>
        </w:rPr>
        <w:t xml:space="preserve"> from test to engineer.52 In this sense, the Cold War alliances between computer science, mathematics, and the military state embodied a specific understanding of testing as practice, and of errors as problems of fallible human perception that could be corrected with machine systems.53 </w:t>
      </w:r>
    </w:p>
    <w:p w14:paraId="3E74B437" w14:textId="77777777" w:rsidR="00D366AA" w:rsidRPr="002A3149" w:rsidRDefault="00D366AA" w:rsidP="00D366AA">
      <w:pPr>
        <w:rPr>
          <w:sz w:val="12"/>
        </w:rPr>
      </w:pPr>
      <w:r w:rsidRPr="002A3149">
        <w:rPr>
          <w:sz w:val="12"/>
        </w:rPr>
        <w:t xml:space="preserve">This conception of testing and the sequential procedures of the ‘list of tests to perform’ is aligned with the rules-based computation and rules-based social and international political orders I have described. It is a conception of the test that is deeply probabilistic and conceives as testing as a process concerned with the calculation of probabilities. As Orit Halpern describes the cyberneticians’ practices, ‘they focused on the ability to calculate the probability that one set of interactions (the missile hitting the plane) will occur, over other sets less likely but possible’. ‘This is a worldview composed of functionally similar entities – black boxes’, she writes, composed only of ‘their algorithmic actions in constant conversation with each other producing a range of probabilistic scenarios’. 54 </w:t>
      </w:r>
    </w:p>
    <w:p w14:paraId="1E326A11" w14:textId="77777777" w:rsidR="00D366AA" w:rsidRPr="002A3149" w:rsidRDefault="00D366AA" w:rsidP="00D366AA">
      <w:pPr>
        <w:rPr>
          <w:sz w:val="12"/>
        </w:rPr>
      </w:pPr>
      <w:r w:rsidRPr="002A3149">
        <w:rPr>
          <w:sz w:val="12"/>
        </w:rPr>
        <w:t xml:space="preserve">Against this historical backdrop of probabilistic alpha and beta testing within functionally similar entities, the rise of deep learning algorithms is most profoundly possibilistic in its orientation to the future.55 As a mode of political ordering, machine learning circumvents modern notions of testing in science and engineering by turning to the trial and trialling as experimental technology. The trial is a more possibilistic approach precisely because it refutes the functionally similar entities and probabilities Halpern denotes in cybernetics, and it embraces instead the generation of multiple possible functions in order to defer a decision on what is politically useful. Understood in this way, the rise of trialling in contemporary machine learning has more in common with the conduct of stress testing to anticipate uncertainty in finance than it does with alpha and beta testing in software engineering.56 The machine learning model dwells indefinitely in its trial phase because it is designed and redesigned through its exposure to people, objects, places, and scenes, perennially modifying itself in response to what it has learned through its encounters. In this way, the ‘demo’ as technological demonstration, has a close relationship with the ‘demos’ as the people, the population and democracy.57 ‘Our forms of technological testing and demoing’, writes Halpern, ‘envision a world where artificial intelligences and computers can replace the democracy that is now imagined to be obsolescent’. 58 </w:t>
      </w:r>
      <w:r w:rsidRPr="00914CF6">
        <w:rPr>
          <w:rStyle w:val="StyleUnderline"/>
        </w:rPr>
        <w:t xml:space="preserve">As </w:t>
      </w:r>
      <w:r w:rsidRPr="002A3149">
        <w:rPr>
          <w:rStyle w:val="StyleUnderline"/>
          <w:highlight w:val="cyan"/>
        </w:rPr>
        <w:t>deep learning models penetrate public space</w:t>
      </w:r>
      <w:r w:rsidRPr="002A3149">
        <w:rPr>
          <w:sz w:val="12"/>
          <w:highlight w:val="cyan"/>
        </w:rPr>
        <w:t>,</w:t>
      </w:r>
      <w:r w:rsidRPr="002A3149">
        <w:rPr>
          <w:sz w:val="12"/>
        </w:rPr>
        <w:t xml:space="preserve"> for instance in live facial recognition biometric systems in urban spaces, at borders, and in military spaces, </w:t>
      </w:r>
      <w:r w:rsidRPr="00C14FB5">
        <w:rPr>
          <w:rStyle w:val="Emphasis"/>
        </w:rPr>
        <w:t>every trial</w:t>
      </w:r>
      <w:r w:rsidRPr="00914CF6">
        <w:rPr>
          <w:rStyle w:val="StyleUnderline"/>
        </w:rPr>
        <w:t xml:space="preserve"> of a deep learning model is also an </w:t>
      </w:r>
      <w:r w:rsidRPr="00C14FB5">
        <w:rPr>
          <w:rStyle w:val="Emphasis"/>
        </w:rPr>
        <w:t>active reconfiguration</w:t>
      </w:r>
      <w:r w:rsidRPr="00914CF6">
        <w:rPr>
          <w:rStyle w:val="StyleUnderline"/>
        </w:rPr>
        <w:t xml:space="preserve"> of that space as the model adapts in response to the contingencies it yields</w:t>
      </w:r>
      <w:r w:rsidRPr="002A3149">
        <w:rPr>
          <w:sz w:val="12"/>
        </w:rPr>
        <w:t xml:space="preserve">.59 </w:t>
      </w:r>
    </w:p>
    <w:p w14:paraId="0F1BCE9E" w14:textId="77777777" w:rsidR="00D366AA" w:rsidRPr="002A3149" w:rsidRDefault="00D366AA" w:rsidP="00D366AA">
      <w:pPr>
        <w:rPr>
          <w:sz w:val="12"/>
        </w:rPr>
      </w:pPr>
      <w:r w:rsidRPr="002A3149">
        <w:rPr>
          <w:sz w:val="12"/>
        </w:rPr>
        <w:t xml:space="preserve">For example, in the world’s first legal challenge to police use of automated facial recognition algorithms (AFR), the appellant, Bridges, argued that South Wales Police unlawfully extracted his biometric data during two trials of the technology.60 Bridges had been subject to AFR during a protest outside an arms fair in Cardiff in 2018, and during a Christmas shopping trip in 2017, with each trial of the system storing his biometric data, cross-matching with a watchlist, generating match scores, and modifying the sensitivity of the model. The court of appeal found in Bridges favour in 2020, following testimony from an expert computer scientist whose account vividly illustrates how the trial indelibly marks and recalibrates a gendered and racialised system. ‘AFR systems will have a higher error rate for women and people from black and ethnic minority groups’, he testified, and ‘where an end user is adjusting threshold values it may make the AFR system particularly sensitive for some individuals. People from that ethnic group will be wrongly matched more often.’ Thus, the trial of AFR – ongoing for a seemingly indefinite period from 2017 – will continue to generate racialised outputs and clusters of suspicion, even where individual biometric datasets are deleted. As Rocco Bellanova and Marieke de Goede describe architectures of data analysis, ‘the infrastructure aims at defining the “right population” to be algorithmically governed.’ 61 The very communities who are already disproportionately targeted by the state will experience an intensification of scrutiny and control. In this way, the capacity of a person to be present, or to gather with others, in public space is iteratively and intimately related to the exposures of a machine learning model that is indefinitely trialled across multiple spaces. Unlike the feedback loops of Edwards’s Cold War military-computer science collaborations, the error rate of the biometrics are contingent on the shifting infrastructural thresholds and parameters of the algorithm. Whereas the cybernetic mode of testing was concerned with the engineering of human and machinic component parts, the machine learning mode of indefinite trials makes the limit and the threshold the object of the trial, so that setting sensitivities, moving borders and boundaries reconfigures both algorithm and action. </w:t>
      </w:r>
    </w:p>
    <w:p w14:paraId="38D23EF8" w14:textId="77777777" w:rsidR="00D366AA" w:rsidRPr="002A3149" w:rsidRDefault="00D366AA" w:rsidP="00D366AA">
      <w:pPr>
        <w:rPr>
          <w:sz w:val="12"/>
        </w:rPr>
      </w:pPr>
      <w:r w:rsidRPr="002A3149">
        <w:rPr>
          <w:sz w:val="12"/>
        </w:rPr>
        <w:t xml:space="preserve">In this way, the orientation of the indefinite trial is closer to an experimental and open-ended process of design than it is to engineering. The very etymology of design is from the Latin designare, to designate, to mark out, and related to disegnare, to contrive or intend. It is precisely this process of designating and marking out that I see at work in the indefinite trials of deep learning technologies in cities, at borders, in public space. Bruno Latour outlines a philosophy of design in which ‘design has been extended from the details of daily objects to cities, landscapes, nations, cultures, bodies, genes.’ 62 For Latour, the practice of design is counterposed to historical notions of building or engineering, so that ‘things are no longer “made” or “fabricated”, but rather designed.’ ‘This was the old way’, he writes, ‘to build, to construct, to destroy, to radically overhaul’ through engineering.63 By contrast, to design something, for Latour, is never to found something radically new but always to seek perennial iterative modification, so that ‘it is never a process that begins from scratch: to design is always to redesign.’ It is for this reason – the practices of design as open-ended iterative modification, even as ‘anti-revolutionary’ – that I align contemporary machine learning models with design and not strictly with engineering.64 </w:t>
      </w:r>
    </w:p>
    <w:p w14:paraId="74C67314" w14:textId="77777777" w:rsidR="00D366AA" w:rsidRPr="002A3149" w:rsidRDefault="00D366AA" w:rsidP="00D366AA">
      <w:pPr>
        <w:rPr>
          <w:sz w:val="12"/>
          <w:szCs w:val="16"/>
        </w:rPr>
      </w:pPr>
      <w:r w:rsidRPr="002A3149">
        <w:rPr>
          <w:sz w:val="12"/>
        </w:rPr>
        <w:t xml:space="preserve">Indeed, many contemporary deep learning practices such as ‘transfer learning’ definitively reject ‘handcrafting representations’, in favour of ‘greedy exploration’. 65 </w:t>
      </w:r>
      <w:r w:rsidRPr="002A3149">
        <w:rPr>
          <w:sz w:val="12"/>
          <w:szCs w:val="16"/>
        </w:rPr>
        <w:t>Every action is a modification of the residue that is already lodged within the layers of the model, it is never a complete overhaul or disruption. As Latour suggests, ‘to say everything has to be designed and redesigned, it will never be revolutionary’. 66 This foreclosure of something different, something revolutionary, is a crucial problem in machine learning political epistemes. As I have described, even where the practice of trialling a model is found to be in breach of law, or where racist data inputs are removed, still nothing revolutionary can emerge. For design can always modify and adjust and move the threshold, each adjustment another indelible mark, a marking out and a demarcation line. When Latour concludes that ‘designing is the antidote to founding, colonizing establishing’, I must disagree with him, for it is precisely colonising in ways that incorporate ever-increasing layers, extend to ever more domains of life, and dwell quietly in the violences of the modified weight. What new or alternative politics can possibly emerge when every potential pathway has already been narrowed to a mere parameter? It is to the implications and potentials for alternative political futures that I now turn in conclusion.</w:t>
      </w:r>
    </w:p>
    <w:p w14:paraId="7C39AEF0" w14:textId="77777777" w:rsidR="00D366AA" w:rsidRPr="002A3149" w:rsidRDefault="00D366AA" w:rsidP="00D366AA">
      <w:pPr>
        <w:rPr>
          <w:sz w:val="12"/>
          <w:szCs w:val="16"/>
        </w:rPr>
      </w:pPr>
      <w:r w:rsidRPr="002A3149">
        <w:rPr>
          <w:sz w:val="12"/>
          <w:szCs w:val="16"/>
        </w:rPr>
        <w:t xml:space="preserve">Design interruptions: Resisting machine learning worlds </w:t>
      </w:r>
    </w:p>
    <w:p w14:paraId="4BF923F3" w14:textId="77777777" w:rsidR="00D366AA" w:rsidRPr="002A3149" w:rsidRDefault="00D366AA" w:rsidP="00D366AA">
      <w:pPr>
        <w:rPr>
          <w:sz w:val="12"/>
          <w:szCs w:val="16"/>
        </w:rPr>
      </w:pPr>
      <w:r w:rsidRPr="002A3149">
        <w:rPr>
          <w:sz w:val="12"/>
          <w:szCs w:val="16"/>
        </w:rPr>
        <w:t xml:space="preserve">In setting the themes that animate this Special Issue on disruption, Nicole Grove posed the question ‘what kind of worlds are in store for us as algorithms disrupt forms of organisation and advocacy for more equitable futures?’. 67 I have sought to map out how machine learning actively incorporates the data from disrupted and fractured forms of organisation, and why it is that advocacy for alternative political futures becomes foreclosed in the logics of retroactivity and perennial trialling. I have suggested that </w:t>
      </w:r>
      <w:r w:rsidRPr="002A3149">
        <w:rPr>
          <w:rStyle w:val="StyleUnderline"/>
          <w:highlight w:val="cyan"/>
        </w:rPr>
        <w:t>a machine learning political episteme</w:t>
      </w:r>
      <w:r w:rsidRPr="002A3149">
        <w:rPr>
          <w:sz w:val="12"/>
          <w:szCs w:val="16"/>
        </w:rPr>
        <w:t xml:space="preserve"> – one that eschews rulesbased computational and political orders – </w:t>
      </w:r>
      <w:r w:rsidRPr="002A3149">
        <w:rPr>
          <w:rStyle w:val="StyleUnderline"/>
          <w:highlight w:val="cyan"/>
        </w:rPr>
        <w:t>is profiting from the undoing of postwar international and social institutions</w:t>
      </w:r>
      <w:r w:rsidRPr="002A3149">
        <w:rPr>
          <w:sz w:val="12"/>
          <w:szCs w:val="16"/>
        </w:rPr>
        <w:t xml:space="preserve">, from the deep neural networks powering the Vote Leave campaign to the so-called ‘digital transformation’ of the pandemic NHS. While, of course, I am not nostalgic for cybernetic worlds of rules-based computation and the liberal international order, nevertheless it is the case that notions of democratic life, human rights, and social ethics also grew amid such rules oriented orders. Where machine learning political orders are precisely profiting from the undoing of rights and collective public institutions, there are new challenges for the politics of resistance. </w:t>
      </w:r>
    </w:p>
    <w:p w14:paraId="2FE4F75F" w14:textId="77777777" w:rsidR="00D366AA" w:rsidRPr="002A3149" w:rsidRDefault="00D366AA" w:rsidP="00D366AA">
      <w:pPr>
        <w:rPr>
          <w:sz w:val="12"/>
          <w:szCs w:val="16"/>
        </w:rPr>
      </w:pPr>
      <w:r w:rsidRPr="002A3149">
        <w:rPr>
          <w:sz w:val="12"/>
        </w:rPr>
        <w:t xml:space="preserve">What happens to the space for resistance amid the </w:t>
      </w:r>
      <w:r w:rsidRPr="002A3149">
        <w:rPr>
          <w:sz w:val="12"/>
          <w:szCs w:val="16"/>
        </w:rPr>
        <w:t>power of the machine learning algorithm? What are the possibilities for reopening the futures that are condensed and foreclosed in the output of a deep neural network? Where machine learning algorithms are increasingly learning from the features of social scenes and the gathering of people in public space, is collective politics reduced to a being together that is merely the clustering of attributes? As Judith Butler has put the question, ‘what does it mean to act together when the conditions for acting together are devastated or falling away?’. 68 Such questions are more urgent and acute because the threats to the rights to protest and freedoms to assemble are intensified by a machine learning order that absorbs the attributes of collective action. In her treatise on political assembly, Butler imagines that the ‘gathering signifies in excess of what is said’ and that ‘popular assemblies form unexpectedly and dissolve’, exercising a ‘plural and performative right to appear’. 69 Yet, this plural and performative excess of the gathering of vulnerable bodies in public space is precisely under threat from the retroactive and trialling logics of the machine learning polity.</w:t>
      </w:r>
    </w:p>
    <w:p w14:paraId="7DF2C608" w14:textId="77777777" w:rsidR="00D366AA" w:rsidRPr="002A3149" w:rsidRDefault="00D366AA" w:rsidP="00D366AA">
      <w:pPr>
        <w:rPr>
          <w:sz w:val="12"/>
        </w:rPr>
      </w:pPr>
      <w:r w:rsidRPr="002A3149">
        <w:rPr>
          <w:sz w:val="12"/>
        </w:rPr>
        <w:t xml:space="preserve">When the machine learning algorithm becomes the mise-en-scène of the public square, the means of arranging the scene and extracting the features, what political claim can be heard that is not already extracted and scored, and who can make it? </w:t>
      </w:r>
      <w:r w:rsidRPr="00914CF6">
        <w:rPr>
          <w:rStyle w:val="StyleUnderline"/>
        </w:rPr>
        <w:t xml:space="preserve">The </w:t>
      </w:r>
      <w:r w:rsidRPr="00C14FB5">
        <w:rPr>
          <w:rStyle w:val="Emphasis"/>
        </w:rPr>
        <w:t>task for resistance</w:t>
      </w:r>
      <w:r w:rsidRPr="002A3149">
        <w:rPr>
          <w:sz w:val="12"/>
        </w:rPr>
        <w:t xml:space="preserve">, I suggest, </w:t>
      </w:r>
      <w:r w:rsidRPr="00914CF6">
        <w:rPr>
          <w:rStyle w:val="StyleUnderline"/>
        </w:rPr>
        <w:t xml:space="preserve">is to </w:t>
      </w:r>
      <w:r w:rsidRPr="00C14FB5">
        <w:rPr>
          <w:rStyle w:val="Emphasis"/>
        </w:rPr>
        <w:t>interrupt the ordering</w:t>
      </w:r>
      <w:r w:rsidRPr="00914CF6">
        <w:rPr>
          <w:rStyle w:val="StyleUnderline"/>
        </w:rPr>
        <w:t xml:space="preserve"> of the political scene in order </w:t>
      </w:r>
      <w:r w:rsidRPr="00C14FB5">
        <w:rPr>
          <w:rStyle w:val="StyleUnderline"/>
        </w:rPr>
        <w:t xml:space="preserve">to ask how it </w:t>
      </w:r>
      <w:r w:rsidRPr="00C14FB5">
        <w:rPr>
          <w:rStyle w:val="Emphasis"/>
        </w:rPr>
        <w:t>might be otherwise</w:t>
      </w:r>
      <w:r w:rsidRPr="002A3149">
        <w:rPr>
          <w:sz w:val="12"/>
        </w:rPr>
        <w:t xml:space="preserve">. My emphasis on interruption consciously rejects the vocabularies of disruption that animate the force of disruptive technologies and ‘push on the fracture until it breaks’ tech industry cultures. </w:t>
      </w:r>
      <w:r w:rsidRPr="00914CF6">
        <w:rPr>
          <w:rStyle w:val="StyleUnderline"/>
        </w:rPr>
        <w:t xml:space="preserve">To interrupt the scene is to </w:t>
      </w:r>
      <w:r w:rsidRPr="00C14FB5">
        <w:rPr>
          <w:rStyle w:val="Emphasis"/>
        </w:rPr>
        <w:t>resist its very condition of appearance</w:t>
      </w:r>
      <w:r w:rsidRPr="002A3149">
        <w:rPr>
          <w:sz w:val="12"/>
        </w:rPr>
        <w:t xml:space="preserve">, </w:t>
      </w:r>
      <w:r w:rsidRPr="00914CF6">
        <w:rPr>
          <w:rStyle w:val="StyleUnderline"/>
        </w:rPr>
        <w:t xml:space="preserve">to </w:t>
      </w:r>
      <w:r w:rsidRPr="00C14FB5">
        <w:rPr>
          <w:rStyle w:val="Emphasis"/>
        </w:rPr>
        <w:t>locate the breaches</w:t>
      </w:r>
      <w:r w:rsidRPr="00914CF6">
        <w:rPr>
          <w:rStyle w:val="StyleUnderline"/>
        </w:rPr>
        <w:t xml:space="preserve"> in algorithmic arrangements and to</w:t>
      </w:r>
      <w:r w:rsidRPr="00C14FB5">
        <w:rPr>
          <w:rStyle w:val="StyleUnderline"/>
        </w:rPr>
        <w:t xml:space="preserve"> show how they </w:t>
      </w:r>
      <w:r w:rsidRPr="00C14FB5">
        <w:rPr>
          <w:rStyle w:val="Emphasis"/>
        </w:rPr>
        <w:t>could be otherwise</w:t>
      </w:r>
      <w:r w:rsidRPr="002A3149">
        <w:rPr>
          <w:sz w:val="12"/>
        </w:rPr>
        <w:t>. As Walter Benjamin notes of Bertolt Brecht’s device of ‘interruption’ in epic theatre, ‘</w:t>
      </w:r>
      <w:r w:rsidRPr="002A3149">
        <w:rPr>
          <w:sz w:val="12"/>
          <w:szCs w:val="16"/>
        </w:rPr>
        <w:t>the truly important thing is to discover the conditions of life</w:t>
      </w:r>
      <w:r w:rsidRPr="002A3149">
        <w:rPr>
          <w:sz w:val="12"/>
        </w:rPr>
        <w:t xml:space="preserve">’, where this discovery ‘takes place through the interruption of happenings’. 70 </w:t>
      </w:r>
      <w:r w:rsidRPr="002A3149">
        <w:rPr>
          <w:rStyle w:val="StyleUnderline"/>
          <w:highlight w:val="cyan"/>
        </w:rPr>
        <w:t xml:space="preserve">To interrupt the scene of a machine learning political order would be to </w:t>
      </w:r>
      <w:r w:rsidRPr="002A3149">
        <w:rPr>
          <w:rStyle w:val="Emphasis"/>
          <w:highlight w:val="cyan"/>
        </w:rPr>
        <w:t>confront the plural branching pathways</w:t>
      </w:r>
      <w:r w:rsidRPr="00914CF6">
        <w:rPr>
          <w:rStyle w:val="StyleUnderline"/>
        </w:rPr>
        <w:t xml:space="preserve"> that could have yielded a different output and to </w:t>
      </w:r>
      <w:r w:rsidRPr="00C14FB5">
        <w:rPr>
          <w:rStyle w:val="Emphasis"/>
        </w:rPr>
        <w:t>amplify</w:t>
      </w:r>
      <w:r w:rsidRPr="00914CF6">
        <w:rPr>
          <w:rStyle w:val="StyleUnderline"/>
        </w:rPr>
        <w:t xml:space="preserve"> those branches as political decisions</w:t>
      </w:r>
      <w:r w:rsidRPr="002A3149">
        <w:rPr>
          <w:sz w:val="12"/>
        </w:rPr>
        <w:t xml:space="preserve">. </w:t>
      </w:r>
      <w:r w:rsidRPr="00914CF6">
        <w:rPr>
          <w:rStyle w:val="StyleUnderline"/>
        </w:rPr>
        <w:t xml:space="preserve">In </w:t>
      </w:r>
      <w:r w:rsidRPr="00C14FB5">
        <w:rPr>
          <w:rStyle w:val="Emphasis"/>
        </w:rPr>
        <w:t>every</w:t>
      </w:r>
      <w:r w:rsidRPr="00914CF6">
        <w:rPr>
          <w:rStyle w:val="StyleUnderline"/>
        </w:rPr>
        <w:t xml:space="preserve"> arrangement of a machine learning model there are the </w:t>
      </w:r>
      <w:r w:rsidRPr="00C14FB5">
        <w:rPr>
          <w:rStyle w:val="Emphasis"/>
        </w:rPr>
        <w:t>traces</w:t>
      </w:r>
      <w:r w:rsidRPr="00914CF6">
        <w:rPr>
          <w:rStyle w:val="StyleUnderline"/>
        </w:rPr>
        <w:t xml:space="preserve"> of the </w:t>
      </w:r>
      <w:r w:rsidRPr="00C14FB5">
        <w:rPr>
          <w:rStyle w:val="Emphasis"/>
        </w:rPr>
        <w:t>rejected alternative</w:t>
      </w:r>
      <w:r w:rsidRPr="002A3149">
        <w:rPr>
          <w:sz w:val="12"/>
        </w:rPr>
        <w:t xml:space="preserve">. Brecht’s device of </w:t>
      </w:r>
      <w:r w:rsidRPr="00914CF6">
        <w:rPr>
          <w:rStyle w:val="StyleUnderline"/>
        </w:rPr>
        <w:t>interruption presents</w:t>
      </w:r>
      <w:r w:rsidRPr="002A3149">
        <w:rPr>
          <w:sz w:val="12"/>
        </w:rPr>
        <w:t xml:space="preserve"> the observer with </w:t>
      </w:r>
      <w:r w:rsidRPr="00914CF6">
        <w:rPr>
          <w:rStyle w:val="StyleUnderline"/>
        </w:rPr>
        <w:t xml:space="preserve">the traces of what </w:t>
      </w:r>
      <w:r w:rsidRPr="00C14FB5">
        <w:rPr>
          <w:rStyle w:val="Emphasis"/>
        </w:rPr>
        <w:t>could have been present</w:t>
      </w:r>
      <w:r w:rsidRPr="002A3149">
        <w:rPr>
          <w:sz w:val="12"/>
        </w:rPr>
        <w:t>, with the actor performing ‘</w:t>
      </w:r>
      <w:r w:rsidRPr="00914CF6">
        <w:rPr>
          <w:rStyle w:val="StyleUnderline"/>
        </w:rPr>
        <w:t xml:space="preserve">in such a way that the alternative emerges </w:t>
      </w:r>
      <w:r w:rsidRPr="00C14FB5">
        <w:rPr>
          <w:rStyle w:val="Emphasis"/>
        </w:rPr>
        <w:t>as clearly as possible</w:t>
      </w:r>
      <w:r w:rsidRPr="002A3149">
        <w:rPr>
          <w:sz w:val="12"/>
        </w:rPr>
        <w:t xml:space="preserve">’, </w:t>
      </w:r>
      <w:r w:rsidRPr="00914CF6">
        <w:rPr>
          <w:rStyle w:val="StyleUnderline"/>
        </w:rPr>
        <w:t>allowing</w:t>
      </w:r>
      <w:r w:rsidRPr="002A3149">
        <w:rPr>
          <w:sz w:val="12"/>
        </w:rPr>
        <w:t xml:space="preserve"> ‘</w:t>
      </w:r>
      <w:r w:rsidRPr="00C14FB5">
        <w:rPr>
          <w:rStyle w:val="Emphasis"/>
        </w:rPr>
        <w:t>other possibilities</w:t>
      </w:r>
      <w:r w:rsidRPr="00914CF6">
        <w:rPr>
          <w:rStyle w:val="StyleUnderline"/>
        </w:rPr>
        <w:t xml:space="preserve"> to be inferred</w:t>
      </w:r>
      <w:r w:rsidRPr="002A3149">
        <w:rPr>
          <w:sz w:val="12"/>
        </w:rPr>
        <w:t xml:space="preserve">’ </w:t>
      </w:r>
      <w:r w:rsidRPr="00914CF6">
        <w:rPr>
          <w:rStyle w:val="StyleUnderline"/>
        </w:rPr>
        <w:t>even while</w:t>
      </w:r>
      <w:r w:rsidRPr="002A3149">
        <w:rPr>
          <w:sz w:val="12"/>
        </w:rPr>
        <w:t xml:space="preserve"> she [</w:t>
      </w:r>
      <w:r w:rsidRPr="00914CF6">
        <w:rPr>
          <w:rStyle w:val="StyleUnderline"/>
        </w:rPr>
        <w:t>they</w:t>
      </w:r>
      <w:r w:rsidRPr="002A3149">
        <w:rPr>
          <w:sz w:val="12"/>
        </w:rPr>
        <w:t>] ‘</w:t>
      </w:r>
      <w:r w:rsidRPr="00914CF6">
        <w:rPr>
          <w:rStyle w:val="StyleUnderline"/>
        </w:rPr>
        <w:t>represent</w:t>
      </w:r>
      <w:r w:rsidRPr="002A3149">
        <w:rPr>
          <w:sz w:val="12"/>
        </w:rPr>
        <w:t xml:space="preserve">s </w:t>
      </w:r>
      <w:r w:rsidRPr="00C14FB5">
        <w:rPr>
          <w:rStyle w:val="Emphasis"/>
        </w:rPr>
        <w:t>one</w:t>
      </w:r>
      <w:r w:rsidRPr="00914CF6">
        <w:rPr>
          <w:rStyle w:val="StyleUnderline"/>
        </w:rPr>
        <w:t xml:space="preserve"> out of the possible variants</w:t>
      </w:r>
      <w:r w:rsidRPr="002A3149">
        <w:rPr>
          <w:sz w:val="12"/>
        </w:rPr>
        <w:t xml:space="preserve">’. 71 In this way, the </w:t>
      </w:r>
      <w:r w:rsidRPr="002A3149">
        <w:rPr>
          <w:rStyle w:val="StyleUnderline"/>
          <w:highlight w:val="cyan"/>
        </w:rPr>
        <w:t>interruption</w:t>
      </w:r>
      <w:r w:rsidRPr="002A3149">
        <w:rPr>
          <w:sz w:val="12"/>
        </w:rPr>
        <w:t xml:space="preserve"> of the scene </w:t>
      </w:r>
      <w:r w:rsidRPr="002A3149">
        <w:rPr>
          <w:rStyle w:val="Emphasis"/>
          <w:highlight w:val="cyan"/>
        </w:rPr>
        <w:t>works against</w:t>
      </w:r>
      <w:r w:rsidRPr="00C14FB5">
        <w:rPr>
          <w:rStyle w:val="Emphasis"/>
        </w:rPr>
        <w:t xml:space="preserve"> the grain</w:t>
      </w:r>
      <w:r w:rsidRPr="00914CF6">
        <w:rPr>
          <w:rStyle w:val="StyleUnderline"/>
        </w:rPr>
        <w:t xml:space="preserve"> of the </w:t>
      </w:r>
      <w:r w:rsidRPr="002A3149">
        <w:rPr>
          <w:rStyle w:val="StyleUnderline"/>
          <w:highlight w:val="cyan"/>
        </w:rPr>
        <w:t xml:space="preserve">algorithm’s reduction to </w:t>
      </w:r>
      <w:r w:rsidRPr="002A3149">
        <w:rPr>
          <w:rStyle w:val="Emphasis"/>
          <w:highlight w:val="cyan"/>
        </w:rPr>
        <w:t>one visible output</w:t>
      </w:r>
      <w:r w:rsidRPr="002A3149">
        <w:rPr>
          <w:sz w:val="12"/>
          <w:highlight w:val="cyan"/>
        </w:rPr>
        <w:t>,</w:t>
      </w:r>
      <w:r w:rsidRPr="002A3149">
        <w:rPr>
          <w:sz w:val="12"/>
        </w:rPr>
        <w:t xml:space="preserve"> showing the contingency and multiplicity of the one out of many possible variants. </w:t>
      </w:r>
      <w:r w:rsidRPr="00914CF6">
        <w:rPr>
          <w:rStyle w:val="StyleUnderline"/>
        </w:rPr>
        <w:t xml:space="preserve">Here lies a </w:t>
      </w:r>
      <w:r w:rsidRPr="00C14FB5">
        <w:rPr>
          <w:rStyle w:val="Emphasis"/>
        </w:rPr>
        <w:t>significant form</w:t>
      </w:r>
      <w:r w:rsidRPr="00914CF6">
        <w:rPr>
          <w:rStyle w:val="StyleUnderline"/>
        </w:rPr>
        <w:t xml:space="preserve"> of resistance</w:t>
      </w:r>
      <w:r w:rsidRPr="002A3149">
        <w:rPr>
          <w:sz w:val="12"/>
        </w:rPr>
        <w:t xml:space="preserve">; </w:t>
      </w:r>
      <w:r w:rsidRPr="00914CF6">
        <w:rPr>
          <w:rStyle w:val="StyleUnderline"/>
        </w:rPr>
        <w:t xml:space="preserve">to </w:t>
      </w:r>
      <w:r w:rsidRPr="00C14FB5">
        <w:rPr>
          <w:rStyle w:val="Emphasis"/>
        </w:rPr>
        <w:t>amplify</w:t>
      </w:r>
      <w:r w:rsidRPr="00914CF6">
        <w:rPr>
          <w:rStyle w:val="StyleUnderline"/>
        </w:rPr>
        <w:t xml:space="preserve"> the branching points as moments where things </w:t>
      </w:r>
      <w:r w:rsidRPr="00C14FB5">
        <w:rPr>
          <w:rStyle w:val="Emphasis"/>
        </w:rPr>
        <w:t>could have been otherwise</w:t>
      </w:r>
      <w:r w:rsidRPr="002A3149">
        <w:rPr>
          <w:sz w:val="12"/>
        </w:rPr>
        <w:t xml:space="preserve">, </w:t>
      </w:r>
      <w:r w:rsidRPr="00914CF6">
        <w:rPr>
          <w:rStyle w:val="StyleUnderline"/>
        </w:rPr>
        <w:t xml:space="preserve">where other possibilities </w:t>
      </w:r>
      <w:r w:rsidRPr="00C14FB5">
        <w:rPr>
          <w:rStyle w:val="Emphasis"/>
        </w:rPr>
        <w:t>could be inferred</w:t>
      </w:r>
      <w:r w:rsidRPr="002A3149">
        <w:rPr>
          <w:sz w:val="12"/>
        </w:rPr>
        <w:t xml:space="preserve">; </w:t>
      </w:r>
      <w:r w:rsidRPr="00914CF6">
        <w:rPr>
          <w:rStyle w:val="StyleUnderline"/>
        </w:rPr>
        <w:t xml:space="preserve">and to </w:t>
      </w:r>
      <w:r w:rsidRPr="00C14FB5">
        <w:rPr>
          <w:rStyle w:val="Emphasis"/>
        </w:rPr>
        <w:t>refuse the reduction</w:t>
      </w:r>
      <w:r w:rsidRPr="00914CF6">
        <w:rPr>
          <w:rStyle w:val="StyleUnderline"/>
        </w:rPr>
        <w:t xml:space="preserve"> of political difficulty to </w:t>
      </w:r>
      <w:r w:rsidRPr="00C14FB5">
        <w:rPr>
          <w:rStyle w:val="Emphasis"/>
        </w:rPr>
        <w:t>one</w:t>
      </w:r>
      <w:r w:rsidRPr="00914CF6">
        <w:rPr>
          <w:rStyle w:val="StyleUnderline"/>
        </w:rPr>
        <w:t xml:space="preserve"> that is the </w:t>
      </w:r>
      <w:r w:rsidRPr="00C14FB5">
        <w:rPr>
          <w:rStyle w:val="Emphasis"/>
        </w:rPr>
        <w:t>output</w:t>
      </w:r>
      <w:r w:rsidRPr="002A3149">
        <w:rPr>
          <w:sz w:val="12"/>
        </w:rPr>
        <w:t xml:space="preserve">. </w:t>
      </w:r>
    </w:p>
    <w:p w14:paraId="65A42EE5" w14:textId="77777777" w:rsidR="00D366AA" w:rsidRPr="002A3149" w:rsidRDefault="00D366AA" w:rsidP="00D366AA">
      <w:pPr>
        <w:rPr>
          <w:sz w:val="12"/>
        </w:rPr>
      </w:pPr>
      <w:r w:rsidRPr="00914CF6">
        <w:rPr>
          <w:rStyle w:val="StyleUnderline"/>
        </w:rPr>
        <w:t>To resist being governed by a machine learning political order will necessitate naming the harms</w:t>
      </w:r>
      <w:r w:rsidRPr="002A3149">
        <w:rPr>
          <w:sz w:val="12"/>
        </w:rPr>
        <w:t xml:space="preserve"> – </w:t>
      </w:r>
      <w:r w:rsidRPr="00C14FB5">
        <w:rPr>
          <w:rStyle w:val="Emphasis"/>
        </w:rPr>
        <w:t>beyond</w:t>
      </w:r>
      <w:r w:rsidRPr="00914CF6">
        <w:rPr>
          <w:rStyle w:val="StyleUnderline"/>
        </w:rPr>
        <w:t xml:space="preserve"> the conventions of</w:t>
      </w:r>
      <w:r w:rsidRPr="002A3149">
        <w:rPr>
          <w:sz w:val="12"/>
        </w:rPr>
        <w:t xml:space="preserve"> privacy, data protection, and </w:t>
      </w:r>
      <w:r w:rsidRPr="00C14FB5">
        <w:rPr>
          <w:rStyle w:val="Emphasis"/>
        </w:rPr>
        <w:t>existing bodies of rights</w:t>
      </w:r>
      <w:r w:rsidRPr="002A3149">
        <w:rPr>
          <w:sz w:val="12"/>
        </w:rPr>
        <w:t xml:space="preserve"> – </w:t>
      </w:r>
      <w:r w:rsidRPr="00914CF6">
        <w:rPr>
          <w:rStyle w:val="StyleUnderline"/>
        </w:rPr>
        <w:t>of the foreclosure of alternative political futures</w:t>
      </w:r>
      <w:r w:rsidRPr="002A3149">
        <w:rPr>
          <w:sz w:val="12"/>
        </w:rPr>
        <w:t xml:space="preserve">. Though the machine learning political orders I have described close off political contestation and unheard claims, under the figure of the machine learning model there remains a teeming politics. </w:t>
      </w:r>
      <w:r w:rsidRPr="00914CF6">
        <w:rPr>
          <w:rStyle w:val="StyleUnderline"/>
        </w:rPr>
        <w:t>When the solution precedes the political problem</w:t>
      </w:r>
      <w:r w:rsidRPr="002A3149">
        <w:rPr>
          <w:sz w:val="12"/>
        </w:rPr>
        <w:t xml:space="preserve">, </w:t>
      </w:r>
      <w:r w:rsidRPr="00914CF6">
        <w:rPr>
          <w:rStyle w:val="StyleUnderline"/>
        </w:rPr>
        <w:t xml:space="preserve">the </w:t>
      </w:r>
      <w:r w:rsidRPr="002A3149">
        <w:rPr>
          <w:rStyle w:val="StyleUnderline"/>
          <w:highlight w:val="cyan"/>
        </w:rPr>
        <w:t>adjustment of parameters is</w:t>
      </w:r>
      <w:r w:rsidRPr="00914CF6">
        <w:rPr>
          <w:rStyle w:val="StyleUnderline"/>
        </w:rPr>
        <w:t xml:space="preserve"> also a </w:t>
      </w:r>
      <w:r w:rsidRPr="002A3149">
        <w:rPr>
          <w:rStyle w:val="Emphasis"/>
          <w:highlight w:val="cyan"/>
        </w:rPr>
        <w:t>real</w:t>
      </w:r>
      <w:r w:rsidRPr="002A3149">
        <w:rPr>
          <w:rStyle w:val="StyleUnderline"/>
          <w:highlight w:val="cyan"/>
        </w:rPr>
        <w:t xml:space="preserve"> and </w:t>
      </w:r>
      <w:r w:rsidRPr="002A3149">
        <w:rPr>
          <w:rStyle w:val="Emphasis"/>
          <w:highlight w:val="cyan"/>
        </w:rPr>
        <w:t>violent modification</w:t>
      </w:r>
      <w:r w:rsidRPr="002A3149">
        <w:rPr>
          <w:rStyle w:val="StyleUnderline"/>
          <w:highlight w:val="cyan"/>
        </w:rPr>
        <w:t xml:space="preserve"> of people’s lives</w:t>
      </w:r>
      <w:r w:rsidRPr="002A3149">
        <w:rPr>
          <w:sz w:val="12"/>
        </w:rPr>
        <w:t xml:space="preserve"> – as migrants, as benefit claimants, as people gathering in the city square. It is for this reason that </w:t>
      </w:r>
      <w:r w:rsidRPr="00914CF6">
        <w:rPr>
          <w:rStyle w:val="StyleUnderline"/>
        </w:rPr>
        <w:t>the</w:t>
      </w:r>
      <w:r w:rsidRPr="002A3149">
        <w:rPr>
          <w:sz w:val="12"/>
        </w:rPr>
        <w:t xml:space="preserve"> deep learning </w:t>
      </w:r>
      <w:r w:rsidRPr="00914CF6">
        <w:rPr>
          <w:rStyle w:val="StyleUnderline"/>
        </w:rPr>
        <w:t>practice of modifying</w:t>
      </w:r>
      <w:r w:rsidRPr="002A3149">
        <w:rPr>
          <w:sz w:val="12"/>
        </w:rPr>
        <w:t xml:space="preserve"> ‘</w:t>
      </w:r>
      <w:r w:rsidRPr="00C14FB5">
        <w:rPr>
          <w:rStyle w:val="Emphasis"/>
        </w:rPr>
        <w:t>weights</w:t>
      </w:r>
      <w:r w:rsidRPr="002A3149">
        <w:rPr>
          <w:sz w:val="12"/>
        </w:rPr>
        <w:t xml:space="preserve">’ </w:t>
      </w:r>
      <w:r w:rsidRPr="00914CF6">
        <w:rPr>
          <w:rStyle w:val="StyleUnderline"/>
        </w:rPr>
        <w:t xml:space="preserve">in the model </w:t>
      </w:r>
      <w:r w:rsidRPr="00C14FB5">
        <w:rPr>
          <w:rStyle w:val="Emphasis"/>
        </w:rPr>
        <w:t>must be rendered heavier</w:t>
      </w:r>
      <w:r w:rsidRPr="00914CF6">
        <w:rPr>
          <w:rStyle w:val="StyleUnderline"/>
        </w:rPr>
        <w:t xml:space="preserve"> and </w:t>
      </w:r>
      <w:r w:rsidRPr="00C14FB5">
        <w:rPr>
          <w:rStyle w:val="Emphasis"/>
        </w:rPr>
        <w:t>more burdensome</w:t>
      </w:r>
      <w:r w:rsidRPr="00914CF6">
        <w:rPr>
          <w:rStyle w:val="StyleUnderline"/>
        </w:rPr>
        <w:t xml:space="preserve"> than the </w:t>
      </w:r>
      <w:r w:rsidRPr="00C14FB5">
        <w:rPr>
          <w:rStyle w:val="Emphasis"/>
        </w:rPr>
        <w:t>lightness</w:t>
      </w:r>
      <w:r w:rsidRPr="00914CF6">
        <w:rPr>
          <w:rStyle w:val="StyleUnderline"/>
        </w:rPr>
        <w:t xml:space="preserve"> of an adjustment implies</w:t>
      </w:r>
      <w:r w:rsidRPr="002A3149">
        <w:rPr>
          <w:sz w:val="12"/>
        </w:rPr>
        <w:t xml:space="preserve">. </w:t>
      </w:r>
      <w:r w:rsidRPr="00914CF6">
        <w:rPr>
          <w:rStyle w:val="StyleUnderline"/>
        </w:rPr>
        <w:t xml:space="preserve">The weight in a machine learning model is </w:t>
      </w:r>
      <w:r w:rsidRPr="00C14FB5">
        <w:rPr>
          <w:rStyle w:val="Emphasis"/>
        </w:rPr>
        <w:t>not merely</w:t>
      </w:r>
      <w:r w:rsidRPr="002A3149">
        <w:rPr>
          <w:sz w:val="12"/>
        </w:rPr>
        <w:t xml:space="preserve"> a </w:t>
      </w:r>
      <w:r w:rsidRPr="00C14FB5">
        <w:rPr>
          <w:rStyle w:val="Emphasis"/>
        </w:rPr>
        <w:t>technical</w:t>
      </w:r>
      <w:r w:rsidRPr="002A3149">
        <w:rPr>
          <w:sz w:val="12"/>
        </w:rPr>
        <w:t xml:space="preserve"> weight on a connection in the neural net. </w:t>
      </w:r>
      <w:r w:rsidRPr="00914CF6">
        <w:rPr>
          <w:rStyle w:val="StyleUnderline"/>
        </w:rPr>
        <w:t xml:space="preserve">It is the full burden and heaviness of a </w:t>
      </w:r>
      <w:r w:rsidRPr="00C14FB5">
        <w:rPr>
          <w:rStyle w:val="Emphasis"/>
        </w:rPr>
        <w:t>rejected visa application</w:t>
      </w:r>
      <w:r w:rsidRPr="002A3149">
        <w:rPr>
          <w:sz w:val="12"/>
        </w:rPr>
        <w:t xml:space="preserve">, </w:t>
      </w:r>
      <w:r w:rsidRPr="00914CF6">
        <w:rPr>
          <w:rStyle w:val="StyleUnderline"/>
        </w:rPr>
        <w:t xml:space="preserve">a </w:t>
      </w:r>
      <w:r w:rsidRPr="00C14FB5">
        <w:rPr>
          <w:rStyle w:val="Emphasis"/>
        </w:rPr>
        <w:t>past facial biometric</w:t>
      </w:r>
      <w:r w:rsidRPr="00914CF6">
        <w:rPr>
          <w:rStyle w:val="StyleUnderline"/>
        </w:rPr>
        <w:t xml:space="preserve"> captured at a protest</w:t>
      </w:r>
      <w:r w:rsidRPr="002A3149">
        <w:rPr>
          <w:sz w:val="12"/>
        </w:rPr>
        <w:t xml:space="preserve">, </w:t>
      </w:r>
      <w:r w:rsidRPr="00914CF6">
        <w:rPr>
          <w:rStyle w:val="StyleUnderline"/>
        </w:rPr>
        <w:t xml:space="preserve">a </w:t>
      </w:r>
      <w:r w:rsidRPr="00C14FB5">
        <w:rPr>
          <w:rStyle w:val="Emphasis"/>
        </w:rPr>
        <w:t>refused welfare claim</w:t>
      </w:r>
      <w:r w:rsidRPr="002A3149">
        <w:rPr>
          <w:sz w:val="12"/>
        </w:rPr>
        <w:t xml:space="preserve">, </w:t>
      </w:r>
      <w:r w:rsidRPr="00914CF6">
        <w:rPr>
          <w:rStyle w:val="StyleUnderline"/>
        </w:rPr>
        <w:t xml:space="preserve">the extracted features of the </w:t>
      </w:r>
      <w:r w:rsidRPr="00C14FB5">
        <w:rPr>
          <w:rStyle w:val="Emphasis"/>
        </w:rPr>
        <w:t>refugee</w:t>
      </w:r>
      <w:r w:rsidRPr="002A3149">
        <w:rPr>
          <w:sz w:val="12"/>
        </w:rPr>
        <w:t xml:space="preserve">. In her compelling account of how colonial formations endure, Ann Laura Stoler foregrounds the ‘enduring fissure’ and the ‘durable mark’ of imperial duress.72 Stoler’s affecting thought about ‘duress’ foregrounds the ‘hardened, tenacious qualities of colonial effects’ and ‘endurance’ in the ‘capacity to “hold out” and “last”, to endure as a countermand to “duress” and its damaging qualities’. 73 The weight of the machine learning algorithm could be freighted with the heaviness and endurance of Stoler’s imperial duress. </w:t>
      </w:r>
      <w:r w:rsidRPr="00C14FB5">
        <w:rPr>
          <w:rStyle w:val="Emphasis"/>
        </w:rPr>
        <w:t>Each adjustment</w:t>
      </w:r>
      <w:r w:rsidRPr="00914CF6">
        <w:rPr>
          <w:rStyle w:val="StyleUnderline"/>
        </w:rPr>
        <w:t xml:space="preserve"> and </w:t>
      </w:r>
      <w:r w:rsidRPr="00C14FB5">
        <w:rPr>
          <w:rStyle w:val="Emphasis"/>
        </w:rPr>
        <w:t>modification</w:t>
      </w:r>
      <w:r w:rsidRPr="00914CF6">
        <w:rPr>
          <w:rStyle w:val="StyleUnderline"/>
        </w:rPr>
        <w:t xml:space="preserve"> of the </w:t>
      </w:r>
      <w:r w:rsidRPr="002A3149">
        <w:rPr>
          <w:rStyle w:val="StyleUnderline"/>
          <w:highlight w:val="cyan"/>
        </w:rPr>
        <w:t xml:space="preserve">model a </w:t>
      </w:r>
      <w:r w:rsidRPr="002A3149">
        <w:rPr>
          <w:rStyle w:val="Emphasis"/>
          <w:highlight w:val="cyan"/>
        </w:rPr>
        <w:t>squeezing</w:t>
      </w:r>
      <w:r w:rsidRPr="002A3149">
        <w:rPr>
          <w:rStyle w:val="StyleUnderline"/>
          <w:highlight w:val="cyan"/>
        </w:rPr>
        <w:t xml:space="preserve"> and a </w:t>
      </w:r>
      <w:r w:rsidRPr="002A3149">
        <w:rPr>
          <w:rStyle w:val="Emphasis"/>
          <w:highlight w:val="cyan"/>
        </w:rPr>
        <w:t>tightening</w:t>
      </w:r>
      <w:r w:rsidRPr="002A3149">
        <w:rPr>
          <w:rStyle w:val="StyleUnderline"/>
          <w:highlight w:val="cyan"/>
        </w:rPr>
        <w:t xml:space="preserve"> of the conditions of liveability</w:t>
      </w:r>
      <w:r w:rsidRPr="002A3149">
        <w:rPr>
          <w:sz w:val="12"/>
        </w:rPr>
        <w:t xml:space="preserve"> of a political space, a community. Every indefinite trial a trial in the fullest sense of something that is borne by vulnerable bodies.</w:t>
      </w:r>
    </w:p>
    <w:p w14:paraId="66A7E91F" w14:textId="77777777" w:rsidR="00D366AA" w:rsidRDefault="00D366AA" w:rsidP="00D366AA"/>
    <w:p w14:paraId="52A7339C" w14:textId="77777777" w:rsidR="00D366AA" w:rsidRPr="005C07E3" w:rsidRDefault="00D366AA" w:rsidP="00D366AA">
      <w:pPr>
        <w:pStyle w:val="Heading3"/>
      </w:pPr>
      <w:r>
        <w:t>Alt---Cloud Ethics</w:t>
      </w:r>
    </w:p>
    <w:p w14:paraId="7373D058" w14:textId="77777777" w:rsidR="00D366AA" w:rsidRPr="00E8358F" w:rsidRDefault="00D366AA" w:rsidP="00D366AA">
      <w:pPr>
        <w:pStyle w:val="Heading4"/>
      </w:pPr>
      <w:r w:rsidRPr="00A71AA9">
        <w:t>The alternative is cloud ethics</w:t>
      </w:r>
      <w:r>
        <w:t xml:space="preserve">, which chooses an episteme of </w:t>
      </w:r>
      <w:r>
        <w:rPr>
          <w:u w:val="single"/>
        </w:rPr>
        <w:t>opacity</w:t>
      </w:r>
      <w:r>
        <w:t xml:space="preserve"> over </w:t>
      </w:r>
      <w:r>
        <w:rPr>
          <w:u w:val="single"/>
        </w:rPr>
        <w:t>cybernetic transparency</w:t>
      </w:r>
    </w:p>
    <w:p w14:paraId="3D0CB6A8" w14:textId="77777777" w:rsidR="00D366AA" w:rsidRPr="00652D07" w:rsidRDefault="00D366AA" w:rsidP="00D366AA">
      <w:r w:rsidRPr="00652D07">
        <w:t xml:space="preserve">Louise </w:t>
      </w:r>
      <w:r w:rsidRPr="00652D07">
        <w:rPr>
          <w:b/>
          <w:bCs/>
          <w:sz w:val="26"/>
          <w:szCs w:val="26"/>
        </w:rPr>
        <w:t>Amoore ’20</w:t>
      </w:r>
      <w:r w:rsidRPr="00652D07">
        <w:t>, Professor of Political Geography at Durham University, Cloud Ethics: Algorithms and the Attributes of Ourselves and Others in Duke University Press, https://doi.org/10.1080/1369118X.2020.1800782</w:t>
      </w:r>
    </w:p>
    <w:p w14:paraId="2BC81A15" w14:textId="77777777" w:rsidR="00D366AA" w:rsidRPr="00652D07" w:rsidRDefault="00D366AA" w:rsidP="00D366AA">
      <w:pPr>
        <w:rPr>
          <w:sz w:val="16"/>
        </w:rPr>
      </w:pPr>
      <w:r w:rsidRPr="00652D07">
        <w:rPr>
          <w:sz w:val="16"/>
        </w:rPr>
        <w:t xml:space="preserve">In this book I propose a different way of thinking about the ethicopolitics of algorithms. What I call a </w:t>
      </w:r>
      <w:r w:rsidRPr="006710D7">
        <w:rPr>
          <w:rStyle w:val="StyleUnderline"/>
        </w:rPr>
        <w:t>cloud ethics is concerned with the political formation of relations to oneself and to others that is taking place, increasingly, in and through algorithms</w:t>
      </w:r>
      <w:r w:rsidRPr="00652D07">
        <w:rPr>
          <w:sz w:val="16"/>
        </w:rPr>
        <w:t xml:space="preserve">. My use of the term cloud here is not confined to the redefined sovereignties and technologies of a “cloud computing era,” as understood by Benjamin Bratton and others, but refers to the apparatus through which cloud data and algorithms gather in new and emergent forms. The cloud in my cloud ethics is thus closer to that envisaged by John Durham Peters, for whom </w:t>
      </w:r>
      <w:r w:rsidRPr="007756F1">
        <w:rPr>
          <w:rStyle w:val="StyleUnderline"/>
        </w:rPr>
        <w:t>clouds are</w:t>
      </w:r>
      <w:r w:rsidRPr="006710D7">
        <w:rPr>
          <w:rStyle w:val="StyleUnderline"/>
        </w:rPr>
        <w:t xml:space="preserve"> media in the sense that they are “</w:t>
      </w:r>
      <w:r w:rsidRPr="007756F1">
        <w:rPr>
          <w:rStyle w:val="StyleUnderline"/>
        </w:rPr>
        <w:t>containers of possibility that anchor our existence and make what we are doing possible</w:t>
      </w:r>
      <w:r w:rsidRPr="00652D07">
        <w:rPr>
          <w:sz w:val="16"/>
        </w:rPr>
        <w:t xml:space="preserve">.” </w:t>
      </w:r>
      <w:r w:rsidRPr="006710D7">
        <w:rPr>
          <w:rStyle w:val="StyleUnderline"/>
        </w:rPr>
        <w:t>To consider algorithms as having ethics in formation is to work with the propensities and possibilities that algorithms embody, pushing the potentials of their arrangements beyond the decisive moment of the output. A cloud ethics acknowledges that algorithms contain, within their spatial arrangements, multiple potentials for cruelties, surprises, violences, joys, distillations of racism and prejudice, injustices, probabilities, discrimination, and chance</w:t>
      </w:r>
      <w:r w:rsidRPr="00652D07">
        <w:rPr>
          <w:sz w:val="16"/>
        </w:rPr>
        <w:t>. Indeed, many of the features that some would like to excise from the algorithm—bias, assumptions, weights—are routes into opening up their politics. Algorithms come to act in the world precisely in and through the relations of selves to selves, and selves to others, as these relations are manifest in the clusters and attributes of data. To learn from relations of selves and others</w:t>
      </w:r>
      <w:r w:rsidRPr="006710D7">
        <w:rPr>
          <w:rStyle w:val="StyleUnderline"/>
        </w:rPr>
        <w:t>, the algorithm must already be replete with values, thresholds, assumptions, probability weightings, and bias</w:t>
      </w:r>
      <w:r w:rsidRPr="00652D07">
        <w:rPr>
          <w:sz w:val="16"/>
        </w:rPr>
        <w:t xml:space="preserve">. In a real sense, an algorithm must necessarily discriminate to have any traction in the world. The very essence of algorithms is that they afford greater degrees of recognition and value to some features of a scene than they do to others. In so doing, algorithms generate themselves as ethicopolitical beings in the world. If to have ethics is not merely to have a code prohibiting, for example, bias or assumptions, but to work on oneself via relations, then the ethicopolitics of algorithms involves investigations of how they learn to recognize and to act, how they extract assumptions from data relations, and how they learn what ought to be from relations with other humans and algorithms. To be clear, </w:t>
      </w:r>
      <w:r w:rsidRPr="006710D7">
        <w:rPr>
          <w:rStyle w:val="StyleUnderline"/>
        </w:rPr>
        <w:t>the cloud ethics</w:t>
      </w:r>
      <w:r w:rsidRPr="00652D07">
        <w:rPr>
          <w:sz w:val="16"/>
        </w:rPr>
        <w:t xml:space="preserve"> I propose </w:t>
      </w:r>
      <w:r w:rsidRPr="006710D7">
        <w:rPr>
          <w:rStyle w:val="StyleUnderline"/>
        </w:rPr>
        <w:t xml:space="preserve">here does not belong to an episteme of accountability, transparency, and legibility, but on the contrary </w:t>
      </w:r>
      <w:r w:rsidRPr="007756F1">
        <w:rPr>
          <w:rStyle w:val="StyleUnderline"/>
        </w:rPr>
        <w:t>begins with the opacity, partiality, and illegibility</w:t>
      </w:r>
      <w:r w:rsidRPr="006710D7">
        <w:rPr>
          <w:rStyle w:val="StyleUnderline"/>
        </w:rPr>
        <w:t xml:space="preserve"> of all forms of giving an account, human and algorithmic</w:t>
      </w:r>
      <w:r w:rsidRPr="00652D07">
        <w:rPr>
          <w:sz w:val="16"/>
        </w:rPr>
        <w:t xml:space="preserve">. To advance a cloud ethics is to engage the ungrounded politics of all forms of ethical relations. The significant new ethical challenges that algorithms seem to present to society actually manifest novel features of some profoundly old problems of the grounds for ethical action. As Judith Butler explains in her Spinoza lectures, </w:t>
      </w:r>
      <w:r w:rsidRPr="00652D07">
        <w:rPr>
          <w:rStyle w:val="StyleUnderline"/>
        </w:rPr>
        <w:t>the demand to give an account of oneself will always fall short, for “I cannot give an account of myself without accounting for the conditions under which I emerge</w:t>
      </w:r>
      <w:r w:rsidRPr="00652D07">
        <w:rPr>
          <w:sz w:val="16"/>
        </w:rPr>
        <w:t xml:space="preserve">.” If one assumes that the determination of an unequivocal I who acts is a necessary precondition of ethics, as Butler cautions, then this identifiable self is “dispossessed” by the condition of its emergence in relation to others. For Butler, this persistent failure to give a clear-sighted account does not mark the limit point of ethics. On the contrary, the opaque and unknowable nature of making all kinds of acting subjects is the condition of possibility of having an ethicopolitical life. In short, and in contrast to the equation of ethics with transparency and disclosure, ethical responsibility is sustained by conditions of partiality and opacity. My notion of a </w:t>
      </w:r>
      <w:r w:rsidRPr="00652D07">
        <w:rPr>
          <w:rStyle w:val="StyleUnderline"/>
        </w:rPr>
        <w:t>cloud ethics extends the opacity of the human subject, envisaging a plurality of venues for ethical responsibility in which all selves—human and algorithmic—proceed from their illegibility</w:t>
      </w:r>
      <w:r w:rsidRPr="00652D07">
        <w:rPr>
          <w:sz w:val="16"/>
        </w:rPr>
        <w:t xml:space="preserve">. The apparent opacity and illegibility of the algorithm should not pose an entirely new problem for human ethics, for the difficulty of locating clear-sighted action was already present. The I who forms the ethical relation was always in question and is now, with algorithms, in question in new ways. </w:t>
      </w:r>
      <w:r w:rsidRPr="00652D07">
        <w:rPr>
          <w:rStyle w:val="StyleUnderline"/>
        </w:rPr>
        <w:t>Though the mathematical propositions of algorithms cannot be made fully legible, or rendered accountable, they can be called to give accounts of the conditions of their emergence</w:t>
      </w:r>
      <w:r w:rsidRPr="00652D07">
        <w:rPr>
          <w:sz w:val="16"/>
        </w:rPr>
        <w:t xml:space="preserve">. These conditions include some relations that are identifiably between humans and algorithms—such as the selection and labeling of training data, the setting of target outputs, or the editing of code “in the wild,” for example—but others still are relations of algorithms to another algorithm, such as a classifier supplying the training data from which a neural network will learn. </w:t>
      </w:r>
      <w:r w:rsidRPr="00652D07">
        <w:rPr>
          <w:rStyle w:val="StyleUnderline"/>
        </w:rPr>
        <w:t>In all such instances of iterative learning, the significant point is that the conditions of an algorithm’s emergence—a composite of human-algorithm relations—are venues for ethicopolitics</w:t>
      </w:r>
      <w:r w:rsidRPr="00652D07">
        <w:rPr>
          <w:sz w:val="16"/>
        </w:rPr>
        <w:t xml:space="preserve">. In a discussion on the impossibility of the transparent algorithm, the brilliant and generous scholar of black studies and machine learning Ramon Amaro once said, “Well what would it be if we even could open it? It’s just math.” Of course, he intended the comment as a provocation, but </w:t>
      </w:r>
      <w:r w:rsidRPr="007756F1">
        <w:rPr>
          <w:rStyle w:val="StyleUnderline"/>
        </w:rPr>
        <w:t>mathematics is never only “just math,</w:t>
      </w:r>
      <w:r w:rsidRPr="00652D07">
        <w:rPr>
          <w:rStyle w:val="StyleUnderline"/>
        </w:rPr>
        <w:t>”</w:t>
      </w:r>
      <w:r w:rsidRPr="00652D07">
        <w:rPr>
          <w:sz w:val="16"/>
        </w:rPr>
        <w:t xml:space="preserve"> as Amaro’s work vividly shows. To reflect on the conditions of an algorithm’s emergence is also to consider how, as mathematical knowledge forms, algorithms have achieved the status of objective certainty and definiteness in an uncertain world. Ludwig Wittgenstein observed mathematical propositions to be “given the stamp of incontestability,” a mark of the “incontrovertible” and an “exemption from doubt” that other propositions, such as “I am called,” are not afforded. For Wittgenstein, mathematics as practice—like all other language games—is concerned with particular uses of propositions, where “what a proposition is, is in one sense determined by the rules of sentence formation, and in another sense by the use of the sign in the language game.” His concern is that the mathematical proposition has achieved a particular status of certainty in an otherwise uncertain world, so that it becomes “a hinge on which your dispute can turn.” For Wittgenstein, </w:t>
      </w:r>
      <w:r w:rsidRPr="00652D07">
        <w:rPr>
          <w:rStyle w:val="StyleUnderline"/>
        </w:rPr>
        <w:t>the mathematical proposition should be regarded as no less doubtful or uncertain than the “empirical propositions” otherwise made about the world</w:t>
      </w:r>
      <w:r w:rsidRPr="00652D07">
        <w:rPr>
          <w:sz w:val="16"/>
        </w:rPr>
        <w:t xml:space="preserve">. Indeed, Wittgenstein’s point is to address mathematical propositions as empirical actions that are “in no way different from the actions of the rest of our lives, and are in the same degree liable to forgetfulness, oversight and illusion.” Following Wittgenstein, </w:t>
      </w:r>
      <w:r w:rsidRPr="00652D07">
        <w:rPr>
          <w:rStyle w:val="StyleUnderline"/>
        </w:rPr>
        <w:t>the use of mathematical propositions is profoundly social and</w:t>
      </w:r>
      <w:r w:rsidRPr="00652D07">
        <w:rPr>
          <w:sz w:val="16"/>
        </w:rPr>
        <w:t xml:space="preserve">, in my reading, </w:t>
      </w:r>
      <w:r w:rsidRPr="00652D07">
        <w:rPr>
          <w:rStyle w:val="StyleUnderline"/>
        </w:rPr>
        <w:t>ethicopolitical</w:t>
      </w:r>
      <w:r w:rsidRPr="00652D07">
        <w:rPr>
          <w:sz w:val="16"/>
        </w:rPr>
        <w:t xml:space="preserve">. An algorithm is formulated through a series of truth claims about its match to the world, and yet, in its use in the world it is as prone to forgetfulness, oversight, misrecognition, and illusion as any other language game. Algorithms such as those used to detect latent social unrest in the city may appear in the world as Wittgenstein’s “hinge on which your protest can turn” in the most direct sense that the hinge delimits and circumscribes the arc of the politics of protest. But the algorithm as hinge does not merely mark the limit point of resistance; rather, it presents something as a singular optimal output, when it is actually generated through multiple and contingent relations. My </w:t>
      </w:r>
      <w:r w:rsidRPr="007756F1">
        <w:rPr>
          <w:rStyle w:val="StyleUnderline"/>
        </w:rPr>
        <w:t>cloud ethics considers the algorithmic hinge</w:t>
      </w:r>
      <w:r w:rsidRPr="00652D07">
        <w:rPr>
          <w:rStyle w:val="StyleUnderline"/>
        </w:rPr>
        <w:t xml:space="preserve"> to be akin to</w:t>
      </w:r>
      <w:r w:rsidRPr="00652D07">
        <w:rPr>
          <w:sz w:val="16"/>
        </w:rPr>
        <w:t xml:space="preserve"> Karen </w:t>
      </w:r>
      <w:r w:rsidRPr="00652D07">
        <w:rPr>
          <w:rStyle w:val="StyleUnderline"/>
        </w:rPr>
        <w:t>Barad’s scientific apparatus, which decides what matters in the world, what or who can be recognized, what can be protested, and which claims can be brought</w:t>
      </w:r>
      <w:r w:rsidRPr="00652D07">
        <w:rPr>
          <w:sz w:val="16"/>
        </w:rPr>
        <w:t>. Understood in this way, the algorithm is not the hinge as an incontrovertible axis, exempted from doubt, on which all social, political, and economic life turns. “The hinge point,” as Foucault differently identifies, can also be the point of “ethical concerns and political struggle,” as well as the point of “critical thought against abusive techniques of government.”</w:t>
      </w:r>
    </w:p>
    <w:p w14:paraId="369D634F" w14:textId="77777777" w:rsidR="00D366AA" w:rsidRDefault="00D366AA" w:rsidP="00D366AA">
      <w:pPr>
        <w:pStyle w:val="Heading3"/>
      </w:pPr>
      <w:r>
        <w:t>Alt---Digital Socialism</w:t>
      </w:r>
    </w:p>
    <w:p w14:paraId="4EF792B5" w14:textId="77777777" w:rsidR="00D366AA" w:rsidRPr="000324DE" w:rsidRDefault="00D366AA" w:rsidP="00D366AA">
      <w:pPr>
        <w:pStyle w:val="Heading4"/>
      </w:pPr>
      <w:r>
        <w:t xml:space="preserve">Thus, the alternative is a shift to </w:t>
      </w:r>
      <w:r w:rsidRPr="005C07E3">
        <w:rPr>
          <w:u w:val="single"/>
        </w:rPr>
        <w:t>digital socialism</w:t>
      </w:r>
      <w:r>
        <w:t>---solves for IP theft and counterfeits</w:t>
      </w:r>
    </w:p>
    <w:p w14:paraId="0AC40EC3" w14:textId="77777777" w:rsidR="00D366AA" w:rsidRPr="00AF5291" w:rsidRDefault="00D366AA" w:rsidP="00D366AA">
      <w:pPr>
        <w:rPr>
          <w:rFonts w:asciiTheme="majorHAnsi" w:hAnsiTheme="majorHAnsi" w:cstheme="majorHAnsi"/>
        </w:rPr>
      </w:pPr>
      <w:r w:rsidRPr="00456A64">
        <w:rPr>
          <w:rFonts w:eastAsiaTheme="majorEastAsia" w:cstheme="majorBidi"/>
        </w:rPr>
        <w:t>Michael</w:t>
      </w:r>
      <w:r>
        <w:rPr>
          <w:rFonts w:eastAsiaTheme="majorEastAsia" w:cstheme="majorBidi"/>
          <w:sz w:val="26"/>
          <w:szCs w:val="26"/>
        </w:rPr>
        <w:t xml:space="preserve"> </w:t>
      </w:r>
      <w:r w:rsidRPr="009A04DD">
        <w:rPr>
          <w:rFonts w:eastAsiaTheme="majorEastAsia" w:cstheme="majorBidi"/>
          <w:b/>
          <w:bCs/>
          <w:sz w:val="26"/>
          <w:szCs w:val="26"/>
        </w:rPr>
        <w:t xml:space="preserve">Kwet </w:t>
      </w:r>
      <w:r>
        <w:rPr>
          <w:rFonts w:eastAsiaTheme="majorEastAsia" w:cstheme="majorBidi"/>
          <w:b/>
          <w:bCs/>
          <w:sz w:val="26"/>
          <w:szCs w:val="26"/>
        </w:rPr>
        <w:t>’</w:t>
      </w:r>
      <w:r w:rsidRPr="009A04DD">
        <w:rPr>
          <w:rFonts w:eastAsiaTheme="majorEastAsia" w:cstheme="majorBidi"/>
          <w:b/>
          <w:bCs/>
          <w:sz w:val="26"/>
          <w:szCs w:val="26"/>
        </w:rPr>
        <w:t>21</w:t>
      </w:r>
      <w:r>
        <w:rPr>
          <w:rFonts w:asciiTheme="majorHAnsi" w:hAnsiTheme="majorHAnsi" w:cstheme="majorHAnsi"/>
        </w:rPr>
        <w:t xml:space="preserve">, Postdoctoral research for the Centre for Social Change at the University of Johannesburg with a research focus on digital colonialism social media, surveillance, and digital degrowth, People’s Tech for People’s Power: A Guide to Digital Self-Defense &amp; Empowerment for the </w:t>
      </w:r>
      <w:r w:rsidRPr="009A04DD">
        <w:rPr>
          <w:rFonts w:asciiTheme="majorHAnsi" w:hAnsiTheme="majorHAnsi" w:cstheme="majorHAnsi"/>
          <w:i/>
          <w:iCs/>
        </w:rPr>
        <w:t>Right2Know Campaign</w:t>
      </w:r>
      <w:r>
        <w:rPr>
          <w:rFonts w:asciiTheme="majorHAnsi" w:hAnsiTheme="majorHAnsi" w:cstheme="majorHAnsi"/>
        </w:rPr>
        <w:t xml:space="preserve">, </w:t>
      </w:r>
      <w:r w:rsidRPr="007756F1">
        <w:rPr>
          <w:rFonts w:asciiTheme="majorHAnsi" w:hAnsiTheme="majorHAnsi" w:cstheme="majorHAnsi"/>
        </w:rPr>
        <w:t>https://papers.ssrn.com/sol3/papers.cfm?abstract_id=3748901</w:t>
      </w:r>
      <w:r>
        <w:rPr>
          <w:rFonts w:asciiTheme="majorHAnsi" w:hAnsiTheme="majorHAnsi" w:cstheme="majorHAnsi"/>
        </w:rPr>
        <w:t xml:space="preserve"> // EL</w:t>
      </w:r>
    </w:p>
    <w:p w14:paraId="1E76FCA0" w14:textId="77777777" w:rsidR="00D366AA" w:rsidRPr="007756F1" w:rsidRDefault="00D366AA" w:rsidP="00D366AA">
      <w:pPr>
        <w:rPr>
          <w:rStyle w:val="StyleUnderline"/>
          <w:rFonts w:asciiTheme="minorHAnsi" w:hAnsiTheme="minorHAnsi" w:cstheme="minorHAnsi"/>
        </w:rPr>
      </w:pPr>
      <w:r w:rsidRPr="007756F1">
        <w:rPr>
          <w:rFonts w:asciiTheme="minorHAnsi" w:hAnsiTheme="minorHAnsi" w:cstheme="minorHAnsi"/>
          <w:sz w:val="16"/>
          <w:szCs w:val="16"/>
        </w:rPr>
        <w:t>Let us begin this chapter with a simple observation: no country will ever become wealthy when the critical infrastructure powering its economy is owned and controlled by foreign corporations. South Africa’s modern history arises from a European-led invasion by the Dutch East India Company, who stole the land and brutally exploited the indigenous people for profit. Critical infrastructure and resources – railroads, mines, industrial equipment, housing, and land – were dominated by white settlers at the expense of the African people. White authorities also waged psychological and conceptual warfare on the population through the imposition of colonial interpretations of religion, culture, and political economy. Bantu education sought to instill passivity and acceptance of race and class-based inequality. Today, US-based corporations are colonising digital technology. Instead of taking over the land, they are colonising critical digital infrastructure and human knowledge. They seek to own the world’s knowledge and culture (intellectual property), the material infrastructure (cloud server farms, transoceanic cables, and other hardware), the code powering computers (software), and information about people and nature (data). Converting knowledge into private property is foundational to their system of domination</w:t>
      </w:r>
      <w:r w:rsidRPr="007756F1">
        <w:rPr>
          <w:rFonts w:asciiTheme="minorHAnsi" w:hAnsiTheme="minorHAnsi" w:cstheme="minorHAnsi"/>
        </w:rPr>
        <w:t xml:space="preserve">. </w:t>
      </w:r>
      <w:r w:rsidRPr="007756F1">
        <w:rPr>
          <w:rFonts w:asciiTheme="minorHAnsi" w:hAnsiTheme="minorHAnsi" w:cstheme="minorHAnsi"/>
          <w:u w:val="single"/>
        </w:rPr>
        <w:t xml:space="preserve">When Big Tech corporations do share knowledge, it is done in ways beneficial to themselves. Google and Facebook, for example, are happy to “open source” some of their artificial intelligence software (e.g. Tensor Flow and PyTorch) because they use it to monetise Big Data surveillance.xviii Yet if their access to surveillance data were shut out by new technologies and privacy laws, they would close off much of their “open source” technology and increase the share of proprietary code in the software market. The problem we face today is digital capitalism and authoritarianism, not simply surveillance capitalism. </w:t>
      </w:r>
      <w:r w:rsidRPr="007756F1">
        <w:rPr>
          <w:rFonts w:asciiTheme="minorHAnsi" w:hAnsiTheme="minorHAnsi" w:cstheme="minorHAnsi"/>
          <w:sz w:val="16"/>
          <w:szCs w:val="16"/>
        </w:rPr>
        <w:t xml:space="preserve">As I previously wrote in the Mail &amp; Guardian, the Fourth Industrial Revolution (4IR) narrative claims Big Data, intellectual property, centralised clouds, the Internet of Things, “smart” cities littered with surveillance, automation, algorithmic decision-making, Big Tech corporations, and surveillance capitalism are the way of the future. A creation of the ultra-capitalist World Economic Forum (WEF), the 4IR concept is an elite construct which serves a useful purpose at the periphery of empire by steering inquiry about tech into the WEF agenda. Like the colonial missionaries of past, they preach a new religion, the 4IR, as the saviour of society. Not surprisingly, the tools they promote are the tools of the masters: corporate ownership, intellectual property, centralised clouds, Big Data surveillance, the profit incentive, and private production for the market. This will not work for the common person. As Audrey Lorde put it, “the master’s tools will never dismantle the master’s house”. The threat of proprietary technology – and the selective sharing of knowledge by corporations – was captured by Archbishop Desmond Tutu, who stated in 2007: Freedom is an ongoing process, and not an end in itself … We are not shy to use the word freedom, and do so in contexts where its importance is not always recognised. In a digital world, there are many threads to a hard-won liberty. There are those who take our ideas and lock them up for business gain. There are those who will take the fruits of the human mind and lock them up, dishing them out to us in meted amounts for a fee that locks most of our people out. And there are laws that are reserved for business reasons and changed to rob society of its own rights ... To paraphrase Edmund Burke, who said, ‘the only thing necessary for the triumph of those who take away our freedom in the digital world is for organisations [like universities] to do nothing.’ But there are people, like our keynote speakers … who are not content to do nothing. Indeed, there is a whole movement that is rapidly gaining momentum worldwide arising out of the work of people like Free Software Foundation founder Richard Stallman, creating socially responsible businesses out of the very freedoms that we are talking about. Free Software and Open Source, Free and Open Resources for Education, new ways to create and share cultural artifacts such as music, writing, and art – all of these are changing the world for the better. Unfortunately, intellectuals who believe themselves to be "critical" of Big Tech have formulated a liberal imperialist narrative called the "techlash" that fails to address digital colonialism. These USEurocentric "critics", drawn from elite Western university and media outlets, ignore the centrality of property and the Free Software Movement. Much like the Sullivan Principles during apartheid,xix their solutions offer minor reforms that maintain US interests, such as weak privacy laws, "competitive markets" created through antitrust, and corporate ownership of the digital ecosystem. The "techlash" extends Francis Fukuyama's "end of history" to tech, where nothing fundamentally different can occur other than what we have seen in the West. </w:t>
      </w:r>
      <w:r w:rsidRPr="007756F1">
        <w:rPr>
          <w:rFonts w:asciiTheme="minorHAnsi" w:hAnsiTheme="minorHAnsi" w:cstheme="minorHAnsi"/>
          <w:u w:val="single"/>
        </w:rPr>
        <w:t>If we are going to create a society that prioritises freedom and equality, we will have to develop a new framework to restructure the digital ecosystem.</w:t>
      </w:r>
      <w:r w:rsidRPr="007756F1">
        <w:rPr>
          <w:rFonts w:asciiTheme="minorHAnsi" w:hAnsiTheme="minorHAnsi" w:cstheme="minorHAnsi"/>
        </w:rPr>
        <w:t xml:space="preserve"> This requires more than the array of Free Software technologies outlined in this guide. </w:t>
      </w:r>
      <w:r w:rsidRPr="007756F1">
        <w:rPr>
          <w:rFonts w:asciiTheme="minorHAnsi" w:hAnsiTheme="minorHAnsi" w:cstheme="minorHAnsi"/>
          <w:u w:val="single"/>
        </w:rPr>
        <w:t xml:space="preserve">We must also have supportive laws, critical education, and a grassroots movement to counter digital colonialism and replace it with a democratic digital commons owned and controlled directly by the people. There is no way around this. </w:t>
      </w:r>
      <w:r w:rsidRPr="007756F1">
        <w:rPr>
          <w:rFonts w:asciiTheme="minorHAnsi" w:hAnsiTheme="minorHAnsi" w:cstheme="minorHAnsi"/>
          <w:sz w:val="16"/>
          <w:szCs w:val="16"/>
        </w:rPr>
        <w:t>Laws like POPIA are designed to safeguard surveillance capitalism. This can be seen in its provisions that allow Big Data surveillance to flourish with mild restrictions said to “protect” your privacy. Under POPIA, exemptions include data processed for national security, such as “defense or public safety”, instances in which “the public interest in the processing outweighs, to a substantial degree, any interference with the privacy of the data subject”, and instances where the processing provides “a clear benefit to the data subject or third party that outweighs … interference with [their] privacy”. The “public interest” includes “national security”, “the prevention, detection and prosecution of offences”, “important economic and financial interests of a public body”, and “historical, statistical or research activity” (as well as the “special importance of the interest in freedom of expression”). POPIA also allows people to “consent” to Big Data surveillance through terms and conditions, defined as “any voluntary, specific and informed expression of will in terms of which permission is given for the processing of personal information.” Yet we know that nobody can read these terms and conditions, even if they wanted to. One study showed that the average person would have to spend about 76 working days per year to read the Terms and Conditions of the websites they visit. Google South Africa sent me about 20,000 words of “terms and conditions” covering the Google technologies used in South African schools. Users can either “consent” to Google’s data processing, or they can’t use its technologies at all. Forcing people to endure surveillance just to visit a website, join a social network, or use a weather app, on the basis that they “consent” is unjust. Yet POPIA does not appear to prohibit this “take it or leave it” surveillance society. Digital capitalism has a business model crisis. It concentrates and extracts wealth, cedes authoritarian control over digital experiences to transnational corporations unaccountable to the public, and subjects users to surveillance, advertising, and manipulation. If it moves to a “pay-for-ethicaltreatment” model, it will generate class inequality, especially for the poor who have no disposable income. In a commons-based system of digital socialism, knowledge is free and open for all to consume, modify, and share.</w:t>
      </w:r>
      <w:r w:rsidRPr="007756F1">
        <w:rPr>
          <w:rFonts w:asciiTheme="minorHAnsi" w:hAnsiTheme="minorHAnsi" w:cstheme="minorHAnsi"/>
        </w:rPr>
        <w:t xml:space="preserve"> </w:t>
      </w:r>
      <w:r w:rsidRPr="007756F1">
        <w:rPr>
          <w:rFonts w:asciiTheme="minorHAnsi" w:hAnsiTheme="minorHAnsi" w:cstheme="minorHAnsi"/>
          <w:u w:val="single"/>
        </w:rPr>
        <w:t>Free Software, interoperability, federated services, and decentralisation tools provide the public with the means to own and control their experiences. To support the global commons, production and maintenance of digital technology and culture could be paid for by the rich through progressive taxation and heavy taxes on Big Tech corporations. This requires a Tech New Deal that transforms the digital ecosystem from a profit-seeking enterprise into a publicly funded global commons. A movement for digital socialism dovetails with efforts to build an environmentally sustainable global economy based on wealth redistribution and equality, not limitless growth</w:t>
      </w:r>
      <w:r w:rsidRPr="007756F1">
        <w:rPr>
          <w:rFonts w:asciiTheme="minorHAnsi" w:hAnsiTheme="minorHAnsi" w:cstheme="minorHAnsi"/>
        </w:rPr>
        <w:t xml:space="preserve">. Many of the core technologies powering the digital revolution were funded by the state, including computers, the internet, and GPS. The state also supports the education of computer scientists and engineers. Research and development institutions like the CSIR could help develop decentralisation technologies like FreedomBox instead of surveillance systems like Cmore. University researchers could work on voice assistants like Almond, which does not spy on its users, as they are doing at Stanford University. </w:t>
      </w:r>
      <w:r w:rsidRPr="007756F1">
        <w:rPr>
          <w:rFonts w:asciiTheme="minorHAnsi" w:hAnsiTheme="minorHAnsi" w:cstheme="minorHAnsi"/>
          <w:u w:val="single"/>
        </w:rPr>
        <w:t>With enough funds from taxes, talented developers could be awarded comfortable middle-class salaries to work on public interest technologies, instead of joining exploitative institutions like Google and Microsoft, who pay researchers a few million rand per year</w:t>
      </w:r>
      <w:r w:rsidRPr="007756F1">
        <w:rPr>
          <w:rFonts w:asciiTheme="minorHAnsi" w:hAnsiTheme="minorHAnsi" w:cstheme="minorHAnsi"/>
        </w:rPr>
        <w:t xml:space="preserve">. </w:t>
      </w:r>
      <w:r w:rsidRPr="007756F1">
        <w:rPr>
          <w:rFonts w:asciiTheme="minorHAnsi" w:hAnsiTheme="minorHAnsi" w:cstheme="minorHAnsi"/>
          <w:sz w:val="16"/>
          <w:szCs w:val="16"/>
        </w:rPr>
        <w:t>As noted in previous chapters, government policy can require the use of People’s Tech in schools, universities, and the public sector; protect user privacy; and teach people about tech freedom. But none of this will occur without you. Technology corporations have concentrated enormous sums of wealth into the hands of a few, and they will not give it up without a serious fight. It doesn’t help that elected representatives are tempted to exploit corporate tech for their own surveillance and control. Nhlanhla Mabaso, a champion of Free Software, headed the Open Source Centre – since renamed the Meraka Institute – at the CSIR. (“Meraka” is Sotho for “open grazing land”.) In a research interview, Mabaso told me some of his colleagues argue the government’s Free and Open Source Software policy preference means “open source is law” in South Africa. Efforts by Mabaso and his peers once aimed to undermine the power of corporations like Microsoft from colonising the South African tech ecosystem. Decades earlier, anti-apartheid activists protested against the use of computers from tech corporations like IBM to facilitate the apartheid system. They eventually forced IBM to withdraw its business operations from South Africa. During the struggle against apartheid education, Zwelakhe Sisulu asserted: We are not prepared to accept any ‘alternative’ to Bantu Education which is imposed from above. This includes American or any other imperialist alternatives designed to safeguard their selfish interests in the country, by promoting elitist and divisive ideas and values which will ensure foreign monopoly exploitation continues</w:t>
      </w:r>
      <w:r w:rsidRPr="007756F1">
        <w:rPr>
          <w:rFonts w:asciiTheme="minorHAnsi" w:hAnsiTheme="minorHAnsi" w:cstheme="minorHAnsi"/>
        </w:rPr>
        <w:t xml:space="preserve">. </w:t>
      </w:r>
      <w:r w:rsidRPr="007756F1">
        <w:rPr>
          <w:rFonts w:asciiTheme="minorHAnsi" w:hAnsiTheme="minorHAnsi" w:cstheme="minorHAnsi"/>
          <w:u w:val="single"/>
        </w:rPr>
        <w:t>Only through democratic institutions and committees could students, parents, and teachers take control of their own education. “We are fighting for the right to self-determination in the education sphere as in all other spheres … It has become a struggle of the whole community with the involvement of all sections of the community</w:t>
      </w:r>
      <w:r w:rsidRPr="007756F1">
        <w:rPr>
          <w:rFonts w:asciiTheme="minorHAnsi" w:hAnsiTheme="minorHAnsi" w:cstheme="minorHAnsi"/>
        </w:rPr>
        <w:t xml:space="preserve">”, Sisulu said. In the neoapartheid era, a new wave of US tech transnationals are pushing oppressive products into the country once again. </w:t>
      </w:r>
      <w:r w:rsidRPr="007756F1">
        <w:rPr>
          <w:rFonts w:asciiTheme="minorHAnsi" w:hAnsiTheme="minorHAnsi" w:cstheme="minorHAnsi"/>
          <w:u w:val="single"/>
        </w:rPr>
        <w:t>A People's Tech movement to kick Big Tech out of Africa could form a critical part of the global protests against the enduring legacy of racism and colonialism. Activists across the world could unite to form a targeted boycott, divestment, and sanctions (BDS) movement centered on Big Tech corporations and their supporters in the United States</w:t>
      </w:r>
      <w:r w:rsidRPr="007756F1">
        <w:rPr>
          <w:rFonts w:asciiTheme="minorHAnsi" w:hAnsiTheme="minorHAnsi" w:cstheme="minorHAnsi"/>
        </w:rPr>
        <w:t>. South African communities are tasked to build a digital ecosystem that the people own and control, so they are not subjects of American or any other imperialist powers</w:t>
      </w:r>
      <w:r w:rsidRPr="007756F1">
        <w:rPr>
          <w:rStyle w:val="StyleUnderline"/>
          <w:rFonts w:asciiTheme="minorHAnsi" w:hAnsiTheme="minorHAnsi" w:cstheme="minorHAnsi"/>
        </w:rPr>
        <w:t>. People’s Tech for People’s Power, a holistic solution based on a Free and Open Source technology commons, socialist legal solutions, people's education, subsidies for public interest technology, and a vigorous grassroots movement, is urgently needed to avert disaster and build a truly democratic and egalitarian society.</w:t>
      </w:r>
    </w:p>
    <w:p w14:paraId="55C638ED" w14:textId="77777777" w:rsidR="00D366AA" w:rsidRPr="00E8358F" w:rsidRDefault="00D366AA" w:rsidP="00D366AA"/>
    <w:p w14:paraId="3082BBC8" w14:textId="77777777" w:rsidR="00D366AA" w:rsidRDefault="00D366AA" w:rsidP="00D366AA">
      <w:pPr>
        <w:pStyle w:val="Heading3"/>
      </w:pPr>
      <w:r>
        <w:t>Alt---Governable Stacks</w:t>
      </w:r>
    </w:p>
    <w:p w14:paraId="226ABFC6" w14:textId="77777777" w:rsidR="00D366AA" w:rsidRPr="00A626A3" w:rsidRDefault="00D366AA" w:rsidP="00D366AA">
      <w:pPr>
        <w:pStyle w:val="Heading4"/>
        <w:rPr>
          <w:u w:val="single"/>
        </w:rPr>
      </w:pPr>
      <w:r>
        <w:t xml:space="preserve">Vote negative to pursue insurgent governable stacks that </w:t>
      </w:r>
      <w:r>
        <w:rPr>
          <w:u w:val="single"/>
        </w:rPr>
        <w:t>reassemble</w:t>
      </w:r>
      <w:r>
        <w:t xml:space="preserve"> the technical layers of the blockchain in ways that </w:t>
      </w:r>
      <w:r>
        <w:rPr>
          <w:u w:val="single"/>
        </w:rPr>
        <w:t>spill up</w:t>
      </w:r>
      <w:r>
        <w:t xml:space="preserve"> to align with radical struggles across the globe</w:t>
      </w:r>
    </w:p>
    <w:p w14:paraId="744BD9C8" w14:textId="77777777" w:rsidR="00D366AA" w:rsidRDefault="00D366AA" w:rsidP="00D366AA">
      <w:r w:rsidRPr="009167DD">
        <w:rPr>
          <w:rStyle w:val="Style13ptBold"/>
        </w:rPr>
        <w:t>Schneider, 22</w:t>
      </w:r>
      <w:r>
        <w:t>—assistant professor of media studies at the University of Colorado Boulder (Nathan, “Governable Stacks against Digital Colonialism,” tripleC 20 (1): 19-36, 2022, dml)</w:t>
      </w:r>
    </w:p>
    <w:p w14:paraId="1CEEB91B" w14:textId="77777777" w:rsidR="00D366AA" w:rsidRPr="00EC281B" w:rsidRDefault="00D366AA" w:rsidP="00D366AA">
      <w:pPr>
        <w:rPr>
          <w:sz w:val="16"/>
        </w:rPr>
      </w:pPr>
      <w:r w:rsidRPr="00EC281B">
        <w:rPr>
          <w:sz w:val="16"/>
        </w:rPr>
        <w:t xml:space="preserve">The spinning wheel remains a cipher and a site of conflict, an everyday technology summoned to a contest over the meaning of democracy. Despite having political ties with Gandhi’s assassin, the Hindu nationalist prime minister Narendra Modi promotes homespun cloth and has done photo-ops operating a spinning wheel. Modi has meanwhile shuttered boards that gave artisans a voice in policy under the slogan “Minimum Government and Maximum Governance” (Vincent 2020). The </w:t>
      </w:r>
      <w:r w:rsidRPr="00EC281B">
        <w:rPr>
          <w:rStyle w:val="StyleUnderline"/>
        </w:rPr>
        <w:t>technology itself does not guarantee self-governance</w:t>
      </w:r>
      <w:r w:rsidRPr="00EC281B">
        <w:rPr>
          <w:sz w:val="16"/>
        </w:rPr>
        <w:t xml:space="preserve">, </w:t>
      </w:r>
      <w:r w:rsidRPr="00EC281B">
        <w:rPr>
          <w:rStyle w:val="StyleUnderline"/>
        </w:rPr>
        <w:t xml:space="preserve">but it can be the </w:t>
      </w:r>
      <w:r w:rsidRPr="001E36BE">
        <w:rPr>
          <w:rStyle w:val="Emphasis"/>
        </w:rPr>
        <w:t>symbolic base</w:t>
      </w:r>
      <w:r w:rsidRPr="00EC281B">
        <w:rPr>
          <w:rStyle w:val="StyleUnderline"/>
        </w:rPr>
        <w:t xml:space="preserve"> from which </w:t>
      </w:r>
      <w:r w:rsidRPr="001E36BE">
        <w:rPr>
          <w:rStyle w:val="Emphasis"/>
        </w:rPr>
        <w:t>ever-enlarging acts</w:t>
      </w:r>
      <w:r w:rsidRPr="00EC281B">
        <w:rPr>
          <w:rStyle w:val="StyleUnderline"/>
        </w:rPr>
        <w:t xml:space="preserve"> of self-governance </w:t>
      </w:r>
      <w:r w:rsidRPr="001E36BE">
        <w:rPr>
          <w:rStyle w:val="Emphasis"/>
        </w:rPr>
        <w:t>defeat an empire</w:t>
      </w:r>
      <w:r w:rsidRPr="00EC281B">
        <w:rPr>
          <w:sz w:val="16"/>
        </w:rPr>
        <w:t xml:space="preserve">. </w:t>
      </w:r>
    </w:p>
    <w:p w14:paraId="0D400692" w14:textId="77777777" w:rsidR="00D366AA" w:rsidRPr="00EC281B" w:rsidRDefault="00D366AA" w:rsidP="00D366AA">
      <w:pPr>
        <w:rPr>
          <w:sz w:val="16"/>
        </w:rPr>
      </w:pPr>
      <w:r w:rsidRPr="00EC281B">
        <w:rPr>
          <w:sz w:val="16"/>
        </w:rPr>
        <w:t xml:space="preserve">In the spirit of the technological cipher </w:t>
      </w:r>
      <w:r w:rsidRPr="0002340D">
        <w:rPr>
          <w:rStyle w:val="StyleUnderline"/>
        </w:rPr>
        <w:t>I propose the pursuit of</w:t>
      </w:r>
      <w:r w:rsidRPr="00EC281B">
        <w:rPr>
          <w:sz w:val="16"/>
        </w:rPr>
        <w:t xml:space="preserve"> “</w:t>
      </w:r>
      <w:r w:rsidRPr="0002340D">
        <w:rPr>
          <w:rStyle w:val="Emphasis"/>
        </w:rPr>
        <w:t>governable stacks</w:t>
      </w:r>
      <w:r w:rsidRPr="00EC281B">
        <w:rPr>
          <w:sz w:val="16"/>
        </w:rPr>
        <w:t xml:space="preserve">”: </w:t>
      </w:r>
      <w:r w:rsidRPr="00EC281B">
        <w:rPr>
          <w:rStyle w:val="StyleUnderline"/>
        </w:rPr>
        <w:t xml:space="preserve">an orientation toward </w:t>
      </w:r>
      <w:r w:rsidRPr="001E36BE">
        <w:rPr>
          <w:rStyle w:val="Emphasis"/>
        </w:rPr>
        <w:t>ungovernable organising</w:t>
      </w:r>
      <w:r w:rsidRPr="00EC281B">
        <w:rPr>
          <w:rStyle w:val="StyleUnderline"/>
        </w:rPr>
        <w:t xml:space="preserve"> under digital colonialism</w:t>
      </w:r>
      <w:r w:rsidRPr="00EC281B">
        <w:rPr>
          <w:sz w:val="16"/>
        </w:rPr>
        <w:t xml:space="preserve">. </w:t>
      </w:r>
    </w:p>
    <w:p w14:paraId="6C48C6A2" w14:textId="77777777" w:rsidR="00D366AA" w:rsidRPr="00EC281B" w:rsidRDefault="00D366AA" w:rsidP="00D366AA">
      <w:pPr>
        <w:rPr>
          <w:sz w:val="16"/>
        </w:rPr>
      </w:pPr>
      <w:r w:rsidRPr="00EC281B">
        <w:rPr>
          <w:sz w:val="16"/>
        </w:rPr>
        <w:t xml:space="preserve">The geek-colloquial meaning of stack, in the most relevant sense, is a set of interoperating hardware and software. Benjamin H. Bratton (2016, xvii) goes further, describing </w:t>
      </w:r>
      <w:r w:rsidRPr="0002340D">
        <w:rPr>
          <w:rStyle w:val="StyleUnderline"/>
        </w:rPr>
        <w:t>the stack as</w:t>
      </w:r>
      <w:r w:rsidRPr="00EC281B">
        <w:rPr>
          <w:sz w:val="16"/>
        </w:rPr>
        <w:t xml:space="preserve"> “</w:t>
      </w:r>
      <w:r w:rsidRPr="0002340D">
        <w:rPr>
          <w:rStyle w:val="StyleUnderline"/>
        </w:rPr>
        <w:t>a new architecture for how we divide the world into sovereign spaces</w:t>
      </w:r>
      <w:r w:rsidRPr="00EC281B">
        <w:rPr>
          <w:sz w:val="16"/>
        </w:rPr>
        <w:t xml:space="preserve">”. Its layers </w:t>
      </w:r>
      <w:r w:rsidRPr="00EC281B">
        <w:rPr>
          <w:rStyle w:val="StyleUnderline"/>
        </w:rPr>
        <w:t xml:space="preserve">come with </w:t>
      </w:r>
      <w:r w:rsidRPr="001E36BE">
        <w:rPr>
          <w:rStyle w:val="Emphasis"/>
        </w:rPr>
        <w:t>intersecting relations</w:t>
      </w:r>
      <w:r w:rsidRPr="00EC281B">
        <w:rPr>
          <w:rStyle w:val="StyleUnderline"/>
        </w:rPr>
        <w:t xml:space="preserve"> of dependency</w:t>
      </w:r>
      <w:r w:rsidRPr="00EC281B">
        <w:rPr>
          <w:sz w:val="16"/>
        </w:rPr>
        <w:t xml:space="preserve">, </w:t>
      </w:r>
      <w:r w:rsidRPr="00EC281B">
        <w:rPr>
          <w:rStyle w:val="StyleUnderline"/>
        </w:rPr>
        <w:t xml:space="preserve">along with </w:t>
      </w:r>
      <w:r w:rsidRPr="001E36BE">
        <w:rPr>
          <w:rStyle w:val="Emphasis"/>
        </w:rPr>
        <w:t>emergent freedoms</w:t>
      </w:r>
      <w:r w:rsidRPr="00EC281B">
        <w:rPr>
          <w:sz w:val="16"/>
        </w:rPr>
        <w:t xml:space="preserve">. </w:t>
      </w:r>
      <w:r w:rsidRPr="0002340D">
        <w:rPr>
          <w:rStyle w:val="StyleUnderline"/>
        </w:rPr>
        <w:t>A stack might include all that enables one to use a</w:t>
      </w:r>
      <w:r w:rsidRPr="007724BB">
        <w:rPr>
          <w:sz w:val="16"/>
        </w:rPr>
        <w:t xml:space="preserve"> social media </w:t>
      </w:r>
      <w:r w:rsidRPr="0002340D">
        <w:rPr>
          <w:rStyle w:val="StyleUnderline"/>
        </w:rPr>
        <w:t>service</w:t>
      </w:r>
      <w:r w:rsidRPr="00EC281B">
        <w:rPr>
          <w:sz w:val="16"/>
        </w:rPr>
        <w:t xml:space="preserve">, for instance: </w:t>
      </w:r>
      <w:r w:rsidRPr="00762860">
        <w:rPr>
          <w:rStyle w:val="StyleUnderline"/>
        </w:rPr>
        <w:t xml:space="preserve">the </w:t>
      </w:r>
      <w:r w:rsidRPr="000D2A04">
        <w:rPr>
          <w:rStyle w:val="Emphasis"/>
        </w:rPr>
        <w:t>server farms</w:t>
      </w:r>
      <w:r w:rsidRPr="00EC281B">
        <w:rPr>
          <w:sz w:val="16"/>
        </w:rPr>
        <w:t xml:space="preserve">, </w:t>
      </w:r>
      <w:r w:rsidRPr="00762860">
        <w:rPr>
          <w:rStyle w:val="StyleUnderline"/>
        </w:rPr>
        <w:t xml:space="preserve">the </w:t>
      </w:r>
      <w:r w:rsidRPr="000D2A04">
        <w:rPr>
          <w:rStyle w:val="Emphasis"/>
        </w:rPr>
        <w:t>corporation</w:t>
      </w:r>
      <w:r w:rsidRPr="00EC281B">
        <w:rPr>
          <w:sz w:val="16"/>
        </w:rPr>
        <w:t xml:space="preserve"> that owns them, </w:t>
      </w:r>
      <w:r w:rsidRPr="00762860">
        <w:rPr>
          <w:rStyle w:val="StyleUnderline"/>
        </w:rPr>
        <w:t xml:space="preserve">its </w:t>
      </w:r>
      <w:r w:rsidRPr="000D2A04">
        <w:rPr>
          <w:rStyle w:val="Emphasis"/>
        </w:rPr>
        <w:t>investors</w:t>
      </w:r>
      <w:r w:rsidRPr="00EC281B">
        <w:rPr>
          <w:sz w:val="16"/>
        </w:rPr>
        <w:t xml:space="preserve">, </w:t>
      </w:r>
      <w:r w:rsidRPr="00762860">
        <w:rPr>
          <w:rStyle w:val="StyleUnderline"/>
        </w:rPr>
        <w:t xml:space="preserve">the </w:t>
      </w:r>
      <w:r w:rsidRPr="000D2A04">
        <w:rPr>
          <w:rStyle w:val="Emphasis"/>
        </w:rPr>
        <w:t>software</w:t>
      </w:r>
      <w:r w:rsidRPr="00EC281B">
        <w:rPr>
          <w:sz w:val="16"/>
        </w:rPr>
        <w:t xml:space="preserve"> the servers run on, </w:t>
      </w:r>
      <w:r w:rsidRPr="000D2A04">
        <w:rPr>
          <w:rStyle w:val="StyleUnderline"/>
        </w:rPr>
        <w:t>the</w:t>
      </w:r>
      <w:r w:rsidRPr="00EC281B">
        <w:rPr>
          <w:sz w:val="16"/>
        </w:rPr>
        <w:t xml:space="preserve"> secret </w:t>
      </w:r>
      <w:r w:rsidRPr="000D2A04">
        <w:rPr>
          <w:rStyle w:val="Emphasis"/>
        </w:rPr>
        <w:t>algorithms</w:t>
      </w:r>
      <w:r w:rsidRPr="00EC281B">
        <w:rPr>
          <w:sz w:val="16"/>
        </w:rPr>
        <w:t xml:space="preserve"> that analyse one’s data, </w:t>
      </w:r>
      <w:r w:rsidRPr="00762860">
        <w:rPr>
          <w:rStyle w:val="StyleUnderline"/>
        </w:rPr>
        <w:t xml:space="preserve">the </w:t>
      </w:r>
      <w:r w:rsidRPr="000D2A04">
        <w:rPr>
          <w:rStyle w:val="Emphasis"/>
        </w:rPr>
        <w:t>mobile device</w:t>
      </w:r>
      <w:r w:rsidRPr="00EC281B">
        <w:rPr>
          <w:sz w:val="16"/>
        </w:rPr>
        <w:t xml:space="preserve">, its accelerometer sending biometric data to the server farm, </w:t>
      </w:r>
      <w:r w:rsidRPr="00762860">
        <w:rPr>
          <w:rStyle w:val="StyleUnderline"/>
        </w:rPr>
        <w:t xml:space="preserve">the </w:t>
      </w:r>
      <w:r w:rsidRPr="000D2A04">
        <w:rPr>
          <w:rStyle w:val="Emphasis"/>
        </w:rPr>
        <w:t>network provider</w:t>
      </w:r>
      <w:r w:rsidRPr="00EC281B">
        <w:rPr>
          <w:sz w:val="16"/>
        </w:rPr>
        <w:t xml:space="preserve">, </w:t>
      </w:r>
      <w:r w:rsidRPr="00762860">
        <w:rPr>
          <w:rStyle w:val="StyleUnderline"/>
        </w:rPr>
        <w:t xml:space="preserve">the backdoor access for </w:t>
      </w:r>
      <w:r w:rsidRPr="000D2A04">
        <w:rPr>
          <w:rStyle w:val="Emphasis"/>
        </w:rPr>
        <w:t>law enforcement</w:t>
      </w:r>
      <w:r w:rsidRPr="00EC281B">
        <w:rPr>
          <w:sz w:val="16"/>
        </w:rPr>
        <w:t xml:space="preserve">, and so on. The layers of a stack might further include </w:t>
      </w:r>
      <w:r w:rsidRPr="00762860">
        <w:rPr>
          <w:rStyle w:val="StyleUnderline"/>
        </w:rPr>
        <w:t xml:space="preserve">the </w:t>
      </w:r>
      <w:r w:rsidRPr="000D2A04">
        <w:rPr>
          <w:rStyle w:val="Emphasis"/>
        </w:rPr>
        <w:t>sun</w:t>
      </w:r>
      <w:r w:rsidRPr="00762860">
        <w:rPr>
          <w:rStyle w:val="StyleUnderline"/>
        </w:rPr>
        <w:t xml:space="preserve"> or </w:t>
      </w:r>
      <w:r w:rsidRPr="000D2A04">
        <w:rPr>
          <w:rStyle w:val="Emphasis"/>
        </w:rPr>
        <w:t>coal</w:t>
      </w:r>
      <w:r w:rsidRPr="00762860">
        <w:rPr>
          <w:rStyle w:val="StyleUnderline"/>
        </w:rPr>
        <w:t xml:space="preserve"> powering it</w:t>
      </w:r>
      <w:r w:rsidRPr="00EC281B">
        <w:rPr>
          <w:sz w:val="16"/>
        </w:rPr>
        <w:t xml:space="preserve">, </w:t>
      </w:r>
      <w:r w:rsidRPr="00762860">
        <w:rPr>
          <w:rStyle w:val="StyleUnderline"/>
        </w:rPr>
        <w:t xml:space="preserve">the </w:t>
      </w:r>
      <w:r w:rsidRPr="000D2A04">
        <w:rPr>
          <w:rStyle w:val="Emphasis"/>
        </w:rPr>
        <w:t>wars</w:t>
      </w:r>
      <w:r w:rsidRPr="00762860">
        <w:rPr>
          <w:rStyle w:val="StyleUnderline"/>
        </w:rPr>
        <w:t xml:space="preserve"> fuelled by rare-earth mining</w:t>
      </w:r>
      <w:r w:rsidRPr="00EC281B">
        <w:rPr>
          <w:sz w:val="16"/>
        </w:rPr>
        <w:t xml:space="preserve">, </w:t>
      </w:r>
      <w:r w:rsidRPr="00762860">
        <w:rPr>
          <w:rStyle w:val="StyleUnderline"/>
        </w:rPr>
        <w:t xml:space="preserve">and the </w:t>
      </w:r>
      <w:r w:rsidRPr="000D2A04">
        <w:rPr>
          <w:rStyle w:val="Emphasis"/>
        </w:rPr>
        <w:t>mythologies</w:t>
      </w:r>
      <w:r w:rsidRPr="00762860">
        <w:rPr>
          <w:rStyle w:val="StyleUnderline"/>
        </w:rPr>
        <w:t xml:space="preserve"> and </w:t>
      </w:r>
      <w:r w:rsidRPr="000D2A04">
        <w:rPr>
          <w:rStyle w:val="Emphasis"/>
        </w:rPr>
        <w:t>rituals</w:t>
      </w:r>
      <w:r w:rsidRPr="00762860">
        <w:rPr>
          <w:rStyle w:val="StyleUnderline"/>
        </w:rPr>
        <w:t xml:space="preserve"> that dictate what people in it will tolerate</w:t>
      </w:r>
      <w:r w:rsidRPr="00EC281B">
        <w:rPr>
          <w:sz w:val="16"/>
        </w:rPr>
        <w:t xml:space="preserve">. Each layer is in fact multiple layers, and layers build on each other. </w:t>
      </w:r>
    </w:p>
    <w:p w14:paraId="3EF92C83" w14:textId="77777777" w:rsidR="00D366AA" w:rsidRPr="00EC281B" w:rsidRDefault="00D366AA" w:rsidP="00D366AA">
      <w:pPr>
        <w:rPr>
          <w:sz w:val="16"/>
        </w:rPr>
      </w:pPr>
      <w:r w:rsidRPr="00EC281B">
        <w:rPr>
          <w:sz w:val="16"/>
        </w:rPr>
        <w:t xml:space="preserve">Before governable stacks were the topic of this article, they were an experience for me, particularly through an organisation in which I have been an anecdotal participantobserver for a decade. </w:t>
      </w:r>
      <w:r w:rsidRPr="001E36BE">
        <w:rPr>
          <w:rStyle w:val="Emphasis"/>
        </w:rPr>
        <w:t>May First</w:t>
      </w:r>
      <w:r w:rsidRPr="00EC281B">
        <w:rPr>
          <w:sz w:val="16"/>
        </w:rPr>
        <w:t xml:space="preserve"> Movement Technology (mayfirst.coop) is a cooperative that </w:t>
      </w:r>
      <w:r w:rsidRPr="00EC281B">
        <w:rPr>
          <w:rStyle w:val="StyleUnderline"/>
        </w:rPr>
        <w:t xml:space="preserve">provides </w:t>
      </w:r>
      <w:r w:rsidRPr="001E36BE">
        <w:rPr>
          <w:rStyle w:val="Emphasis"/>
        </w:rPr>
        <w:t>web hosting</w:t>
      </w:r>
      <w:r w:rsidRPr="00EC281B">
        <w:rPr>
          <w:sz w:val="16"/>
        </w:rPr>
        <w:t xml:space="preserve">, </w:t>
      </w:r>
      <w:r w:rsidRPr="001E36BE">
        <w:rPr>
          <w:rStyle w:val="Emphasis"/>
        </w:rPr>
        <w:t>cloud services</w:t>
      </w:r>
      <w:r w:rsidRPr="00EC281B">
        <w:rPr>
          <w:sz w:val="16"/>
        </w:rPr>
        <w:t xml:space="preserve">, </w:t>
      </w:r>
      <w:r w:rsidRPr="00EC281B">
        <w:rPr>
          <w:rStyle w:val="StyleUnderline"/>
        </w:rPr>
        <w:t xml:space="preserve">and </w:t>
      </w:r>
      <w:r w:rsidRPr="001E36BE">
        <w:rPr>
          <w:rStyle w:val="Emphasis"/>
        </w:rPr>
        <w:t>public education</w:t>
      </w:r>
      <w:r w:rsidRPr="00EC281B">
        <w:rPr>
          <w:rStyle w:val="StyleUnderline"/>
        </w:rPr>
        <w:t xml:space="preserve"> for</w:t>
      </w:r>
      <w:r w:rsidRPr="00EC281B">
        <w:rPr>
          <w:sz w:val="16"/>
        </w:rPr>
        <w:t xml:space="preserve"> a 850-strong membership composed largely of </w:t>
      </w:r>
      <w:r w:rsidRPr="00EC281B">
        <w:rPr>
          <w:rStyle w:val="StyleUnderline"/>
        </w:rPr>
        <w:t>activist organisations</w:t>
      </w:r>
      <w:r w:rsidRPr="00EC281B">
        <w:rPr>
          <w:sz w:val="16"/>
        </w:rPr>
        <w:t xml:space="preserve"> in the United States and Mexico (Lopez et al. 2007). Through </w:t>
      </w:r>
      <w:r w:rsidRPr="00EC281B">
        <w:rPr>
          <w:rStyle w:val="StyleUnderline"/>
        </w:rPr>
        <w:t>the tools</w:t>
      </w:r>
      <w:r w:rsidRPr="00EC281B">
        <w:rPr>
          <w:sz w:val="16"/>
        </w:rPr>
        <w:t xml:space="preserve"> May First offers, I have been able to </w:t>
      </w:r>
      <w:r w:rsidRPr="00EC281B">
        <w:rPr>
          <w:rStyle w:val="StyleUnderline"/>
        </w:rPr>
        <w:t>move</w:t>
      </w:r>
      <w:r w:rsidRPr="00EC281B">
        <w:rPr>
          <w:sz w:val="16"/>
        </w:rPr>
        <w:t xml:space="preserve"> much of my daily </w:t>
      </w:r>
      <w:r w:rsidRPr="00EC281B">
        <w:rPr>
          <w:rStyle w:val="StyleUnderline"/>
        </w:rPr>
        <w:t xml:space="preserve">computing </w:t>
      </w:r>
      <w:r w:rsidRPr="001E36BE">
        <w:rPr>
          <w:rStyle w:val="Emphasis"/>
        </w:rPr>
        <w:t>away</w:t>
      </w:r>
      <w:r w:rsidRPr="00EC281B">
        <w:rPr>
          <w:rStyle w:val="StyleUnderline"/>
        </w:rPr>
        <w:t xml:space="preserve"> from companies that </w:t>
      </w:r>
      <w:r w:rsidRPr="001E36BE">
        <w:rPr>
          <w:rStyle w:val="Emphasis"/>
        </w:rPr>
        <w:t>surveil</w:t>
      </w:r>
      <w:r w:rsidRPr="00EC281B">
        <w:rPr>
          <w:rStyle w:val="StyleUnderline"/>
        </w:rPr>
        <w:t xml:space="preserve"> and </w:t>
      </w:r>
      <w:r w:rsidRPr="001E36BE">
        <w:rPr>
          <w:rStyle w:val="Emphasis"/>
        </w:rPr>
        <w:t>extract</w:t>
      </w:r>
      <w:r w:rsidRPr="00EC281B">
        <w:rPr>
          <w:rStyle w:val="StyleUnderline"/>
        </w:rPr>
        <w:t xml:space="preserve"> into</w:t>
      </w:r>
      <w:r w:rsidRPr="00EC281B">
        <w:rPr>
          <w:sz w:val="16"/>
        </w:rPr>
        <w:t xml:space="preserve"> servers I co-own and govern, running </w:t>
      </w:r>
      <w:r w:rsidRPr="001E36BE">
        <w:rPr>
          <w:rStyle w:val="Emphasis"/>
        </w:rPr>
        <w:t>commons-based software</w:t>
      </w:r>
      <w:r w:rsidRPr="00EC281B">
        <w:rPr>
          <w:sz w:val="16"/>
        </w:rPr>
        <w:t xml:space="preserve">. I have formed relationships with the people who maintain these services and participated in decision-making over bilingual conference calls and online ballots. I learn about new tools from fellow members, and we sponsor events that teach people outside our membership how to challenge the power of big tech in their lives and their communities. Akin to the slow food movement, </w:t>
      </w:r>
      <w:r w:rsidRPr="00EC281B">
        <w:rPr>
          <w:rStyle w:val="StyleUnderline"/>
        </w:rPr>
        <w:t xml:space="preserve">this is </w:t>
      </w:r>
      <w:r w:rsidRPr="001E36BE">
        <w:rPr>
          <w:rStyle w:val="Emphasis"/>
        </w:rPr>
        <w:t>slow computing</w:t>
      </w:r>
      <w:r w:rsidRPr="00EC281B">
        <w:rPr>
          <w:sz w:val="16"/>
        </w:rPr>
        <w:t xml:space="preserve"> (Schneider 2015), its pace </w:t>
      </w:r>
      <w:r w:rsidRPr="00EC281B">
        <w:rPr>
          <w:rStyle w:val="StyleUnderline"/>
        </w:rPr>
        <w:t xml:space="preserve">measured not by bandwidth or processing speed but by the attention to the </w:t>
      </w:r>
      <w:r w:rsidRPr="001E36BE">
        <w:rPr>
          <w:rStyle w:val="Emphasis"/>
        </w:rPr>
        <w:t>social dimensions</w:t>
      </w:r>
      <w:r w:rsidRPr="00EC281B">
        <w:rPr>
          <w:rStyle w:val="StyleUnderline"/>
        </w:rPr>
        <w:t xml:space="preserve"> of everyday practice</w:t>
      </w:r>
      <w:r w:rsidRPr="00EC281B">
        <w:rPr>
          <w:sz w:val="16"/>
        </w:rPr>
        <w:t xml:space="preserve">. </w:t>
      </w:r>
    </w:p>
    <w:p w14:paraId="782D7A93" w14:textId="77777777" w:rsidR="00D366AA" w:rsidRPr="00EC281B" w:rsidRDefault="00D366AA" w:rsidP="00D366AA">
      <w:pPr>
        <w:rPr>
          <w:sz w:val="16"/>
        </w:rPr>
      </w:pPr>
      <w:r w:rsidRPr="00EC281B">
        <w:rPr>
          <w:sz w:val="16"/>
        </w:rPr>
        <w:t xml:space="preserve">While Silicon Valley elites escape to phone-free retreats (Marantz 2019) and agonise about their children’s exposure to screens (Bowles 2018), May First offers no such “abhorrence of machinery” (Chaplin 1966, 373). </w:t>
      </w:r>
      <w:r w:rsidRPr="00EC281B">
        <w:rPr>
          <w:rStyle w:val="StyleUnderline"/>
        </w:rPr>
        <w:t xml:space="preserve">It </w:t>
      </w:r>
      <w:r w:rsidRPr="001E36BE">
        <w:rPr>
          <w:rStyle w:val="Emphasis"/>
        </w:rPr>
        <w:t>does not accept the false choice</w:t>
      </w:r>
      <w:r w:rsidRPr="00EC281B">
        <w:rPr>
          <w:rStyle w:val="StyleUnderline"/>
        </w:rPr>
        <w:t xml:space="preserve"> between</w:t>
      </w:r>
      <w:r w:rsidRPr="00EC281B">
        <w:rPr>
          <w:sz w:val="16"/>
        </w:rPr>
        <w:t xml:space="preserve"> addictive, </w:t>
      </w:r>
      <w:r w:rsidRPr="001E36BE">
        <w:rPr>
          <w:rStyle w:val="Emphasis"/>
        </w:rPr>
        <w:t>surveillance-addled apps</w:t>
      </w:r>
      <w:r w:rsidRPr="00EC281B">
        <w:rPr>
          <w:rStyle w:val="StyleUnderline"/>
        </w:rPr>
        <w:t xml:space="preserve"> and a </w:t>
      </w:r>
      <w:r w:rsidRPr="001E36BE">
        <w:rPr>
          <w:rStyle w:val="Emphasis"/>
        </w:rPr>
        <w:t>fantasy of</w:t>
      </w:r>
      <w:r w:rsidRPr="00EC281B">
        <w:rPr>
          <w:sz w:val="16"/>
        </w:rPr>
        <w:t xml:space="preserve"> returning to </w:t>
      </w:r>
      <w:r w:rsidRPr="001E36BE">
        <w:rPr>
          <w:rStyle w:val="Emphasis"/>
        </w:rPr>
        <w:t>some blissful innocence</w:t>
      </w:r>
      <w:r w:rsidRPr="00EC281B">
        <w:rPr>
          <w:sz w:val="16"/>
        </w:rPr>
        <w:t xml:space="preserve">. Instead, </w:t>
      </w:r>
      <w:r w:rsidRPr="00EC281B">
        <w:rPr>
          <w:rStyle w:val="StyleUnderline"/>
        </w:rPr>
        <w:t xml:space="preserve">members share technologies that </w:t>
      </w:r>
      <w:r w:rsidRPr="001E36BE">
        <w:rPr>
          <w:rStyle w:val="Emphasis"/>
        </w:rPr>
        <w:t>do what they need</w:t>
      </w:r>
      <w:r w:rsidRPr="00EC281B">
        <w:rPr>
          <w:rStyle w:val="StyleUnderline"/>
        </w:rPr>
        <w:t xml:space="preserve"> and that they can </w:t>
      </w:r>
      <w:r w:rsidRPr="001E36BE">
        <w:rPr>
          <w:rStyle w:val="Emphasis"/>
        </w:rPr>
        <w:t>reasonably control</w:t>
      </w:r>
      <w:r w:rsidRPr="00EC281B">
        <w:rPr>
          <w:sz w:val="16"/>
        </w:rPr>
        <w:t xml:space="preserve">. </w:t>
      </w:r>
      <w:r w:rsidRPr="00EC281B">
        <w:rPr>
          <w:rStyle w:val="StyleUnderline"/>
        </w:rPr>
        <w:t>These technologies</w:t>
      </w:r>
      <w:r w:rsidRPr="00EC281B">
        <w:rPr>
          <w:sz w:val="16"/>
        </w:rPr>
        <w:t xml:space="preserve">, </w:t>
      </w:r>
      <w:r w:rsidRPr="00EC281B">
        <w:rPr>
          <w:rStyle w:val="StyleUnderline"/>
        </w:rPr>
        <w:t>and the self-governance we surround them with</w:t>
      </w:r>
      <w:r w:rsidRPr="00EC281B">
        <w:rPr>
          <w:sz w:val="16"/>
        </w:rPr>
        <w:t xml:space="preserve">, </w:t>
      </w:r>
      <w:r w:rsidRPr="00762860">
        <w:rPr>
          <w:rStyle w:val="StyleUnderline"/>
        </w:rPr>
        <w:t>are our stack</w:t>
      </w:r>
      <w:r w:rsidRPr="00EC281B">
        <w:rPr>
          <w:sz w:val="16"/>
        </w:rPr>
        <w:t xml:space="preserve">. May First does not demand that you ‘learn to code’, or otherwise trade traditional knowledge for digital expertise. For me, </w:t>
      </w:r>
      <w:r w:rsidRPr="00762860">
        <w:rPr>
          <w:rStyle w:val="StyleUnderline"/>
        </w:rPr>
        <w:t>being part of a governable stack</w:t>
      </w:r>
      <w:r w:rsidRPr="00EC281B">
        <w:rPr>
          <w:sz w:val="16"/>
        </w:rPr>
        <w:t xml:space="preserve"> like May First </w:t>
      </w:r>
      <w:r w:rsidRPr="00762860">
        <w:rPr>
          <w:rStyle w:val="StyleUnderline"/>
        </w:rPr>
        <w:t>has</w:t>
      </w:r>
      <w:r w:rsidRPr="00EC281B">
        <w:rPr>
          <w:sz w:val="16"/>
        </w:rPr>
        <w:t xml:space="preserve"> </w:t>
      </w:r>
      <w:r w:rsidRPr="001E36BE">
        <w:rPr>
          <w:rStyle w:val="Emphasis"/>
        </w:rPr>
        <w:t>unlocked political possibilities</w:t>
      </w:r>
      <w:r w:rsidRPr="00EC281B">
        <w:rPr>
          <w:sz w:val="16"/>
        </w:rPr>
        <w:t xml:space="preserve">. </w:t>
      </w:r>
      <w:r w:rsidRPr="00762860">
        <w:rPr>
          <w:rStyle w:val="StyleUnderline"/>
        </w:rPr>
        <w:t>The experience motivated years of working to build governable stacks elsewhere</w:t>
      </w:r>
      <w:r w:rsidRPr="00EC281B">
        <w:rPr>
          <w:sz w:val="16"/>
        </w:rPr>
        <w:t xml:space="preserve">, because I know that it can be done. I poured myself into </w:t>
      </w:r>
      <w:r w:rsidRPr="00EC281B">
        <w:rPr>
          <w:rStyle w:val="StyleUnderline"/>
        </w:rPr>
        <w:t>developing alternative ownership models like</w:t>
      </w:r>
      <w:r w:rsidRPr="00EC281B">
        <w:rPr>
          <w:sz w:val="16"/>
        </w:rPr>
        <w:t xml:space="preserve"> “</w:t>
      </w:r>
      <w:r w:rsidRPr="001E36BE">
        <w:rPr>
          <w:rStyle w:val="Emphasis"/>
        </w:rPr>
        <w:t>platform cooperatives</w:t>
      </w:r>
      <w:r w:rsidRPr="00EC281B">
        <w:rPr>
          <w:sz w:val="16"/>
        </w:rPr>
        <w:t xml:space="preserve">” (Schneider 2018) </w:t>
      </w:r>
      <w:r w:rsidRPr="00EC281B">
        <w:rPr>
          <w:rStyle w:val="StyleUnderline"/>
        </w:rPr>
        <w:t>and</w:t>
      </w:r>
      <w:r w:rsidRPr="00EC281B">
        <w:rPr>
          <w:sz w:val="16"/>
        </w:rPr>
        <w:t xml:space="preserve"> “</w:t>
      </w:r>
      <w:r w:rsidRPr="001E36BE">
        <w:rPr>
          <w:rStyle w:val="Emphasis"/>
        </w:rPr>
        <w:t>exit to community</w:t>
      </w:r>
      <w:r w:rsidRPr="00EC281B">
        <w:rPr>
          <w:sz w:val="16"/>
        </w:rPr>
        <w:t xml:space="preserve">” (Mannan and Schneider 2021) </w:t>
      </w:r>
      <w:r w:rsidRPr="00EC281B">
        <w:rPr>
          <w:rStyle w:val="StyleUnderline"/>
        </w:rPr>
        <w:t xml:space="preserve">that are </w:t>
      </w:r>
      <w:r w:rsidRPr="001E36BE">
        <w:rPr>
          <w:rStyle w:val="Emphasis"/>
        </w:rPr>
        <w:t>better suited</w:t>
      </w:r>
      <w:r w:rsidRPr="00EC281B">
        <w:rPr>
          <w:rStyle w:val="StyleUnderline"/>
        </w:rPr>
        <w:t xml:space="preserve"> to making tech governable</w:t>
      </w:r>
      <w:r w:rsidRPr="00EC281B">
        <w:rPr>
          <w:sz w:val="16"/>
        </w:rPr>
        <w:t xml:space="preserve">. With time, ungovernable stacks have come to feel like foreign lands. I may use them, but they never feel like home. </w:t>
      </w:r>
    </w:p>
    <w:p w14:paraId="03C44335" w14:textId="77777777" w:rsidR="00D366AA" w:rsidRPr="00EC281B" w:rsidRDefault="00D366AA" w:rsidP="00D366AA">
      <w:pPr>
        <w:rPr>
          <w:sz w:val="16"/>
        </w:rPr>
      </w:pPr>
      <w:r w:rsidRPr="00762860">
        <w:rPr>
          <w:rStyle w:val="StyleUnderline"/>
        </w:rPr>
        <w:t>Governable stacks are cyborg</w:t>
      </w:r>
      <w:r w:rsidRPr="00EC281B">
        <w:rPr>
          <w:rStyle w:val="StyleUnderline"/>
        </w:rPr>
        <w:t xml:space="preserve"> assemblages of inter-operating technology</w:t>
      </w:r>
      <w:r w:rsidRPr="00EC281B">
        <w:rPr>
          <w:sz w:val="16"/>
        </w:rPr>
        <w:t xml:space="preserve">, </w:t>
      </w:r>
      <w:r w:rsidRPr="00EC281B">
        <w:rPr>
          <w:rStyle w:val="StyleUnderline"/>
        </w:rPr>
        <w:t>in symbiosis with human relationships</w:t>
      </w:r>
      <w:r w:rsidRPr="00EC281B">
        <w:rPr>
          <w:sz w:val="16"/>
        </w:rPr>
        <w:t xml:space="preserve"> (Haraway 1991; Puar 2012). </w:t>
      </w:r>
      <w:r w:rsidRPr="00762860">
        <w:rPr>
          <w:rStyle w:val="StyleUnderline"/>
        </w:rPr>
        <w:t>Those relationships</w:t>
      </w:r>
      <w:r w:rsidRPr="00EC281B">
        <w:rPr>
          <w:sz w:val="16"/>
        </w:rPr>
        <w:t xml:space="preserve"> </w:t>
      </w:r>
      <w:r w:rsidRPr="00EC281B">
        <w:rPr>
          <w:rStyle w:val="StyleUnderline"/>
        </w:rPr>
        <w:t>organise power</w:t>
      </w:r>
      <w:r w:rsidRPr="00EC281B">
        <w:rPr>
          <w:sz w:val="16"/>
        </w:rPr>
        <w:t xml:space="preserve">, </w:t>
      </w:r>
      <w:r w:rsidRPr="00EC281B">
        <w:rPr>
          <w:rStyle w:val="StyleUnderline"/>
        </w:rPr>
        <w:t xml:space="preserve">in </w:t>
      </w:r>
      <w:r w:rsidRPr="001E36BE">
        <w:rPr>
          <w:rStyle w:val="Emphasis"/>
        </w:rPr>
        <w:t>partnership</w:t>
      </w:r>
      <w:r w:rsidRPr="00EC281B">
        <w:rPr>
          <w:rStyle w:val="StyleUnderline"/>
        </w:rPr>
        <w:t xml:space="preserve"> with the technology more than through </w:t>
      </w:r>
      <w:r w:rsidRPr="001E36BE">
        <w:rPr>
          <w:rStyle w:val="Emphasis"/>
        </w:rPr>
        <w:t>domination</w:t>
      </w:r>
      <w:r w:rsidRPr="00EC281B">
        <w:rPr>
          <w:rStyle w:val="StyleUnderline"/>
        </w:rPr>
        <w:t xml:space="preserve"> over it</w:t>
      </w:r>
      <w:r w:rsidRPr="00EC281B">
        <w:rPr>
          <w:sz w:val="16"/>
        </w:rPr>
        <w:t xml:space="preserve">. </w:t>
      </w:r>
      <w:r w:rsidRPr="00762860">
        <w:rPr>
          <w:rStyle w:val="StyleUnderline"/>
        </w:rPr>
        <w:t>We learn with each other</w:t>
      </w:r>
      <w:r w:rsidRPr="00EC281B">
        <w:rPr>
          <w:sz w:val="16"/>
        </w:rPr>
        <w:t xml:space="preserve">, </w:t>
      </w:r>
      <w:r w:rsidRPr="00762860">
        <w:rPr>
          <w:rStyle w:val="StyleUnderline"/>
        </w:rPr>
        <w:t>and we learn with the machines</w:t>
      </w:r>
      <w:r w:rsidRPr="00762860">
        <w:t>,</w:t>
      </w:r>
      <w:r w:rsidRPr="00EC281B">
        <w:rPr>
          <w:sz w:val="16"/>
        </w:rPr>
        <w:t xml:space="preserve"> which take on life of their own – through their own intelligence, or that which we affectionately project onto them. In the sense of Grace Lee and Jimmy Boggs’s dialectical humanism, </w:t>
      </w:r>
      <w:r w:rsidRPr="00762860">
        <w:rPr>
          <w:rStyle w:val="StyleUnderline"/>
        </w:rPr>
        <w:t>governable stacks</w:t>
      </w:r>
      <w:r w:rsidRPr="00EC281B">
        <w:rPr>
          <w:sz w:val="16"/>
        </w:rPr>
        <w:t xml:space="preserve"> </w:t>
      </w:r>
      <w:r w:rsidRPr="00EC281B">
        <w:rPr>
          <w:rStyle w:val="StyleUnderline"/>
        </w:rPr>
        <w:t xml:space="preserve">invite the people who use them to </w:t>
      </w:r>
      <w:r w:rsidRPr="001E36BE">
        <w:rPr>
          <w:rStyle w:val="Emphasis"/>
        </w:rPr>
        <w:t>change their relationship</w:t>
      </w:r>
      <w:r w:rsidRPr="00EC281B">
        <w:rPr>
          <w:rStyle w:val="StyleUnderline"/>
        </w:rPr>
        <w:t xml:space="preserve"> with technologies</w:t>
      </w:r>
      <w:r w:rsidRPr="00EC281B">
        <w:rPr>
          <w:sz w:val="16"/>
        </w:rPr>
        <w:t xml:space="preserve">, </w:t>
      </w:r>
      <w:r w:rsidRPr="00EC281B">
        <w:rPr>
          <w:rStyle w:val="StyleUnderline"/>
        </w:rPr>
        <w:t xml:space="preserve">to </w:t>
      </w:r>
      <w:r w:rsidRPr="001E36BE">
        <w:rPr>
          <w:rStyle w:val="Emphasis"/>
        </w:rPr>
        <w:t>imagine different sorts</w:t>
      </w:r>
      <w:r w:rsidRPr="00EC281B">
        <w:rPr>
          <w:rStyle w:val="StyleUnderline"/>
        </w:rPr>
        <w:t xml:space="preserve"> of technologies</w:t>
      </w:r>
      <w:r w:rsidRPr="00EC281B">
        <w:rPr>
          <w:sz w:val="16"/>
        </w:rPr>
        <w:t xml:space="preserve">, </w:t>
      </w:r>
      <w:r w:rsidRPr="00EC281B">
        <w:rPr>
          <w:rStyle w:val="StyleUnderline"/>
        </w:rPr>
        <w:t xml:space="preserve">and to be </w:t>
      </w:r>
      <w:r w:rsidRPr="001E36BE">
        <w:rPr>
          <w:rStyle w:val="Emphasis"/>
        </w:rPr>
        <w:t>changed themselves</w:t>
      </w:r>
      <w:r w:rsidRPr="00EC281B">
        <w:rPr>
          <w:sz w:val="16"/>
        </w:rPr>
        <w:t xml:space="preserve">. </w:t>
      </w:r>
    </w:p>
    <w:p w14:paraId="1B52E7A7" w14:textId="77777777" w:rsidR="00D366AA" w:rsidRPr="00EC281B" w:rsidRDefault="00D366AA" w:rsidP="00D366AA">
      <w:pPr>
        <w:rPr>
          <w:sz w:val="16"/>
        </w:rPr>
      </w:pPr>
      <w:r w:rsidRPr="00EC281B">
        <w:rPr>
          <w:rStyle w:val="StyleUnderline"/>
        </w:rPr>
        <w:t xml:space="preserve">Perhaps governability can be achieved by </w:t>
      </w:r>
      <w:r w:rsidRPr="001E36BE">
        <w:rPr>
          <w:rStyle w:val="Emphasis"/>
        </w:rPr>
        <w:t>reconfiguring</w:t>
      </w:r>
      <w:r w:rsidRPr="00EC281B">
        <w:rPr>
          <w:rStyle w:val="StyleUnderline"/>
        </w:rPr>
        <w:t xml:space="preserve"> tools that already exist</w:t>
      </w:r>
      <w:r w:rsidRPr="00EC281B">
        <w:rPr>
          <w:sz w:val="16"/>
        </w:rPr>
        <w:t xml:space="preserve">; </w:t>
      </w:r>
      <w:r w:rsidRPr="00EC281B">
        <w:rPr>
          <w:rStyle w:val="StyleUnderline"/>
        </w:rPr>
        <w:t xml:space="preserve">perhaps it is necessary to </w:t>
      </w:r>
      <w:r w:rsidRPr="001E36BE">
        <w:rPr>
          <w:rStyle w:val="Emphasis"/>
        </w:rPr>
        <w:t>make new ones</w:t>
      </w:r>
      <w:r w:rsidRPr="00EC281B">
        <w:rPr>
          <w:sz w:val="16"/>
        </w:rPr>
        <w:t xml:space="preserve">. Tiziana Terranova (2014), who has proposed the complementary idea of a “red stack”, writes that </w:t>
      </w:r>
      <w:r w:rsidRPr="00EC281B">
        <w:rPr>
          <w:rStyle w:val="StyleUnderline"/>
        </w:rPr>
        <w:t>insurgent stacks become</w:t>
      </w:r>
      <w:r w:rsidRPr="00EC281B">
        <w:rPr>
          <w:sz w:val="16"/>
        </w:rPr>
        <w:t xml:space="preserve"> “</w:t>
      </w:r>
      <w:r w:rsidRPr="00EC281B">
        <w:rPr>
          <w:rStyle w:val="StyleUnderline"/>
        </w:rPr>
        <w:t xml:space="preserve">new platforms through a </w:t>
      </w:r>
      <w:r w:rsidRPr="001E36BE">
        <w:rPr>
          <w:rStyle w:val="Emphasis"/>
        </w:rPr>
        <w:t>crafty bricolage</w:t>
      </w:r>
      <w:r w:rsidRPr="00EC281B">
        <w:rPr>
          <w:rStyle w:val="StyleUnderline"/>
        </w:rPr>
        <w:t xml:space="preserve"> of existing technologies</w:t>
      </w:r>
      <w:r w:rsidRPr="00EC281B">
        <w:rPr>
          <w:sz w:val="16"/>
        </w:rPr>
        <w:t xml:space="preserve">, the enactment of new subjectivities through a detournement of widespread social media literacy”. Older technologies may be better suited to this than newer ones (Maxigas and Latzko-Toth 2020). </w:t>
      </w:r>
      <w:r w:rsidRPr="00EC281B">
        <w:rPr>
          <w:rStyle w:val="StyleUnderline"/>
        </w:rPr>
        <w:t xml:space="preserve">Even the colonial platforms can be </w:t>
      </w:r>
      <w:r w:rsidRPr="001E36BE">
        <w:rPr>
          <w:rStyle w:val="Emphasis"/>
        </w:rPr>
        <w:t>repurposed</w:t>
      </w:r>
      <w:r w:rsidRPr="00EC281B">
        <w:rPr>
          <w:sz w:val="16"/>
        </w:rPr>
        <w:t xml:space="preserve"> – as the Algerian writer Kateb Yacine said of the French language – </w:t>
      </w:r>
      <w:r w:rsidRPr="00EC281B">
        <w:rPr>
          <w:rStyle w:val="StyleUnderline"/>
        </w:rPr>
        <w:t xml:space="preserve">as </w:t>
      </w:r>
      <w:r w:rsidRPr="001E36BE">
        <w:rPr>
          <w:rStyle w:val="Emphasis"/>
        </w:rPr>
        <w:t>spoils of war</w:t>
      </w:r>
      <w:r w:rsidRPr="00EC281B">
        <w:rPr>
          <w:sz w:val="16"/>
        </w:rPr>
        <w:t xml:space="preserve">. </w:t>
      </w:r>
      <w:r w:rsidRPr="00762860">
        <w:rPr>
          <w:rStyle w:val="StyleUnderline"/>
        </w:rPr>
        <w:t>The lifeblood of the governable stack is not any claim to innovation but the self-governance that flows through it</w:t>
      </w:r>
      <w:r w:rsidRPr="00EC281B">
        <w:rPr>
          <w:sz w:val="16"/>
        </w:rPr>
        <w:t xml:space="preserve">. What emerges from there is the point. </w:t>
      </w:r>
    </w:p>
    <w:p w14:paraId="568DA944" w14:textId="77777777" w:rsidR="00D366AA" w:rsidRPr="00EC281B" w:rsidRDefault="00D366AA" w:rsidP="00D366AA">
      <w:pPr>
        <w:rPr>
          <w:sz w:val="16"/>
        </w:rPr>
      </w:pPr>
      <w:r w:rsidRPr="00EC281B">
        <w:rPr>
          <w:sz w:val="16"/>
        </w:rPr>
        <w:t xml:space="preserve">The </w:t>
      </w:r>
      <w:r w:rsidRPr="001E36BE">
        <w:rPr>
          <w:rStyle w:val="Emphasis"/>
        </w:rPr>
        <w:t>Guifi.net</w:t>
      </w:r>
      <w:r w:rsidRPr="00EC281B">
        <w:rPr>
          <w:sz w:val="16"/>
        </w:rPr>
        <w:t xml:space="preserve"> community Internet network in Catalonia (guifi.net) </w:t>
      </w:r>
      <w:r w:rsidRPr="00EC281B">
        <w:rPr>
          <w:rStyle w:val="StyleUnderline"/>
        </w:rPr>
        <w:t>became the condition of possibility for a suite of</w:t>
      </w:r>
      <w:r w:rsidRPr="00EC281B">
        <w:rPr>
          <w:sz w:val="16"/>
        </w:rPr>
        <w:t xml:space="preserve"> “</w:t>
      </w:r>
      <w:r w:rsidRPr="001E36BE">
        <w:rPr>
          <w:rStyle w:val="Emphasis"/>
        </w:rPr>
        <w:t>community cloud</w:t>
      </w:r>
      <w:r w:rsidRPr="00EC281B">
        <w:rPr>
          <w:sz w:val="16"/>
        </w:rPr>
        <w:t xml:space="preserve">” </w:t>
      </w:r>
      <w:r w:rsidRPr="00EC281B">
        <w:rPr>
          <w:rStyle w:val="StyleUnderline"/>
        </w:rPr>
        <w:t>services</w:t>
      </w:r>
      <w:r w:rsidRPr="00EC281B">
        <w:rPr>
          <w:sz w:val="16"/>
        </w:rPr>
        <w:t xml:space="preserve"> deployed through it (Selimi et al. 2015). </w:t>
      </w:r>
      <w:r w:rsidRPr="001E36BE">
        <w:rPr>
          <w:rStyle w:val="Emphasis"/>
        </w:rPr>
        <w:t>FairTEC</w:t>
      </w:r>
      <w:r w:rsidRPr="00EC281B">
        <w:rPr>
          <w:sz w:val="16"/>
        </w:rPr>
        <w:t xml:space="preserve"> (fairtec.io) </w:t>
      </w:r>
      <w:r w:rsidRPr="00EC281B">
        <w:rPr>
          <w:rStyle w:val="StyleUnderline"/>
        </w:rPr>
        <w:t>combines</w:t>
      </w:r>
      <w:r w:rsidRPr="00EC281B">
        <w:rPr>
          <w:sz w:val="16"/>
        </w:rPr>
        <w:t xml:space="preserve"> into one product </w:t>
      </w:r>
      <w:r w:rsidRPr="00EC281B">
        <w:rPr>
          <w:rStyle w:val="StyleUnderline"/>
        </w:rPr>
        <w:t>a stack of preexisting services across</w:t>
      </w:r>
      <w:r w:rsidRPr="00EC281B">
        <w:rPr>
          <w:sz w:val="16"/>
        </w:rPr>
        <w:t xml:space="preserve"> three </w:t>
      </w:r>
      <w:r w:rsidRPr="00EC281B">
        <w:rPr>
          <w:rStyle w:val="StyleUnderline"/>
        </w:rPr>
        <w:t>European countries</w:t>
      </w:r>
      <w:r w:rsidRPr="00EC281B">
        <w:rPr>
          <w:sz w:val="16"/>
        </w:rPr>
        <w:t xml:space="preserve">: a sustainably manufactured smartphone, a non-commercial operating system, a cooperative telecom, and a cooperative phone rental company. The developers of the </w:t>
      </w:r>
      <w:r w:rsidRPr="001E36BE">
        <w:rPr>
          <w:rStyle w:val="Emphasis"/>
        </w:rPr>
        <w:t>CommonsCloud</w:t>
      </w:r>
      <w:r w:rsidRPr="00EC281B">
        <w:rPr>
          <w:sz w:val="16"/>
        </w:rPr>
        <w:t xml:space="preserve"> (commonscloud.coop) </w:t>
      </w:r>
      <w:r w:rsidRPr="00EC281B">
        <w:rPr>
          <w:rStyle w:val="StyleUnderline"/>
        </w:rPr>
        <w:t>see their shared technology as only one layer of a larger community stack</w:t>
      </w:r>
      <w:r w:rsidRPr="00EC281B">
        <w:rPr>
          <w:sz w:val="16"/>
        </w:rPr>
        <w:t xml:space="preserve">, </w:t>
      </w:r>
      <w:r w:rsidRPr="00EC281B">
        <w:rPr>
          <w:rStyle w:val="StyleUnderline"/>
        </w:rPr>
        <w:t>which also includes</w:t>
      </w:r>
      <w:r w:rsidRPr="00EC281B">
        <w:rPr>
          <w:sz w:val="16"/>
        </w:rPr>
        <w:t xml:space="preserve"> “</w:t>
      </w:r>
      <w:r w:rsidRPr="001E36BE">
        <w:rPr>
          <w:rStyle w:val="Emphasis"/>
        </w:rPr>
        <w:t>social</w:t>
      </w:r>
      <w:r w:rsidRPr="00EC281B">
        <w:rPr>
          <w:sz w:val="16"/>
        </w:rPr>
        <w:t xml:space="preserve">” </w:t>
      </w:r>
      <w:r w:rsidRPr="00EC281B">
        <w:rPr>
          <w:rStyle w:val="StyleUnderline"/>
        </w:rPr>
        <w:t>and</w:t>
      </w:r>
      <w:r w:rsidRPr="00EC281B">
        <w:rPr>
          <w:sz w:val="16"/>
        </w:rPr>
        <w:t xml:space="preserve"> “</w:t>
      </w:r>
      <w:r w:rsidRPr="001E36BE">
        <w:rPr>
          <w:rStyle w:val="Emphasis"/>
        </w:rPr>
        <w:t>discursive</w:t>
      </w:r>
      <w:r w:rsidRPr="00EC281B">
        <w:rPr>
          <w:sz w:val="16"/>
        </w:rPr>
        <w:t xml:space="preserve">” </w:t>
      </w:r>
      <w:r w:rsidRPr="00EC281B">
        <w:rPr>
          <w:rStyle w:val="StyleUnderline"/>
        </w:rPr>
        <w:t>layers</w:t>
      </w:r>
      <w:r w:rsidRPr="00EC281B">
        <w:rPr>
          <w:sz w:val="16"/>
        </w:rPr>
        <w:t xml:space="preserve"> – the context and substance of their self-governance. Layers form over time, too. </w:t>
      </w:r>
      <w:r w:rsidRPr="00EC281B">
        <w:rPr>
          <w:rStyle w:val="StyleUnderline"/>
        </w:rPr>
        <w:t xml:space="preserve">Governable stacks of the past lurk in the archaeology of colonial systems through legacies like </w:t>
      </w:r>
      <w:r w:rsidRPr="001E36BE">
        <w:rPr>
          <w:rStyle w:val="Emphasis"/>
        </w:rPr>
        <w:t>Indymedia</w:t>
      </w:r>
      <w:r w:rsidRPr="00EC281B">
        <w:rPr>
          <w:sz w:val="16"/>
        </w:rPr>
        <w:t xml:space="preserve">, an activist social network whose participatory servers and software prefigured the corporate “Web 2.0” (Pickard 2006). Indymedia itself drew from decades of organising among activist communityradio stations, particularly in Latin America (Ruiz Martinez 2021). </w:t>
      </w:r>
      <w:r w:rsidRPr="00EC281B">
        <w:rPr>
          <w:rStyle w:val="StyleUnderline"/>
        </w:rPr>
        <w:t xml:space="preserve">There can be </w:t>
      </w:r>
      <w:r w:rsidRPr="001E36BE">
        <w:rPr>
          <w:rStyle w:val="Emphasis"/>
        </w:rPr>
        <w:t>no one governable stack</w:t>
      </w:r>
      <w:r w:rsidRPr="00EC281B">
        <w:rPr>
          <w:sz w:val="16"/>
        </w:rPr>
        <w:t xml:space="preserve"> – </w:t>
      </w:r>
      <w:r w:rsidRPr="00EC281B">
        <w:rPr>
          <w:rStyle w:val="StyleUnderline"/>
        </w:rPr>
        <w:t xml:space="preserve">only </w:t>
      </w:r>
      <w:r w:rsidRPr="001E36BE">
        <w:rPr>
          <w:rStyle w:val="Emphasis"/>
        </w:rPr>
        <w:t>many</w:t>
      </w:r>
      <w:r w:rsidRPr="00EC281B">
        <w:rPr>
          <w:sz w:val="16"/>
        </w:rPr>
        <w:t xml:space="preserve">, </w:t>
      </w:r>
      <w:r w:rsidRPr="00EC281B">
        <w:rPr>
          <w:rStyle w:val="StyleUnderline"/>
        </w:rPr>
        <w:t xml:space="preserve">whose archipelagos of commoning </w:t>
      </w:r>
      <w:r w:rsidRPr="001E36BE">
        <w:rPr>
          <w:rStyle w:val="Emphasis"/>
        </w:rPr>
        <w:t>enable each other</w:t>
      </w:r>
      <w:r w:rsidRPr="00EC281B">
        <w:rPr>
          <w:rStyle w:val="StyleUnderline"/>
        </w:rPr>
        <w:t xml:space="preserve"> and </w:t>
      </w:r>
      <w:r w:rsidRPr="001E36BE">
        <w:rPr>
          <w:rStyle w:val="Emphasis"/>
        </w:rPr>
        <w:t>give rise to more</w:t>
      </w:r>
      <w:r w:rsidRPr="00EC281B">
        <w:rPr>
          <w:sz w:val="16"/>
        </w:rPr>
        <w:t>.</w:t>
      </w:r>
    </w:p>
    <w:p w14:paraId="13A36701" w14:textId="77777777" w:rsidR="00D366AA" w:rsidRPr="00EC281B" w:rsidRDefault="00D366AA" w:rsidP="00D366AA">
      <w:pPr>
        <w:rPr>
          <w:sz w:val="16"/>
        </w:rPr>
      </w:pPr>
      <w:r w:rsidRPr="00EC281B">
        <w:rPr>
          <w:sz w:val="16"/>
        </w:rPr>
        <w:t xml:space="preserve">Technologists seeking alternative visions have often gravitated to the Free Software and Open Source movements, which employ creative licensing to enable the sharing of accessible and modifiable code. These movements have been successful in terms of the sheer volume of widely used software in their commons. But their emphasis on the freedoms of individual users, as well as of corporations, has privileged those with the technical know-how to take advantage. The software commons has spawned operating systems that fly in military jets and databases that aid in the imprisonment of asylum seekers (Ehmke 2020). In the name of freedom, too, developers have harboured sexism and other forms of exclusionary culture (SSL Nagbot 2016). Governable stacks should prioritise community accountability alongside individual freedom. </w:t>
      </w:r>
    </w:p>
    <w:p w14:paraId="7EB347E8" w14:textId="77777777" w:rsidR="00D366AA" w:rsidRPr="00EC281B" w:rsidRDefault="00D366AA" w:rsidP="00D366AA">
      <w:pPr>
        <w:rPr>
          <w:sz w:val="16"/>
        </w:rPr>
      </w:pPr>
      <w:r w:rsidRPr="00762860">
        <w:rPr>
          <w:rStyle w:val="StyleUnderline"/>
        </w:rPr>
        <w:t xml:space="preserve">Another emerging strategy for challenging digital colonialism has come from </w:t>
      </w:r>
      <w:r w:rsidRPr="000D2A04">
        <w:rPr>
          <w:rStyle w:val="Emphasis"/>
        </w:rPr>
        <w:t>within</w:t>
      </w:r>
      <w:r w:rsidRPr="00EC281B">
        <w:rPr>
          <w:sz w:val="16"/>
        </w:rPr>
        <w:t xml:space="preserve">. </w:t>
      </w:r>
      <w:r w:rsidRPr="00762860">
        <w:rPr>
          <w:rStyle w:val="StyleUnderline"/>
        </w:rPr>
        <w:t>Employees</w:t>
      </w:r>
      <w:r w:rsidRPr="00EC281B">
        <w:rPr>
          <w:sz w:val="16"/>
        </w:rPr>
        <w:t xml:space="preserve"> at Silicon Valley giants </w:t>
      </w:r>
      <w:r w:rsidRPr="00762860">
        <w:rPr>
          <w:rStyle w:val="StyleUnderline"/>
        </w:rPr>
        <w:t>have achieved reforms by organising against certain ethical outrages at their workplaces</w:t>
      </w:r>
      <w:r w:rsidRPr="00EC281B">
        <w:rPr>
          <w:sz w:val="16"/>
        </w:rPr>
        <w:t xml:space="preserve"> (Tarnoff 2020). </w:t>
      </w:r>
      <w:r w:rsidRPr="00762860">
        <w:rPr>
          <w:rStyle w:val="StyleUnderline"/>
        </w:rPr>
        <w:t xml:space="preserve">Yet there are </w:t>
      </w:r>
      <w:r w:rsidRPr="000D2A04">
        <w:rPr>
          <w:rStyle w:val="Emphasis"/>
        </w:rPr>
        <w:t>limits</w:t>
      </w:r>
      <w:r w:rsidRPr="00762860">
        <w:rPr>
          <w:rStyle w:val="StyleUnderline"/>
        </w:rPr>
        <w:t xml:space="preserve"> to what these campaigns are likely to achieve</w:t>
      </w:r>
      <w:r w:rsidRPr="00EC281B">
        <w:rPr>
          <w:sz w:val="16"/>
        </w:rPr>
        <w:t xml:space="preserve">, </w:t>
      </w:r>
      <w:r w:rsidRPr="00762860">
        <w:rPr>
          <w:rStyle w:val="StyleUnderline"/>
        </w:rPr>
        <w:t>since these</w:t>
      </w:r>
      <w:r w:rsidRPr="000D2A04">
        <w:rPr>
          <w:sz w:val="16"/>
        </w:rPr>
        <w:t xml:space="preserve"> workers are invested – often literally, through stock options – in the basic business models of their employers. Employees’ actions </w:t>
      </w:r>
      <w:r w:rsidRPr="00762860">
        <w:rPr>
          <w:rStyle w:val="StyleUnderline"/>
        </w:rPr>
        <w:t xml:space="preserve">can present the impression that their protest </w:t>
      </w:r>
      <w:r w:rsidRPr="000D2A04">
        <w:rPr>
          <w:rStyle w:val="Emphasis"/>
        </w:rPr>
        <w:t>cleanses</w:t>
      </w:r>
      <w:r w:rsidRPr="00762860">
        <w:rPr>
          <w:rStyle w:val="StyleUnderline"/>
        </w:rPr>
        <w:t xml:space="preserve"> the colonial tools they produce</w:t>
      </w:r>
      <w:r w:rsidRPr="00EC281B">
        <w:rPr>
          <w:sz w:val="16"/>
        </w:rPr>
        <w:t xml:space="preserve">. </w:t>
      </w:r>
      <w:r w:rsidRPr="00762860">
        <w:rPr>
          <w:rStyle w:val="StyleUnderline"/>
        </w:rPr>
        <w:t xml:space="preserve">Governable stacks do not seek merely to </w:t>
      </w:r>
      <w:r w:rsidRPr="000D2A04">
        <w:rPr>
          <w:rStyle w:val="Emphasis"/>
        </w:rPr>
        <w:t>improve the occupier</w:t>
      </w:r>
      <w:r w:rsidRPr="00EC281B">
        <w:rPr>
          <w:sz w:val="16"/>
        </w:rPr>
        <w:t xml:space="preserve">. “Decolonization is not an ‘and’”, as Tuck and Yang (2012) put it. “It is an elsewhere” (36). </w:t>
      </w:r>
    </w:p>
    <w:p w14:paraId="3EDA987A" w14:textId="77777777" w:rsidR="00D366AA" w:rsidRPr="00EC281B" w:rsidRDefault="00D366AA" w:rsidP="00D366AA">
      <w:pPr>
        <w:rPr>
          <w:sz w:val="16"/>
        </w:rPr>
      </w:pPr>
      <w:r w:rsidRPr="00EC281B">
        <w:rPr>
          <w:sz w:val="16"/>
        </w:rPr>
        <w:t xml:space="preserve">Experiences with governable stacks introduce us to possible elsewheres. The spinning wheel was an elsewhere, the invention of a democratic India. May First Movement Technology is an elsewhere for its members, who in turn become part of its learning and evolving. Collectives, families, and movements can assemble and adjust their stacks over time, wherever possible seeking to make their technological lives ever more governable. I next turn to strategies to guide the process of doing so. </w:t>
      </w:r>
    </w:p>
    <w:p w14:paraId="63184A46" w14:textId="77777777" w:rsidR="00D366AA" w:rsidRPr="00EC281B" w:rsidRDefault="00D366AA" w:rsidP="00D366AA">
      <w:pPr>
        <w:rPr>
          <w:sz w:val="16"/>
        </w:rPr>
      </w:pPr>
      <w:r w:rsidRPr="00EC281B">
        <w:rPr>
          <w:sz w:val="16"/>
        </w:rPr>
        <w:t xml:space="preserve">5. Governable Strategy </w:t>
      </w:r>
    </w:p>
    <w:p w14:paraId="35E643FC" w14:textId="77777777" w:rsidR="00D366AA" w:rsidRPr="001E36BE" w:rsidRDefault="00D366AA" w:rsidP="00D366AA">
      <w:pPr>
        <w:rPr>
          <w:sz w:val="16"/>
          <w:szCs w:val="16"/>
        </w:rPr>
      </w:pPr>
      <w:r w:rsidRPr="001E36BE">
        <w:rPr>
          <w:sz w:val="16"/>
          <w:szCs w:val="16"/>
        </w:rPr>
        <w:t xml:space="preserve">May First is infinitesimally small by the standards of the tech economy. “Goldman Sachs doesn’t care if you’re raising chickens”, as the political theorist Jodi Dean (2011) has said. It’s a reminder for anyone tempted to see too much potential in personal practices, technological or otherwise. But spinning wheels are small, too, and they helped drive away the British Empire. </w:t>
      </w:r>
    </w:p>
    <w:p w14:paraId="5DCAEB3E" w14:textId="77777777" w:rsidR="00D366AA" w:rsidRPr="00EC281B" w:rsidRDefault="00D366AA" w:rsidP="00D366AA">
      <w:pPr>
        <w:rPr>
          <w:sz w:val="16"/>
        </w:rPr>
      </w:pPr>
      <w:r w:rsidRPr="00EC281B">
        <w:rPr>
          <w:sz w:val="16"/>
        </w:rPr>
        <w:t>adrienne maree brown (2017) credits Grace Lee Boggs for helping her see that (her emphasis) “</w:t>
      </w:r>
      <w:r w:rsidRPr="00EC281B">
        <w:rPr>
          <w:rStyle w:val="StyleUnderline"/>
        </w:rPr>
        <w:t xml:space="preserve">what we practice at the small scale </w:t>
      </w:r>
      <w:r w:rsidRPr="001E36BE">
        <w:rPr>
          <w:rStyle w:val="Emphasis"/>
        </w:rPr>
        <w:t>sets the patterns</w:t>
      </w:r>
      <w:r w:rsidRPr="00EC281B">
        <w:rPr>
          <w:rStyle w:val="StyleUnderline"/>
        </w:rPr>
        <w:t xml:space="preserve"> for the </w:t>
      </w:r>
      <w:r w:rsidRPr="001E36BE">
        <w:rPr>
          <w:rStyle w:val="Emphasis"/>
        </w:rPr>
        <w:t>whole system</w:t>
      </w:r>
      <w:r w:rsidRPr="00EC281B">
        <w:rPr>
          <w:sz w:val="16"/>
        </w:rPr>
        <w:t xml:space="preserve">”. She explains this in a chapter called “Fractals”, which recalls how she shifted her activism to better reflect her political values in daily practice. </w:t>
      </w:r>
      <w:r w:rsidRPr="001E36BE">
        <w:rPr>
          <w:rStyle w:val="StyleUnderline"/>
        </w:rPr>
        <w:t>Fractals are mathematical phenomena</w:t>
      </w:r>
      <w:r w:rsidRPr="00EC281B">
        <w:rPr>
          <w:sz w:val="16"/>
        </w:rPr>
        <w:t xml:space="preserve">, frequent in nature, </w:t>
      </w:r>
      <w:r w:rsidRPr="001E36BE">
        <w:rPr>
          <w:rStyle w:val="StyleUnderline"/>
        </w:rPr>
        <w:t xml:space="preserve">whose patterns at smaller scales </w:t>
      </w:r>
      <w:r w:rsidRPr="001E36BE">
        <w:rPr>
          <w:rStyle w:val="Emphasis"/>
        </w:rPr>
        <w:t>repeat</w:t>
      </w:r>
      <w:r w:rsidRPr="001E36BE">
        <w:rPr>
          <w:rStyle w:val="StyleUnderline"/>
        </w:rPr>
        <w:t xml:space="preserve"> at larger scales</w:t>
      </w:r>
      <w:r w:rsidRPr="00EC281B">
        <w:rPr>
          <w:sz w:val="16"/>
        </w:rPr>
        <w:t xml:space="preserve">. They are appealing and widely used as a metaphor, being both mathematically precise in theory and conveniently vague when applied to human affairs. Those like brown and Boggs who apply fractal-talk to politics exercise a kind of faith. To make good on that faith, there must some linkage, some strategy, that connects self-governance from the scale of small communities to the larger societies those community seek to transform. </w:t>
      </w:r>
      <w:r w:rsidRPr="00EC281B">
        <w:rPr>
          <w:rStyle w:val="StyleUnderline"/>
        </w:rPr>
        <w:t xml:space="preserve">There was a fractal in the </w:t>
      </w:r>
      <w:r w:rsidRPr="001E36BE">
        <w:rPr>
          <w:rStyle w:val="Emphasis"/>
        </w:rPr>
        <w:t>free maroons of Saint-Domingue</w:t>
      </w:r>
      <w:r w:rsidRPr="00EC281B">
        <w:rPr>
          <w:rStyle w:val="StyleUnderline"/>
        </w:rPr>
        <w:t xml:space="preserve"> who stormed down from their mountains into combat with French troops so the whole island could be free</w:t>
      </w:r>
      <w:r w:rsidRPr="00EC281B">
        <w:rPr>
          <w:sz w:val="16"/>
        </w:rPr>
        <w:t xml:space="preserve">. </w:t>
      </w:r>
    </w:p>
    <w:p w14:paraId="4CAF9B6A" w14:textId="77777777" w:rsidR="00D366AA" w:rsidRPr="00EC281B" w:rsidRDefault="00D366AA" w:rsidP="00D366AA">
      <w:pPr>
        <w:rPr>
          <w:sz w:val="16"/>
        </w:rPr>
      </w:pPr>
      <w:r w:rsidRPr="00EC281B">
        <w:rPr>
          <w:rStyle w:val="StyleUnderline"/>
        </w:rPr>
        <w:t>There was a fractal in</w:t>
      </w:r>
      <w:r w:rsidRPr="00EC281B">
        <w:rPr>
          <w:sz w:val="16"/>
        </w:rPr>
        <w:t xml:space="preserve"> the spinning wheel on </w:t>
      </w:r>
      <w:r w:rsidRPr="00EC281B">
        <w:rPr>
          <w:rStyle w:val="StyleUnderline"/>
        </w:rPr>
        <w:t xml:space="preserve">the </w:t>
      </w:r>
      <w:r w:rsidRPr="001E36BE">
        <w:rPr>
          <w:rStyle w:val="Emphasis"/>
        </w:rPr>
        <w:t>Indian National Congress</w:t>
      </w:r>
      <w:r w:rsidRPr="00EC281B">
        <w:rPr>
          <w:rStyle w:val="StyleUnderline"/>
        </w:rPr>
        <w:t xml:space="preserve"> flag</w:t>
      </w:r>
      <w:r w:rsidRPr="00EC281B">
        <w:rPr>
          <w:sz w:val="16"/>
        </w:rPr>
        <w:t xml:space="preserve">, </w:t>
      </w:r>
      <w:r w:rsidRPr="00EC281B">
        <w:rPr>
          <w:rStyle w:val="StyleUnderline"/>
        </w:rPr>
        <w:t>extending from a traditional practice to an eventual industrial policy</w:t>
      </w:r>
      <w:r w:rsidRPr="00EC281B">
        <w:rPr>
          <w:sz w:val="16"/>
        </w:rPr>
        <w:t xml:space="preserve">. These chickens came to roost because they were part of a strategy that involved organised confrontation with colonial power. </w:t>
      </w:r>
      <w:r w:rsidRPr="00EC281B">
        <w:rPr>
          <w:rStyle w:val="StyleUnderline"/>
        </w:rPr>
        <w:t xml:space="preserve">Self-governing became a </w:t>
      </w:r>
      <w:r w:rsidRPr="001E36BE">
        <w:rPr>
          <w:rStyle w:val="Emphasis"/>
        </w:rPr>
        <w:t>challenge</w:t>
      </w:r>
      <w:r w:rsidRPr="00EC281B">
        <w:rPr>
          <w:sz w:val="16"/>
        </w:rPr>
        <w:t xml:space="preserve">, </w:t>
      </w:r>
      <w:r w:rsidRPr="00EC281B">
        <w:rPr>
          <w:rStyle w:val="StyleUnderline"/>
        </w:rPr>
        <w:t xml:space="preserve">a </w:t>
      </w:r>
      <w:r w:rsidRPr="001E36BE">
        <w:rPr>
          <w:rStyle w:val="Emphasis"/>
        </w:rPr>
        <w:t>threat</w:t>
      </w:r>
      <w:r w:rsidRPr="00EC281B">
        <w:rPr>
          <w:sz w:val="16"/>
        </w:rPr>
        <w:t xml:space="preserve">. In </w:t>
      </w:r>
      <w:r w:rsidRPr="001E36BE">
        <w:rPr>
          <w:rStyle w:val="Emphasis"/>
        </w:rPr>
        <w:t>even small experiments</w:t>
      </w:r>
      <w:r w:rsidRPr="00EC281B">
        <w:rPr>
          <w:sz w:val="16"/>
        </w:rPr>
        <w:t xml:space="preserve">, governable stacks </w:t>
      </w:r>
      <w:r w:rsidRPr="00EC281B">
        <w:rPr>
          <w:rStyle w:val="StyleUnderline"/>
        </w:rPr>
        <w:t xml:space="preserve">can begin to </w:t>
      </w:r>
      <w:r w:rsidRPr="001E36BE">
        <w:rPr>
          <w:rStyle w:val="Emphasis"/>
        </w:rPr>
        <w:t>normalise</w:t>
      </w:r>
      <w:r w:rsidRPr="00EC281B">
        <w:rPr>
          <w:rStyle w:val="StyleUnderline"/>
        </w:rPr>
        <w:t xml:space="preserve"> the otherwise elusive fact that </w:t>
      </w:r>
      <w:r w:rsidRPr="001E36BE">
        <w:rPr>
          <w:rStyle w:val="Emphasis"/>
        </w:rPr>
        <w:t>better ways of organising technology</w:t>
      </w:r>
      <w:r w:rsidRPr="00EC281B">
        <w:rPr>
          <w:rStyle w:val="StyleUnderline"/>
        </w:rPr>
        <w:t xml:space="preserve"> are possible</w:t>
      </w:r>
      <w:r w:rsidRPr="00EC281B">
        <w:rPr>
          <w:sz w:val="16"/>
        </w:rPr>
        <w:t xml:space="preserve">. </w:t>
      </w:r>
      <w:r w:rsidRPr="00EC281B">
        <w:rPr>
          <w:rStyle w:val="StyleUnderline"/>
        </w:rPr>
        <w:t xml:space="preserve">Carefully chosen practices </w:t>
      </w:r>
      <w:r w:rsidRPr="001E36BE">
        <w:rPr>
          <w:rStyle w:val="Emphasis"/>
        </w:rPr>
        <w:t>sever habits of dependency</w:t>
      </w:r>
      <w:r w:rsidRPr="00EC281B">
        <w:rPr>
          <w:rStyle w:val="StyleUnderline"/>
        </w:rPr>
        <w:t xml:space="preserve"> on the systems we seek to resist</w:t>
      </w:r>
      <w:r w:rsidRPr="00EC281B">
        <w:rPr>
          <w:sz w:val="16"/>
        </w:rPr>
        <w:t xml:space="preserve">. </w:t>
      </w:r>
    </w:p>
    <w:p w14:paraId="07EA0EF2" w14:textId="77777777" w:rsidR="00D366AA" w:rsidRPr="00762860" w:rsidRDefault="00D366AA" w:rsidP="00D366AA">
      <w:pPr>
        <w:rPr>
          <w:sz w:val="16"/>
        </w:rPr>
      </w:pPr>
      <w:r w:rsidRPr="00762860">
        <w:rPr>
          <w:sz w:val="16"/>
        </w:rPr>
        <w:t>It is an uncomfortable matter of fact that nowhere has been so successful a counterweight to the power of Silicon Valley as China. The country has not only barred certain data-colonising companies with its ‘Great Firewall’ but has cultivated comparably ubiquitous Internet firms, using comparably invasive colonial practices to produce platforms that are at once hyper-capitalist and dominated by state interests (Chu 2017; Hong 2017). And yet China’s policy of sovereignty shows that dependence on hostile stacks is not inevitable.</w:t>
      </w:r>
    </w:p>
    <w:p w14:paraId="394C20CC" w14:textId="77777777" w:rsidR="00D366AA" w:rsidRPr="00762860" w:rsidRDefault="00D366AA" w:rsidP="00D366AA">
      <w:pPr>
        <w:rPr>
          <w:sz w:val="16"/>
        </w:rPr>
      </w:pPr>
      <w:r w:rsidRPr="00762860">
        <w:rPr>
          <w:sz w:val="16"/>
        </w:rPr>
        <w:t xml:space="preserve">Rather than trading one colonial power for another, </w:t>
      </w:r>
      <w:r w:rsidRPr="00762860">
        <w:rPr>
          <w:rStyle w:val="Emphasis"/>
        </w:rPr>
        <w:t>Western Europe</w:t>
      </w:r>
      <w:r w:rsidRPr="00762860">
        <w:rPr>
          <w:rStyle w:val="StyleUnderline"/>
        </w:rPr>
        <w:t xml:space="preserve"> has sought a high road in demanding </w:t>
      </w:r>
      <w:r w:rsidRPr="00762860">
        <w:rPr>
          <w:rStyle w:val="Emphasis"/>
        </w:rPr>
        <w:t>privacy regulations</w:t>
      </w:r>
      <w:r w:rsidRPr="00762860">
        <w:rPr>
          <w:rStyle w:val="StyleUnderline"/>
        </w:rPr>
        <w:t xml:space="preserve"> and investments in </w:t>
      </w:r>
      <w:r w:rsidRPr="00762860">
        <w:rPr>
          <w:rStyle w:val="Emphasis"/>
        </w:rPr>
        <w:t>commons-based technology</w:t>
      </w:r>
      <w:r w:rsidRPr="00762860">
        <w:rPr>
          <w:sz w:val="16"/>
        </w:rPr>
        <w:t xml:space="preserve"> (Lemley 2020). </w:t>
      </w:r>
      <w:r w:rsidRPr="00762860">
        <w:rPr>
          <w:rStyle w:val="StyleUnderline"/>
        </w:rPr>
        <w:t xml:space="preserve">Projects such as the </w:t>
      </w:r>
      <w:r w:rsidRPr="00762860">
        <w:rPr>
          <w:rStyle w:val="Emphasis"/>
        </w:rPr>
        <w:t>Sovereign Cloud Stack</w:t>
      </w:r>
      <w:r w:rsidRPr="00762860">
        <w:rPr>
          <w:sz w:val="16"/>
        </w:rPr>
        <w:t xml:space="preserve"> (scs.community) </w:t>
      </w:r>
      <w:r w:rsidRPr="00762860">
        <w:rPr>
          <w:rStyle w:val="StyleUnderline"/>
        </w:rPr>
        <w:t xml:space="preserve">seek to supplant reliance on corporate walled gardens with </w:t>
      </w:r>
      <w:r w:rsidRPr="00762860">
        <w:rPr>
          <w:rStyle w:val="Emphasis"/>
        </w:rPr>
        <w:t>globally replicable</w:t>
      </w:r>
      <w:r w:rsidRPr="00762860">
        <w:rPr>
          <w:sz w:val="16"/>
        </w:rPr>
        <w:t xml:space="preserve">, </w:t>
      </w:r>
      <w:r w:rsidRPr="00762860">
        <w:rPr>
          <w:rStyle w:val="Emphasis"/>
        </w:rPr>
        <w:t>locally deployed tools</w:t>
      </w:r>
      <w:r w:rsidRPr="00762860">
        <w:rPr>
          <w:sz w:val="16"/>
        </w:rPr>
        <w:t xml:space="preserve">. </w:t>
      </w:r>
      <w:r w:rsidRPr="00762860">
        <w:rPr>
          <w:rStyle w:val="StyleUnderline"/>
        </w:rPr>
        <w:t>Several</w:t>
      </w:r>
      <w:r w:rsidRPr="00762860">
        <w:rPr>
          <w:sz w:val="16"/>
        </w:rPr>
        <w:t xml:space="preserve"> European </w:t>
      </w:r>
      <w:r w:rsidRPr="00762860">
        <w:rPr>
          <w:rStyle w:val="StyleUnderline"/>
        </w:rPr>
        <w:t xml:space="preserve">governments have adopted and funded </w:t>
      </w:r>
      <w:r w:rsidRPr="00762860">
        <w:rPr>
          <w:rStyle w:val="Emphasis"/>
        </w:rPr>
        <w:t>free/open-source software</w:t>
      </w:r>
      <w:r w:rsidRPr="00762860">
        <w:rPr>
          <w:sz w:val="16"/>
        </w:rPr>
        <w:t xml:space="preserve"> like the Matrix (matrix.org) messaging protocol and NextCloud (nextcloud.com), a file-sharing platform. Countries far from the power centres, like Uganda and Lebanon, have experimented with imposing taxes on the use of foreign social media (Boxell and Steinert-Threlkeld 2019). </w:t>
      </w:r>
      <w:r w:rsidRPr="00762860">
        <w:rPr>
          <w:rStyle w:val="StyleUnderline"/>
        </w:rPr>
        <w:t>Although such efforts have been widely perceived as acts of repression more than solidarity</w:t>
      </w:r>
      <w:r w:rsidRPr="00762860">
        <w:rPr>
          <w:sz w:val="16"/>
        </w:rPr>
        <w:t xml:space="preserve">, </w:t>
      </w:r>
      <w:r w:rsidRPr="00762860">
        <w:rPr>
          <w:rStyle w:val="StyleUnderline"/>
        </w:rPr>
        <w:t xml:space="preserve">similar policies could be used for </w:t>
      </w:r>
      <w:r w:rsidRPr="00762860">
        <w:rPr>
          <w:rStyle w:val="Emphasis"/>
        </w:rPr>
        <w:t>different goals</w:t>
      </w:r>
      <w:r w:rsidRPr="00762860">
        <w:rPr>
          <w:sz w:val="16"/>
        </w:rPr>
        <w:t xml:space="preserve">. Echoing the Cold War-era Non-Aligned Movement among countries caught between the United States and the Soviet Union, </w:t>
      </w:r>
      <w:r w:rsidRPr="00762860">
        <w:rPr>
          <w:rStyle w:val="StyleUnderline"/>
        </w:rPr>
        <w:t>some have been calling for a</w:t>
      </w:r>
      <w:r w:rsidRPr="00762860">
        <w:rPr>
          <w:sz w:val="16"/>
        </w:rPr>
        <w:t xml:space="preserve"> “</w:t>
      </w:r>
      <w:r w:rsidRPr="00762860">
        <w:rPr>
          <w:rStyle w:val="Emphasis"/>
        </w:rPr>
        <w:t>digital non-aligned movement</w:t>
      </w:r>
      <w:r w:rsidRPr="00762860">
        <w:rPr>
          <w:sz w:val="16"/>
        </w:rPr>
        <w:t xml:space="preserve">” </w:t>
      </w:r>
      <w:r w:rsidRPr="00762860">
        <w:rPr>
          <w:rStyle w:val="StyleUnderline"/>
        </w:rPr>
        <w:t>that asserts many diverse sovereignties</w:t>
      </w:r>
      <w:r w:rsidRPr="00762860">
        <w:rPr>
          <w:sz w:val="16"/>
        </w:rPr>
        <w:t xml:space="preserve"> against the duelling forces of Silicon Valley and Shenzhen (Freuler 2020; Mejias 2020).</w:t>
      </w:r>
    </w:p>
    <w:p w14:paraId="38930581" w14:textId="77777777" w:rsidR="00D366AA" w:rsidRPr="0040138B" w:rsidRDefault="00D366AA" w:rsidP="00D366AA">
      <w:pPr>
        <w:rPr>
          <w:sz w:val="16"/>
        </w:rPr>
      </w:pPr>
      <w:r w:rsidRPr="006637D6">
        <w:rPr>
          <w:rStyle w:val="Emphasis"/>
          <w:sz w:val="30"/>
          <w:szCs w:val="30"/>
        </w:rPr>
        <w:t>Sovereignty need not be solely the purview of nation states</w:t>
      </w:r>
      <w:r w:rsidRPr="0040138B">
        <w:rPr>
          <w:sz w:val="16"/>
        </w:rPr>
        <w:t xml:space="preserve">. </w:t>
      </w:r>
      <w:r w:rsidRPr="00D47399">
        <w:rPr>
          <w:rStyle w:val="StyleUnderline"/>
        </w:rPr>
        <w:t xml:space="preserve">The discourse of digital sovereignty has been particularly important among </w:t>
      </w:r>
      <w:r w:rsidRPr="00C10990">
        <w:rPr>
          <w:rStyle w:val="Emphasis"/>
        </w:rPr>
        <w:t>indigenous communities</w:t>
      </w:r>
      <w:r w:rsidRPr="00D47399">
        <w:rPr>
          <w:rStyle w:val="StyleUnderline"/>
        </w:rPr>
        <w:t xml:space="preserve"> whose members are used to seeing their pre-digital sovereignty effaced</w:t>
      </w:r>
      <w:r w:rsidRPr="0040138B">
        <w:rPr>
          <w:sz w:val="16"/>
        </w:rPr>
        <w:t xml:space="preserve">; </w:t>
      </w:r>
      <w:r w:rsidRPr="00D47399">
        <w:rPr>
          <w:rStyle w:val="StyleUnderline"/>
        </w:rPr>
        <w:t xml:space="preserve">they have developed </w:t>
      </w:r>
      <w:r w:rsidRPr="00C10990">
        <w:rPr>
          <w:rStyle w:val="Emphasis"/>
        </w:rPr>
        <w:t>governable stack-layers</w:t>
      </w:r>
      <w:r w:rsidRPr="00D47399">
        <w:rPr>
          <w:rStyle w:val="StyleUnderline"/>
        </w:rPr>
        <w:t xml:space="preserve"> such as </w:t>
      </w:r>
      <w:r w:rsidRPr="00C10990">
        <w:rPr>
          <w:rStyle w:val="Emphasis"/>
        </w:rPr>
        <w:t>tribal broadband lines</w:t>
      </w:r>
      <w:r w:rsidRPr="0040138B">
        <w:rPr>
          <w:sz w:val="16"/>
        </w:rPr>
        <w:t xml:space="preserve"> (Blackwater 2020), </w:t>
      </w:r>
      <w:r w:rsidRPr="00C10990">
        <w:rPr>
          <w:rStyle w:val="Emphasis"/>
        </w:rPr>
        <w:t>cryptocurrencies</w:t>
      </w:r>
      <w:r w:rsidRPr="0040138B">
        <w:rPr>
          <w:sz w:val="16"/>
        </w:rPr>
        <w:t xml:space="preserve"> (Tekobbe and McKnight 2016), </w:t>
      </w:r>
      <w:r w:rsidRPr="00C10990">
        <w:rPr>
          <w:rStyle w:val="Emphasis"/>
        </w:rPr>
        <w:t>data governance</w:t>
      </w:r>
      <w:r w:rsidRPr="0040138B">
        <w:rPr>
          <w:sz w:val="16"/>
        </w:rPr>
        <w:t xml:space="preserve"> (Carroll et al. 2020), </w:t>
      </w:r>
      <w:r w:rsidRPr="00D47399">
        <w:rPr>
          <w:rStyle w:val="StyleUnderline"/>
        </w:rPr>
        <w:t xml:space="preserve">and </w:t>
      </w:r>
      <w:r w:rsidRPr="00C10990">
        <w:rPr>
          <w:rStyle w:val="Emphasis"/>
        </w:rPr>
        <w:t>linguistic autonomy</w:t>
      </w:r>
      <w:r w:rsidRPr="0040138B">
        <w:rPr>
          <w:sz w:val="16"/>
        </w:rPr>
        <w:t xml:space="preserve"> (Pinto 2018). Amelia Winger-Bearskin (2020) draws on the Haudenosaunee practice of wampum agreements to propose “</w:t>
      </w:r>
      <w:r w:rsidRPr="00C10990">
        <w:rPr>
          <w:rStyle w:val="Emphasis"/>
        </w:rPr>
        <w:t>ethical dependencies</w:t>
      </w:r>
      <w:r w:rsidRPr="0040138B">
        <w:rPr>
          <w:sz w:val="16"/>
        </w:rPr>
        <w:t xml:space="preserve">” in software; these </w:t>
      </w:r>
      <w:r w:rsidRPr="00D47399">
        <w:rPr>
          <w:rStyle w:val="StyleUnderline"/>
        </w:rPr>
        <w:t xml:space="preserve">would encode and enforce certain commitments </w:t>
      </w:r>
      <w:r w:rsidRPr="00C10990">
        <w:rPr>
          <w:rStyle w:val="Emphasis"/>
        </w:rPr>
        <w:t>up</w:t>
      </w:r>
      <w:r w:rsidRPr="00D47399">
        <w:rPr>
          <w:rStyle w:val="StyleUnderline"/>
        </w:rPr>
        <w:t xml:space="preserve"> and </w:t>
      </w:r>
      <w:r w:rsidRPr="00C10990">
        <w:rPr>
          <w:rStyle w:val="Emphasis"/>
        </w:rPr>
        <w:t>down the stack</w:t>
      </w:r>
      <w:r w:rsidRPr="0040138B">
        <w:rPr>
          <w:sz w:val="16"/>
        </w:rPr>
        <w:t xml:space="preserve">. </w:t>
      </w:r>
      <w:r w:rsidRPr="00D47399">
        <w:rPr>
          <w:rStyle w:val="StyleUnderline"/>
        </w:rPr>
        <w:t>Laying claim to collective sovereignty</w:t>
      </w:r>
      <w:r w:rsidRPr="0040138B">
        <w:rPr>
          <w:sz w:val="16"/>
        </w:rPr>
        <w:t xml:space="preserve"> is central to such practices. Glen Sean Coulthard (2014) </w:t>
      </w:r>
      <w:r w:rsidRPr="00C10990">
        <w:rPr>
          <w:rStyle w:val="Emphasis"/>
        </w:rPr>
        <w:t>challenges</w:t>
      </w:r>
      <w:r w:rsidRPr="00D47399">
        <w:rPr>
          <w:rStyle w:val="StyleUnderline"/>
        </w:rPr>
        <w:t xml:space="preserve"> the</w:t>
      </w:r>
      <w:r w:rsidRPr="0040138B">
        <w:rPr>
          <w:sz w:val="16"/>
        </w:rPr>
        <w:t xml:space="preserve"> “</w:t>
      </w:r>
      <w:r w:rsidRPr="00C10990">
        <w:rPr>
          <w:rStyle w:val="Emphasis"/>
        </w:rPr>
        <w:t>colonial politics of recognition</w:t>
      </w:r>
      <w:r w:rsidRPr="0040138B">
        <w:rPr>
          <w:sz w:val="16"/>
        </w:rPr>
        <w:t xml:space="preserve">” – </w:t>
      </w:r>
      <w:r w:rsidRPr="00D47399">
        <w:rPr>
          <w:rStyle w:val="StyleUnderline"/>
        </w:rPr>
        <w:t xml:space="preserve">when people accept their </w:t>
      </w:r>
      <w:r w:rsidRPr="00C10990">
        <w:rPr>
          <w:rStyle w:val="Emphasis"/>
        </w:rPr>
        <w:t>colonisers’ definition</w:t>
      </w:r>
      <w:r w:rsidRPr="00D47399">
        <w:rPr>
          <w:rStyle w:val="StyleUnderline"/>
        </w:rPr>
        <w:t xml:space="preserve"> of their sovereignty</w:t>
      </w:r>
      <w:r w:rsidRPr="0040138B">
        <w:rPr>
          <w:sz w:val="16"/>
        </w:rPr>
        <w:t xml:space="preserve">, </w:t>
      </w:r>
      <w:r w:rsidRPr="00D47399">
        <w:rPr>
          <w:rStyle w:val="StyleUnderline"/>
        </w:rPr>
        <w:t xml:space="preserve">rather than their </w:t>
      </w:r>
      <w:r w:rsidRPr="00C10990">
        <w:rPr>
          <w:rStyle w:val="Emphasis"/>
        </w:rPr>
        <w:t>own</w:t>
      </w:r>
      <w:r w:rsidRPr="0040138B">
        <w:rPr>
          <w:sz w:val="16"/>
        </w:rPr>
        <w:t xml:space="preserve"> – </w:t>
      </w:r>
      <w:r w:rsidRPr="00D47399">
        <w:rPr>
          <w:rStyle w:val="StyleUnderline"/>
        </w:rPr>
        <w:t xml:space="preserve">to insist on </w:t>
      </w:r>
      <w:r w:rsidRPr="00C10990">
        <w:rPr>
          <w:rStyle w:val="Emphasis"/>
        </w:rPr>
        <w:t>more autonomous forms</w:t>
      </w:r>
      <w:r w:rsidRPr="00D47399">
        <w:rPr>
          <w:rStyle w:val="StyleUnderline"/>
        </w:rPr>
        <w:t xml:space="preserve"> of self-determination</w:t>
      </w:r>
      <w:r w:rsidRPr="0040138B">
        <w:rPr>
          <w:sz w:val="16"/>
        </w:rPr>
        <w:t xml:space="preserve">. He describes how tribal nations can produce sovereignty through “community-scale activities” such as cooperatives and assemblies in everyday life (68). The indigenous organiser Berta Cáceres, before her murder by Honduran paramilitaries, denounced the pseudo-democracy of political representatives but affirmed the “decisive” democracy possible through poor people’s movements (Castellanos and Pine 2020). </w:t>
      </w:r>
    </w:p>
    <w:p w14:paraId="7B470611" w14:textId="77777777" w:rsidR="00D366AA" w:rsidRPr="0040138B" w:rsidRDefault="00D366AA" w:rsidP="00D366AA">
      <w:pPr>
        <w:rPr>
          <w:sz w:val="16"/>
        </w:rPr>
      </w:pPr>
      <w:r w:rsidRPr="00D47399">
        <w:rPr>
          <w:rStyle w:val="StyleUnderline"/>
        </w:rPr>
        <w:t xml:space="preserve">Sovereignty can occur at levels ranging from the </w:t>
      </w:r>
      <w:r w:rsidRPr="00C10990">
        <w:rPr>
          <w:rStyle w:val="Emphasis"/>
        </w:rPr>
        <w:t>network backbone</w:t>
      </w:r>
      <w:r w:rsidRPr="00D47399">
        <w:rPr>
          <w:rStyle w:val="StyleUnderline"/>
        </w:rPr>
        <w:t xml:space="preserve"> to </w:t>
      </w:r>
      <w:r w:rsidRPr="00C10990">
        <w:rPr>
          <w:rStyle w:val="Emphasis"/>
        </w:rPr>
        <w:t>last-mile connections</w:t>
      </w:r>
      <w:r w:rsidRPr="0040138B">
        <w:rPr>
          <w:sz w:val="16"/>
        </w:rPr>
        <w:t xml:space="preserve">, </w:t>
      </w:r>
      <w:r w:rsidRPr="00D47399">
        <w:rPr>
          <w:rStyle w:val="StyleUnderline"/>
        </w:rPr>
        <w:t xml:space="preserve">up through the </w:t>
      </w:r>
      <w:r w:rsidRPr="00C10990">
        <w:rPr>
          <w:rStyle w:val="Emphasis"/>
        </w:rPr>
        <w:t>hardware</w:t>
      </w:r>
      <w:r w:rsidRPr="00D47399">
        <w:rPr>
          <w:rStyle w:val="StyleUnderline"/>
        </w:rPr>
        <w:t xml:space="preserve"> and </w:t>
      </w:r>
      <w:r w:rsidRPr="00C10990">
        <w:rPr>
          <w:rStyle w:val="Emphasis"/>
        </w:rPr>
        <w:t>software</w:t>
      </w:r>
      <w:r w:rsidRPr="00D47399">
        <w:rPr>
          <w:rStyle w:val="StyleUnderline"/>
        </w:rPr>
        <w:t xml:space="preserve"> of devices</w:t>
      </w:r>
      <w:r w:rsidRPr="0040138B">
        <w:rPr>
          <w:sz w:val="16"/>
        </w:rPr>
        <w:t xml:space="preserve">, </w:t>
      </w:r>
      <w:r w:rsidRPr="00D47399">
        <w:rPr>
          <w:rStyle w:val="StyleUnderline"/>
        </w:rPr>
        <w:t xml:space="preserve">to the </w:t>
      </w:r>
      <w:r w:rsidRPr="00C10990">
        <w:rPr>
          <w:rStyle w:val="Emphasis"/>
        </w:rPr>
        <w:t>collaboration tools</w:t>
      </w:r>
      <w:r w:rsidRPr="00D47399">
        <w:rPr>
          <w:rStyle w:val="StyleUnderline"/>
        </w:rPr>
        <w:t xml:space="preserve"> in the cloud</w:t>
      </w:r>
      <w:r w:rsidRPr="0040138B">
        <w:rPr>
          <w:sz w:val="16"/>
        </w:rPr>
        <w:t xml:space="preserve">. </w:t>
      </w:r>
      <w:r w:rsidRPr="00D47399">
        <w:rPr>
          <w:rStyle w:val="StyleUnderline"/>
        </w:rPr>
        <w:t xml:space="preserve">Sovereignty looks like a </w:t>
      </w:r>
      <w:r w:rsidRPr="00C10990">
        <w:rPr>
          <w:rStyle w:val="Emphasis"/>
        </w:rPr>
        <w:t>user-owned cooperative</w:t>
      </w:r>
      <w:r w:rsidRPr="00D47399">
        <w:rPr>
          <w:rStyle w:val="StyleUnderline"/>
        </w:rPr>
        <w:t xml:space="preserve"> or a </w:t>
      </w:r>
      <w:r w:rsidRPr="00C10990">
        <w:rPr>
          <w:rStyle w:val="Emphasis"/>
        </w:rPr>
        <w:t>city providing connectivity</w:t>
      </w:r>
      <w:r w:rsidRPr="0040138B">
        <w:rPr>
          <w:sz w:val="16"/>
        </w:rPr>
        <w:t xml:space="preserve">, </w:t>
      </w:r>
      <w:r w:rsidRPr="00D47399">
        <w:rPr>
          <w:rStyle w:val="StyleUnderline"/>
        </w:rPr>
        <w:t xml:space="preserve">or like </w:t>
      </w:r>
      <w:r w:rsidRPr="00C10990">
        <w:rPr>
          <w:rStyle w:val="Emphasis"/>
        </w:rPr>
        <w:t>Douglass</w:t>
      </w:r>
      <w:r w:rsidRPr="0040138B">
        <w:rPr>
          <w:sz w:val="16"/>
        </w:rPr>
        <w:t xml:space="preserve"> (douglass.io), an operating system whose apps take their names from icons of Black liberation. The tech publication The Markup has paid </w:t>
      </w:r>
      <w:r w:rsidRPr="00D47399">
        <w:rPr>
          <w:rStyle w:val="StyleUnderline"/>
        </w:rPr>
        <w:t>a</w:t>
      </w:r>
      <w:r w:rsidRPr="0040138B">
        <w:rPr>
          <w:sz w:val="16"/>
        </w:rPr>
        <w:t xml:space="preserve"> “</w:t>
      </w:r>
      <w:r w:rsidRPr="00C10990">
        <w:rPr>
          <w:rStyle w:val="Emphasis"/>
        </w:rPr>
        <w:t>privacy tax</w:t>
      </w:r>
      <w:r w:rsidRPr="0040138B">
        <w:rPr>
          <w:sz w:val="16"/>
        </w:rPr>
        <w:t xml:space="preserve">” by developing its own software that protects user data rather than adopting the standard surveillance-based offerings (Angwin 2020). For </w:t>
      </w:r>
      <w:r w:rsidRPr="00C10990">
        <w:rPr>
          <w:rStyle w:val="Emphasis"/>
        </w:rPr>
        <w:t>Archive of Our Own</w:t>
      </w:r>
      <w:r w:rsidRPr="0040138B">
        <w:rPr>
          <w:sz w:val="16"/>
        </w:rPr>
        <w:t xml:space="preserve"> (archiveofourown.org), a fan-run fandom repository, sovereignty puts creators in control of how they publish and protects their work against copyright overreach. </w:t>
      </w:r>
      <w:r w:rsidRPr="00D47399">
        <w:rPr>
          <w:rStyle w:val="StyleUnderline"/>
        </w:rPr>
        <w:t xml:space="preserve">What makes technology sovereign is when its stewards are the </w:t>
      </w:r>
      <w:r w:rsidRPr="006637D6">
        <w:rPr>
          <w:rStyle w:val="Emphasis"/>
        </w:rPr>
        <w:t>people</w:t>
      </w:r>
      <w:r w:rsidRPr="00D47399">
        <w:rPr>
          <w:rStyle w:val="StyleUnderline"/>
        </w:rPr>
        <w:t xml:space="preserve"> who depend on it</w:t>
      </w:r>
      <w:r w:rsidRPr="0040138B">
        <w:rPr>
          <w:sz w:val="16"/>
        </w:rPr>
        <w:t xml:space="preserve">, </w:t>
      </w:r>
      <w:r w:rsidRPr="006637D6">
        <w:rPr>
          <w:rStyle w:val="Emphasis"/>
        </w:rPr>
        <w:t>protected</w:t>
      </w:r>
      <w:r w:rsidRPr="00D47399">
        <w:rPr>
          <w:rStyle w:val="StyleUnderline"/>
        </w:rPr>
        <w:t xml:space="preserve"> from outside control</w:t>
      </w:r>
      <w:r w:rsidRPr="0040138B">
        <w:rPr>
          <w:sz w:val="16"/>
        </w:rPr>
        <w:t xml:space="preserve"> by any legal or extra-legal means available. </w:t>
      </w:r>
      <w:r w:rsidRPr="00D47399">
        <w:rPr>
          <w:rStyle w:val="StyleUnderline"/>
        </w:rPr>
        <w:t>The data</w:t>
      </w:r>
      <w:r w:rsidRPr="0040138B">
        <w:rPr>
          <w:sz w:val="16"/>
        </w:rPr>
        <w:t xml:space="preserve">, </w:t>
      </w:r>
      <w:r w:rsidRPr="00D47399">
        <w:rPr>
          <w:rStyle w:val="StyleUnderline"/>
        </w:rPr>
        <w:t>the algorithms</w:t>
      </w:r>
      <w:r w:rsidRPr="0040138B">
        <w:rPr>
          <w:sz w:val="16"/>
        </w:rPr>
        <w:t xml:space="preserve">, </w:t>
      </w:r>
      <w:r w:rsidRPr="00D47399">
        <w:rPr>
          <w:rStyle w:val="StyleUnderline"/>
        </w:rPr>
        <w:t xml:space="preserve">and the interfaces are </w:t>
      </w:r>
      <w:r w:rsidRPr="006637D6">
        <w:rPr>
          <w:rStyle w:val="Emphasis"/>
        </w:rPr>
        <w:t>for</w:t>
      </w:r>
      <w:r w:rsidRPr="00D47399">
        <w:rPr>
          <w:rStyle w:val="StyleUnderline"/>
        </w:rPr>
        <w:t xml:space="preserve"> </w:t>
      </w:r>
      <w:r w:rsidRPr="006637D6">
        <w:rPr>
          <w:rStyle w:val="StyleUnderline"/>
        </w:rPr>
        <w:t>their users</w:t>
      </w:r>
      <w:r w:rsidRPr="0040138B">
        <w:rPr>
          <w:sz w:val="16"/>
        </w:rPr>
        <w:t xml:space="preserve">, </w:t>
      </w:r>
      <w:r w:rsidRPr="00D47399">
        <w:rPr>
          <w:rStyle w:val="StyleUnderline"/>
        </w:rPr>
        <w:t xml:space="preserve">rather than acting surreptitiously </w:t>
      </w:r>
      <w:r w:rsidRPr="006637D6">
        <w:rPr>
          <w:rStyle w:val="Emphasis"/>
        </w:rPr>
        <w:t>against</w:t>
      </w:r>
      <w:r w:rsidRPr="00D47399">
        <w:rPr>
          <w:rStyle w:val="StyleUnderline"/>
        </w:rPr>
        <w:t xml:space="preserve"> them</w:t>
      </w:r>
      <w:r w:rsidRPr="0040138B">
        <w:rPr>
          <w:sz w:val="16"/>
        </w:rPr>
        <w:t xml:space="preserve">. </w:t>
      </w:r>
    </w:p>
    <w:p w14:paraId="6EC0C311" w14:textId="77777777" w:rsidR="00D366AA" w:rsidRPr="0040138B" w:rsidRDefault="00D366AA" w:rsidP="00D366AA">
      <w:pPr>
        <w:rPr>
          <w:sz w:val="16"/>
        </w:rPr>
      </w:pPr>
      <w:r w:rsidRPr="0040138B">
        <w:rPr>
          <w:sz w:val="16"/>
        </w:rPr>
        <w:t xml:space="preserve">5.2. Democracy </w:t>
      </w:r>
    </w:p>
    <w:p w14:paraId="74085DFB" w14:textId="77777777" w:rsidR="00D366AA" w:rsidRPr="0040138B" w:rsidRDefault="00D366AA" w:rsidP="00D366AA">
      <w:pPr>
        <w:rPr>
          <w:sz w:val="16"/>
        </w:rPr>
      </w:pPr>
      <w:r w:rsidRPr="00D47399">
        <w:rPr>
          <w:rStyle w:val="StyleUnderline"/>
        </w:rPr>
        <w:t>The other side</w:t>
      </w:r>
      <w:r w:rsidRPr="0040138B">
        <w:rPr>
          <w:sz w:val="16"/>
        </w:rPr>
        <w:t xml:space="preserve"> of sovereignty </w:t>
      </w:r>
      <w:r w:rsidRPr="00D47399">
        <w:rPr>
          <w:rStyle w:val="StyleUnderline"/>
        </w:rPr>
        <w:t>is participatory democracy</w:t>
      </w:r>
      <w:r w:rsidRPr="0040138B">
        <w:rPr>
          <w:sz w:val="16"/>
        </w:rPr>
        <w:t xml:space="preserve"> – its guarantor and its everyday practice. Here </w:t>
      </w:r>
      <w:r w:rsidRPr="00D47399">
        <w:rPr>
          <w:rStyle w:val="StyleUnderline"/>
        </w:rPr>
        <w:t xml:space="preserve">we </w:t>
      </w:r>
      <w:r w:rsidRPr="006637D6">
        <w:rPr>
          <w:rStyle w:val="Emphasis"/>
        </w:rPr>
        <w:t>resist</w:t>
      </w:r>
      <w:r w:rsidRPr="00D47399">
        <w:rPr>
          <w:rStyle w:val="StyleUnderline"/>
        </w:rPr>
        <w:t xml:space="preserve"> the temptation of </w:t>
      </w:r>
      <w:r w:rsidRPr="006637D6">
        <w:rPr>
          <w:rStyle w:val="Emphasis"/>
        </w:rPr>
        <w:t>autocratic vanguardism</w:t>
      </w:r>
      <w:r w:rsidRPr="00D47399">
        <w:rPr>
          <w:rStyle w:val="StyleUnderline"/>
        </w:rPr>
        <w:t xml:space="preserve"> by designing governable stacks to be </w:t>
      </w:r>
      <w:r w:rsidRPr="006637D6">
        <w:rPr>
          <w:rStyle w:val="Emphasis"/>
        </w:rPr>
        <w:t>accountable</w:t>
      </w:r>
      <w:r w:rsidRPr="00D47399">
        <w:rPr>
          <w:rStyle w:val="StyleUnderline"/>
        </w:rPr>
        <w:t xml:space="preserve"> and </w:t>
      </w:r>
      <w:r w:rsidRPr="006637D6">
        <w:rPr>
          <w:rStyle w:val="Emphasis"/>
        </w:rPr>
        <w:t>alive</w:t>
      </w:r>
      <w:r w:rsidRPr="0040138B">
        <w:rPr>
          <w:sz w:val="16"/>
        </w:rPr>
        <w:t xml:space="preserve">. </w:t>
      </w:r>
      <w:r w:rsidRPr="00D47399">
        <w:rPr>
          <w:rStyle w:val="StyleUnderline"/>
        </w:rPr>
        <w:t xml:space="preserve">The style of democracy may be that of the </w:t>
      </w:r>
      <w:r w:rsidRPr="006637D6">
        <w:rPr>
          <w:rStyle w:val="Emphasis"/>
        </w:rPr>
        <w:t>Debian operating system</w:t>
      </w:r>
      <w:r w:rsidRPr="0040138B">
        <w:rPr>
          <w:sz w:val="16"/>
        </w:rPr>
        <w:t xml:space="preserve">, </w:t>
      </w:r>
      <w:r w:rsidRPr="00D47399">
        <w:rPr>
          <w:rStyle w:val="StyleUnderline"/>
        </w:rPr>
        <w:t>a constitutional republic of coders</w:t>
      </w:r>
      <w:r w:rsidRPr="0040138B">
        <w:rPr>
          <w:sz w:val="16"/>
        </w:rPr>
        <w:t xml:space="preserve"> (debian.org/devel/constitution), </w:t>
      </w:r>
      <w:r w:rsidRPr="00D47399">
        <w:rPr>
          <w:rStyle w:val="StyleUnderline"/>
        </w:rPr>
        <w:t xml:space="preserve">or like the </w:t>
      </w:r>
      <w:r w:rsidRPr="006637D6">
        <w:rPr>
          <w:rStyle w:val="Emphasis"/>
        </w:rPr>
        <w:t>Ethical Source Movement’s vision</w:t>
      </w:r>
      <w:r w:rsidRPr="00D47399">
        <w:rPr>
          <w:rStyle w:val="StyleUnderline"/>
        </w:rPr>
        <w:t xml:space="preserve"> of many collectives deciding on the ethical limits of how their software can be used</w:t>
      </w:r>
      <w:r w:rsidRPr="0040138B">
        <w:rPr>
          <w:sz w:val="16"/>
        </w:rPr>
        <w:t xml:space="preserve"> (ethicalsource.dev). </w:t>
      </w:r>
      <w:r w:rsidRPr="00D47399">
        <w:rPr>
          <w:rStyle w:val="StyleUnderline"/>
        </w:rPr>
        <w:t>Digital democracy is beginning to have dedicated tools</w:t>
      </w:r>
      <w:r w:rsidRPr="0040138B">
        <w:rPr>
          <w:sz w:val="16"/>
        </w:rPr>
        <w:t xml:space="preserve"> – </w:t>
      </w:r>
      <w:r w:rsidRPr="00D47399">
        <w:rPr>
          <w:rStyle w:val="StyleUnderline"/>
        </w:rPr>
        <w:t xml:space="preserve">from smaller-group decisions on </w:t>
      </w:r>
      <w:r w:rsidRPr="006637D6">
        <w:rPr>
          <w:rStyle w:val="Emphasis"/>
        </w:rPr>
        <w:t>Loomio</w:t>
      </w:r>
      <w:r w:rsidRPr="0040138B">
        <w:rPr>
          <w:sz w:val="16"/>
        </w:rPr>
        <w:t xml:space="preserve"> (loomio.org) </w:t>
      </w:r>
      <w:r w:rsidRPr="00D47399">
        <w:rPr>
          <w:rStyle w:val="StyleUnderline"/>
        </w:rPr>
        <w:t xml:space="preserve">to the scale of cities or countries through </w:t>
      </w:r>
      <w:r w:rsidRPr="006637D6">
        <w:rPr>
          <w:rStyle w:val="Emphasis"/>
        </w:rPr>
        <w:t>Barcelona’s Decidim</w:t>
      </w:r>
      <w:r w:rsidRPr="0040138B">
        <w:rPr>
          <w:sz w:val="16"/>
        </w:rPr>
        <w:t xml:space="preserve"> (decidim.org) </w:t>
      </w:r>
      <w:r w:rsidRPr="00D47399">
        <w:rPr>
          <w:rStyle w:val="StyleUnderline"/>
        </w:rPr>
        <w:t xml:space="preserve">or </w:t>
      </w:r>
      <w:r w:rsidRPr="006637D6">
        <w:rPr>
          <w:rStyle w:val="Emphasis"/>
        </w:rPr>
        <w:t>Polis</w:t>
      </w:r>
      <w:r w:rsidRPr="0040138B">
        <w:rPr>
          <w:sz w:val="16"/>
        </w:rPr>
        <w:t xml:space="preserve"> (pol.is), which is employed </w:t>
      </w:r>
      <w:r w:rsidRPr="00D47399">
        <w:rPr>
          <w:rStyle w:val="StyleUnderline"/>
        </w:rPr>
        <w:t>by</w:t>
      </w:r>
      <w:r w:rsidRPr="0040138B">
        <w:rPr>
          <w:sz w:val="16"/>
        </w:rPr>
        <w:t xml:space="preserve"> the government of </w:t>
      </w:r>
      <w:r w:rsidRPr="006637D6">
        <w:rPr>
          <w:rStyle w:val="Emphasis"/>
        </w:rPr>
        <w:t>Taiwan</w:t>
      </w:r>
      <w:r w:rsidRPr="0040138B">
        <w:rPr>
          <w:sz w:val="16"/>
        </w:rPr>
        <w:t xml:space="preserve"> (Stempeck 2020). </w:t>
      </w:r>
      <w:r w:rsidRPr="00D47399">
        <w:rPr>
          <w:rStyle w:val="StyleUnderline"/>
        </w:rPr>
        <w:t>Platform cooperatives practice democracy at the level of the company</w:t>
      </w:r>
      <w:r w:rsidRPr="0040138B">
        <w:rPr>
          <w:sz w:val="16"/>
        </w:rPr>
        <w:t xml:space="preserve">, </w:t>
      </w:r>
      <w:r w:rsidRPr="00D47399">
        <w:rPr>
          <w:rStyle w:val="StyleUnderline"/>
        </w:rPr>
        <w:t xml:space="preserve">such as at </w:t>
      </w:r>
      <w:r w:rsidRPr="006637D6">
        <w:rPr>
          <w:rStyle w:val="Emphasis"/>
        </w:rPr>
        <w:t>Stocksy</w:t>
      </w:r>
      <w:r w:rsidRPr="0040138B">
        <w:rPr>
          <w:sz w:val="16"/>
        </w:rPr>
        <w:t xml:space="preserve"> United (stocksy.com), co-owned by artists in dozens of countries (Schneider 2018). </w:t>
      </w:r>
      <w:r w:rsidRPr="00D47399">
        <w:rPr>
          <w:rStyle w:val="StyleUnderline"/>
        </w:rPr>
        <w:t>On a network scale</w:t>
      </w:r>
      <w:r w:rsidRPr="0040138B">
        <w:rPr>
          <w:sz w:val="16"/>
        </w:rPr>
        <w:t xml:space="preserve">, the federated social network </w:t>
      </w:r>
      <w:r w:rsidRPr="006637D6">
        <w:rPr>
          <w:rStyle w:val="Emphasis"/>
        </w:rPr>
        <w:t>Mastodon</w:t>
      </w:r>
      <w:r w:rsidRPr="00D47399">
        <w:rPr>
          <w:rStyle w:val="StyleUnderline"/>
        </w:rPr>
        <w:t xml:space="preserve"> was able to counteract an incursion by</w:t>
      </w:r>
      <w:r w:rsidRPr="0040138B">
        <w:rPr>
          <w:sz w:val="16"/>
        </w:rPr>
        <w:t xml:space="preserve"> the alt-right platform </w:t>
      </w:r>
      <w:r w:rsidRPr="006637D6">
        <w:rPr>
          <w:rStyle w:val="Emphasis"/>
        </w:rPr>
        <w:t>Gab</w:t>
      </w:r>
      <w:r w:rsidRPr="0040138B">
        <w:rPr>
          <w:sz w:val="16"/>
        </w:rPr>
        <w:t xml:space="preserve">, </w:t>
      </w:r>
      <w:r w:rsidRPr="00D47399">
        <w:rPr>
          <w:rStyle w:val="StyleUnderline"/>
        </w:rPr>
        <w:t>as it did earlier with</w:t>
      </w:r>
      <w:r w:rsidRPr="0040138B">
        <w:rPr>
          <w:sz w:val="16"/>
        </w:rPr>
        <w:t xml:space="preserve"> </w:t>
      </w:r>
      <w:r w:rsidRPr="006637D6">
        <w:rPr>
          <w:rStyle w:val="Emphasis"/>
        </w:rPr>
        <w:t>I</w:t>
      </w:r>
      <w:r w:rsidRPr="0040138B">
        <w:rPr>
          <w:sz w:val="16"/>
        </w:rPr>
        <w:t xml:space="preserve">slamic </w:t>
      </w:r>
      <w:r w:rsidRPr="006637D6">
        <w:rPr>
          <w:rStyle w:val="Emphasis"/>
        </w:rPr>
        <w:t>S</w:t>
      </w:r>
      <w:r w:rsidRPr="0040138B">
        <w:rPr>
          <w:sz w:val="16"/>
        </w:rPr>
        <w:t xml:space="preserve">tate accounts – </w:t>
      </w:r>
      <w:r w:rsidRPr="00D47399">
        <w:rPr>
          <w:rStyle w:val="StyleUnderline"/>
        </w:rPr>
        <w:t>through self-organised activity</w:t>
      </w:r>
      <w:r w:rsidRPr="0040138B">
        <w:rPr>
          <w:sz w:val="16"/>
        </w:rPr>
        <w:t xml:space="preserve"> by server administrators and app developers (Caelin 2020). </w:t>
      </w:r>
      <w:r w:rsidRPr="00D47399">
        <w:rPr>
          <w:rStyle w:val="StyleUnderline"/>
        </w:rPr>
        <w:t xml:space="preserve">Countering hate speech doesn’t need to depend on the might of a </w:t>
      </w:r>
      <w:r w:rsidRPr="006637D6">
        <w:rPr>
          <w:rStyle w:val="Emphasis"/>
        </w:rPr>
        <w:t>global monopoly</w:t>
      </w:r>
      <w:r w:rsidRPr="0040138B">
        <w:rPr>
          <w:sz w:val="16"/>
        </w:rPr>
        <w:t xml:space="preserve">; </w:t>
      </w:r>
      <w:r w:rsidRPr="00D47399">
        <w:rPr>
          <w:rStyle w:val="StyleUnderline"/>
        </w:rPr>
        <w:t xml:space="preserve">it can be </w:t>
      </w:r>
      <w:r w:rsidRPr="006637D6">
        <w:rPr>
          <w:rStyle w:val="Emphasis"/>
        </w:rPr>
        <w:t>tangible</w:t>
      </w:r>
      <w:r w:rsidRPr="00D47399">
        <w:rPr>
          <w:rStyle w:val="StyleUnderline"/>
        </w:rPr>
        <w:t xml:space="preserve"> and </w:t>
      </w:r>
      <w:r w:rsidRPr="006637D6">
        <w:rPr>
          <w:rStyle w:val="Emphasis"/>
        </w:rPr>
        <w:t>empowering</w:t>
      </w:r>
      <w:r w:rsidRPr="0040138B">
        <w:rPr>
          <w:sz w:val="16"/>
        </w:rPr>
        <w:t xml:space="preserve">. </w:t>
      </w:r>
    </w:p>
    <w:p w14:paraId="000A5B4D" w14:textId="77777777" w:rsidR="00D366AA" w:rsidRPr="0040138B" w:rsidRDefault="00D366AA" w:rsidP="00D366AA">
      <w:pPr>
        <w:rPr>
          <w:sz w:val="16"/>
        </w:rPr>
      </w:pPr>
      <w:r w:rsidRPr="00D47399">
        <w:rPr>
          <w:rStyle w:val="StyleUnderline"/>
        </w:rPr>
        <w:t xml:space="preserve">Practices of local democracy from the Global South have been migrating into </w:t>
      </w:r>
      <w:r w:rsidRPr="006637D6">
        <w:rPr>
          <w:rStyle w:val="Emphasis"/>
        </w:rPr>
        <w:t>governable online tools</w:t>
      </w:r>
      <w:r w:rsidRPr="0040138B">
        <w:rPr>
          <w:sz w:val="16"/>
        </w:rPr>
        <w:t xml:space="preserve">. </w:t>
      </w:r>
      <w:r w:rsidRPr="00D47399">
        <w:rPr>
          <w:rStyle w:val="StyleUnderline"/>
        </w:rPr>
        <w:t xml:space="preserve">Participatory budgeting practices originating from </w:t>
      </w:r>
      <w:r w:rsidRPr="006637D6">
        <w:rPr>
          <w:rStyle w:val="Emphasis"/>
        </w:rPr>
        <w:t>Porto Alegre</w:t>
      </w:r>
      <w:r w:rsidRPr="0040138B">
        <w:rPr>
          <w:sz w:val="16"/>
        </w:rPr>
        <w:t xml:space="preserve">, Brazil (Cabannes 2004), </w:t>
      </w:r>
      <w:r w:rsidRPr="00D47399">
        <w:rPr>
          <w:rStyle w:val="StyleUnderline"/>
        </w:rPr>
        <w:t>have appeared in</w:t>
      </w:r>
      <w:r w:rsidRPr="0040138B">
        <w:rPr>
          <w:sz w:val="16"/>
        </w:rPr>
        <w:t xml:space="preserve"> apps like </w:t>
      </w:r>
      <w:r w:rsidRPr="006637D6">
        <w:rPr>
          <w:rStyle w:val="Emphasis"/>
        </w:rPr>
        <w:t>Cobudget</w:t>
      </w:r>
      <w:r w:rsidRPr="0040138B">
        <w:rPr>
          <w:sz w:val="16"/>
        </w:rPr>
        <w:t xml:space="preserve"> (cobudget.co) </w:t>
      </w:r>
      <w:r w:rsidRPr="00D47399">
        <w:rPr>
          <w:rStyle w:val="StyleUnderline"/>
        </w:rPr>
        <w:t xml:space="preserve">and </w:t>
      </w:r>
      <w:r w:rsidRPr="006637D6">
        <w:rPr>
          <w:rStyle w:val="Emphasis"/>
        </w:rPr>
        <w:t>Decidim</w:t>
      </w:r>
      <w:r w:rsidRPr="0040138B">
        <w:rPr>
          <w:sz w:val="16"/>
        </w:rPr>
        <w:t xml:space="preserve">. A founder of an experimental political party in Argentina, </w:t>
      </w:r>
      <w:r w:rsidRPr="006637D6">
        <w:rPr>
          <w:rStyle w:val="Emphasis"/>
        </w:rPr>
        <w:t>Partido Red</w:t>
      </w:r>
      <w:r w:rsidRPr="0040138B">
        <w:rPr>
          <w:sz w:val="16"/>
        </w:rPr>
        <w:t xml:space="preserve">, </w:t>
      </w:r>
      <w:r w:rsidRPr="00D47399">
        <w:rPr>
          <w:rStyle w:val="StyleUnderline"/>
        </w:rPr>
        <w:t>has applied the same logic</w:t>
      </w:r>
      <w:r w:rsidRPr="0040138B">
        <w:rPr>
          <w:sz w:val="16"/>
        </w:rPr>
        <w:t xml:space="preserve"> of “liquid democracy” </w:t>
      </w:r>
      <w:r w:rsidRPr="00D47399">
        <w:rPr>
          <w:rStyle w:val="StyleUnderline"/>
        </w:rPr>
        <w:t>to a blockchain-based governance platform</w:t>
      </w:r>
      <w:r w:rsidRPr="0040138B">
        <w:rPr>
          <w:sz w:val="16"/>
        </w:rPr>
        <w:t xml:space="preserve">, </w:t>
      </w:r>
      <w:r w:rsidRPr="006637D6">
        <w:rPr>
          <w:rStyle w:val="Emphasis"/>
        </w:rPr>
        <w:t>Democracy Earth</w:t>
      </w:r>
      <w:r w:rsidRPr="0040138B">
        <w:rPr>
          <w:sz w:val="16"/>
        </w:rPr>
        <w:t xml:space="preserve"> (democracy.earth). </w:t>
      </w:r>
      <w:r w:rsidRPr="006637D6">
        <w:rPr>
          <w:rStyle w:val="Emphasis"/>
        </w:rPr>
        <w:t>Mexico City’s</w:t>
      </w:r>
      <w:r w:rsidRPr="0040138B">
        <w:rPr>
          <w:sz w:val="16"/>
        </w:rPr>
        <w:t xml:space="preserve"> 2016 </w:t>
      </w:r>
      <w:r w:rsidRPr="00D47399">
        <w:rPr>
          <w:rStyle w:val="StyleUnderline"/>
        </w:rPr>
        <w:t>exercise in crowdsourcing its constitution has</w:t>
      </w:r>
      <w:r w:rsidRPr="0040138B">
        <w:rPr>
          <w:sz w:val="16"/>
        </w:rPr>
        <w:t xml:space="preserve"> been studied as </w:t>
      </w:r>
      <w:r w:rsidRPr="00D47399">
        <w:rPr>
          <w:rStyle w:val="StyleUnderline"/>
        </w:rPr>
        <w:t xml:space="preserve">a </w:t>
      </w:r>
      <w:r w:rsidRPr="006637D6">
        <w:rPr>
          <w:rStyle w:val="Emphasis"/>
        </w:rPr>
        <w:t>model around the world</w:t>
      </w:r>
      <w:r w:rsidRPr="0040138B">
        <w:rPr>
          <w:sz w:val="16"/>
        </w:rPr>
        <w:t xml:space="preserve">. </w:t>
      </w:r>
    </w:p>
    <w:p w14:paraId="285D48DB" w14:textId="77777777" w:rsidR="00D366AA" w:rsidRPr="0040138B" w:rsidRDefault="00D366AA" w:rsidP="00D366AA">
      <w:pPr>
        <w:rPr>
          <w:sz w:val="16"/>
        </w:rPr>
      </w:pPr>
      <w:r w:rsidRPr="00D47399">
        <w:rPr>
          <w:rStyle w:val="StyleUnderline"/>
        </w:rPr>
        <w:t xml:space="preserve">Digital democracy has the potential to evolve </w:t>
      </w:r>
      <w:r w:rsidRPr="006637D6">
        <w:rPr>
          <w:rStyle w:val="Emphasis"/>
        </w:rPr>
        <w:t>rapidly</w:t>
      </w:r>
      <w:r w:rsidRPr="00D47399">
        <w:rPr>
          <w:rStyle w:val="StyleUnderline"/>
        </w:rPr>
        <w:t xml:space="preserve"> and </w:t>
      </w:r>
      <w:r w:rsidRPr="006637D6">
        <w:rPr>
          <w:rStyle w:val="Emphasis"/>
        </w:rPr>
        <w:t>creatively</w:t>
      </w:r>
      <w:r w:rsidRPr="0040138B">
        <w:rPr>
          <w:sz w:val="16"/>
        </w:rPr>
        <w:t xml:space="preserve">. </w:t>
      </w:r>
      <w:r w:rsidRPr="00D47399">
        <w:rPr>
          <w:rStyle w:val="StyleUnderline"/>
        </w:rPr>
        <w:t xml:space="preserve">People can participate in </w:t>
      </w:r>
      <w:r w:rsidRPr="006637D6">
        <w:rPr>
          <w:rStyle w:val="Emphasis"/>
        </w:rPr>
        <w:t>far more rapid</w:t>
      </w:r>
      <w:r w:rsidRPr="00D47399">
        <w:rPr>
          <w:rStyle w:val="StyleUnderline"/>
        </w:rPr>
        <w:t xml:space="preserve"> and </w:t>
      </w:r>
      <w:r w:rsidRPr="006637D6">
        <w:rPr>
          <w:rStyle w:val="Emphasis"/>
        </w:rPr>
        <w:t>fine-grained ways</w:t>
      </w:r>
      <w:r w:rsidRPr="00D47399">
        <w:rPr>
          <w:rStyle w:val="StyleUnderline"/>
        </w:rPr>
        <w:t xml:space="preserve"> than was possible when the prevailing regimes of corporate and state governance first appeared</w:t>
      </w:r>
      <w:r w:rsidRPr="0040138B">
        <w:rPr>
          <w:sz w:val="16"/>
        </w:rPr>
        <w:t xml:space="preserve">. Organisational </w:t>
      </w:r>
      <w:r w:rsidRPr="00D47399">
        <w:rPr>
          <w:rStyle w:val="StyleUnderline"/>
        </w:rPr>
        <w:t xml:space="preserve">designs that work well could become part of a </w:t>
      </w:r>
      <w:r w:rsidRPr="006637D6">
        <w:rPr>
          <w:rStyle w:val="Emphasis"/>
        </w:rPr>
        <w:t>governance commons</w:t>
      </w:r>
      <w:r w:rsidRPr="0040138B">
        <w:rPr>
          <w:sz w:val="16"/>
        </w:rPr>
        <w:t xml:space="preserve">, </w:t>
      </w:r>
      <w:r w:rsidRPr="00D47399">
        <w:rPr>
          <w:rStyle w:val="StyleUnderline"/>
        </w:rPr>
        <w:t xml:space="preserve">enabling other groups to </w:t>
      </w:r>
      <w:r w:rsidRPr="006637D6">
        <w:rPr>
          <w:rStyle w:val="Emphasis"/>
        </w:rPr>
        <w:t>adopt</w:t>
      </w:r>
      <w:r w:rsidRPr="0040138B">
        <w:rPr>
          <w:sz w:val="16"/>
        </w:rPr>
        <w:t xml:space="preserve">, </w:t>
      </w:r>
      <w:r w:rsidRPr="006637D6">
        <w:rPr>
          <w:rStyle w:val="Emphasis"/>
        </w:rPr>
        <w:t>adapt</w:t>
      </w:r>
      <w:r w:rsidRPr="0040138B">
        <w:rPr>
          <w:sz w:val="16"/>
        </w:rPr>
        <w:t xml:space="preserve">, </w:t>
      </w:r>
      <w:r w:rsidRPr="00D47399">
        <w:rPr>
          <w:rStyle w:val="StyleUnderline"/>
        </w:rPr>
        <w:t xml:space="preserve">and </w:t>
      </w:r>
      <w:r w:rsidRPr="006637D6">
        <w:rPr>
          <w:rStyle w:val="Emphasis"/>
        </w:rPr>
        <w:t>share</w:t>
      </w:r>
      <w:r w:rsidRPr="00D47399">
        <w:rPr>
          <w:rStyle w:val="StyleUnderline"/>
        </w:rPr>
        <w:t xml:space="preserve"> them back into the common pool</w:t>
      </w:r>
      <w:r w:rsidRPr="0040138B">
        <w:rPr>
          <w:sz w:val="16"/>
        </w:rPr>
        <w:t xml:space="preserve"> (Schneider et al. 2021). In this way, </w:t>
      </w:r>
      <w:r w:rsidRPr="00D47399">
        <w:rPr>
          <w:rStyle w:val="StyleUnderline"/>
        </w:rPr>
        <w:t xml:space="preserve">small-scale accountability can </w:t>
      </w:r>
      <w:r w:rsidRPr="006637D6">
        <w:rPr>
          <w:rStyle w:val="Emphasis"/>
        </w:rPr>
        <w:t>spread</w:t>
      </w:r>
      <w:r w:rsidRPr="0040138B">
        <w:rPr>
          <w:sz w:val="16"/>
        </w:rPr>
        <w:t xml:space="preserve">, </w:t>
      </w:r>
      <w:r w:rsidRPr="00D47399">
        <w:rPr>
          <w:rStyle w:val="StyleUnderline"/>
        </w:rPr>
        <w:t xml:space="preserve">and it can creep into </w:t>
      </w:r>
      <w:r w:rsidRPr="006637D6">
        <w:rPr>
          <w:rStyle w:val="Emphasis"/>
        </w:rPr>
        <w:t>larger</w:t>
      </w:r>
      <w:r w:rsidRPr="00D47399">
        <w:rPr>
          <w:rStyle w:val="StyleUnderline"/>
        </w:rPr>
        <w:t xml:space="preserve"> and </w:t>
      </w:r>
      <w:r w:rsidRPr="006637D6">
        <w:rPr>
          <w:rStyle w:val="Emphasis"/>
        </w:rPr>
        <w:t>larger kinds</w:t>
      </w:r>
      <w:r w:rsidRPr="00D47399">
        <w:rPr>
          <w:rStyle w:val="StyleUnderline"/>
        </w:rPr>
        <w:t xml:space="preserve"> of communities</w:t>
      </w:r>
      <w:r w:rsidRPr="0040138B">
        <w:rPr>
          <w:sz w:val="16"/>
        </w:rPr>
        <w:t xml:space="preserve">, </w:t>
      </w:r>
      <w:r w:rsidRPr="00D47399">
        <w:rPr>
          <w:rStyle w:val="StyleUnderline"/>
        </w:rPr>
        <w:t xml:space="preserve">demonstrating that colonial control was </w:t>
      </w:r>
      <w:r w:rsidRPr="006637D6">
        <w:rPr>
          <w:rStyle w:val="Emphasis"/>
        </w:rPr>
        <w:t>never necessary</w:t>
      </w:r>
      <w:r w:rsidRPr="0040138B">
        <w:rPr>
          <w:sz w:val="16"/>
        </w:rPr>
        <w:t xml:space="preserve">. </w:t>
      </w:r>
      <w:r w:rsidRPr="006637D6">
        <w:rPr>
          <w:rStyle w:val="Emphasis"/>
          <w:sz w:val="30"/>
          <w:szCs w:val="30"/>
        </w:rPr>
        <w:t>The more we demand and practice the arts of self-governing</w:t>
      </w:r>
      <w:r w:rsidRPr="0040138B">
        <w:rPr>
          <w:sz w:val="16"/>
        </w:rPr>
        <w:t xml:space="preserve">, </w:t>
      </w:r>
      <w:r w:rsidRPr="006637D6">
        <w:rPr>
          <w:rStyle w:val="Emphasis"/>
          <w:sz w:val="30"/>
          <w:szCs w:val="30"/>
        </w:rPr>
        <w:t>the harder we are for someone else to govern</w:t>
      </w:r>
      <w:r w:rsidRPr="0040138B">
        <w:rPr>
          <w:sz w:val="16"/>
        </w:rPr>
        <w:t xml:space="preserve">. </w:t>
      </w:r>
    </w:p>
    <w:p w14:paraId="1DC0AFA9" w14:textId="77777777" w:rsidR="00D366AA" w:rsidRPr="0040138B" w:rsidRDefault="00D366AA" w:rsidP="00D366AA">
      <w:pPr>
        <w:rPr>
          <w:sz w:val="16"/>
        </w:rPr>
      </w:pPr>
      <w:r w:rsidRPr="0040138B">
        <w:rPr>
          <w:sz w:val="16"/>
        </w:rPr>
        <w:t xml:space="preserve">5.3. Insurgency </w:t>
      </w:r>
    </w:p>
    <w:p w14:paraId="041FAD0E" w14:textId="77777777" w:rsidR="00D366AA" w:rsidRPr="0040138B" w:rsidRDefault="00D366AA" w:rsidP="00D366AA">
      <w:pPr>
        <w:rPr>
          <w:sz w:val="16"/>
        </w:rPr>
      </w:pPr>
      <w:r w:rsidRPr="0040138B">
        <w:rPr>
          <w:sz w:val="16"/>
        </w:rPr>
        <w:t xml:space="preserve">The spinning wheel stood for household autonomy, but it was also defiance against British rule. </w:t>
      </w:r>
      <w:r w:rsidRPr="00D47399">
        <w:rPr>
          <w:rStyle w:val="StyleUnderline"/>
        </w:rPr>
        <w:t>Governable stacks must be</w:t>
      </w:r>
      <w:r w:rsidRPr="0040138B">
        <w:rPr>
          <w:sz w:val="16"/>
        </w:rPr>
        <w:t xml:space="preserve"> similarly </w:t>
      </w:r>
      <w:r w:rsidRPr="006637D6">
        <w:rPr>
          <w:rStyle w:val="Emphasis"/>
        </w:rPr>
        <w:t>insurgent</w:t>
      </w:r>
      <w:r w:rsidRPr="0040138B">
        <w:rPr>
          <w:sz w:val="16"/>
        </w:rPr>
        <w:t xml:space="preserve">. </w:t>
      </w:r>
      <w:r w:rsidRPr="00D47399">
        <w:rPr>
          <w:rStyle w:val="StyleUnderline"/>
        </w:rPr>
        <w:t xml:space="preserve">Some of the earliest online social media emerged </w:t>
      </w:r>
      <w:r w:rsidRPr="006637D6">
        <w:rPr>
          <w:rStyle w:val="StyleUnderline"/>
        </w:rPr>
        <w:t xml:space="preserve">through </w:t>
      </w:r>
      <w:r w:rsidRPr="006637D6">
        <w:rPr>
          <w:rStyle w:val="Emphasis"/>
        </w:rPr>
        <w:t>Indymedia’s coverage</w:t>
      </w:r>
      <w:r w:rsidRPr="00D47399">
        <w:rPr>
          <w:rStyle w:val="StyleUnderline"/>
        </w:rPr>
        <w:t xml:space="preserve"> of anti-capitalist protests</w:t>
      </w:r>
      <w:r w:rsidRPr="0040138B">
        <w:rPr>
          <w:sz w:val="16"/>
        </w:rPr>
        <w:t xml:space="preserve">. </w:t>
      </w:r>
      <w:r w:rsidRPr="006637D6">
        <w:rPr>
          <w:rStyle w:val="Emphasis"/>
        </w:rPr>
        <w:t>Twitter</w:t>
      </w:r>
      <w:r w:rsidRPr="00D47399">
        <w:rPr>
          <w:rStyle w:val="StyleUnderline"/>
        </w:rPr>
        <w:t xml:space="preserve"> has its roots in technology for coordinating street protests</w:t>
      </w:r>
      <w:r w:rsidRPr="0040138B">
        <w:rPr>
          <w:sz w:val="16"/>
        </w:rPr>
        <w:t xml:space="preserve"> (Costanza-Chock 2020, Chapter 3). </w:t>
      </w:r>
      <w:r w:rsidRPr="00D47399">
        <w:rPr>
          <w:rStyle w:val="StyleUnderline"/>
        </w:rPr>
        <w:t xml:space="preserve">While </w:t>
      </w:r>
      <w:r w:rsidRPr="006637D6">
        <w:rPr>
          <w:rStyle w:val="StyleUnderline"/>
        </w:rPr>
        <w:t>investors and accelerators</w:t>
      </w:r>
      <w:r w:rsidRPr="00D47399">
        <w:rPr>
          <w:rStyle w:val="StyleUnderline"/>
        </w:rPr>
        <w:t xml:space="preserve"> receive frequent credit for innovation</w:t>
      </w:r>
      <w:r w:rsidRPr="0040138B">
        <w:rPr>
          <w:sz w:val="16"/>
        </w:rPr>
        <w:t xml:space="preserve">, </w:t>
      </w:r>
      <w:r w:rsidRPr="006637D6">
        <w:rPr>
          <w:rStyle w:val="StyleUnderline"/>
        </w:rPr>
        <w:t>insurgency</w:t>
      </w:r>
      <w:r w:rsidRPr="00D47399">
        <w:rPr>
          <w:rStyle w:val="StyleUnderline"/>
        </w:rPr>
        <w:t xml:space="preserve"> is </w:t>
      </w:r>
      <w:r w:rsidRPr="006637D6">
        <w:rPr>
          <w:rStyle w:val="Emphasis"/>
        </w:rPr>
        <w:t>just as much</w:t>
      </w:r>
      <w:r w:rsidRPr="00D47399">
        <w:rPr>
          <w:rStyle w:val="StyleUnderline"/>
        </w:rPr>
        <w:t xml:space="preserve"> a source of it</w:t>
      </w:r>
      <w:r w:rsidRPr="0040138B">
        <w:rPr>
          <w:sz w:val="16"/>
        </w:rPr>
        <w:t xml:space="preserve">. </w:t>
      </w:r>
    </w:p>
    <w:p w14:paraId="4E3EB093" w14:textId="77777777" w:rsidR="00D366AA" w:rsidRPr="0040138B" w:rsidRDefault="00D366AA" w:rsidP="00D366AA">
      <w:pPr>
        <w:rPr>
          <w:sz w:val="16"/>
        </w:rPr>
      </w:pPr>
      <w:r w:rsidRPr="00D47399">
        <w:rPr>
          <w:rStyle w:val="StyleUnderline"/>
        </w:rPr>
        <w:t xml:space="preserve">Insurgency might mean </w:t>
      </w:r>
      <w:r w:rsidRPr="006637D6">
        <w:rPr>
          <w:rStyle w:val="StyleUnderline"/>
        </w:rPr>
        <w:t>challenging government subpoenas</w:t>
      </w:r>
      <w:r w:rsidRPr="00D47399">
        <w:rPr>
          <w:rStyle w:val="StyleUnderline"/>
        </w:rPr>
        <w:t xml:space="preserve"> of member data</w:t>
      </w:r>
      <w:r w:rsidRPr="0040138B">
        <w:rPr>
          <w:sz w:val="16"/>
        </w:rPr>
        <w:t xml:space="preserve">, </w:t>
      </w:r>
      <w:r w:rsidRPr="00D47399">
        <w:rPr>
          <w:rStyle w:val="StyleUnderline"/>
        </w:rPr>
        <w:t xml:space="preserve">as </w:t>
      </w:r>
      <w:r w:rsidRPr="006637D6">
        <w:rPr>
          <w:rStyle w:val="Emphasis"/>
        </w:rPr>
        <w:t>May First</w:t>
      </w:r>
      <w:r w:rsidRPr="00D47399">
        <w:rPr>
          <w:rStyle w:val="StyleUnderline"/>
        </w:rPr>
        <w:t xml:space="preserve"> has done</w:t>
      </w:r>
      <w:r w:rsidRPr="0040138B">
        <w:rPr>
          <w:sz w:val="16"/>
        </w:rPr>
        <w:t xml:space="preserve">, </w:t>
      </w:r>
      <w:r w:rsidRPr="00D47399">
        <w:rPr>
          <w:rStyle w:val="StyleUnderline"/>
        </w:rPr>
        <w:t xml:space="preserve">or </w:t>
      </w:r>
      <w:r w:rsidRPr="006637D6">
        <w:rPr>
          <w:rStyle w:val="StyleUnderline"/>
        </w:rPr>
        <w:t>facilitating leaks about</w:t>
      </w:r>
      <w:r w:rsidRPr="00D47399">
        <w:rPr>
          <w:rStyle w:val="StyleUnderline"/>
        </w:rPr>
        <w:t xml:space="preserve"> abuses of power</w:t>
      </w:r>
      <w:r w:rsidRPr="0040138B">
        <w:rPr>
          <w:sz w:val="16"/>
        </w:rPr>
        <w:t xml:space="preserve">. </w:t>
      </w:r>
      <w:r w:rsidRPr="00D47399">
        <w:rPr>
          <w:rStyle w:val="StyleUnderline"/>
        </w:rPr>
        <w:t xml:space="preserve">Resistance might take the form of what the </w:t>
      </w:r>
      <w:r w:rsidRPr="006637D6">
        <w:rPr>
          <w:rStyle w:val="Emphasis"/>
        </w:rPr>
        <w:t>Catalan Integral Cooperative</w:t>
      </w:r>
      <w:r w:rsidRPr="00D47399">
        <w:rPr>
          <w:rStyle w:val="StyleUnderline"/>
        </w:rPr>
        <w:t xml:space="preserve"> calls</w:t>
      </w:r>
      <w:r w:rsidRPr="0040138B">
        <w:rPr>
          <w:sz w:val="16"/>
        </w:rPr>
        <w:t xml:space="preserve"> “</w:t>
      </w:r>
      <w:r w:rsidRPr="006637D6">
        <w:rPr>
          <w:rStyle w:val="Emphasis"/>
        </w:rPr>
        <w:t>economic disobedience</w:t>
      </w:r>
      <w:r w:rsidRPr="0040138B">
        <w:rPr>
          <w:sz w:val="16"/>
        </w:rPr>
        <w:t xml:space="preserve">” (cooperativa.cat/economic-disobedience), </w:t>
      </w:r>
      <w:r w:rsidRPr="00D47399">
        <w:rPr>
          <w:rStyle w:val="StyleUnderline"/>
        </w:rPr>
        <w:t>which includes refusing to pay unjust taxes or interest</w:t>
      </w:r>
      <w:r w:rsidRPr="0040138B">
        <w:rPr>
          <w:sz w:val="16"/>
        </w:rPr>
        <w:t xml:space="preserve">. </w:t>
      </w:r>
      <w:r w:rsidRPr="00D47399">
        <w:rPr>
          <w:rStyle w:val="StyleUnderline"/>
        </w:rPr>
        <w:t>Insurgents might choose not to submit the data of a friendship to the social graphs of colonial platforms</w:t>
      </w:r>
      <w:r w:rsidRPr="0040138B">
        <w:rPr>
          <w:sz w:val="16"/>
        </w:rPr>
        <w:t xml:space="preserve">, </w:t>
      </w:r>
      <w:r w:rsidRPr="00D47399">
        <w:rPr>
          <w:rStyle w:val="StyleUnderline"/>
        </w:rPr>
        <w:t>or to actively deceive those platforms</w:t>
      </w:r>
      <w:r w:rsidRPr="0040138B">
        <w:rPr>
          <w:sz w:val="16"/>
        </w:rPr>
        <w:t xml:space="preserve">, </w:t>
      </w:r>
      <w:r w:rsidRPr="00D47399">
        <w:rPr>
          <w:rStyle w:val="StyleUnderline"/>
        </w:rPr>
        <w:t xml:space="preserve">just as the </w:t>
      </w:r>
      <w:r w:rsidRPr="006637D6">
        <w:rPr>
          <w:rStyle w:val="Emphasis"/>
        </w:rPr>
        <w:t>Tor</w:t>
      </w:r>
      <w:r w:rsidRPr="00D47399">
        <w:rPr>
          <w:rStyle w:val="StyleUnderline"/>
        </w:rPr>
        <w:t xml:space="preserve"> network</w:t>
      </w:r>
      <w:r w:rsidRPr="0040138B">
        <w:rPr>
          <w:sz w:val="16"/>
        </w:rPr>
        <w:t xml:space="preserve"> (torproject.org) </w:t>
      </w:r>
      <w:r w:rsidRPr="00D47399">
        <w:rPr>
          <w:rStyle w:val="StyleUnderline"/>
        </w:rPr>
        <w:t>disguises its users’ locations</w:t>
      </w:r>
      <w:r w:rsidRPr="0040138B">
        <w:rPr>
          <w:sz w:val="16"/>
        </w:rPr>
        <w:t xml:space="preserve">. </w:t>
      </w:r>
      <w:r w:rsidRPr="00D47399">
        <w:rPr>
          <w:rStyle w:val="StyleUnderline"/>
        </w:rPr>
        <w:t xml:space="preserve">Like </w:t>
      </w:r>
      <w:r w:rsidRPr="006637D6">
        <w:rPr>
          <w:rStyle w:val="Emphasis"/>
        </w:rPr>
        <w:t>Copwatch</w:t>
      </w:r>
      <w:r w:rsidRPr="00D47399">
        <w:rPr>
          <w:rStyle w:val="StyleUnderline"/>
        </w:rPr>
        <w:t xml:space="preserve"> groups or the </w:t>
      </w:r>
      <w:r w:rsidRPr="006637D6">
        <w:rPr>
          <w:rStyle w:val="Emphasis"/>
        </w:rPr>
        <w:t>Driver’s Seat Cooperative</w:t>
      </w:r>
      <w:r w:rsidRPr="0040138B">
        <w:rPr>
          <w:sz w:val="16"/>
        </w:rPr>
        <w:t xml:space="preserve"> (driversseat.sco), </w:t>
      </w:r>
      <w:r w:rsidRPr="00D47399">
        <w:rPr>
          <w:rStyle w:val="StyleUnderline"/>
        </w:rPr>
        <w:t>insurgents can do data collection on the colonisers</w:t>
      </w:r>
      <w:r w:rsidRPr="0040138B">
        <w:rPr>
          <w:sz w:val="16"/>
        </w:rPr>
        <w:t xml:space="preserve">, </w:t>
      </w:r>
      <w:r w:rsidRPr="006637D6">
        <w:rPr>
          <w:rStyle w:val="Emphasis"/>
        </w:rPr>
        <w:t>sousveillance from below</w:t>
      </w:r>
      <w:r w:rsidRPr="0040138B">
        <w:rPr>
          <w:sz w:val="16"/>
        </w:rPr>
        <w:t xml:space="preserve"> (Browne 2015). </w:t>
      </w:r>
    </w:p>
    <w:p w14:paraId="5608E3F9" w14:textId="77777777" w:rsidR="00D366AA" w:rsidRPr="0040138B" w:rsidRDefault="00D366AA" w:rsidP="00D366AA">
      <w:pPr>
        <w:rPr>
          <w:sz w:val="16"/>
        </w:rPr>
      </w:pPr>
      <w:r w:rsidRPr="0040138B">
        <w:rPr>
          <w:sz w:val="16"/>
        </w:rPr>
        <w:t xml:space="preserve">To the extent that establishing the expansionist, slaveholding republic of the United States was also an anticolonial conflict, it relied on self-governance as resistance. The colonists organised through a Continental Congress, which extracted lessons from the Haudenosaunee nations – yes to confederation, no to matriarchal authority – to prefigure a future government. After independence, Alexis de Tocqueville (1840/2006) observed how the flourishing of civic associations energised the politics of the fledgling republic. Successful poor people’s struggles against the country’s wealthy elites, from the 19th-century Populists (Goodwyn 1978) to the 20th-century movements for Black power (Nembhard 2014), grew out of tangible collective organising in labour unions and cooperatives. </w:t>
      </w:r>
    </w:p>
    <w:p w14:paraId="2E1EA8DD" w14:textId="77777777" w:rsidR="00D366AA" w:rsidRPr="00BF29CE" w:rsidRDefault="00D366AA" w:rsidP="00D366AA">
      <w:pPr>
        <w:rPr>
          <w:sz w:val="16"/>
        </w:rPr>
      </w:pPr>
      <w:r w:rsidRPr="00D47399">
        <w:rPr>
          <w:rStyle w:val="StyleUnderline"/>
        </w:rPr>
        <w:t xml:space="preserve">Insurgents might use colonial platforms for </w:t>
      </w:r>
      <w:r w:rsidRPr="006637D6">
        <w:rPr>
          <w:rStyle w:val="Emphasis"/>
        </w:rPr>
        <w:t>education</w:t>
      </w:r>
      <w:r w:rsidRPr="00D47399">
        <w:rPr>
          <w:rStyle w:val="StyleUnderline"/>
        </w:rPr>
        <w:t xml:space="preserve"> and </w:t>
      </w:r>
      <w:r w:rsidRPr="006637D6">
        <w:rPr>
          <w:rStyle w:val="Emphasis"/>
        </w:rPr>
        <w:t>organising</w:t>
      </w:r>
      <w:r w:rsidRPr="0040138B">
        <w:rPr>
          <w:sz w:val="16"/>
        </w:rPr>
        <w:t xml:space="preserve">. </w:t>
      </w:r>
      <w:r w:rsidRPr="00D47399">
        <w:rPr>
          <w:rStyle w:val="StyleUnderline"/>
        </w:rPr>
        <w:t xml:space="preserve">They might </w:t>
      </w:r>
      <w:r w:rsidRPr="006637D6">
        <w:rPr>
          <w:rStyle w:val="Emphasis"/>
        </w:rPr>
        <w:t>spread viral messages</w:t>
      </w:r>
      <w:r w:rsidRPr="00D47399">
        <w:rPr>
          <w:rStyle w:val="StyleUnderline"/>
        </w:rPr>
        <w:t xml:space="preserve"> and </w:t>
      </w:r>
      <w:r w:rsidRPr="006637D6">
        <w:rPr>
          <w:rStyle w:val="Emphasis"/>
        </w:rPr>
        <w:t>enjoy themselves</w:t>
      </w:r>
      <w:r w:rsidRPr="0040138B">
        <w:rPr>
          <w:sz w:val="16"/>
        </w:rPr>
        <w:t xml:space="preserve">. </w:t>
      </w:r>
      <w:r w:rsidRPr="00D47399">
        <w:rPr>
          <w:rStyle w:val="StyleUnderline"/>
        </w:rPr>
        <w:t xml:space="preserve">But if they have </w:t>
      </w:r>
      <w:r w:rsidRPr="006637D6">
        <w:rPr>
          <w:rStyle w:val="Emphasis"/>
        </w:rPr>
        <w:t>governable stacks</w:t>
      </w:r>
      <w:r w:rsidRPr="00D47399">
        <w:rPr>
          <w:rStyle w:val="StyleUnderline"/>
        </w:rPr>
        <w:t xml:space="preserve"> to go back to</w:t>
      </w:r>
      <w:r w:rsidRPr="0040138B">
        <w:rPr>
          <w:sz w:val="16"/>
        </w:rPr>
        <w:t xml:space="preserve">, </w:t>
      </w:r>
      <w:r w:rsidRPr="00D47399">
        <w:rPr>
          <w:rStyle w:val="StyleUnderline"/>
        </w:rPr>
        <w:t xml:space="preserve">they are </w:t>
      </w:r>
      <w:r w:rsidRPr="006637D6">
        <w:rPr>
          <w:rStyle w:val="Emphasis"/>
        </w:rPr>
        <w:t>more than just subjects</w:t>
      </w:r>
      <w:r w:rsidRPr="0040138B">
        <w:rPr>
          <w:sz w:val="16"/>
        </w:rPr>
        <w:t xml:space="preserve">. </w:t>
      </w:r>
      <w:r w:rsidRPr="00D47399">
        <w:rPr>
          <w:rStyle w:val="StyleUnderline"/>
        </w:rPr>
        <w:t xml:space="preserve">They are </w:t>
      </w:r>
      <w:r w:rsidRPr="006637D6">
        <w:rPr>
          <w:rStyle w:val="Emphasis"/>
        </w:rPr>
        <w:t>maroons</w:t>
      </w:r>
      <w:r w:rsidRPr="0040138B">
        <w:rPr>
          <w:sz w:val="16"/>
        </w:rPr>
        <w:t xml:space="preserve">, </w:t>
      </w:r>
      <w:r w:rsidRPr="00D47399">
        <w:rPr>
          <w:rStyle w:val="StyleUnderline"/>
        </w:rPr>
        <w:t xml:space="preserve">with </w:t>
      </w:r>
      <w:r w:rsidRPr="006637D6">
        <w:rPr>
          <w:rStyle w:val="Emphasis"/>
        </w:rPr>
        <w:t>swamps</w:t>
      </w:r>
      <w:r w:rsidRPr="00D47399">
        <w:rPr>
          <w:rStyle w:val="StyleUnderline"/>
        </w:rPr>
        <w:t xml:space="preserve"> and </w:t>
      </w:r>
      <w:r w:rsidRPr="006637D6">
        <w:rPr>
          <w:rStyle w:val="Emphasis"/>
        </w:rPr>
        <w:t>forests</w:t>
      </w:r>
      <w:r w:rsidRPr="00D47399">
        <w:rPr>
          <w:rStyle w:val="StyleUnderline"/>
        </w:rPr>
        <w:t xml:space="preserve"> of their own</w:t>
      </w:r>
      <w:r w:rsidRPr="0040138B">
        <w:rPr>
          <w:sz w:val="16"/>
        </w:rPr>
        <w:t>.</w:t>
      </w:r>
    </w:p>
    <w:p w14:paraId="69410538" w14:textId="77777777" w:rsidR="00D366AA" w:rsidRPr="00B726FB" w:rsidRDefault="00D366AA" w:rsidP="00D366AA">
      <w:pPr>
        <w:pStyle w:val="Heading4"/>
      </w:pPr>
      <w:r>
        <w:t>Stack design is a useful metaphor.</w:t>
      </w:r>
    </w:p>
    <w:p w14:paraId="7E721480" w14:textId="77777777" w:rsidR="00D366AA" w:rsidRPr="00862B0C" w:rsidRDefault="00D366AA" w:rsidP="00D366AA">
      <w:r w:rsidRPr="00652D07">
        <w:rPr>
          <w:rFonts w:eastAsiaTheme="majorEastAsia" w:cstheme="majorBidi"/>
        </w:rPr>
        <w:t xml:space="preserve">David </w:t>
      </w:r>
      <w:r w:rsidRPr="00B726FB">
        <w:rPr>
          <w:rFonts w:eastAsiaTheme="majorEastAsia" w:cstheme="majorBidi"/>
          <w:b/>
          <w:bCs/>
          <w:sz w:val="26"/>
          <w:szCs w:val="26"/>
        </w:rPr>
        <w:t xml:space="preserve">Crombie et al. </w:t>
      </w:r>
      <w:r>
        <w:rPr>
          <w:rFonts w:eastAsiaTheme="majorEastAsia" w:cstheme="majorBidi"/>
          <w:b/>
          <w:bCs/>
          <w:sz w:val="26"/>
          <w:szCs w:val="26"/>
        </w:rPr>
        <w:t>‘</w:t>
      </w:r>
      <w:r w:rsidRPr="00B726FB">
        <w:rPr>
          <w:rFonts w:eastAsiaTheme="majorEastAsia" w:cstheme="majorBidi"/>
          <w:b/>
          <w:bCs/>
          <w:sz w:val="26"/>
          <w:szCs w:val="26"/>
        </w:rPr>
        <w:t>21</w:t>
      </w:r>
      <w:r w:rsidRPr="00862B0C">
        <w:rPr>
          <w:rFonts w:eastAsiaTheme="majorEastAsia" w:cstheme="majorBidi"/>
        </w:rPr>
        <w:t>, Research Coordinator for Cyanotypes Project at HKU University of the Arts Utrecht</w:t>
      </w:r>
      <w:r>
        <w:rPr>
          <w:rFonts w:eastAsiaTheme="majorEastAsia" w:cstheme="majorBidi"/>
        </w:rPr>
        <w:t xml:space="preserve">, Revathi Kollegala, Ethical technologist and global strategist, Soenke Zehle, Lecturer in Media Theory at the Academy of fine Arts Saar with a research focus on collaborative arts-and-technology, Rethinking the Stack: New Narratives for an Era of Collective Intelligences in </w:t>
      </w:r>
      <w:r>
        <w:rPr>
          <w:rFonts w:eastAsiaTheme="majorEastAsia" w:cstheme="majorBidi"/>
          <w:i/>
          <w:iCs/>
        </w:rPr>
        <w:t>Becoming a Platform in Europe — On the Governance of the Collaborative Economy</w:t>
      </w:r>
      <w:r>
        <w:rPr>
          <w:rFonts w:eastAsiaTheme="majorEastAsia" w:cstheme="majorBidi"/>
        </w:rPr>
        <w:t xml:space="preserve"> p. 260-285, Ed. Teli &amp; Bassetti, </w:t>
      </w:r>
      <w:r w:rsidRPr="00862B0C">
        <w:rPr>
          <w:rFonts w:eastAsiaTheme="majorEastAsia" w:cstheme="majorBidi"/>
        </w:rPr>
        <w:t>http://dx.doi.org/10.1561/9781680838411.ch1</w:t>
      </w:r>
      <w:r>
        <w:rPr>
          <w:rFonts w:eastAsiaTheme="majorEastAsia" w:cstheme="majorBidi"/>
        </w:rPr>
        <w:t>2</w:t>
      </w:r>
    </w:p>
    <w:p w14:paraId="79896690" w14:textId="77777777" w:rsidR="00D366AA" w:rsidRPr="004D451E" w:rsidRDefault="00D366AA" w:rsidP="00D366AA">
      <w:pPr>
        <w:autoSpaceDE w:val="0"/>
        <w:autoSpaceDN w:val="0"/>
        <w:adjustRightInd w:val="0"/>
      </w:pPr>
      <w:r w:rsidRPr="00912543">
        <w:rPr>
          <w:rFonts w:eastAsiaTheme="minorEastAsia"/>
          <w:color w:val="000000"/>
          <w:u w:val="single"/>
        </w:rPr>
        <w:t xml:space="preserve">We are </w:t>
      </w:r>
      <w:r w:rsidRPr="00652D07">
        <w:rPr>
          <w:rFonts w:eastAsiaTheme="minorEastAsia"/>
          <w:color w:val="000000"/>
          <w:highlight w:val="cyan"/>
          <w:u w:val="single"/>
        </w:rPr>
        <w:t>neither coders nor engineers but driven by</w:t>
      </w:r>
      <w:r w:rsidRPr="00912543">
        <w:rPr>
          <w:rFonts w:eastAsiaTheme="minorEastAsia"/>
          <w:color w:val="000000"/>
          <w:u w:val="single"/>
        </w:rPr>
        <w:t xml:space="preserve"> a shared </w:t>
      </w:r>
      <w:r w:rsidRPr="00652D07">
        <w:rPr>
          <w:rFonts w:eastAsiaTheme="minorEastAsia"/>
          <w:color w:val="000000"/>
          <w:highlight w:val="cyan"/>
          <w:u w:val="single"/>
        </w:rPr>
        <w:t>sense that</w:t>
      </w:r>
      <w:r w:rsidRPr="00912543">
        <w:rPr>
          <w:rFonts w:eastAsiaTheme="minorEastAsia"/>
          <w:color w:val="000000"/>
          <w:u w:val="single"/>
        </w:rPr>
        <w:t xml:space="preserve"> the scope and speed of </w:t>
      </w:r>
      <w:r w:rsidRPr="00652D07">
        <w:rPr>
          <w:rFonts w:eastAsiaTheme="minorEastAsia"/>
          <w:color w:val="000000"/>
          <w:highlight w:val="cyan"/>
          <w:u w:val="single"/>
        </w:rPr>
        <w:t>technological change</w:t>
      </w:r>
      <w:r w:rsidRPr="00652D07">
        <w:rPr>
          <w:rFonts w:eastAsiaTheme="minorEastAsia"/>
          <w:color w:val="000000"/>
          <w:u w:val="single"/>
        </w:rPr>
        <w:t xml:space="preserve"> has</w:t>
      </w:r>
      <w:r w:rsidRPr="00912543">
        <w:rPr>
          <w:rFonts w:eastAsiaTheme="minorEastAsia"/>
          <w:color w:val="000000"/>
          <w:u w:val="single"/>
        </w:rPr>
        <w:t xml:space="preserve"> literally </w:t>
      </w:r>
      <w:r w:rsidRPr="00652D07">
        <w:rPr>
          <w:rFonts w:eastAsiaTheme="minorEastAsia"/>
          <w:color w:val="000000"/>
          <w:u w:val="single"/>
        </w:rPr>
        <w:t>implicated us</w:t>
      </w:r>
      <w:r w:rsidRPr="00912543">
        <w:rPr>
          <w:rFonts w:eastAsiaTheme="minorEastAsia"/>
          <w:color w:val="000000"/>
          <w:u w:val="single"/>
        </w:rPr>
        <w:t xml:space="preserve"> – folded us – in the workings of distributed intelligent systems that </w:t>
      </w:r>
      <w:r w:rsidRPr="00652D07">
        <w:rPr>
          <w:rFonts w:eastAsiaTheme="minorEastAsia"/>
          <w:color w:val="000000"/>
          <w:highlight w:val="cyan"/>
          <w:u w:val="single"/>
        </w:rPr>
        <w:t>affect how we relate, speak</w:t>
      </w:r>
      <w:r w:rsidRPr="00912543">
        <w:rPr>
          <w:rFonts w:eastAsiaTheme="minorEastAsia"/>
          <w:color w:val="000000"/>
          <w:u w:val="single"/>
        </w:rPr>
        <w:t xml:space="preserve">, </w:t>
      </w:r>
      <w:r w:rsidRPr="00652D07">
        <w:rPr>
          <w:rFonts w:eastAsiaTheme="minorEastAsia"/>
          <w:color w:val="000000"/>
          <w:highlight w:val="cyan"/>
          <w:u w:val="single"/>
        </w:rPr>
        <w:t>work</w:t>
      </w:r>
      <w:r w:rsidRPr="00912543">
        <w:rPr>
          <w:rFonts w:eastAsiaTheme="minorEastAsia"/>
          <w:color w:val="000000"/>
        </w:rPr>
        <w:t xml:space="preserve">. It is this transformation of our own agency we wish to comprehend, and the emergence of collective intelligences that bring human and non-human agency together in new constellations. </w:t>
      </w:r>
      <w:r w:rsidRPr="00912543">
        <w:rPr>
          <w:rFonts w:eastAsiaTheme="minorEastAsia"/>
          <w:color w:val="000000"/>
          <w:u w:val="single"/>
        </w:rPr>
        <w:t>While we realize that “</w:t>
      </w:r>
      <w:r w:rsidRPr="00652D07">
        <w:rPr>
          <w:rFonts w:eastAsiaTheme="minorEastAsia"/>
          <w:color w:val="000000"/>
          <w:highlight w:val="cyan"/>
          <w:u w:val="single"/>
        </w:rPr>
        <w:t>stack design</w:t>
      </w:r>
      <w:r w:rsidRPr="00912543">
        <w:rPr>
          <w:rFonts w:eastAsiaTheme="minorEastAsia"/>
          <w:color w:val="000000"/>
          <w:u w:val="single"/>
        </w:rPr>
        <w:t xml:space="preserve">” is an abstract design proposition, we want to </w:t>
      </w:r>
      <w:r w:rsidRPr="00652D07">
        <w:rPr>
          <w:rFonts w:eastAsiaTheme="minorEastAsia"/>
          <w:color w:val="000000"/>
          <w:highlight w:val="cyan"/>
          <w:u w:val="single"/>
        </w:rPr>
        <w:t>build on</w:t>
      </w:r>
      <w:r w:rsidRPr="00912543">
        <w:rPr>
          <w:rFonts w:eastAsiaTheme="minorEastAsia"/>
          <w:color w:val="000000"/>
          <w:u w:val="single"/>
        </w:rPr>
        <w:t xml:space="preserve"> the </w:t>
      </w:r>
      <w:r w:rsidRPr="00652D07">
        <w:rPr>
          <w:rFonts w:eastAsiaTheme="minorEastAsia"/>
          <w:color w:val="000000"/>
          <w:highlight w:val="cyan"/>
          <w:u w:val="single"/>
        </w:rPr>
        <w:t>technical metaphor</w:t>
      </w:r>
      <w:r w:rsidRPr="00912543">
        <w:rPr>
          <w:rFonts w:eastAsiaTheme="minorEastAsia"/>
          <w:color w:val="000000"/>
          <w:u w:val="single"/>
        </w:rPr>
        <w:t xml:space="preserve"> of the stack as a layered system </w:t>
      </w:r>
      <w:r w:rsidRPr="00652D07">
        <w:rPr>
          <w:rFonts w:eastAsiaTheme="minorEastAsia"/>
          <w:color w:val="000000"/>
          <w:highlight w:val="cyan"/>
          <w:u w:val="single"/>
        </w:rPr>
        <w:t>to facilitate a more holistic systems design conversation</w:t>
      </w:r>
      <w:r w:rsidRPr="00912543">
        <w:rPr>
          <w:rFonts w:eastAsiaTheme="minorEastAsia"/>
          <w:color w:val="000000"/>
          <w:u w:val="single"/>
        </w:rPr>
        <w:t xml:space="preserve"> – and find out more about the role each of us might play in that process. </w:t>
      </w:r>
      <w:r w:rsidRPr="00912543">
        <w:rPr>
          <w:rFonts w:eastAsiaTheme="minorEastAsia"/>
          <w:color w:val="000000"/>
        </w:rPr>
        <w:t>Stacks are generally defined as “the set of technologies an organization uses to build a web or mobile application ... a combination of programming languages, frameworks, libraries, patterns, servers, UI/UX solutions, software, and tools used by its developers”.</w:t>
      </w:r>
      <w:r w:rsidRPr="00912543">
        <w:rPr>
          <w:rFonts w:eastAsiaTheme="minorEastAsia"/>
          <w:color w:val="0066E6"/>
        </w:rPr>
        <w:t xml:space="preserve">2 </w:t>
      </w:r>
      <w:r w:rsidRPr="00912543">
        <w:rPr>
          <w:rFonts w:eastAsiaTheme="minorEastAsia"/>
          <w:color w:val="000000"/>
        </w:rPr>
        <w:t xml:space="preserve">A quick look at </w:t>
      </w:r>
      <w:r w:rsidRPr="00912543">
        <w:rPr>
          <w:rFonts w:eastAsiaTheme="minorEastAsia"/>
          <w:color w:val="000000"/>
          <w:u w:val="single"/>
        </w:rPr>
        <w:t>the stacks used by key players in and across the platform economy suggests that these modularized systems have more in common than their fierce competition for users might suggest</w:t>
      </w:r>
      <w:r w:rsidRPr="00912543">
        <w:rPr>
          <w:rFonts w:eastAsiaTheme="minorEastAsia"/>
          <w:color w:val="000000"/>
        </w:rPr>
        <w:t xml:space="preserve">. Rather than repeating the usual invocations of global brands (and their market power), </w:t>
      </w:r>
      <w:r w:rsidRPr="00912543">
        <w:rPr>
          <w:rFonts w:eastAsiaTheme="minorEastAsia"/>
          <w:color w:val="000000"/>
          <w:u w:val="single"/>
        </w:rPr>
        <w:t xml:space="preserve">we </w:t>
      </w:r>
      <w:r w:rsidRPr="00652D07">
        <w:rPr>
          <w:rFonts w:eastAsiaTheme="minorEastAsia"/>
          <w:color w:val="000000"/>
          <w:highlight w:val="cyan"/>
          <w:u w:val="single"/>
        </w:rPr>
        <w:t>want to shift the focus of our conversation</w:t>
      </w:r>
      <w:r w:rsidRPr="00912543">
        <w:rPr>
          <w:rFonts w:eastAsiaTheme="minorEastAsia"/>
          <w:color w:val="000000"/>
          <w:u w:val="single"/>
        </w:rPr>
        <w:t xml:space="preserve"> to the stacks that sustain the power of these actors – a </w:t>
      </w:r>
      <w:r w:rsidRPr="00652D07">
        <w:rPr>
          <w:rFonts w:eastAsiaTheme="minorEastAsia"/>
          <w:color w:val="000000"/>
          <w:highlight w:val="cyan"/>
          <w:u w:val="single"/>
        </w:rPr>
        <w:t>first step toward</w:t>
      </w:r>
      <w:r w:rsidRPr="00912543">
        <w:rPr>
          <w:rFonts w:eastAsiaTheme="minorEastAsia"/>
          <w:color w:val="000000"/>
          <w:u w:val="single"/>
        </w:rPr>
        <w:t xml:space="preserve"> a more </w:t>
      </w:r>
      <w:r w:rsidRPr="00652D07">
        <w:rPr>
          <w:rFonts w:eastAsiaTheme="minorEastAsia"/>
          <w:color w:val="000000"/>
          <w:highlight w:val="cyan"/>
          <w:u w:val="single"/>
        </w:rPr>
        <w:t>comprehensive understanding of</w:t>
      </w:r>
      <w:r w:rsidRPr="00912543">
        <w:rPr>
          <w:rFonts w:eastAsiaTheme="minorEastAsia"/>
          <w:color w:val="000000"/>
          <w:u w:val="single"/>
        </w:rPr>
        <w:t xml:space="preserve"> the </w:t>
      </w:r>
      <w:r w:rsidRPr="00652D07">
        <w:rPr>
          <w:rFonts w:eastAsiaTheme="minorEastAsia"/>
          <w:color w:val="000000"/>
          <w:highlight w:val="cyan"/>
          <w:u w:val="single"/>
        </w:rPr>
        <w:t>relational</w:t>
      </w:r>
      <w:r w:rsidRPr="00912543">
        <w:rPr>
          <w:rFonts w:eastAsiaTheme="minorEastAsia"/>
          <w:color w:val="000000"/>
          <w:u w:val="single"/>
        </w:rPr>
        <w:t xml:space="preserve"> </w:t>
      </w:r>
      <w:r w:rsidRPr="00652D07">
        <w:rPr>
          <w:rFonts w:eastAsiaTheme="minorEastAsia"/>
          <w:color w:val="000000"/>
          <w:u w:val="single"/>
        </w:rPr>
        <w:t>infra</w:t>
      </w:r>
      <w:r w:rsidRPr="00652D07">
        <w:rPr>
          <w:rFonts w:eastAsiaTheme="minorEastAsia"/>
          <w:color w:val="000000"/>
          <w:highlight w:val="cyan"/>
          <w:u w:val="single"/>
        </w:rPr>
        <w:t>structures behind data-driven societies</w:t>
      </w:r>
      <w:r w:rsidRPr="00912543">
        <w:rPr>
          <w:rFonts w:eastAsiaTheme="minorEastAsia"/>
          <w:color w:val="000000"/>
        </w:rPr>
        <w:t xml:space="preserve">, what we have termed the condition of distribution, </w:t>
      </w:r>
      <w:r w:rsidRPr="004D451E">
        <w:rPr>
          <w:rStyle w:val="StyleUnderline"/>
        </w:rPr>
        <w:t xml:space="preserve">and a </w:t>
      </w:r>
      <w:r w:rsidRPr="00652D07">
        <w:rPr>
          <w:rStyle w:val="StyleUnderline"/>
          <w:highlight w:val="cyan"/>
        </w:rPr>
        <w:t>different</w:t>
      </w:r>
      <w:r w:rsidRPr="004D451E">
        <w:rPr>
          <w:rStyle w:val="StyleUnderline"/>
        </w:rPr>
        <w:t xml:space="preserve"> </w:t>
      </w:r>
      <w:r w:rsidRPr="00652D07">
        <w:rPr>
          <w:rStyle w:val="StyleUnderline"/>
          <w:highlight w:val="cyan"/>
        </w:rPr>
        <w:t>way of thinking</w:t>
      </w:r>
      <w:r w:rsidRPr="00912543">
        <w:rPr>
          <w:rFonts w:eastAsiaTheme="minorEastAsia"/>
          <w:color w:val="000000"/>
        </w:rPr>
        <w:t xml:space="preserve"> about the design of (fairer) markets </w:t>
      </w:r>
      <w:r w:rsidRPr="00652D07">
        <w:rPr>
          <w:rStyle w:val="StyleUnderline"/>
          <w:highlight w:val="cyan"/>
        </w:rPr>
        <w:t>for a more cooperative economy</w:t>
      </w:r>
      <w:r w:rsidRPr="00912543">
        <w:rPr>
          <w:rFonts w:eastAsiaTheme="minorEastAsia"/>
          <w:color w:val="000000"/>
        </w:rPr>
        <w:t>.</w:t>
      </w:r>
      <w:r w:rsidRPr="00912543">
        <w:rPr>
          <w:rFonts w:eastAsiaTheme="minorEastAsia"/>
          <w:color w:val="0066E6"/>
        </w:rPr>
        <w:t>3</w:t>
      </w:r>
      <w:r>
        <w:rPr>
          <w:rFonts w:eastAsiaTheme="minorEastAsia"/>
          <w:color w:val="0066E6"/>
        </w:rPr>
        <w:t xml:space="preserve"> </w:t>
      </w:r>
      <w:r w:rsidRPr="00912543">
        <w:rPr>
          <w:rFonts w:eastAsiaTheme="minorEastAsia"/>
          <w:color w:val="000000"/>
        </w:rPr>
        <w:t xml:space="preserve">Adopting the principle that </w:t>
      </w:r>
      <w:r w:rsidRPr="004D451E">
        <w:rPr>
          <w:rStyle w:val="StyleUnderline"/>
        </w:rPr>
        <w:t>technology stacks are in principle subject to codesign</w:t>
      </w:r>
      <w:r w:rsidRPr="00912543">
        <w:rPr>
          <w:rFonts w:eastAsiaTheme="minorEastAsia"/>
          <w:color w:val="000000"/>
        </w:rPr>
        <w:t xml:space="preserve">, we showcase a series of complementary co-design processes to explore how we might best facilitate such a conversation. In these </w:t>
      </w:r>
      <w:r w:rsidRPr="004D451E">
        <w:t>examples, we focus on the role of data – from the data monetization controversy (data-as-right vs data as-commodity) to “platform” cooperatives adding a digital technology and data governance layer to the much older organizational practices of the cooperative. We do not, however, assume a comprehensive understanding of data governance approaches.</w:t>
      </w:r>
      <w:r w:rsidRPr="00912543">
        <w:rPr>
          <w:rFonts w:eastAsiaTheme="minorEastAsia"/>
        </w:rPr>
        <w:t xml:space="preserve"> </w:t>
      </w:r>
      <w:r w:rsidRPr="00912543">
        <w:rPr>
          <w:rFonts w:eastAsiaTheme="minorEastAsia"/>
          <w:u w:val="single"/>
        </w:rPr>
        <w:t xml:space="preserve">Our </w:t>
      </w:r>
      <w:r w:rsidRPr="00652D07">
        <w:rPr>
          <w:rFonts w:eastAsiaTheme="minorEastAsia"/>
          <w:highlight w:val="cyan"/>
          <w:u w:val="single"/>
        </w:rPr>
        <w:t>invitation to join</w:t>
      </w:r>
      <w:r w:rsidRPr="00912543">
        <w:rPr>
          <w:rFonts w:eastAsiaTheme="minorEastAsia"/>
          <w:u w:val="single"/>
        </w:rPr>
        <w:t xml:space="preserve"> the “</w:t>
      </w:r>
      <w:r w:rsidRPr="00652D07">
        <w:rPr>
          <w:rFonts w:eastAsiaTheme="minorEastAsia"/>
          <w:highlight w:val="cyan"/>
          <w:u w:val="single"/>
        </w:rPr>
        <w:t>stack design</w:t>
      </w:r>
      <w:r w:rsidRPr="00912543">
        <w:rPr>
          <w:rFonts w:eastAsiaTheme="minorEastAsia"/>
        </w:rPr>
        <w:t xml:space="preserve">” conversation </w:t>
      </w:r>
      <w:r w:rsidRPr="00652D07">
        <w:rPr>
          <w:rFonts w:eastAsiaTheme="minorEastAsia"/>
          <w:highlight w:val="cyan"/>
          <w:u w:val="single"/>
        </w:rPr>
        <w:t>begins with</w:t>
      </w:r>
      <w:r w:rsidRPr="00912543">
        <w:rPr>
          <w:rFonts w:eastAsiaTheme="minorEastAsia"/>
          <w:u w:val="single"/>
        </w:rPr>
        <w:t xml:space="preserve"> a much simpler idea – the search for a </w:t>
      </w:r>
      <w:r w:rsidRPr="00652D07">
        <w:rPr>
          <w:rFonts w:eastAsiaTheme="minorEastAsia"/>
          <w:highlight w:val="cyan"/>
          <w:u w:val="single"/>
        </w:rPr>
        <w:t>narrative</w:t>
      </w:r>
      <w:r w:rsidRPr="00912543">
        <w:rPr>
          <w:rFonts w:eastAsiaTheme="minorEastAsia"/>
        </w:rPr>
        <w:t xml:space="preserve"> (with a wide range of characters and multiple conflicting plots) </w:t>
      </w:r>
      <w:r w:rsidRPr="00652D07">
        <w:rPr>
          <w:rFonts w:eastAsiaTheme="minorEastAsia"/>
          <w:highlight w:val="cyan"/>
          <w:u w:val="single"/>
        </w:rPr>
        <w:t>that might be able to frame a cross-sectoral systems design</w:t>
      </w:r>
      <w:r w:rsidRPr="00912543">
        <w:rPr>
          <w:rFonts w:eastAsiaTheme="minorEastAsia"/>
          <w:u w:val="single"/>
        </w:rPr>
        <w:t xml:space="preserve"> conversation </w:t>
      </w:r>
      <w:r w:rsidRPr="00652D07">
        <w:rPr>
          <w:rFonts w:eastAsiaTheme="minorEastAsia"/>
          <w:highlight w:val="cyan"/>
          <w:u w:val="single"/>
        </w:rPr>
        <w:t>in which</w:t>
      </w:r>
      <w:r w:rsidRPr="00912543">
        <w:rPr>
          <w:rFonts w:eastAsiaTheme="minorEastAsia"/>
          <w:u w:val="single"/>
        </w:rPr>
        <w:t xml:space="preserve"> many </w:t>
      </w:r>
      <w:r w:rsidRPr="00652D07">
        <w:rPr>
          <w:rFonts w:eastAsiaTheme="minorEastAsia"/>
          <w:highlight w:val="cyan"/>
          <w:u w:val="single"/>
        </w:rPr>
        <w:t>actors see a role for themselves</w:t>
      </w:r>
      <w:r w:rsidRPr="00912543">
        <w:rPr>
          <w:rFonts w:eastAsiaTheme="minorEastAsia"/>
        </w:rPr>
        <w:t xml:space="preserve">. </w:t>
      </w:r>
      <w:r w:rsidRPr="004D451E">
        <w:t xml:space="preserve">So before we turn to technology, we define our non-technological point of departure, leaving the question of where exactly to draw the line between the technological and the non-technological to the side for now. </w:t>
      </w:r>
      <w:r>
        <w:t>While we are not yet sure what the scope and structure of such a conversation will be, we do know that we want such a narrative to allow us to comprehend the condition of distribution that serves as infrastructural context for the ways in which we live and work.</w:t>
      </w:r>
    </w:p>
    <w:p w14:paraId="27308A17" w14:textId="77777777" w:rsidR="00D366AA" w:rsidRPr="005C07E3" w:rsidRDefault="00D366AA" w:rsidP="00D366AA"/>
    <w:p w14:paraId="0C2E5DDD" w14:textId="77777777" w:rsidR="00D366AA" w:rsidRPr="00A13D2B" w:rsidRDefault="00D366AA" w:rsidP="00D366AA">
      <w:pPr>
        <w:pStyle w:val="Heading4"/>
      </w:pPr>
    </w:p>
    <w:p w14:paraId="2AFE0672" w14:textId="77777777" w:rsidR="00D366AA" w:rsidRPr="00D366AA" w:rsidRDefault="00D366AA" w:rsidP="00D366AA"/>
    <w:sectPr w:rsidR="00D366AA" w:rsidRPr="00D366AA" w:rsidSect="00C634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A435E4" w14:textId="77777777" w:rsidR="00703C5A" w:rsidRDefault="00703C5A" w:rsidP="00066D2C">
      <w:pPr>
        <w:spacing w:after="0" w:line="240" w:lineRule="auto"/>
      </w:pPr>
      <w:r>
        <w:separator/>
      </w:r>
    </w:p>
  </w:endnote>
  <w:endnote w:type="continuationSeparator" w:id="0">
    <w:p w14:paraId="4634DF0B" w14:textId="77777777" w:rsidR="00703C5A" w:rsidRDefault="00703C5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0E7F87" w14:textId="77777777" w:rsidR="00703C5A" w:rsidRDefault="00703C5A" w:rsidP="00066D2C">
      <w:pPr>
        <w:spacing w:after="0" w:line="240" w:lineRule="auto"/>
      </w:pPr>
      <w:r>
        <w:separator/>
      </w:r>
    </w:p>
  </w:footnote>
  <w:footnote w:type="continuationSeparator" w:id="0">
    <w:p w14:paraId="32EC3FE0" w14:textId="77777777" w:rsidR="00703C5A" w:rsidRDefault="00703C5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6345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4EC2"/>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0B3"/>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B2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2856"/>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16AA"/>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B0C"/>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5E3B"/>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26C"/>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5DFB"/>
    <w:rsid w:val="006F3768"/>
    <w:rsid w:val="006F71DE"/>
    <w:rsid w:val="00703C5A"/>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5A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99D"/>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07F"/>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03FE"/>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5A7"/>
    <w:rsid w:val="00C432D9"/>
    <w:rsid w:val="00C44166"/>
    <w:rsid w:val="00C45B5B"/>
    <w:rsid w:val="00C46F26"/>
    <w:rsid w:val="00C51687"/>
    <w:rsid w:val="00C5289C"/>
    <w:rsid w:val="00C56008"/>
    <w:rsid w:val="00C56CBC"/>
    <w:rsid w:val="00C6099F"/>
    <w:rsid w:val="00C617B0"/>
    <w:rsid w:val="00C62D2B"/>
    <w:rsid w:val="00C6344F"/>
    <w:rsid w:val="00C63452"/>
    <w:rsid w:val="00C659E2"/>
    <w:rsid w:val="00C669AD"/>
    <w:rsid w:val="00C71443"/>
    <w:rsid w:val="00C7204E"/>
    <w:rsid w:val="00C72510"/>
    <w:rsid w:val="00C731CA"/>
    <w:rsid w:val="00C759B4"/>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2AD5"/>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401"/>
    <w:rsid w:val="00D24268"/>
    <w:rsid w:val="00D25BE6"/>
    <w:rsid w:val="00D321DB"/>
    <w:rsid w:val="00D32460"/>
    <w:rsid w:val="00D32EBF"/>
    <w:rsid w:val="00D343B3"/>
    <w:rsid w:val="00D35073"/>
    <w:rsid w:val="00D36085"/>
    <w:rsid w:val="00D366AA"/>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6719"/>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B81"/>
    <w:rsid w:val="00ED5EB9"/>
    <w:rsid w:val="00ED6BFE"/>
    <w:rsid w:val="00ED7FE5"/>
    <w:rsid w:val="00EE0176"/>
    <w:rsid w:val="00EE17BD"/>
    <w:rsid w:val="00EE27D8"/>
    <w:rsid w:val="00EE32BD"/>
    <w:rsid w:val="00EE5542"/>
    <w:rsid w:val="00EE6872"/>
    <w:rsid w:val="00EE6C2F"/>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E7ECC"/>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13D12E"/>
  <w15:chartTrackingRefBased/>
  <w15:docId w15:val="{54839FA5-738A-4136-9A68-61DD5AC7E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8099D"/>
    <w:rPr>
      <w:rFonts w:ascii="Calibri" w:hAnsi="Calibri" w:cs="Calibri"/>
    </w:rPr>
  </w:style>
  <w:style w:type="paragraph" w:styleId="Heading1">
    <w:name w:val="heading 1"/>
    <w:aliases w:val="Pocket"/>
    <w:basedOn w:val="Normal"/>
    <w:next w:val="Normal"/>
    <w:link w:val="Heading1Char"/>
    <w:qFormat/>
    <w:rsid w:val="00A809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1,Char Char Char Char1 Char,Char Char Char Char1,Heading 2 Char Char1,Heading 2 Char Char Char,Heading 2 Char Char,Heading 21,index,Char2,Heading 2 Char Char Char1 Char,Tag&amp;Cite"/>
    <w:basedOn w:val="Normal"/>
    <w:next w:val="Normal"/>
    <w:link w:val="Heading2Char"/>
    <w:uiPriority w:val="1"/>
    <w:qFormat/>
    <w:rsid w:val="00A809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A809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40,Big card,body,small text,Normal Tag,heading 2,Heading 2 Char2 Char,Heading 2 Char1 Char Char,Ch,small space,no read,TAG,No Spacing211,No Spacing12,No Spacing2111,No Spacing4,No Spacing11111,No Spacing21,T,ta, Ch,t,Ta,Debate Text"/>
    <w:basedOn w:val="Normal"/>
    <w:next w:val="Normal"/>
    <w:link w:val="Heading4Char"/>
    <w:uiPriority w:val="3"/>
    <w:qFormat/>
    <w:rsid w:val="00A8099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8099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809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099D"/>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Emphasis1"/>
    <w:uiPriority w:val="8"/>
    <w:qFormat/>
    <w:rsid w:val="00A8099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8099D"/>
    <w:rPr>
      <w:color w:val="auto"/>
      <w:u w:val="none"/>
    </w:rPr>
  </w:style>
  <w:style w:type="character" w:customStyle="1" w:styleId="Heading1Char">
    <w:name w:val="Heading 1 Char"/>
    <w:aliases w:val="Pocket Char"/>
    <w:basedOn w:val="DefaultParagraphFont"/>
    <w:link w:val="Heading1"/>
    <w:rsid w:val="00A8099D"/>
    <w:rPr>
      <w:rFonts w:ascii="Calibri" w:eastAsiaTheme="majorEastAsia" w:hAnsi="Calibri" w:cstheme="majorBidi"/>
      <w:b/>
      <w:sz w:val="52"/>
      <w:szCs w:val="32"/>
    </w:rPr>
  </w:style>
  <w:style w:type="character" w:customStyle="1" w:styleId="Heading2Char">
    <w:name w:val="Heading 2 Char"/>
    <w:aliases w:val="Hat Char, Char Char Char Char Char Char Char, Char Char Char Char1 Char,Char Char Char Char1 Char Char,Char Char Char Char1 Char1,Heading 2 Char Char1 Char,Heading 2 Char Char Char Char,Heading 2 Char Char Char1,Heading 21 Char,index Char"/>
    <w:basedOn w:val="DefaultParagraphFont"/>
    <w:link w:val="Heading2"/>
    <w:uiPriority w:val="1"/>
    <w:rsid w:val="00A8099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A8099D"/>
    <w:rPr>
      <w:rFonts w:ascii="Calibri" w:eastAsiaTheme="majorEastAsia" w:hAnsi="Calibri" w:cstheme="majorBidi"/>
      <w:b/>
      <w:sz w:val="32"/>
      <w:szCs w:val="24"/>
      <w:u w:val="single"/>
    </w:rPr>
  </w:style>
  <w:style w:type="character" w:customStyle="1" w:styleId="Heading4Char">
    <w:name w:val="Heading 4 Char"/>
    <w:aliases w:val="Tag Char,heading 40 Char,Big card Char,body Char,small text Char,Normal Tag Char,heading 2 Char,Heading 2 Char2 Char Char,Heading 2 Char1 Char Char Char,Ch Char,small space Char,no read Char,TAG Char,No Spacing211 Char,No Spacing12 Char"/>
    <w:basedOn w:val="DefaultParagraphFont"/>
    <w:link w:val="Heading4"/>
    <w:uiPriority w:val="3"/>
    <w:rsid w:val="00A8099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A8099D"/>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Minimized Char,c"/>
    <w:basedOn w:val="DefaultParagraphFont"/>
    <w:uiPriority w:val="7"/>
    <w:qFormat/>
    <w:rsid w:val="00A8099D"/>
    <w:rPr>
      <w:b w:val="0"/>
      <w:sz w:val="22"/>
      <w:u w:val="single"/>
    </w:rPr>
  </w:style>
  <w:style w:type="character" w:styleId="Strong">
    <w:name w:val="Strong"/>
    <w:basedOn w:val="DefaultParagraphFont"/>
    <w:uiPriority w:val="22"/>
    <w:qFormat/>
    <w:rsid w:val="00A8099D"/>
    <w:rPr>
      <w:b/>
      <w:bCs/>
    </w:rPr>
  </w:style>
  <w:style w:type="character" w:styleId="BookTitle">
    <w:name w:val="Book Title"/>
    <w:basedOn w:val="DefaultParagraphFont"/>
    <w:uiPriority w:val="33"/>
    <w:qFormat/>
    <w:rsid w:val="00A8099D"/>
    <w:rPr>
      <w:b/>
      <w:bCs/>
      <w:i/>
      <w:iCs/>
      <w:spacing w:val="5"/>
    </w:rPr>
  </w:style>
  <w:style w:type="character" w:customStyle="1" w:styleId="Heading5Char">
    <w:name w:val="Heading 5 Char"/>
    <w:basedOn w:val="DefaultParagraphFont"/>
    <w:link w:val="Heading5"/>
    <w:uiPriority w:val="9"/>
    <w:semiHidden/>
    <w:rsid w:val="00A8099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8099D"/>
  </w:style>
  <w:style w:type="paragraph" w:styleId="Header">
    <w:name w:val="header"/>
    <w:basedOn w:val="Normal"/>
    <w:link w:val="HeaderChar"/>
    <w:uiPriority w:val="99"/>
    <w:semiHidden/>
    <w:rsid w:val="00A8099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8099D"/>
    <w:rPr>
      <w:rFonts w:ascii="Calibri" w:hAnsi="Calibri" w:cs="Calibri"/>
    </w:rPr>
  </w:style>
  <w:style w:type="paragraph" w:styleId="Footer">
    <w:name w:val="footer"/>
    <w:basedOn w:val="Normal"/>
    <w:link w:val="FooterChar"/>
    <w:uiPriority w:val="99"/>
    <w:semiHidden/>
    <w:rsid w:val="00A8099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8099D"/>
    <w:rPr>
      <w:rFonts w:ascii="Calibri" w:hAnsi="Calibri" w:cs="Calibri"/>
    </w:rPr>
  </w:style>
  <w:style w:type="paragraph" w:styleId="BodyText">
    <w:name w:val="Body Text"/>
    <w:basedOn w:val="Normal"/>
    <w:link w:val="BodyTextChar"/>
    <w:uiPriority w:val="99"/>
    <w:semiHidden/>
    <w:unhideWhenUsed/>
    <w:rsid w:val="00A8099D"/>
    <w:pPr>
      <w:spacing w:after="120"/>
    </w:pPr>
  </w:style>
  <w:style w:type="character" w:customStyle="1" w:styleId="BodyTextChar">
    <w:name w:val="Body Text Char"/>
    <w:basedOn w:val="DefaultParagraphFont"/>
    <w:link w:val="BodyText"/>
    <w:uiPriority w:val="99"/>
    <w:semiHidden/>
    <w:rsid w:val="00A8099D"/>
    <w:rPr>
      <w:rFonts w:ascii="Calibri" w:hAnsi="Calibri" w:cs="Calibri"/>
    </w:rPr>
  </w:style>
  <w:style w:type="paragraph" w:styleId="NoSpacing">
    <w:name w:val="No Spacing"/>
    <w:link w:val="NoSpacingChar"/>
    <w:uiPriority w:val="99"/>
    <w:unhideWhenUsed/>
    <w:qFormat/>
    <w:rsid w:val="00A8099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8099D"/>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A8099D"/>
    <w:rPr>
      <w:color w:val="0563C1" w:themeColor="hyperlink"/>
      <w:u w:val="single"/>
    </w:rPr>
  </w:style>
  <w:style w:type="character" w:styleId="UnresolvedMention">
    <w:name w:val="Unresolved Mention"/>
    <w:basedOn w:val="DefaultParagraphFont"/>
    <w:uiPriority w:val="99"/>
    <w:semiHidden/>
    <w:unhideWhenUsed/>
    <w:rsid w:val="00A8099D"/>
    <w:rPr>
      <w:color w:val="605E5C"/>
      <w:shd w:val="clear" w:color="auto" w:fill="E1DFDD"/>
    </w:rPr>
  </w:style>
  <w:style w:type="paragraph" w:customStyle="1" w:styleId="Style2">
    <w:name w:val="Style2"/>
    <w:basedOn w:val="Normal"/>
    <w:link w:val="Style2Char"/>
    <w:uiPriority w:val="5"/>
    <w:qFormat/>
    <w:rsid w:val="00C63452"/>
    <w:pPr>
      <w:keepNext/>
      <w:keepLines/>
      <w:spacing w:before="40" w:after="0"/>
      <w:outlineLvl w:val="3"/>
    </w:pPr>
    <w:rPr>
      <w:rFonts w:eastAsiaTheme="majorEastAsia" w:cstheme="majorBidi"/>
      <w:b/>
      <w:iCs/>
      <w:color w:val="7F7F7F" w:themeColor="text1" w:themeTint="80"/>
      <w:sz w:val="26"/>
      <w:lang w:eastAsia="zh-TW"/>
    </w:rPr>
  </w:style>
  <w:style w:type="character" w:customStyle="1" w:styleId="Style2Char">
    <w:name w:val="Style2 Char"/>
    <w:basedOn w:val="DefaultParagraphFont"/>
    <w:link w:val="Style2"/>
    <w:uiPriority w:val="5"/>
    <w:rsid w:val="00C63452"/>
    <w:rPr>
      <w:rFonts w:ascii="Calibri" w:eastAsiaTheme="majorEastAsia" w:hAnsi="Calibri" w:cstheme="majorBidi"/>
      <w:b/>
      <w:iCs/>
      <w:color w:val="7F7F7F" w:themeColor="text1" w:themeTint="80"/>
      <w:sz w:val="26"/>
      <w:lang w:eastAsia="zh-TW"/>
    </w:rPr>
  </w:style>
  <w:style w:type="paragraph" w:customStyle="1" w:styleId="Emphasis1">
    <w:name w:val="Emphasis1"/>
    <w:basedOn w:val="Normal"/>
    <w:link w:val="Emphasis"/>
    <w:autoRedefine/>
    <w:uiPriority w:val="8"/>
    <w:qFormat/>
    <w:rsid w:val="00C63452"/>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C63452"/>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character" w:customStyle="1" w:styleId="apple-converted-space">
    <w:name w:val="apple-converted-space"/>
    <w:basedOn w:val="DefaultParagraphFont"/>
    <w:rsid w:val="00C63452"/>
  </w:style>
  <w:style w:type="paragraph" w:customStyle="1" w:styleId="UnderlinePara">
    <w:name w:val="Underline Para"/>
    <w:basedOn w:val="Normal"/>
    <w:uiPriority w:val="7"/>
    <w:qFormat/>
    <w:rsid w:val="0069726C"/>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B0107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
    <w:name w:val="Analytic"/>
    <w:basedOn w:val="Heading4"/>
    <w:uiPriority w:val="5"/>
    <w:qFormat/>
    <w:rsid w:val="00D366AA"/>
    <w:rPr>
      <w:color w:val="4472C4" w:themeColor="accent1"/>
    </w:rPr>
  </w:style>
  <w:style w:type="paragraph" w:customStyle="1" w:styleId="Analytics">
    <w:name w:val="Analytics"/>
    <w:basedOn w:val="Heading4"/>
    <w:uiPriority w:val="5"/>
    <w:qFormat/>
    <w:rsid w:val="00D366AA"/>
    <w:rPr>
      <w:color w:val="4472C4" w:themeColor="accent1"/>
    </w:rPr>
  </w:style>
  <w:style w:type="paragraph" w:styleId="NormalWeb">
    <w:name w:val="Normal (Web)"/>
    <w:basedOn w:val="Normal"/>
    <w:uiPriority w:val="99"/>
    <w:semiHidden/>
    <w:unhideWhenUsed/>
    <w:rsid w:val="00D366AA"/>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D366A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366AA"/>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D366A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D366A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ired.com/story/nfts-dont-work-the-way-you-think-they-do/" TargetMode="External"/><Relationship Id="rId13" Type="http://schemas.openxmlformats.org/officeDocument/2006/relationships/hyperlink" Target="https://hbr.org/2022/05/why-blockchains-ethical-stakes-are-so-high" TargetMode="External"/><Relationship Id="rId18" Type="http://schemas.openxmlformats.org/officeDocument/2006/relationships/hyperlink" Target="https://thediplomat.com/2024/03/busting-6-peak-china-myths/" TargetMode="External"/><Relationship Id="rId26" Type="http://schemas.openxmlformats.org/officeDocument/2006/relationships/hyperlink" Target="https://www.coindesk.com/policy/2023/08/01/dont-pop-the-champagne-on-us-crypto-bills-progress-in-congress-has-been-costly/" TargetMode="External"/><Relationship Id="rId3" Type="http://schemas.openxmlformats.org/officeDocument/2006/relationships/styles" Target="styles.xml"/><Relationship Id="rId21" Type="http://schemas.openxmlformats.org/officeDocument/2006/relationships/hyperlink" Target="https://www.cotton.senate.gov/news/op-eds/chinas-economic-world-war" TargetMode="External"/><Relationship Id="rId7" Type="http://schemas.openxmlformats.org/officeDocument/2006/relationships/endnotes" Target="endnotes.xml"/><Relationship Id="rId12" Type="http://schemas.openxmlformats.org/officeDocument/2006/relationships/hyperlink" Target="https://www.forbes.com/sites/bernardmarr/2023/04/14/the-5-biggest-problems-with-blockchain-technology-everyone-must-know-about/" TargetMode="External"/><Relationship Id="rId17" Type="http://schemas.openxmlformats.org/officeDocument/2006/relationships/hyperlink" Target="https://www.imf.org/en/Publications/fandd/issues/2023/12/China-bumpy-path-Eswar-Prasad" TargetMode="External"/><Relationship Id="rId25" Type="http://schemas.openxmlformats.org/officeDocument/2006/relationships/hyperlink" Target="https://5ly.co/blog/author/palina/"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thediplomat.com/2024/03/busting-6-peak-china-myths/" TargetMode="External"/><Relationship Id="rId29" Type="http://schemas.openxmlformats.org/officeDocument/2006/relationships/hyperlink" Target="https://papers.ssrn.com/sol3/papers.cfm?abstract_id=37489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mwi.westpoint.edu/what-irans-drone-attack-portends-for-the-future-of-warfare/"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mitsloan.mit.edu/ideas-made-to-matter/risks-and-unintended-consequences-blockchain" TargetMode="External"/><Relationship Id="rId23" Type="http://schemas.openxmlformats.org/officeDocument/2006/relationships/hyperlink" Target="https://www.forbes.com/sites/gautammukunda/2023/10/23/chinas-window-for-war/" TargetMode="External"/><Relationship Id="rId28" Type="http://schemas.openxmlformats.org/officeDocument/2006/relationships/hyperlink" Target="https://core.ac.uk/download/pdf/156785196.pdf" TargetMode="External"/><Relationship Id="rId10" Type="http://schemas.openxmlformats.org/officeDocument/2006/relationships/hyperlink" Target="https://www.statista.com/statistics/1319369/global-blockchain-technology-market-size/" TargetMode="External"/><Relationship Id="rId19" Type="http://schemas.openxmlformats.org/officeDocument/2006/relationships/hyperlink" Target="https://thediplomat.com/2024/03/busting-6-peak-china-myths/"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finoa.io/blog/crypto-adoption-growth/" TargetMode="External"/><Relationship Id="rId14" Type="http://schemas.openxmlformats.org/officeDocument/2006/relationships/hyperlink" Target="https://www.computerworld.com/article/1714520/top-8-problems-with-blockchain.html" TargetMode="External"/><Relationship Id="rId22" Type="http://schemas.openxmlformats.org/officeDocument/2006/relationships/hyperlink" Target="https://spartanscoop.org/2024/05/chinas-massive-ip-theft-the-greatest-heist-in-history/" TargetMode="External"/><Relationship Id="rId27" Type="http://schemas.openxmlformats.org/officeDocument/2006/relationships/hyperlink" Target="https://www.coindesk.com/policy/2023/08/01/dont-pop-the-champagne-on-us-crypto-bills-progress-in-congress-has-been-costly/" TargetMode="External"/><Relationship Id="rId30" Type="http://schemas.openxmlformats.org/officeDocument/2006/relationships/hyperlink" Target="https://www.e-flux.com/journal/122/430488/authoritarianism-and-the-cybernetic-episteme-or-the-progressive-disappearance-of-everything-on-eart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l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182</TotalTime>
  <Pages>1</Pages>
  <Words>97035</Words>
  <Characters>553104</Characters>
  <Application>Microsoft Office Word</Application>
  <DocSecurity>0</DocSecurity>
  <Lines>4609</Lines>
  <Paragraphs>1297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648842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Timothy Ellis</dc:creator>
  <cp:keywords>6.0.0</cp:keywords>
  <dc:description/>
  <cp:lastModifiedBy>Timothy Ellis</cp:lastModifiedBy>
  <cp:revision>7</cp:revision>
  <dcterms:created xsi:type="dcterms:W3CDTF">2024-07-23T15:48:00Z</dcterms:created>
  <dcterms:modified xsi:type="dcterms:W3CDTF">2024-07-29T02:12:00Z</dcterms:modified>
</cp:coreProperties>
</file>