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6A4F0D" w14:textId="451A269D" w:rsidR="005D388F" w:rsidRDefault="00150B61" w:rsidP="00733CCC">
      <w:pPr>
        <w:pStyle w:val="Heading1"/>
      </w:pPr>
      <w:r>
        <w:t>Business Confidence DA</w:t>
      </w:r>
    </w:p>
    <w:p w14:paraId="1C477E01" w14:textId="77777777" w:rsidR="00E228BF" w:rsidRDefault="00E228BF" w:rsidP="00E228BF"/>
    <w:p w14:paraId="576C134D" w14:textId="46D1B3CF" w:rsidR="00E228BF" w:rsidRPr="00E228BF" w:rsidRDefault="00E228BF" w:rsidP="00E228BF">
      <w:r>
        <w:t>Thank you to Abhinav I, Adam T, Ariel C, Bryan G, Danya B, Mitchell C, Sam R, Sonal S, Tavishi, and Tenzin C. for their hard work on this file.</w:t>
      </w:r>
    </w:p>
    <w:p w14:paraId="3F15D182" w14:textId="7878A5A5" w:rsidR="00CF4BAE" w:rsidRDefault="00CF4BAE" w:rsidP="00CF4BAE">
      <w:pPr>
        <w:pStyle w:val="Heading2"/>
      </w:pPr>
      <w:r>
        <w:lastRenderedPageBreak/>
        <w:t>Negative</w:t>
      </w:r>
    </w:p>
    <w:p w14:paraId="7222596D" w14:textId="2100BAA3" w:rsidR="003500FF" w:rsidRDefault="003500FF" w:rsidP="003500FF">
      <w:pPr>
        <w:pStyle w:val="Heading3"/>
      </w:pPr>
      <w:r>
        <w:lastRenderedPageBreak/>
        <w:t>1NC Shell</w:t>
      </w:r>
    </w:p>
    <w:p w14:paraId="54D5D851" w14:textId="1CECF53C" w:rsidR="00EE522E" w:rsidRPr="00EE522E" w:rsidRDefault="003500FF" w:rsidP="00EE522E">
      <w:pPr>
        <w:pStyle w:val="Heading4"/>
      </w:pPr>
      <w:r>
        <w:t>Uniqueness</w:t>
      </w:r>
      <w:r w:rsidR="00EE522E">
        <w:t xml:space="preserve"> - </w:t>
      </w:r>
      <w:r w:rsidR="00EE522E" w:rsidRPr="00380EEF">
        <w:t>Small business confidence high---</w:t>
      </w:r>
      <w:r w:rsidR="00EE522E">
        <w:rPr>
          <w:rFonts w:asciiTheme="minorHAnsi" w:hAnsiTheme="minorHAnsi" w:cstheme="minorHAnsi"/>
          <w:bCs/>
        </w:rPr>
        <w:t>U.S. Chamber of Commerce Small business of index data proves</w:t>
      </w:r>
      <w:r w:rsidR="00EE522E">
        <w:rPr>
          <w:rFonts w:asciiTheme="minorHAnsi" w:hAnsiTheme="minorHAnsi" w:cstheme="minorHAnsi"/>
          <w:b w:val="0"/>
        </w:rPr>
        <w:t xml:space="preserve"> </w:t>
      </w:r>
    </w:p>
    <w:p w14:paraId="2AD88527" w14:textId="77777777" w:rsidR="00EE522E" w:rsidRDefault="00EE522E" w:rsidP="00EE522E">
      <w:r>
        <w:rPr>
          <w:rStyle w:val="Style13ptBold"/>
        </w:rPr>
        <w:t>ASBN 7-1</w:t>
      </w:r>
      <w:r>
        <w:rPr>
          <w:rStyle w:val="ui-provider"/>
        </w:rPr>
        <w:t>-24, Small business owners and entrepreneurs depend on ASBN’s extensive collection of articles covers a range of topics, including finance, marketing, technology, leadership and more. (ASBN, 7-1-2024, "</w:t>
      </w:r>
      <w:r>
        <w:t xml:space="preserve"> </w:t>
      </w:r>
      <w:r>
        <w:rPr>
          <w:rStyle w:val="ui-provider"/>
        </w:rPr>
        <w:t>Small Business Update: SMBs confidence soars amid economic challenges," America’s Small Business Network, accessed 7/6/2024, https://www.asbn.com/small-business-shows/small-business-update-us-chamber-commerce/small-business-update-smbs-confidence-soars-amid-economic-challenges/) //</w:t>
      </w:r>
      <w:proofErr w:type="spellStart"/>
      <w:r>
        <w:rPr>
          <w:rStyle w:val="ui-provider"/>
        </w:rPr>
        <w:t>CPSW_AChiong</w:t>
      </w:r>
      <w:proofErr w:type="spellEnd"/>
      <w:r>
        <w:rPr>
          <w:rStyle w:val="ui-provider"/>
        </w:rPr>
        <w:t xml:space="preserve"> </w:t>
      </w:r>
    </w:p>
    <w:p w14:paraId="4F78E7F5" w14:textId="77777777" w:rsidR="00EE522E" w:rsidRDefault="00EE522E" w:rsidP="00EE522E">
      <w:pPr>
        <w:rPr>
          <w:sz w:val="16"/>
        </w:rPr>
      </w:pPr>
      <w:r>
        <w:rPr>
          <w:highlight w:val="cyan"/>
          <w:u w:val="single"/>
        </w:rPr>
        <w:t>Small business</w:t>
      </w:r>
      <w:r>
        <w:rPr>
          <w:u w:val="single"/>
        </w:rPr>
        <w:t xml:space="preserve"> owners </w:t>
      </w:r>
      <w:r>
        <w:rPr>
          <w:highlight w:val="cyan"/>
          <w:u w:val="single"/>
        </w:rPr>
        <w:t>are feeling</w:t>
      </w:r>
      <w:r>
        <w:rPr>
          <w:u w:val="single"/>
        </w:rPr>
        <w:t xml:space="preserve"> more </w:t>
      </w:r>
      <w:r>
        <w:rPr>
          <w:highlight w:val="cyan"/>
          <w:u w:val="single"/>
        </w:rPr>
        <w:t>confident</w:t>
      </w:r>
      <w:r>
        <w:rPr>
          <w:u w:val="single"/>
        </w:rPr>
        <w:t xml:space="preserve"> about their businesses despite today’s inflation, </w:t>
      </w:r>
      <w:r>
        <w:rPr>
          <w:highlight w:val="cyan"/>
          <w:u w:val="single"/>
        </w:rPr>
        <w:t>according to</w:t>
      </w:r>
      <w:r>
        <w:rPr>
          <w:u w:val="single"/>
        </w:rPr>
        <w:t xml:space="preserve"> The </w:t>
      </w:r>
      <w:r>
        <w:rPr>
          <w:highlight w:val="cyan"/>
          <w:u w:val="single"/>
        </w:rPr>
        <w:t>Q2 MetLife</w:t>
      </w:r>
      <w:r>
        <w:rPr>
          <w:u w:val="single"/>
        </w:rPr>
        <w:t xml:space="preserve"> and </w:t>
      </w:r>
      <w:r>
        <w:rPr>
          <w:highlight w:val="cyan"/>
          <w:u w:val="single"/>
        </w:rPr>
        <w:t>U.S. Chamber of Commerce Small Business Index</w:t>
      </w:r>
      <w:r>
        <w:rPr>
          <w:sz w:val="16"/>
        </w:rPr>
        <w:t xml:space="preserve">. In fact, the index score has now </w:t>
      </w:r>
      <w:r>
        <w:rPr>
          <w:u w:val="single"/>
        </w:rPr>
        <w:t>hit its highest score since 2019.</w:t>
      </w:r>
      <w:r>
        <w:rPr>
          <w:sz w:val="16"/>
        </w:rPr>
        <w:t xml:space="preserve"> Joining us on the latest episode of the U.S. Chamber of Commerce Small Business Update to discuss this further is Tom Sullivan, the Vice President of Small Business Policy at the U.S. Chamber of Commerce.</w:t>
      </w:r>
    </w:p>
    <w:p w14:paraId="6C678415" w14:textId="77777777" w:rsidR="00EE522E" w:rsidRDefault="00EE522E" w:rsidP="00EE522E">
      <w:pPr>
        <w:rPr>
          <w:sz w:val="16"/>
        </w:rPr>
      </w:pPr>
      <w:r>
        <w:rPr>
          <w:sz w:val="16"/>
        </w:rPr>
        <w:t xml:space="preserve">Key Takeaways </w:t>
      </w:r>
    </w:p>
    <w:p w14:paraId="5A4310EA" w14:textId="77777777" w:rsidR="00EE522E" w:rsidRPr="00380EEF" w:rsidRDefault="00EE522E" w:rsidP="00EE522E">
      <w:pPr>
        <w:rPr>
          <w:u w:val="single"/>
        </w:rPr>
      </w:pPr>
      <w:r>
        <w:rPr>
          <w:sz w:val="16"/>
        </w:rPr>
        <w:t xml:space="preserve">1. The </w:t>
      </w:r>
      <w:r>
        <w:rPr>
          <w:u w:val="single"/>
        </w:rPr>
        <w:t xml:space="preserve">Q2 MetLife and U.S. Chamber of Commerce Small Business Index shows a remarkable rise in confidence among small business owners, </w:t>
      </w:r>
      <w:r>
        <w:rPr>
          <w:highlight w:val="cyan"/>
          <w:u w:val="single"/>
        </w:rPr>
        <w:t>reaching its highest score since 2019</w:t>
      </w:r>
      <w:r>
        <w:rPr>
          <w:sz w:val="16"/>
          <w:highlight w:val="cyan"/>
        </w:rPr>
        <w:t>.</w:t>
      </w:r>
      <w:r>
        <w:rPr>
          <w:sz w:val="16"/>
        </w:rPr>
        <w:t xml:space="preserve"> This is a testament to the resilience and adaptability of small businesses in managing their cash flows </w:t>
      </w:r>
      <w:r>
        <w:rPr>
          <w:highlight w:val="cyan"/>
          <w:u w:val="single"/>
        </w:rPr>
        <w:t>despite</w:t>
      </w:r>
      <w:r>
        <w:rPr>
          <w:u w:val="single"/>
        </w:rPr>
        <w:t xml:space="preserve"> ongoing economic challenges such as </w:t>
      </w:r>
      <w:r>
        <w:rPr>
          <w:highlight w:val="cyan"/>
          <w:u w:val="single"/>
        </w:rPr>
        <w:t>inflation and high interest rates.</w:t>
      </w:r>
    </w:p>
    <w:p w14:paraId="59ECC170" w14:textId="77777777" w:rsidR="00EE522E" w:rsidRPr="00380EEF" w:rsidRDefault="00EE522E" w:rsidP="00EE522E">
      <w:pPr>
        <w:rPr>
          <w:u w:val="single"/>
        </w:rPr>
      </w:pPr>
      <w:r>
        <w:rPr>
          <w:sz w:val="16"/>
        </w:rPr>
        <w:t xml:space="preserve">2. Small business owners are </w:t>
      </w:r>
      <w:r>
        <w:rPr>
          <w:highlight w:val="cyan"/>
          <w:u w:val="single"/>
        </w:rPr>
        <w:t>not just optimistic</w:t>
      </w:r>
      <w:r>
        <w:rPr>
          <w:u w:val="single"/>
        </w:rPr>
        <w:t xml:space="preserve">, they are </w:t>
      </w:r>
      <w:r>
        <w:rPr>
          <w:highlight w:val="cyan"/>
          <w:u w:val="single"/>
        </w:rPr>
        <w:t>highly so about their revenue prospect</w:t>
      </w:r>
      <w:r>
        <w:rPr>
          <w:u w:val="single"/>
        </w:rPr>
        <w:t xml:space="preserve">s for the next 12 months, with a staggering </w:t>
      </w:r>
      <w:r>
        <w:rPr>
          <w:highlight w:val="cyan"/>
          <w:u w:val="single"/>
        </w:rPr>
        <w:t>73% expressing bullish expectations</w:t>
      </w:r>
      <w:r>
        <w:rPr>
          <w:sz w:val="16"/>
        </w:rPr>
        <w:t xml:space="preserve">. This level of positivity is not just high, it’s the highest recorded since the index began seven years ago, indicating a </w:t>
      </w:r>
      <w:r>
        <w:rPr>
          <w:highlight w:val="cyan"/>
          <w:u w:val="single"/>
        </w:rPr>
        <w:t xml:space="preserve">strong confidence in post-election </w:t>
      </w:r>
      <w:r>
        <w:rPr>
          <w:u w:val="single"/>
        </w:rPr>
        <w:t xml:space="preserve">economic </w:t>
      </w:r>
      <w:r>
        <w:rPr>
          <w:highlight w:val="cyan"/>
          <w:u w:val="single"/>
        </w:rPr>
        <w:t>stability and growth</w:t>
      </w:r>
      <w:r>
        <w:rPr>
          <w:u w:val="single"/>
        </w:rPr>
        <w:t xml:space="preserve"> opportunities.</w:t>
      </w:r>
    </w:p>
    <w:p w14:paraId="6AC5DD1F" w14:textId="77777777" w:rsidR="00EE522E" w:rsidRDefault="00EE522E" w:rsidP="00EE522E">
      <w:pPr>
        <w:rPr>
          <w:sz w:val="16"/>
        </w:rPr>
      </w:pPr>
      <w:r>
        <w:rPr>
          <w:sz w:val="16"/>
        </w:rPr>
        <w:t>3. Despite the increased confidence, small businesses continue to face significant challenges. Inflation remains a top concern, along with the high costs of goods, hiring, and borrowing. There is a notable disparity between the positive outlook on individual business performance and the more cautious view of the national economy, with only 34% of small businesses having a positive outlook on the broader economic environment.</w:t>
      </w:r>
    </w:p>
    <w:p w14:paraId="43C0DCA2" w14:textId="77777777" w:rsidR="00EE522E" w:rsidRPr="00380EEF" w:rsidRDefault="00EE522E" w:rsidP="00EE522E">
      <w:pPr>
        <w:rPr>
          <w:sz w:val="16"/>
        </w:rPr>
      </w:pPr>
      <w:r>
        <w:rPr>
          <w:sz w:val="16"/>
        </w:rPr>
        <w:t xml:space="preserve">4. The upcoming presidential election is temporarily halting economic activities, with businesses adopting a wait-and-see approach. However, </w:t>
      </w:r>
      <w:r>
        <w:rPr>
          <w:u w:val="single"/>
        </w:rPr>
        <w:t xml:space="preserve">there is an underlying optimism that the economic environment will stabilize after the election, </w:t>
      </w:r>
      <w:r>
        <w:rPr>
          <w:highlight w:val="cyan"/>
          <w:u w:val="single"/>
        </w:rPr>
        <w:t>allowing businesses to expand</w:t>
      </w:r>
      <w:r>
        <w:rPr>
          <w:u w:val="single"/>
        </w:rPr>
        <w:t>, hire new employees, and meet increased demand.</w:t>
      </w:r>
    </w:p>
    <w:p w14:paraId="46910536" w14:textId="66BC9046" w:rsidR="003500FF" w:rsidRPr="003500FF" w:rsidRDefault="003500FF" w:rsidP="00EE522E">
      <w:pPr>
        <w:pStyle w:val="Heading4"/>
      </w:pPr>
      <w:r>
        <w:t>Link</w:t>
      </w:r>
      <w:r w:rsidR="00EE522E">
        <w:t xml:space="preserve"> – &lt;insert based on the topic area/affirmative (ex. Copyright, patents, trademarks) you’re debating, likely to say the plan harms small businesses/confidence&gt;</w:t>
      </w:r>
    </w:p>
    <w:p w14:paraId="7AD60F58" w14:textId="301FA9CA" w:rsidR="00EE522E" w:rsidRPr="006928D9" w:rsidRDefault="00EE522E" w:rsidP="00EE522E">
      <w:pPr>
        <w:pStyle w:val="Heading4"/>
        <w:rPr>
          <w:rFonts w:asciiTheme="minorHAnsi" w:hAnsiTheme="minorHAnsi" w:cstheme="minorHAnsi"/>
          <w:szCs w:val="26"/>
        </w:rPr>
      </w:pPr>
      <w:r>
        <w:rPr>
          <w:rFonts w:asciiTheme="minorHAnsi" w:hAnsiTheme="minorHAnsi" w:cstheme="minorHAnsi"/>
          <w:szCs w:val="26"/>
        </w:rPr>
        <w:t xml:space="preserve">Internal link - </w:t>
      </w:r>
      <w:proofErr w:type="gramStart"/>
      <w:r>
        <w:rPr>
          <w:rFonts w:asciiTheme="minorHAnsi" w:hAnsiTheme="minorHAnsi" w:cstheme="minorHAnsi"/>
          <w:szCs w:val="26"/>
        </w:rPr>
        <w:t>Small</w:t>
      </w:r>
      <w:proofErr w:type="gramEnd"/>
      <w:r>
        <w:rPr>
          <w:rFonts w:asciiTheme="minorHAnsi" w:hAnsiTheme="minorHAnsi" w:cstheme="minorHAnsi"/>
          <w:szCs w:val="26"/>
        </w:rPr>
        <w:t xml:space="preserve"> businesses are k</w:t>
      </w:r>
      <w:r>
        <w:rPr>
          <w:rFonts w:asciiTheme="minorHAnsi" w:hAnsiTheme="minorHAnsi" w:cstheme="minorHAnsi"/>
          <w:szCs w:val="26"/>
        </w:rPr>
        <w:t>ey to</w:t>
      </w:r>
      <w:r>
        <w:rPr>
          <w:rFonts w:asciiTheme="minorHAnsi" w:hAnsiTheme="minorHAnsi" w:cstheme="minorHAnsi"/>
          <w:szCs w:val="26"/>
        </w:rPr>
        <w:t xml:space="preserve"> the</w:t>
      </w:r>
      <w:r>
        <w:rPr>
          <w:rFonts w:asciiTheme="minorHAnsi" w:hAnsiTheme="minorHAnsi" w:cstheme="minorHAnsi"/>
          <w:szCs w:val="26"/>
        </w:rPr>
        <w:t xml:space="preserve"> US</w:t>
      </w:r>
      <w:r>
        <w:rPr>
          <w:rFonts w:asciiTheme="minorHAnsi" w:hAnsiTheme="minorHAnsi" w:cstheme="minorHAnsi"/>
          <w:szCs w:val="26"/>
        </w:rPr>
        <w:t xml:space="preserve"> economy</w:t>
      </w:r>
    </w:p>
    <w:p w14:paraId="01179BE8" w14:textId="77777777" w:rsidR="00EE522E" w:rsidRPr="00BF0530" w:rsidRDefault="00EE522E" w:rsidP="00EE522E">
      <w:r w:rsidRPr="00A1684A">
        <w:rPr>
          <w:rStyle w:val="Style13ptBold"/>
        </w:rPr>
        <w:t xml:space="preserve">Main &amp; </w:t>
      </w:r>
      <w:r w:rsidRPr="00BF0530">
        <w:rPr>
          <w:rStyle w:val="Style13ptBold"/>
        </w:rPr>
        <w:t>Bottorff</w:t>
      </w:r>
      <w:r w:rsidRPr="00A1684A">
        <w:rPr>
          <w:rStyle w:val="Style13ptBold"/>
        </w:rPr>
        <w:t xml:space="preserve"> 1/31</w:t>
      </w:r>
      <w:r w:rsidRPr="006928D9">
        <w:rPr>
          <w:rStyle w:val="Style13ptBold"/>
          <w:rFonts w:asciiTheme="minorHAnsi" w:hAnsiTheme="minorHAnsi" w:cstheme="minorHAnsi"/>
          <w:sz w:val="22"/>
        </w:rPr>
        <w:t xml:space="preserve"> </w:t>
      </w:r>
      <w:r w:rsidRPr="006928D9">
        <w:rPr>
          <w:rFonts w:asciiTheme="minorHAnsi" w:hAnsiTheme="minorHAnsi" w:cstheme="minorHAnsi"/>
        </w:rPr>
        <w:t>(</w:t>
      </w:r>
      <w:r>
        <w:rPr>
          <w:rFonts w:asciiTheme="minorHAnsi" w:hAnsiTheme="minorHAnsi" w:cstheme="minorHAnsi"/>
        </w:rPr>
        <w:t xml:space="preserve">Kelly Main and Cassie </w:t>
      </w:r>
      <w:r>
        <w:t>Bottorff</w:t>
      </w:r>
      <w:r w:rsidRPr="006928D9">
        <w:rPr>
          <w:rFonts w:asciiTheme="minorHAnsi" w:hAnsiTheme="minorHAnsi" w:cstheme="minorHAnsi"/>
        </w:rPr>
        <w:t>,</w:t>
      </w:r>
      <w:r>
        <w:rPr>
          <w:rFonts w:asciiTheme="minorHAnsi" w:hAnsiTheme="minorHAnsi" w:cstheme="minorHAnsi"/>
        </w:rPr>
        <w:t xml:space="preserve"> *</w:t>
      </w:r>
      <w:r w:rsidRPr="006D503C">
        <w:rPr>
          <w:rFonts w:asciiTheme="minorHAnsi" w:hAnsiTheme="minorHAnsi" w:cstheme="minorHAnsi"/>
        </w:rPr>
        <w:t>Kelly Main is a digital marketing expert</w:t>
      </w:r>
      <w:r>
        <w:rPr>
          <w:rFonts w:asciiTheme="minorHAnsi" w:hAnsiTheme="minorHAnsi" w:cstheme="minorHAnsi"/>
        </w:rPr>
        <w:t>. S</w:t>
      </w:r>
      <w:r w:rsidRPr="006D503C">
        <w:rPr>
          <w:rFonts w:asciiTheme="minorHAnsi" w:hAnsiTheme="minorHAnsi" w:cstheme="minorHAnsi"/>
        </w:rPr>
        <w:t>he has spent the last seven years helping small to medium-sized businesses and startups launch and grow successfully through practical digital content. She is currently the Marketing Editor and Writer for Forbes Advisor SMB</w:t>
      </w:r>
      <w:r>
        <w:rPr>
          <w:rFonts w:asciiTheme="minorHAnsi" w:hAnsiTheme="minorHAnsi" w:cstheme="minorHAnsi"/>
        </w:rPr>
        <w:t xml:space="preserve">. </w:t>
      </w:r>
      <w:r w:rsidRPr="006D503C">
        <w:rPr>
          <w:rFonts w:asciiTheme="minorHAnsi" w:hAnsiTheme="minorHAnsi" w:cstheme="minorHAnsi"/>
        </w:rPr>
        <w:t>Outside of Forbes Advisor, Kelly Main is a Columnist at Inc. Magazine where she covers startup, tech and productivity. She is a former Google Tech Entrepreneur with a successful exit and a former advisor in a U.K.-based startup incubator.</w:t>
      </w:r>
      <w:r>
        <w:t xml:space="preserve"> Cassie Bottorff is an Editor at Forbes. “</w:t>
      </w:r>
      <w:r w:rsidRPr="006D503C">
        <w:rPr>
          <w:rFonts w:asciiTheme="minorHAnsi" w:hAnsiTheme="minorHAnsi" w:cstheme="minorHAnsi"/>
        </w:rPr>
        <w:t>Small Business Statistics Of 2024</w:t>
      </w:r>
      <w:r w:rsidRPr="00C03684">
        <w:rPr>
          <w:rFonts w:asciiTheme="minorHAnsi" w:hAnsiTheme="minorHAnsi" w:cstheme="minorHAnsi"/>
        </w:rPr>
        <w:t>,”</w:t>
      </w:r>
      <w:r w:rsidRPr="006928D9">
        <w:rPr>
          <w:rFonts w:asciiTheme="minorHAnsi" w:hAnsiTheme="minorHAnsi" w:cstheme="minorHAnsi"/>
        </w:rPr>
        <w:t xml:space="preserve"> </w:t>
      </w:r>
      <w:r>
        <w:rPr>
          <w:rFonts w:asciiTheme="minorHAnsi" w:hAnsiTheme="minorHAnsi" w:cstheme="minorHAnsi"/>
        </w:rPr>
        <w:t>1</w:t>
      </w:r>
      <w:r w:rsidRPr="006928D9">
        <w:rPr>
          <w:rFonts w:asciiTheme="minorHAnsi" w:hAnsiTheme="minorHAnsi" w:cstheme="minorHAnsi"/>
        </w:rPr>
        <w:t>/</w:t>
      </w:r>
      <w:r>
        <w:rPr>
          <w:rFonts w:asciiTheme="minorHAnsi" w:hAnsiTheme="minorHAnsi" w:cstheme="minorHAnsi"/>
        </w:rPr>
        <w:t>31</w:t>
      </w:r>
      <w:r w:rsidRPr="006928D9">
        <w:rPr>
          <w:rFonts w:asciiTheme="minorHAnsi" w:hAnsiTheme="minorHAnsi" w:cstheme="minorHAnsi"/>
        </w:rPr>
        <w:t>/202</w:t>
      </w:r>
      <w:r>
        <w:rPr>
          <w:rFonts w:asciiTheme="minorHAnsi" w:hAnsiTheme="minorHAnsi" w:cstheme="minorHAnsi"/>
        </w:rPr>
        <w:t>4</w:t>
      </w:r>
      <w:r w:rsidRPr="006928D9">
        <w:rPr>
          <w:rFonts w:asciiTheme="minorHAnsi" w:hAnsiTheme="minorHAnsi" w:cstheme="minorHAnsi"/>
        </w:rPr>
        <w:t>. Accessed 6/2</w:t>
      </w:r>
      <w:r>
        <w:rPr>
          <w:rFonts w:asciiTheme="minorHAnsi" w:hAnsiTheme="minorHAnsi" w:cstheme="minorHAnsi"/>
        </w:rPr>
        <w:t>9</w:t>
      </w:r>
      <w:r w:rsidRPr="006928D9">
        <w:rPr>
          <w:rFonts w:asciiTheme="minorHAnsi" w:hAnsiTheme="minorHAnsi" w:cstheme="minorHAnsi"/>
        </w:rPr>
        <w:t>/2024</w:t>
      </w:r>
      <w:r>
        <w:rPr>
          <w:rFonts w:asciiTheme="minorHAnsi" w:hAnsiTheme="minorHAnsi" w:cstheme="minorHAnsi"/>
        </w:rPr>
        <w:t xml:space="preserve"> </w:t>
      </w:r>
      <w:r w:rsidRPr="006D503C">
        <w:rPr>
          <w:rFonts w:asciiTheme="minorHAnsi" w:hAnsiTheme="minorHAnsi" w:cstheme="minorHAnsi"/>
        </w:rPr>
        <w:t>https://www.forbes.com/advisor/business/small-business-statistics/</w:t>
      </w:r>
      <w:r>
        <w:rPr>
          <w:rFonts w:asciiTheme="minorHAnsi" w:hAnsiTheme="minorHAnsi" w:cstheme="minorHAnsi"/>
        </w:rPr>
        <w:t xml:space="preserve">) </w:t>
      </w:r>
      <w:r w:rsidRPr="006928D9">
        <w:rPr>
          <w:rFonts w:asciiTheme="minorHAnsi" w:hAnsiTheme="minorHAnsi" w:cstheme="minorHAnsi"/>
        </w:rPr>
        <w:t>IL TG</w:t>
      </w:r>
    </w:p>
    <w:p w14:paraId="01C4CD5B" w14:textId="77777777" w:rsidR="00EE522E" w:rsidRPr="0045354C" w:rsidRDefault="00EE522E" w:rsidP="00EE522E">
      <w:pPr>
        <w:rPr>
          <w:rFonts w:asciiTheme="minorHAnsi" w:hAnsiTheme="minorHAnsi" w:cstheme="minorHAnsi"/>
          <w:sz w:val="16"/>
          <w:szCs w:val="16"/>
        </w:rPr>
      </w:pPr>
      <w:r w:rsidRPr="0045354C">
        <w:rPr>
          <w:rFonts w:asciiTheme="minorHAnsi" w:hAnsiTheme="minorHAnsi" w:cstheme="minorHAnsi"/>
          <w:sz w:val="16"/>
          <w:szCs w:val="16"/>
        </w:rPr>
        <w:lastRenderedPageBreak/>
        <w:t>While giants in technology and multinational corporations often capture the public’s attention,</w:t>
      </w:r>
      <w:r w:rsidRPr="006D503C">
        <w:rPr>
          <w:rFonts w:asciiTheme="minorHAnsi" w:hAnsiTheme="minorHAnsi" w:cstheme="minorHAnsi"/>
        </w:rPr>
        <w:t xml:space="preserve"> </w:t>
      </w:r>
      <w:r w:rsidRPr="006D503C">
        <w:rPr>
          <w:rStyle w:val="StyleUnderline"/>
        </w:rPr>
        <w:t xml:space="preserve">it’s </w:t>
      </w:r>
      <w:r w:rsidRPr="0045354C">
        <w:rPr>
          <w:rStyle w:val="StyleUnderline"/>
          <w:highlight w:val="cyan"/>
        </w:rPr>
        <w:t>small businesses</w:t>
      </w:r>
      <w:r w:rsidRPr="006D503C">
        <w:rPr>
          <w:rStyle w:val="StyleUnderline"/>
        </w:rPr>
        <w:t xml:space="preserve"> that </w:t>
      </w:r>
      <w:r w:rsidRPr="0045354C">
        <w:rPr>
          <w:rStyle w:val="Emphasis"/>
          <w:highlight w:val="cyan"/>
        </w:rPr>
        <w:t>form the crux of the American economy</w:t>
      </w:r>
      <w:r w:rsidRPr="006D503C">
        <w:rPr>
          <w:rFonts w:asciiTheme="minorHAnsi" w:hAnsiTheme="minorHAnsi" w:cstheme="minorHAnsi"/>
        </w:rPr>
        <w:t xml:space="preserve">. </w:t>
      </w:r>
      <w:r w:rsidRPr="0045354C">
        <w:rPr>
          <w:rFonts w:asciiTheme="minorHAnsi" w:hAnsiTheme="minorHAnsi" w:cstheme="minorHAnsi"/>
          <w:sz w:val="16"/>
          <w:szCs w:val="16"/>
        </w:rPr>
        <w:t>As we step into 2024, these businesses continue to evolve, reflecting not only their enduring role in job creation but also their</w:t>
      </w:r>
      <w:r w:rsidRPr="006D503C">
        <w:rPr>
          <w:rFonts w:asciiTheme="minorHAnsi" w:hAnsiTheme="minorHAnsi" w:cstheme="minorHAnsi"/>
        </w:rPr>
        <w:t xml:space="preserve"> </w:t>
      </w:r>
      <w:r w:rsidRPr="0045354C">
        <w:rPr>
          <w:rStyle w:val="Emphasis"/>
          <w:highlight w:val="cyan"/>
        </w:rPr>
        <w:t>significant contributions to innovation, economic dynamism and the country’s overall prosperity</w:t>
      </w:r>
      <w:r w:rsidRPr="006D503C">
        <w:rPr>
          <w:rFonts w:asciiTheme="minorHAnsi" w:hAnsiTheme="minorHAnsi" w:cstheme="minorHAnsi"/>
        </w:rPr>
        <w:t xml:space="preserve">. </w:t>
      </w:r>
      <w:r w:rsidRPr="0045354C">
        <w:rPr>
          <w:rFonts w:asciiTheme="minorHAnsi" w:hAnsiTheme="minorHAnsi" w:cstheme="minorHAnsi"/>
          <w:sz w:val="16"/>
          <w:szCs w:val="16"/>
        </w:rPr>
        <w:t>The latest small business statistics for 2024 do more than just present a snapshot of the current state of affairs; they offer a window into the emerging trends and future directions.</w:t>
      </w:r>
    </w:p>
    <w:p w14:paraId="7606C6C4" w14:textId="77777777" w:rsidR="00EE522E" w:rsidRPr="0045354C" w:rsidRDefault="00EE522E" w:rsidP="00EE522E">
      <w:pPr>
        <w:rPr>
          <w:rFonts w:asciiTheme="minorHAnsi" w:hAnsiTheme="minorHAnsi" w:cstheme="minorHAnsi"/>
          <w:sz w:val="16"/>
          <w:szCs w:val="16"/>
        </w:rPr>
      </w:pPr>
      <w:r w:rsidRPr="0045354C">
        <w:rPr>
          <w:rFonts w:asciiTheme="minorHAnsi" w:hAnsiTheme="minorHAnsi" w:cstheme="minorHAnsi"/>
          <w:sz w:val="16"/>
          <w:szCs w:val="16"/>
        </w:rPr>
        <w:t>Small Business Employment Statistics</w:t>
      </w:r>
    </w:p>
    <w:p w14:paraId="7D044711" w14:textId="77777777" w:rsidR="00EE522E" w:rsidRPr="006D503C" w:rsidRDefault="00EE522E" w:rsidP="00EE522E">
      <w:pPr>
        <w:rPr>
          <w:rFonts w:asciiTheme="minorHAnsi" w:hAnsiTheme="minorHAnsi" w:cstheme="minorHAnsi"/>
        </w:rPr>
      </w:pPr>
      <w:r w:rsidRPr="006D503C">
        <w:rPr>
          <w:rFonts w:asciiTheme="minorHAnsi" w:hAnsiTheme="minorHAnsi" w:cstheme="minorHAnsi"/>
        </w:rPr>
        <w:t>1</w:t>
      </w:r>
      <w:r w:rsidRPr="006D503C">
        <w:rPr>
          <w:rStyle w:val="StyleUnderline"/>
        </w:rPr>
        <w:t>. Almost all businesses across the U.S. are small businesses</w:t>
      </w:r>
    </w:p>
    <w:p w14:paraId="2827646B" w14:textId="77777777" w:rsidR="00EE522E" w:rsidRPr="0045354C" w:rsidRDefault="00EE522E" w:rsidP="00EE522E">
      <w:pPr>
        <w:rPr>
          <w:rFonts w:asciiTheme="minorHAnsi" w:hAnsiTheme="minorHAnsi" w:cstheme="minorHAnsi"/>
          <w:sz w:val="16"/>
          <w:szCs w:val="16"/>
        </w:rPr>
      </w:pPr>
      <w:r w:rsidRPr="0045354C">
        <w:rPr>
          <w:rFonts w:asciiTheme="minorHAnsi" w:hAnsiTheme="minorHAnsi" w:cstheme="minorHAnsi"/>
          <w:sz w:val="16"/>
          <w:szCs w:val="16"/>
        </w:rPr>
        <w:t>While large corporations often grab headlines, it’s</w:t>
      </w:r>
      <w:r w:rsidRPr="006D503C">
        <w:rPr>
          <w:rFonts w:asciiTheme="minorHAnsi" w:hAnsiTheme="minorHAnsi" w:cstheme="minorHAnsi"/>
        </w:rPr>
        <w:t xml:space="preserve"> </w:t>
      </w:r>
      <w:r w:rsidRPr="0045354C">
        <w:rPr>
          <w:rStyle w:val="StyleUnderline"/>
          <w:highlight w:val="cyan"/>
        </w:rPr>
        <w:t>small businesses</w:t>
      </w:r>
      <w:r w:rsidRPr="006D503C">
        <w:rPr>
          <w:rStyle w:val="StyleUnderline"/>
        </w:rPr>
        <w:t xml:space="preserve"> that </w:t>
      </w:r>
      <w:r w:rsidRPr="0045354C">
        <w:rPr>
          <w:rStyle w:val="Emphasis"/>
          <w:highlight w:val="cyan"/>
        </w:rPr>
        <w:t>form the bedrock</w:t>
      </w:r>
      <w:r w:rsidRPr="0045354C">
        <w:rPr>
          <w:rFonts w:asciiTheme="minorHAnsi" w:hAnsiTheme="minorHAnsi" w:cstheme="minorHAnsi"/>
          <w:highlight w:val="cyan"/>
          <w:u w:val="single"/>
        </w:rPr>
        <w:t xml:space="preserve"> of the American economy</w:t>
      </w:r>
      <w:r w:rsidRPr="006D503C">
        <w:rPr>
          <w:rFonts w:asciiTheme="minorHAnsi" w:hAnsiTheme="minorHAnsi" w:cstheme="minorHAnsi"/>
        </w:rPr>
        <w:t xml:space="preserve">. Recent data from </w:t>
      </w:r>
      <w:r w:rsidRPr="006D503C">
        <w:rPr>
          <w:rStyle w:val="StyleUnderline"/>
        </w:rPr>
        <w:t>the U.S. Small Business Administration</w:t>
      </w:r>
      <w:r w:rsidRPr="006D503C">
        <w:rPr>
          <w:rFonts w:asciiTheme="minorHAnsi" w:hAnsiTheme="minorHAnsi" w:cstheme="minorHAnsi"/>
        </w:rPr>
        <w:t xml:space="preserve"> </w:t>
      </w:r>
      <w:r w:rsidRPr="0045354C">
        <w:rPr>
          <w:rFonts w:asciiTheme="minorHAnsi" w:hAnsiTheme="minorHAnsi" w:cstheme="minorHAnsi"/>
          <w:sz w:val="16"/>
          <w:szCs w:val="16"/>
        </w:rPr>
        <w:t>reveals a remarkable figure</w:t>
      </w:r>
      <w:r w:rsidRPr="006D503C">
        <w:rPr>
          <w:rFonts w:asciiTheme="minorHAnsi" w:hAnsiTheme="minorHAnsi" w:cstheme="minorHAnsi"/>
        </w:rPr>
        <w:t xml:space="preserve">: </w:t>
      </w:r>
      <w:r w:rsidRPr="006D503C">
        <w:rPr>
          <w:rStyle w:val="Emphasis"/>
        </w:rPr>
        <w:t xml:space="preserve">33.3 million </w:t>
      </w:r>
      <w:proofErr w:type="gramStart"/>
      <w:r w:rsidRPr="006D503C">
        <w:rPr>
          <w:rStyle w:val="Emphasis"/>
        </w:rPr>
        <w:t>businesses</w:t>
      </w:r>
      <w:r w:rsidRPr="0045354C">
        <w:rPr>
          <w:rFonts w:asciiTheme="minorHAnsi" w:hAnsiTheme="minorHAnsi" w:cstheme="minorHAnsi"/>
          <w:vertAlign w:val="superscript"/>
        </w:rPr>
        <w:t>[</w:t>
      </w:r>
      <w:proofErr w:type="gramEnd"/>
      <w:r w:rsidRPr="0045354C">
        <w:rPr>
          <w:rFonts w:asciiTheme="minorHAnsi" w:hAnsiTheme="minorHAnsi" w:cstheme="minorHAnsi"/>
          <w:vertAlign w:val="superscript"/>
        </w:rPr>
        <w:t>1]</w:t>
      </w:r>
      <w:r w:rsidRPr="006D503C">
        <w:rPr>
          <w:rFonts w:asciiTheme="minorHAnsi" w:hAnsiTheme="minorHAnsi" w:cstheme="minorHAnsi"/>
        </w:rPr>
        <w:t> </w:t>
      </w:r>
      <w:r w:rsidRPr="0045354C">
        <w:rPr>
          <w:rFonts w:asciiTheme="minorHAnsi" w:hAnsiTheme="minorHAnsi" w:cstheme="minorHAnsi"/>
          <w:sz w:val="16"/>
          <w:szCs w:val="16"/>
        </w:rPr>
        <w:t>in the United States qualify as small businesses, making up</w:t>
      </w:r>
      <w:r w:rsidRPr="006D503C">
        <w:rPr>
          <w:rFonts w:asciiTheme="minorHAnsi" w:hAnsiTheme="minorHAnsi" w:cstheme="minorHAnsi"/>
        </w:rPr>
        <w:t xml:space="preserve"> </w:t>
      </w:r>
      <w:r w:rsidRPr="006D503C">
        <w:rPr>
          <w:rStyle w:val="StyleUnderline"/>
        </w:rPr>
        <w:t>99.9% of all U.S. businesses</w:t>
      </w:r>
      <w:r w:rsidRPr="006D503C">
        <w:rPr>
          <w:rFonts w:asciiTheme="minorHAnsi" w:hAnsiTheme="minorHAnsi" w:cstheme="minorHAnsi"/>
        </w:rPr>
        <w:t xml:space="preserve">. </w:t>
      </w:r>
      <w:r w:rsidRPr="0045354C">
        <w:rPr>
          <w:rFonts w:asciiTheme="minorHAnsi" w:hAnsiTheme="minorHAnsi" w:cstheme="minorHAnsi"/>
          <w:sz w:val="16"/>
          <w:szCs w:val="16"/>
        </w:rPr>
        <w:t>This number not only reflects the dominance of small enterprises in the business sector but also</w:t>
      </w:r>
      <w:r w:rsidRPr="006D503C">
        <w:rPr>
          <w:rFonts w:asciiTheme="minorHAnsi" w:hAnsiTheme="minorHAnsi" w:cstheme="minorHAnsi"/>
        </w:rPr>
        <w:t xml:space="preserve"> </w:t>
      </w:r>
      <w:r w:rsidRPr="0045354C">
        <w:rPr>
          <w:rFonts w:asciiTheme="minorHAnsi" w:hAnsiTheme="minorHAnsi" w:cstheme="minorHAnsi"/>
          <w:highlight w:val="cyan"/>
          <w:u w:val="single"/>
        </w:rPr>
        <w:t xml:space="preserve">shows their </w:t>
      </w:r>
      <w:r w:rsidRPr="0045354C">
        <w:rPr>
          <w:rStyle w:val="Emphasis"/>
          <w:highlight w:val="cyan"/>
        </w:rPr>
        <w:t>significant role in generating employment and contributing to economic stability</w:t>
      </w:r>
      <w:r w:rsidRPr="006D503C">
        <w:rPr>
          <w:rFonts w:asciiTheme="minorHAnsi" w:hAnsiTheme="minorHAnsi" w:cstheme="minorHAnsi"/>
        </w:rPr>
        <w:t xml:space="preserve">, </w:t>
      </w:r>
      <w:r w:rsidRPr="0045354C">
        <w:rPr>
          <w:rFonts w:asciiTheme="minorHAnsi" w:hAnsiTheme="minorHAnsi" w:cstheme="minorHAnsi"/>
          <w:sz w:val="16"/>
          <w:szCs w:val="16"/>
        </w:rPr>
        <w:t>a trend that remains relevant in 2024.</w:t>
      </w:r>
    </w:p>
    <w:p w14:paraId="0A441F7C" w14:textId="77777777" w:rsidR="00EE522E" w:rsidRPr="0045354C" w:rsidRDefault="00EE522E" w:rsidP="00EE522E">
      <w:pPr>
        <w:rPr>
          <w:rFonts w:asciiTheme="minorHAnsi" w:hAnsiTheme="minorHAnsi" w:cstheme="minorHAnsi"/>
          <w:sz w:val="16"/>
          <w:szCs w:val="16"/>
        </w:rPr>
      </w:pPr>
      <w:r w:rsidRPr="0045354C">
        <w:rPr>
          <w:rFonts w:asciiTheme="minorHAnsi" w:hAnsiTheme="minorHAnsi" w:cstheme="minorHAnsi"/>
          <w:sz w:val="16"/>
          <w:szCs w:val="16"/>
        </w:rPr>
        <w:t>2. Nearly half of all U.S. employees are employed by a small business</w:t>
      </w:r>
    </w:p>
    <w:p w14:paraId="72789DE1" w14:textId="77777777" w:rsidR="00EE522E" w:rsidRPr="006D503C" w:rsidRDefault="00EE522E" w:rsidP="00EE522E">
      <w:pPr>
        <w:rPr>
          <w:rStyle w:val="Emphasis"/>
        </w:rPr>
      </w:pPr>
      <w:r w:rsidRPr="0045354C">
        <w:rPr>
          <w:rFonts w:asciiTheme="minorHAnsi" w:hAnsiTheme="minorHAnsi" w:cstheme="minorHAnsi"/>
          <w:sz w:val="16"/>
          <w:szCs w:val="16"/>
        </w:rPr>
        <w:t>The</w:t>
      </w:r>
      <w:r w:rsidRPr="006D503C">
        <w:rPr>
          <w:rFonts w:asciiTheme="minorHAnsi" w:hAnsiTheme="minorHAnsi" w:cstheme="minorHAnsi"/>
        </w:rPr>
        <w:t xml:space="preserve"> </w:t>
      </w:r>
      <w:r w:rsidRPr="0045354C">
        <w:rPr>
          <w:rStyle w:val="Emphasis"/>
          <w:highlight w:val="cyan"/>
        </w:rPr>
        <w:t>impact</w:t>
      </w:r>
      <w:r w:rsidRPr="0045354C">
        <w:rPr>
          <w:rStyle w:val="StyleUnderline"/>
          <w:highlight w:val="cyan"/>
        </w:rPr>
        <w:t xml:space="preserve"> of small businesses on the U.S. job market </w:t>
      </w:r>
      <w:r w:rsidRPr="0045354C">
        <w:rPr>
          <w:rStyle w:val="Emphasis"/>
          <w:highlight w:val="cyan"/>
        </w:rPr>
        <w:t>is more significant than often perceived.</w:t>
      </w:r>
      <w:r w:rsidRPr="006D503C">
        <w:rPr>
          <w:rFonts w:asciiTheme="minorHAnsi" w:hAnsiTheme="minorHAnsi" w:cstheme="minorHAnsi"/>
        </w:rPr>
        <w:t xml:space="preserve"> Although </w:t>
      </w:r>
      <w:proofErr w:type="gramStart"/>
      <w:r w:rsidRPr="006D503C">
        <w:rPr>
          <w:rFonts w:asciiTheme="minorHAnsi" w:hAnsiTheme="minorHAnsi" w:cstheme="minorHAnsi"/>
        </w:rPr>
        <w:t>a majority of</w:t>
      </w:r>
      <w:proofErr w:type="gramEnd"/>
      <w:r w:rsidRPr="006D503C">
        <w:rPr>
          <w:rFonts w:asciiTheme="minorHAnsi" w:hAnsiTheme="minorHAnsi" w:cstheme="minorHAnsi"/>
        </w:rPr>
        <w:t xml:space="preserve"> </w:t>
      </w:r>
      <w:r w:rsidRPr="0045354C">
        <w:rPr>
          <w:rFonts w:asciiTheme="minorHAnsi" w:hAnsiTheme="minorHAnsi" w:cstheme="minorHAnsi"/>
          <w:highlight w:val="cyan"/>
          <w:u w:val="single"/>
        </w:rPr>
        <w:t>small businesses,</w:t>
      </w:r>
      <w:r w:rsidRPr="0045354C">
        <w:rPr>
          <w:rFonts w:asciiTheme="minorHAnsi" w:hAnsiTheme="minorHAnsi" w:cstheme="minorHAnsi"/>
          <w:highlight w:val="cyan"/>
        </w:rPr>
        <w:t xml:space="preserve"> </w:t>
      </w:r>
      <w:r w:rsidRPr="0045354C">
        <w:rPr>
          <w:rFonts w:asciiTheme="minorHAnsi" w:hAnsiTheme="minorHAnsi" w:cstheme="minorHAnsi"/>
          <w:sz w:val="16"/>
          <w:szCs w:val="16"/>
        </w:rPr>
        <w:t>over 80%, operate without any staff, these</w:t>
      </w:r>
      <w:r w:rsidRPr="006D503C">
        <w:rPr>
          <w:rFonts w:asciiTheme="minorHAnsi" w:hAnsiTheme="minorHAnsi" w:cstheme="minorHAnsi"/>
        </w:rPr>
        <w:t xml:space="preserve"> </w:t>
      </w:r>
      <w:r w:rsidRPr="006D503C">
        <w:rPr>
          <w:rStyle w:val="StyleUnderline"/>
        </w:rPr>
        <w:t xml:space="preserve">entities still </w:t>
      </w:r>
      <w:r w:rsidRPr="0045354C">
        <w:rPr>
          <w:rStyle w:val="Emphasis"/>
          <w:highlight w:val="cyan"/>
        </w:rPr>
        <w:t>employ a total of 61.6 million people</w:t>
      </w:r>
      <w:r w:rsidRPr="006D503C">
        <w:rPr>
          <w:rFonts w:asciiTheme="minorHAnsi" w:hAnsiTheme="minorHAnsi" w:cstheme="minorHAnsi"/>
        </w:rPr>
        <w:t xml:space="preserve">. This figure </w:t>
      </w:r>
      <w:r w:rsidRPr="006D503C">
        <w:rPr>
          <w:rStyle w:val="StyleUnderline"/>
        </w:rPr>
        <w:t xml:space="preserve">represents 45.9% of the entire U.S. </w:t>
      </w:r>
      <w:proofErr w:type="gramStart"/>
      <w:r w:rsidRPr="006D503C">
        <w:rPr>
          <w:rStyle w:val="StyleUnderline"/>
        </w:rPr>
        <w:t>workforce</w:t>
      </w:r>
      <w:r w:rsidRPr="0045354C">
        <w:rPr>
          <w:rFonts w:asciiTheme="minorHAnsi" w:hAnsiTheme="minorHAnsi" w:cstheme="minorHAnsi"/>
          <w:vertAlign w:val="superscript"/>
        </w:rPr>
        <w:t>[</w:t>
      </w:r>
      <w:proofErr w:type="gramEnd"/>
      <w:r w:rsidRPr="0045354C">
        <w:rPr>
          <w:rFonts w:asciiTheme="minorHAnsi" w:hAnsiTheme="minorHAnsi" w:cstheme="minorHAnsi"/>
          <w:vertAlign w:val="superscript"/>
        </w:rPr>
        <w:t>1]</w:t>
      </w:r>
      <w:r w:rsidRPr="006D503C">
        <w:rPr>
          <w:rFonts w:asciiTheme="minorHAnsi" w:hAnsiTheme="minorHAnsi" w:cstheme="minorHAnsi"/>
        </w:rPr>
        <w:t xml:space="preserve">, </w:t>
      </w:r>
      <w:r w:rsidRPr="0045354C">
        <w:rPr>
          <w:rFonts w:asciiTheme="minorHAnsi" w:hAnsiTheme="minorHAnsi" w:cstheme="minorHAnsi"/>
          <w:sz w:val="16"/>
          <w:szCs w:val="16"/>
        </w:rPr>
        <w:t>a remarkable statistic especially when considering that fewer than 20% of small businesses have any employees. This data not only shows the importance of small enterprises in job creation but also</w:t>
      </w:r>
      <w:r w:rsidRPr="006D503C">
        <w:rPr>
          <w:rFonts w:asciiTheme="minorHAnsi" w:hAnsiTheme="minorHAnsi" w:cstheme="minorHAnsi"/>
        </w:rPr>
        <w:t xml:space="preserve"> </w:t>
      </w:r>
      <w:r w:rsidRPr="0045354C">
        <w:rPr>
          <w:highlight w:val="cyan"/>
          <w:u w:val="single"/>
        </w:rPr>
        <w:t>their</w:t>
      </w:r>
      <w:r w:rsidRPr="0045354C">
        <w:rPr>
          <w:rStyle w:val="Emphasis"/>
          <w:highlight w:val="cyan"/>
        </w:rPr>
        <w:t xml:space="preserve"> role in sustaining the economy</w:t>
      </w:r>
      <w:r w:rsidRPr="006D503C">
        <w:rPr>
          <w:rFonts w:asciiTheme="minorHAnsi" w:hAnsiTheme="minorHAnsi" w:cstheme="minorHAnsi"/>
        </w:rPr>
        <w:t xml:space="preserve">. </w:t>
      </w:r>
      <w:r w:rsidRPr="0045354C">
        <w:rPr>
          <w:rFonts w:asciiTheme="minorHAnsi" w:hAnsiTheme="minorHAnsi" w:cstheme="minorHAnsi"/>
          <w:sz w:val="16"/>
          <w:szCs w:val="16"/>
        </w:rPr>
        <w:t>It’s clear that the growth of</w:t>
      </w:r>
      <w:r w:rsidRPr="006D503C">
        <w:rPr>
          <w:rFonts w:asciiTheme="minorHAnsi" w:hAnsiTheme="minorHAnsi" w:cstheme="minorHAnsi"/>
        </w:rPr>
        <w:t xml:space="preserve"> </w:t>
      </w:r>
      <w:r w:rsidRPr="0045354C">
        <w:rPr>
          <w:rFonts w:asciiTheme="minorHAnsi" w:hAnsiTheme="minorHAnsi" w:cstheme="minorHAnsi"/>
          <w:highlight w:val="cyan"/>
          <w:u w:val="single"/>
        </w:rPr>
        <w:t>small businesses</w:t>
      </w:r>
      <w:r w:rsidRPr="006D503C">
        <w:rPr>
          <w:rFonts w:asciiTheme="minorHAnsi" w:hAnsiTheme="minorHAnsi" w:cstheme="minorHAnsi"/>
        </w:rPr>
        <w:t xml:space="preserve"> is </w:t>
      </w:r>
      <w:r w:rsidRPr="0045354C">
        <w:rPr>
          <w:rFonts w:asciiTheme="minorHAnsi" w:hAnsiTheme="minorHAnsi" w:cstheme="minorHAnsi"/>
          <w:highlight w:val="cyan"/>
          <w:u w:val="single"/>
        </w:rPr>
        <w:t>integral to</w:t>
      </w:r>
      <w:r w:rsidRPr="006D503C">
        <w:rPr>
          <w:rFonts w:asciiTheme="minorHAnsi" w:hAnsiTheme="minorHAnsi" w:cstheme="minorHAnsi"/>
        </w:rPr>
        <w:t xml:space="preserve"> </w:t>
      </w:r>
      <w:r w:rsidRPr="0045354C">
        <w:rPr>
          <w:rFonts w:asciiTheme="minorHAnsi" w:hAnsiTheme="minorHAnsi" w:cstheme="minorHAnsi"/>
          <w:sz w:val="16"/>
          <w:szCs w:val="16"/>
        </w:rPr>
        <w:t>the nation’s</w:t>
      </w:r>
      <w:r w:rsidRPr="006D503C">
        <w:rPr>
          <w:rFonts w:asciiTheme="minorHAnsi" w:hAnsiTheme="minorHAnsi" w:cstheme="minorHAnsi"/>
        </w:rPr>
        <w:t xml:space="preserve"> </w:t>
      </w:r>
      <w:r w:rsidRPr="0045354C">
        <w:rPr>
          <w:rStyle w:val="Emphasis"/>
          <w:highlight w:val="cyan"/>
        </w:rPr>
        <w:t>employment health and overall economic success.</w:t>
      </w:r>
    </w:p>
    <w:p w14:paraId="6B6DDDA5" w14:textId="2AF36E9F" w:rsidR="00D16D4F" w:rsidRPr="00D16D4F" w:rsidRDefault="003500FF" w:rsidP="00D16D4F">
      <w:pPr>
        <w:pStyle w:val="Heading4"/>
      </w:pPr>
      <w:r w:rsidRPr="00D16D4F">
        <w:t xml:space="preserve">Impact </w:t>
      </w:r>
      <w:r w:rsidR="00D16D4F" w:rsidRPr="00D16D4F">
        <w:t>–</w:t>
      </w:r>
      <w:r w:rsidR="00EE522E" w:rsidRPr="00D16D4F">
        <w:t xml:space="preserve"> </w:t>
      </w:r>
      <w:r w:rsidR="00D16D4F" w:rsidRPr="00D16D4F">
        <w:t xml:space="preserve">US </w:t>
      </w:r>
      <w:r w:rsidR="00D16D4F" w:rsidRPr="00D16D4F">
        <w:t xml:space="preserve">Economy collapse </w:t>
      </w:r>
      <w:r w:rsidR="00D16D4F" w:rsidRPr="00D16D4F">
        <w:t xml:space="preserve">causes </w:t>
      </w:r>
      <w:r w:rsidR="00D16D4F" w:rsidRPr="00D16D4F">
        <w:t>extinction</w:t>
      </w:r>
    </w:p>
    <w:p w14:paraId="70DCE94A" w14:textId="77777777" w:rsidR="00D16D4F" w:rsidRPr="00B07AB1" w:rsidRDefault="00D16D4F" w:rsidP="00D16D4F">
      <w:r w:rsidRPr="00B07AB1">
        <w:t xml:space="preserve">Zoë </w:t>
      </w:r>
      <w:r w:rsidRPr="00B07AB1">
        <w:rPr>
          <w:rStyle w:val="Style13ptBold"/>
        </w:rPr>
        <w:t>Baird 20</w:t>
      </w:r>
      <w:r w:rsidRPr="00B07AB1">
        <w:t xml:space="preserve">, A.B. Phi Beta Kappa and J.D. from the University of California, Berkeley, Member of the Aspen Strategy Group, CEO and President of the Markle Foundation, Former Trustee at the Council on Foreign Relations and Partner in the law firm of O’Melveny &amp; Myers, “Equitable Economic Recovery Is a National Security Imperative”, in Domestic and International (Dis)Order: A Strategic Response, Ed. </w:t>
      </w:r>
      <w:proofErr w:type="spellStart"/>
      <w:r w:rsidRPr="00B07AB1">
        <w:t>Bitounis</w:t>
      </w:r>
      <w:proofErr w:type="spellEnd"/>
      <w:r w:rsidRPr="00B07AB1">
        <w:t xml:space="preserve"> and King, October 2020, p. 89-90</w:t>
      </w:r>
    </w:p>
    <w:p w14:paraId="65EEC0E1" w14:textId="77777777" w:rsidR="00D16D4F" w:rsidRPr="00B07AB1" w:rsidRDefault="00D16D4F" w:rsidP="00D16D4F">
      <w:r w:rsidRPr="00B07AB1">
        <w:rPr>
          <w:u w:val="single"/>
        </w:rPr>
        <w:t xml:space="preserve">Broadly shared </w:t>
      </w:r>
      <w:r w:rsidRPr="00B07AB1">
        <w:rPr>
          <w:highlight w:val="cyan"/>
          <w:u w:val="single"/>
        </w:rPr>
        <w:t xml:space="preserve">economic prosperity is a </w:t>
      </w:r>
      <w:r w:rsidRPr="00B07AB1">
        <w:rPr>
          <w:b/>
          <w:iCs/>
          <w:highlight w:val="cyan"/>
          <w:u w:val="single"/>
          <w:bdr w:val="single" w:sz="12" w:space="0" w:color="auto" w:frame="1"/>
        </w:rPr>
        <w:t>bedrock</w:t>
      </w:r>
      <w:r w:rsidRPr="00B07AB1">
        <w:rPr>
          <w:highlight w:val="cyan"/>
          <w:u w:val="single"/>
        </w:rPr>
        <w:t xml:space="preserve"> of</w:t>
      </w:r>
      <w:r w:rsidRPr="00B07AB1">
        <w:rPr>
          <w:u w:val="single"/>
        </w:rPr>
        <w:t xml:space="preserve"> America’s </w:t>
      </w:r>
      <w:r w:rsidRPr="00B07AB1">
        <w:rPr>
          <w:b/>
          <w:iCs/>
          <w:u w:val="single"/>
          <w:bdr w:val="single" w:sz="12" w:space="0" w:color="auto" w:frame="1"/>
        </w:rPr>
        <w:t>economic</w:t>
      </w:r>
      <w:r w:rsidRPr="00B07AB1">
        <w:rPr>
          <w:u w:val="single"/>
        </w:rPr>
        <w:t xml:space="preserve"> and </w:t>
      </w:r>
      <w:r w:rsidRPr="00B07AB1">
        <w:rPr>
          <w:b/>
          <w:iCs/>
          <w:highlight w:val="cyan"/>
          <w:u w:val="single"/>
          <w:bdr w:val="single" w:sz="12" w:space="0" w:color="auto" w:frame="1"/>
        </w:rPr>
        <w:t>political strength</w:t>
      </w:r>
      <w:r w:rsidRPr="00B07AB1">
        <w:rPr>
          <w:u w:val="single"/>
        </w:rPr>
        <w:t xml:space="preserve">—both </w:t>
      </w:r>
      <w:r w:rsidRPr="00B07AB1">
        <w:rPr>
          <w:b/>
          <w:iCs/>
          <w:u w:val="single"/>
          <w:bdr w:val="single" w:sz="12" w:space="0" w:color="auto" w:frame="1"/>
        </w:rPr>
        <w:t>domestically</w:t>
      </w:r>
      <w:r w:rsidRPr="00B07AB1">
        <w:rPr>
          <w:u w:val="single"/>
        </w:rPr>
        <w:t xml:space="preserve"> and in the </w:t>
      </w:r>
      <w:r w:rsidRPr="00B07AB1">
        <w:rPr>
          <w:b/>
          <w:iCs/>
          <w:u w:val="single"/>
          <w:bdr w:val="single" w:sz="12" w:space="0" w:color="auto" w:frame="1"/>
        </w:rPr>
        <w:t>international</w:t>
      </w:r>
      <w:r w:rsidRPr="00B07AB1">
        <w:rPr>
          <w:u w:val="single"/>
        </w:rPr>
        <w:t xml:space="preserve"> arena. A </w:t>
      </w:r>
      <w:r w:rsidRPr="00B07AB1">
        <w:rPr>
          <w:b/>
          <w:iCs/>
          <w:u w:val="single"/>
          <w:bdr w:val="single" w:sz="12" w:space="0" w:color="auto" w:frame="1"/>
        </w:rPr>
        <w:t>strong</w:t>
      </w:r>
      <w:r w:rsidRPr="00B07AB1">
        <w:rPr>
          <w:u w:val="single"/>
        </w:rPr>
        <w:t xml:space="preserve"> and </w:t>
      </w:r>
      <w:r w:rsidRPr="00B07AB1">
        <w:rPr>
          <w:b/>
          <w:iCs/>
          <w:highlight w:val="cyan"/>
          <w:u w:val="single"/>
          <w:bdr w:val="single" w:sz="12" w:space="0" w:color="auto" w:frame="1"/>
        </w:rPr>
        <w:t>equitable</w:t>
      </w:r>
      <w:r w:rsidRPr="00B07AB1">
        <w:rPr>
          <w:highlight w:val="cyan"/>
          <w:u w:val="single"/>
        </w:rPr>
        <w:t xml:space="preserve"> recovery</w:t>
      </w:r>
      <w:r w:rsidRPr="00B07AB1">
        <w:rPr>
          <w:u w:val="single"/>
        </w:rPr>
        <w:t xml:space="preserve"> from the economic crisis created by COVID-19 </w:t>
      </w:r>
      <w:r w:rsidRPr="00B07AB1">
        <w:rPr>
          <w:highlight w:val="cyan"/>
          <w:u w:val="single"/>
        </w:rPr>
        <w:t>would be</w:t>
      </w:r>
      <w:r w:rsidRPr="00B07AB1">
        <w:rPr>
          <w:u w:val="single"/>
        </w:rPr>
        <w:t xml:space="preserve"> a </w:t>
      </w:r>
      <w:r w:rsidRPr="00B07AB1">
        <w:rPr>
          <w:b/>
          <w:iCs/>
          <w:highlight w:val="cyan"/>
          <w:u w:val="single"/>
          <w:bdr w:val="single" w:sz="12" w:space="0" w:color="auto" w:frame="1"/>
        </w:rPr>
        <w:t>powerful</w:t>
      </w:r>
      <w:r w:rsidRPr="00B07AB1">
        <w:rPr>
          <w:b/>
          <w:iCs/>
          <w:u w:val="single"/>
          <w:bdr w:val="single" w:sz="12" w:space="0" w:color="auto" w:frame="1"/>
        </w:rPr>
        <w:t xml:space="preserve"> testament</w:t>
      </w:r>
      <w:r w:rsidRPr="00B07AB1">
        <w:rPr>
          <w:u w:val="single"/>
        </w:rPr>
        <w:t xml:space="preserve"> to the </w:t>
      </w:r>
      <w:r w:rsidRPr="00B07AB1">
        <w:rPr>
          <w:b/>
          <w:iCs/>
          <w:u w:val="single"/>
          <w:bdr w:val="single" w:sz="12" w:space="0" w:color="auto" w:frame="1"/>
        </w:rPr>
        <w:t>resilience</w:t>
      </w:r>
      <w:r w:rsidRPr="00B07AB1">
        <w:rPr>
          <w:u w:val="single"/>
        </w:rPr>
        <w:t xml:space="preserve"> of the American system and its </w:t>
      </w:r>
      <w:r w:rsidRPr="00B07AB1">
        <w:rPr>
          <w:b/>
          <w:iCs/>
          <w:u w:val="single"/>
          <w:bdr w:val="single" w:sz="12" w:space="0" w:color="auto" w:frame="1"/>
        </w:rPr>
        <w:t>ability to create prosperity</w:t>
      </w:r>
      <w:r w:rsidRPr="00B07AB1">
        <w:rPr>
          <w:u w:val="single"/>
        </w:rPr>
        <w:t xml:space="preserve"> at a time of </w:t>
      </w:r>
      <w:r w:rsidRPr="00B07AB1">
        <w:rPr>
          <w:b/>
          <w:iCs/>
          <w:u w:val="single"/>
          <w:bdr w:val="single" w:sz="12" w:space="0" w:color="auto" w:frame="1"/>
        </w:rPr>
        <w:t>seismic change</w:t>
      </w:r>
      <w:r w:rsidRPr="00B07AB1">
        <w:rPr>
          <w:u w:val="single"/>
        </w:rPr>
        <w:t xml:space="preserve"> and persistent </w:t>
      </w:r>
      <w:r w:rsidRPr="00B07AB1">
        <w:rPr>
          <w:b/>
          <w:iCs/>
          <w:u w:val="single"/>
          <w:bdr w:val="single" w:sz="12" w:space="0" w:color="auto" w:frame="1"/>
        </w:rPr>
        <w:t>global crisis</w:t>
      </w:r>
      <w:r w:rsidRPr="00B07AB1">
        <w:t xml:space="preserve">. </w:t>
      </w:r>
      <w:r w:rsidRPr="00B07AB1">
        <w:rPr>
          <w:sz w:val="16"/>
          <w:szCs w:val="16"/>
        </w:rPr>
        <w:t>Such a recovery could attack the profound economic inequities that have developed over the past several decade</w:t>
      </w:r>
      <w:r w:rsidRPr="00B07AB1">
        <w:t xml:space="preserve">s. </w:t>
      </w:r>
      <w:r w:rsidRPr="00B07AB1">
        <w:rPr>
          <w:u w:val="single"/>
        </w:rPr>
        <w:t xml:space="preserve">Without </w:t>
      </w:r>
      <w:r w:rsidRPr="00B07AB1">
        <w:rPr>
          <w:b/>
          <w:iCs/>
          <w:u w:val="single"/>
          <w:bdr w:val="single" w:sz="12" w:space="0" w:color="auto" w:frame="1"/>
        </w:rPr>
        <w:t>bold action</w:t>
      </w:r>
      <w:r w:rsidRPr="00B07AB1">
        <w:t xml:space="preserve"> to help all workers access good jobs as the economy returns, </w:t>
      </w:r>
      <w:r w:rsidRPr="00B07AB1">
        <w:rPr>
          <w:u w:val="single"/>
        </w:rPr>
        <w:t xml:space="preserve">the </w:t>
      </w:r>
      <w:r w:rsidRPr="00B07AB1">
        <w:rPr>
          <w:b/>
          <w:iCs/>
          <w:highlight w:val="cyan"/>
          <w:u w:val="single"/>
          <w:bdr w:val="single" w:sz="12" w:space="0" w:color="auto" w:frame="1"/>
        </w:rPr>
        <w:t>U</w:t>
      </w:r>
      <w:r w:rsidRPr="00B07AB1">
        <w:t xml:space="preserve">nited </w:t>
      </w:r>
      <w:r w:rsidRPr="00B07AB1">
        <w:rPr>
          <w:b/>
          <w:iCs/>
          <w:highlight w:val="cyan"/>
          <w:u w:val="single"/>
          <w:bdr w:val="single" w:sz="12" w:space="0" w:color="auto" w:frame="1"/>
        </w:rPr>
        <w:t>S</w:t>
      </w:r>
      <w:r w:rsidRPr="00B07AB1">
        <w:t xml:space="preserve">tates </w:t>
      </w:r>
      <w:r w:rsidRPr="00B07AB1">
        <w:rPr>
          <w:highlight w:val="cyan"/>
          <w:u w:val="single"/>
        </w:rPr>
        <w:t xml:space="preserve">risks </w:t>
      </w:r>
      <w:r w:rsidRPr="00B07AB1">
        <w:rPr>
          <w:b/>
          <w:iCs/>
          <w:highlight w:val="cyan"/>
          <w:u w:val="single"/>
          <w:bdr w:val="single" w:sz="12" w:space="0" w:color="auto" w:frame="1"/>
        </w:rPr>
        <w:t>undermining</w:t>
      </w:r>
      <w:r w:rsidRPr="00B07AB1">
        <w:rPr>
          <w:u w:val="single"/>
        </w:rPr>
        <w:t xml:space="preserve"> the </w:t>
      </w:r>
      <w:r w:rsidRPr="00B07AB1">
        <w:rPr>
          <w:b/>
          <w:iCs/>
          <w:highlight w:val="cyan"/>
          <w:u w:val="single"/>
          <w:bdr w:val="single" w:sz="12" w:space="0" w:color="auto" w:frame="1"/>
        </w:rPr>
        <w:t>legitimacy</w:t>
      </w:r>
      <w:r w:rsidRPr="00B07AB1">
        <w:rPr>
          <w:b/>
          <w:iCs/>
          <w:u w:val="single"/>
          <w:bdr w:val="single" w:sz="12" w:space="0" w:color="auto" w:frame="1"/>
        </w:rPr>
        <w:t xml:space="preserve"> of its institutions</w:t>
      </w:r>
      <w:r w:rsidRPr="00B07AB1">
        <w:rPr>
          <w:u w:val="single"/>
        </w:rPr>
        <w:t xml:space="preserve"> </w:t>
      </w:r>
      <w:r w:rsidRPr="00B07AB1">
        <w:rPr>
          <w:highlight w:val="cyan"/>
          <w:u w:val="single"/>
        </w:rPr>
        <w:t>and</w:t>
      </w:r>
      <w:r w:rsidRPr="00B07AB1">
        <w:rPr>
          <w:u w:val="single"/>
        </w:rPr>
        <w:t xml:space="preserve"> its </w:t>
      </w:r>
      <w:r w:rsidRPr="00B07AB1">
        <w:rPr>
          <w:b/>
          <w:iCs/>
          <w:highlight w:val="cyan"/>
          <w:u w:val="single"/>
          <w:bdr w:val="single" w:sz="12" w:space="0" w:color="auto" w:frame="1"/>
        </w:rPr>
        <w:t>international standing</w:t>
      </w:r>
      <w:r w:rsidRPr="00B07AB1">
        <w:rPr>
          <w:u w:val="single"/>
        </w:rPr>
        <w:t xml:space="preserve">. The </w:t>
      </w:r>
      <w:r w:rsidRPr="00B07AB1">
        <w:rPr>
          <w:b/>
          <w:iCs/>
          <w:u w:val="single"/>
          <w:bdr w:val="single" w:sz="12" w:space="0" w:color="auto" w:frame="1"/>
        </w:rPr>
        <w:t>outcome</w:t>
      </w:r>
      <w:r w:rsidRPr="00B07AB1">
        <w:rPr>
          <w:u w:val="single"/>
        </w:rPr>
        <w:t xml:space="preserve"> will be a </w:t>
      </w:r>
      <w:r w:rsidRPr="00B07AB1">
        <w:rPr>
          <w:b/>
          <w:iCs/>
          <w:u w:val="single"/>
          <w:bdr w:val="single" w:sz="12" w:space="0" w:color="auto" w:frame="1"/>
        </w:rPr>
        <w:t>key determinant</w:t>
      </w:r>
      <w:r w:rsidRPr="00B07AB1">
        <w:rPr>
          <w:u w:val="single"/>
        </w:rPr>
        <w:t xml:space="preserve"> of America’s </w:t>
      </w:r>
      <w:r w:rsidRPr="00B07AB1">
        <w:rPr>
          <w:b/>
          <w:iCs/>
          <w:u w:val="single"/>
          <w:bdr w:val="single" w:sz="12" w:space="0" w:color="auto" w:frame="1"/>
        </w:rPr>
        <w:t>national security</w:t>
      </w:r>
      <w:r w:rsidRPr="00B07AB1">
        <w:rPr>
          <w:u w:val="single"/>
        </w:rPr>
        <w:t xml:space="preserve"> for years to come</w:t>
      </w:r>
      <w:r w:rsidRPr="00B07AB1">
        <w:t xml:space="preserve">. </w:t>
      </w:r>
      <w:r w:rsidRPr="00B07AB1">
        <w:rPr>
          <w:sz w:val="16"/>
          <w:szCs w:val="16"/>
        </w:rPr>
        <w:t xml:space="preserve">An equitable recovery requires a national commitment to help all workers obtain good jobs—particularly the two-thirds of adults without a bachelor’s degree and people of color who have been most affected by the crisis and were denied opportunity before it. As the nation engages in a historic debate about how to accelerate economic recovery, ambitious public investment is necessary to put Americans back to work with dignity and opportunity. We need an intentional effort to make sure that the jobs that come back are good jobs with decent wages, benefits, and mobility and to empower workers to access these opportunities in a profoundly changed labor market. </w:t>
      </w:r>
      <w:r w:rsidRPr="00B07AB1">
        <w:rPr>
          <w:u w:val="single"/>
        </w:rPr>
        <w:t xml:space="preserve">To achieve these goals, </w:t>
      </w:r>
      <w:r w:rsidRPr="00B07AB1">
        <w:rPr>
          <w:b/>
          <w:iCs/>
          <w:highlight w:val="cyan"/>
          <w:u w:val="single"/>
          <w:bdr w:val="single" w:sz="12" w:space="0" w:color="auto" w:frame="1"/>
        </w:rPr>
        <w:t>America</w:t>
      </w:r>
      <w:r w:rsidRPr="00B07AB1">
        <w:rPr>
          <w:u w:val="single"/>
        </w:rPr>
        <w:t xml:space="preserve">n policy makers </w:t>
      </w:r>
      <w:r w:rsidRPr="00B07AB1">
        <w:rPr>
          <w:highlight w:val="cyan"/>
          <w:u w:val="single"/>
        </w:rPr>
        <w:t>need</w:t>
      </w:r>
      <w:r w:rsidRPr="00B07AB1">
        <w:rPr>
          <w:u w:val="single"/>
        </w:rPr>
        <w:t xml:space="preserve"> to establish </w:t>
      </w:r>
      <w:r w:rsidRPr="00B07AB1">
        <w:rPr>
          <w:b/>
          <w:iCs/>
          <w:u w:val="single"/>
          <w:bdr w:val="single" w:sz="12" w:space="0" w:color="auto" w:frame="1"/>
        </w:rPr>
        <w:t xml:space="preserve">job </w:t>
      </w:r>
      <w:r w:rsidRPr="00B07AB1">
        <w:rPr>
          <w:b/>
          <w:iCs/>
          <w:highlight w:val="cyan"/>
          <w:u w:val="single"/>
          <w:bdr w:val="single" w:sz="12" w:space="0" w:color="auto" w:frame="1"/>
        </w:rPr>
        <w:t xml:space="preserve">growth </w:t>
      </w:r>
      <w:r w:rsidRPr="00B07AB1">
        <w:rPr>
          <w:b/>
          <w:iCs/>
          <w:highlight w:val="cyan"/>
          <w:u w:val="single"/>
          <w:bdr w:val="single" w:sz="12" w:space="0" w:color="auto" w:frame="1"/>
        </w:rPr>
        <w:lastRenderedPageBreak/>
        <w:t>strategies</w:t>
      </w:r>
      <w:r w:rsidRPr="00B07AB1">
        <w:rPr>
          <w:u w:val="single"/>
        </w:rPr>
        <w:t xml:space="preserve"> that address </w:t>
      </w:r>
      <w:r w:rsidRPr="00B07AB1">
        <w:rPr>
          <w:b/>
          <w:iCs/>
          <w:u w:val="single"/>
          <w:bdr w:val="single" w:sz="12" w:space="0" w:color="auto" w:frame="1"/>
        </w:rPr>
        <w:t>urgent public needs</w:t>
      </w:r>
      <w:r w:rsidRPr="00B07AB1">
        <w:rPr>
          <w:u w:val="single"/>
        </w:rPr>
        <w:t xml:space="preserve"> </w:t>
      </w:r>
      <w:r w:rsidRPr="00B07AB1">
        <w:rPr>
          <w:highlight w:val="cyan"/>
          <w:u w:val="single"/>
        </w:rPr>
        <w:t>through</w:t>
      </w:r>
      <w:r w:rsidRPr="00B07AB1">
        <w:rPr>
          <w:u w:val="single"/>
        </w:rPr>
        <w:t xml:space="preserve"> </w:t>
      </w:r>
      <w:r w:rsidRPr="00B07AB1">
        <w:rPr>
          <w:b/>
          <w:iCs/>
          <w:u w:val="single"/>
          <w:bdr w:val="single" w:sz="12" w:space="0" w:color="auto" w:frame="1"/>
        </w:rPr>
        <w:t>major programs</w:t>
      </w:r>
      <w:r w:rsidRPr="00B07AB1">
        <w:rPr>
          <w:u w:val="single"/>
        </w:rPr>
        <w:t xml:space="preserve"> in green energy, </w:t>
      </w:r>
      <w:r w:rsidRPr="00B07AB1">
        <w:rPr>
          <w:b/>
          <w:iCs/>
          <w:highlight w:val="cyan"/>
          <w:u w:val="single"/>
          <w:bdr w:val="single" w:sz="12" w:space="0" w:color="auto" w:frame="1"/>
        </w:rPr>
        <w:t>infrastructure</w:t>
      </w:r>
      <w:r w:rsidRPr="00B07AB1">
        <w:rPr>
          <w:u w:val="single"/>
        </w:rPr>
        <w:t>, and health</w:t>
      </w:r>
      <w:r w:rsidRPr="00B07AB1">
        <w:t xml:space="preserve">. </w:t>
      </w:r>
      <w:r w:rsidRPr="00B07AB1">
        <w:rPr>
          <w:sz w:val="16"/>
          <w:szCs w:val="16"/>
        </w:rPr>
        <w:t xml:space="preserve">Alongside these job growth strategies, we need to recognize and develop the talents of workers by creating an adult learning system that meets workers’ needs and develops skills for the digital economy. The national security community must lend its support to this cause. And as it does so, it can bring home </w:t>
      </w:r>
      <w:proofErr w:type="gramStart"/>
      <w:r w:rsidRPr="00B07AB1">
        <w:rPr>
          <w:sz w:val="16"/>
          <w:szCs w:val="16"/>
        </w:rPr>
        <w:t>the lessons</w:t>
      </w:r>
      <w:proofErr w:type="gramEnd"/>
      <w:r w:rsidRPr="00B07AB1">
        <w:rPr>
          <w:sz w:val="16"/>
          <w:szCs w:val="16"/>
        </w:rPr>
        <w:t xml:space="preserve"> from the advances made in these areas in other countries, particularly our European allies, and consider this a realm of international cooperation and international engagement.</w:t>
      </w:r>
    </w:p>
    <w:p w14:paraId="136A6177" w14:textId="77777777" w:rsidR="00D16D4F" w:rsidRPr="00B07AB1" w:rsidRDefault="00D16D4F" w:rsidP="00D16D4F">
      <w:pPr>
        <w:rPr>
          <w:sz w:val="16"/>
          <w:szCs w:val="16"/>
        </w:rPr>
      </w:pPr>
      <w:r w:rsidRPr="00B07AB1">
        <w:rPr>
          <w:sz w:val="16"/>
          <w:szCs w:val="16"/>
        </w:rPr>
        <w:t>Shared Economic Prosperity Is a National Security Asset</w:t>
      </w:r>
    </w:p>
    <w:p w14:paraId="7329D105" w14:textId="77777777" w:rsidR="00D16D4F" w:rsidRPr="00B07AB1" w:rsidRDefault="00D16D4F" w:rsidP="00D16D4F">
      <w:pPr>
        <w:rPr>
          <w:sz w:val="16"/>
          <w:szCs w:val="16"/>
        </w:rPr>
      </w:pPr>
      <w:r w:rsidRPr="00B07AB1">
        <w:rPr>
          <w:u w:val="single"/>
        </w:rPr>
        <w:t xml:space="preserve">A </w:t>
      </w:r>
      <w:r w:rsidRPr="00B07AB1">
        <w:rPr>
          <w:b/>
          <w:iCs/>
          <w:u w:val="single"/>
          <w:bdr w:val="single" w:sz="12" w:space="0" w:color="auto" w:frame="1"/>
        </w:rPr>
        <w:t>strong economy</w:t>
      </w:r>
      <w:r w:rsidRPr="00B07AB1">
        <w:rPr>
          <w:u w:val="single"/>
        </w:rPr>
        <w:t xml:space="preserve"> is </w:t>
      </w:r>
      <w:r w:rsidRPr="00B07AB1">
        <w:rPr>
          <w:b/>
          <w:iCs/>
          <w:u w:val="single"/>
          <w:bdr w:val="single" w:sz="12" w:space="0" w:color="auto" w:frame="1"/>
        </w:rPr>
        <w:t>essential</w:t>
      </w:r>
      <w:r w:rsidRPr="00B07AB1">
        <w:rPr>
          <w:u w:val="single"/>
        </w:rPr>
        <w:t xml:space="preserve"> to America’s </w:t>
      </w:r>
      <w:r w:rsidRPr="00B07AB1">
        <w:rPr>
          <w:b/>
          <w:iCs/>
          <w:u w:val="single"/>
          <w:bdr w:val="single" w:sz="12" w:space="0" w:color="auto" w:frame="1"/>
        </w:rPr>
        <w:t>security and diplomatic strategy</w:t>
      </w:r>
      <w:r w:rsidRPr="00B07AB1">
        <w:rPr>
          <w:u w:val="single"/>
        </w:rPr>
        <w:t xml:space="preserve">. Economic </w:t>
      </w:r>
      <w:r w:rsidRPr="00B07AB1">
        <w:rPr>
          <w:highlight w:val="cyan"/>
          <w:u w:val="single"/>
        </w:rPr>
        <w:t>strength increases</w:t>
      </w:r>
      <w:r w:rsidRPr="00B07AB1">
        <w:rPr>
          <w:u w:val="single"/>
        </w:rPr>
        <w:t xml:space="preserve"> our </w:t>
      </w:r>
      <w:r w:rsidRPr="00B07AB1">
        <w:rPr>
          <w:b/>
          <w:iCs/>
          <w:highlight w:val="cyan"/>
          <w:u w:val="single"/>
          <w:bdr w:val="single" w:sz="12" w:space="0" w:color="auto" w:frame="1"/>
        </w:rPr>
        <w:t>influence</w:t>
      </w:r>
      <w:r w:rsidRPr="00B07AB1">
        <w:rPr>
          <w:u w:val="single"/>
        </w:rPr>
        <w:t xml:space="preserve"> on the global stage, </w:t>
      </w:r>
      <w:r w:rsidRPr="00B07AB1">
        <w:rPr>
          <w:b/>
          <w:iCs/>
          <w:u w:val="single"/>
          <w:bdr w:val="single" w:sz="12" w:space="0" w:color="auto" w:frame="1"/>
        </w:rPr>
        <w:t>expands markets</w:t>
      </w:r>
      <w:r w:rsidRPr="00B07AB1">
        <w:rPr>
          <w:u w:val="single"/>
        </w:rPr>
        <w:t xml:space="preserve">, </w:t>
      </w:r>
      <w:r w:rsidRPr="00B07AB1">
        <w:rPr>
          <w:highlight w:val="cyan"/>
          <w:u w:val="single"/>
        </w:rPr>
        <w:t xml:space="preserve">and </w:t>
      </w:r>
      <w:r w:rsidRPr="00B07AB1">
        <w:rPr>
          <w:b/>
          <w:iCs/>
          <w:highlight w:val="cyan"/>
          <w:u w:val="single"/>
          <w:bdr w:val="single" w:sz="12" w:space="0" w:color="auto" w:frame="1"/>
        </w:rPr>
        <w:t>funds</w:t>
      </w:r>
      <w:r w:rsidRPr="00B07AB1">
        <w:rPr>
          <w:highlight w:val="cyan"/>
          <w:u w:val="single"/>
        </w:rPr>
        <w:t xml:space="preserve"> a </w:t>
      </w:r>
      <w:r w:rsidRPr="00B07AB1">
        <w:rPr>
          <w:b/>
          <w:iCs/>
          <w:highlight w:val="cyan"/>
          <w:u w:val="single"/>
          <w:bdr w:val="single" w:sz="12" w:space="0" w:color="auto" w:frame="1"/>
        </w:rPr>
        <w:t>strong</w:t>
      </w:r>
      <w:r w:rsidRPr="00B07AB1">
        <w:rPr>
          <w:b/>
          <w:iCs/>
          <w:u w:val="single"/>
          <w:bdr w:val="single" w:sz="12" w:space="0" w:color="auto" w:frame="1"/>
        </w:rPr>
        <w:t xml:space="preserve"> and agile </w:t>
      </w:r>
      <w:r w:rsidRPr="00B07AB1">
        <w:rPr>
          <w:b/>
          <w:iCs/>
          <w:highlight w:val="cyan"/>
          <w:u w:val="single"/>
          <w:bdr w:val="single" w:sz="12" w:space="0" w:color="auto" w:frame="1"/>
        </w:rPr>
        <w:t>military</w:t>
      </w:r>
      <w:r w:rsidRPr="00B07AB1">
        <w:rPr>
          <w:u w:val="single"/>
        </w:rPr>
        <w:t xml:space="preserve"> and </w:t>
      </w:r>
      <w:r w:rsidRPr="00B07AB1">
        <w:rPr>
          <w:b/>
          <w:iCs/>
          <w:u w:val="single"/>
          <w:bdr w:val="single" w:sz="12" w:space="0" w:color="auto" w:frame="1"/>
        </w:rPr>
        <w:t>national defense</w:t>
      </w:r>
      <w:r w:rsidRPr="00B07AB1">
        <w:rPr>
          <w:u w:val="single"/>
        </w:rPr>
        <w:t xml:space="preserve">. </w:t>
      </w:r>
      <w:r w:rsidRPr="00B07AB1">
        <w:rPr>
          <w:highlight w:val="cyan"/>
          <w:u w:val="single"/>
        </w:rPr>
        <w:t>Yet</w:t>
      </w:r>
      <w:r w:rsidRPr="00B07AB1">
        <w:rPr>
          <w:u w:val="single"/>
        </w:rPr>
        <w:t xml:space="preserve"> it is </w:t>
      </w:r>
      <w:r w:rsidRPr="00B07AB1">
        <w:rPr>
          <w:highlight w:val="cyan"/>
          <w:u w:val="single"/>
        </w:rPr>
        <w:t>not enough for</w:t>
      </w:r>
      <w:r w:rsidRPr="00B07AB1">
        <w:rPr>
          <w:u w:val="single"/>
        </w:rPr>
        <w:t xml:space="preserve"> America’s economy to be strong for </w:t>
      </w:r>
      <w:r w:rsidRPr="00B07AB1">
        <w:rPr>
          <w:b/>
          <w:iCs/>
          <w:highlight w:val="cyan"/>
          <w:u w:val="single"/>
          <w:bdr w:val="single" w:sz="12" w:space="0" w:color="auto" w:frame="1"/>
        </w:rPr>
        <w:t>some</w:t>
      </w:r>
      <w:r w:rsidRPr="00B07AB1">
        <w:rPr>
          <w:highlight w:val="cyan"/>
          <w:u w:val="single"/>
        </w:rPr>
        <w:t>—prosperity must be</w:t>
      </w:r>
      <w:r w:rsidRPr="00B07AB1">
        <w:rPr>
          <w:u w:val="single"/>
        </w:rPr>
        <w:t xml:space="preserve"> </w:t>
      </w:r>
      <w:r w:rsidRPr="00B07AB1">
        <w:rPr>
          <w:b/>
          <w:iCs/>
          <w:u w:val="single"/>
          <w:bdr w:val="single" w:sz="12" w:space="0" w:color="auto" w:frame="1"/>
        </w:rPr>
        <w:t xml:space="preserve">broadly </w:t>
      </w:r>
      <w:r w:rsidRPr="00B07AB1">
        <w:rPr>
          <w:b/>
          <w:iCs/>
          <w:highlight w:val="cyan"/>
          <w:u w:val="single"/>
          <w:bdr w:val="single" w:sz="12" w:space="0" w:color="auto" w:frame="1"/>
        </w:rPr>
        <w:t>shared</w:t>
      </w:r>
      <w:r w:rsidRPr="00B07AB1">
        <w:rPr>
          <w:u w:val="single"/>
        </w:rPr>
        <w:t xml:space="preserve">. Widespread belief in the ability of the American economic system to create economic security and </w:t>
      </w:r>
      <w:r w:rsidRPr="00B07AB1">
        <w:rPr>
          <w:highlight w:val="cyan"/>
          <w:u w:val="single"/>
        </w:rPr>
        <w:t>mobility</w:t>
      </w:r>
      <w:r w:rsidRPr="00B07AB1">
        <w:rPr>
          <w:u w:val="single"/>
        </w:rPr>
        <w:t xml:space="preserve"> for all—the American Dream— </w:t>
      </w:r>
      <w:r w:rsidRPr="00B07AB1">
        <w:rPr>
          <w:highlight w:val="cyan"/>
          <w:u w:val="single"/>
        </w:rPr>
        <w:t xml:space="preserve">creates </w:t>
      </w:r>
      <w:r w:rsidRPr="00B07AB1">
        <w:rPr>
          <w:b/>
          <w:iCs/>
          <w:highlight w:val="cyan"/>
          <w:u w:val="single"/>
          <w:bdr w:val="single" w:sz="12" w:space="0" w:color="auto" w:frame="1"/>
        </w:rPr>
        <w:t>credibility</w:t>
      </w:r>
      <w:r w:rsidRPr="00B07AB1">
        <w:rPr>
          <w:u w:val="single"/>
        </w:rPr>
        <w:t xml:space="preserve"> and </w:t>
      </w:r>
      <w:r w:rsidRPr="00B07AB1">
        <w:rPr>
          <w:b/>
          <w:iCs/>
          <w:u w:val="single"/>
          <w:bdr w:val="single" w:sz="12" w:space="0" w:color="auto" w:frame="1"/>
        </w:rPr>
        <w:t>legitimacy</w:t>
      </w:r>
      <w:r w:rsidRPr="00B07AB1">
        <w:rPr>
          <w:u w:val="single"/>
        </w:rPr>
        <w:t xml:space="preserve"> </w:t>
      </w:r>
      <w:r w:rsidRPr="00B07AB1">
        <w:rPr>
          <w:highlight w:val="cyan"/>
          <w:u w:val="single"/>
        </w:rPr>
        <w:t>for</w:t>
      </w:r>
      <w:r w:rsidRPr="00B07AB1">
        <w:rPr>
          <w:u w:val="single"/>
        </w:rPr>
        <w:t xml:space="preserve"> America’s </w:t>
      </w:r>
      <w:r w:rsidRPr="00B07AB1">
        <w:rPr>
          <w:b/>
          <w:iCs/>
          <w:highlight w:val="cyan"/>
          <w:u w:val="single"/>
          <w:bdr w:val="single" w:sz="12" w:space="0" w:color="auto" w:frame="1"/>
        </w:rPr>
        <w:t>values</w:t>
      </w:r>
      <w:r w:rsidRPr="00B07AB1">
        <w:rPr>
          <w:u w:val="single"/>
        </w:rPr>
        <w:t xml:space="preserve">, </w:t>
      </w:r>
      <w:r w:rsidRPr="00B07AB1">
        <w:rPr>
          <w:b/>
          <w:iCs/>
          <w:u w:val="single"/>
          <w:bdr w:val="single" w:sz="12" w:space="0" w:color="auto" w:frame="1"/>
        </w:rPr>
        <w:t>governance</w:t>
      </w:r>
      <w:r w:rsidRPr="00B07AB1">
        <w:rPr>
          <w:u w:val="single"/>
        </w:rPr>
        <w:t xml:space="preserve">, and </w:t>
      </w:r>
      <w:r w:rsidRPr="00B07AB1">
        <w:rPr>
          <w:b/>
          <w:iCs/>
          <w:u w:val="single"/>
          <w:bdr w:val="single" w:sz="12" w:space="0" w:color="auto" w:frame="1"/>
        </w:rPr>
        <w:t>alliances</w:t>
      </w:r>
      <w:r w:rsidRPr="00B07AB1">
        <w:rPr>
          <w:u w:val="single"/>
        </w:rPr>
        <w:t xml:space="preserve"> around the world</w:t>
      </w:r>
      <w:r w:rsidRPr="00B07AB1">
        <w:t xml:space="preserve">. </w:t>
      </w:r>
      <w:r w:rsidRPr="00B07AB1">
        <w:rPr>
          <w:u w:val="single"/>
        </w:rPr>
        <w:t xml:space="preserve">After World War II, the </w:t>
      </w:r>
      <w:r w:rsidRPr="00B07AB1">
        <w:rPr>
          <w:b/>
          <w:iCs/>
          <w:u w:val="single"/>
          <w:bdr w:val="single" w:sz="12" w:space="0" w:color="auto" w:frame="1"/>
        </w:rPr>
        <w:t>U</w:t>
      </w:r>
      <w:r w:rsidRPr="00B07AB1">
        <w:t xml:space="preserve">nited </w:t>
      </w:r>
      <w:r w:rsidRPr="00B07AB1">
        <w:rPr>
          <w:b/>
          <w:iCs/>
          <w:u w:val="single"/>
          <w:bdr w:val="single" w:sz="12" w:space="0" w:color="auto" w:frame="1"/>
        </w:rPr>
        <w:t>S</w:t>
      </w:r>
      <w:r w:rsidRPr="00B07AB1">
        <w:t xml:space="preserve">tates </w:t>
      </w:r>
      <w:r w:rsidRPr="00B07AB1">
        <w:rPr>
          <w:u w:val="single"/>
        </w:rPr>
        <w:t xml:space="preserve">grew the middle class to historic size and strength. This achievement made America </w:t>
      </w:r>
      <w:r w:rsidRPr="00B07AB1">
        <w:rPr>
          <w:highlight w:val="cyan"/>
          <w:u w:val="single"/>
        </w:rPr>
        <w:t xml:space="preserve">the </w:t>
      </w:r>
      <w:r w:rsidRPr="00B07AB1">
        <w:rPr>
          <w:b/>
          <w:iCs/>
          <w:highlight w:val="cyan"/>
          <w:u w:val="single"/>
          <w:bdr w:val="single" w:sz="12" w:space="0" w:color="auto" w:frame="1"/>
        </w:rPr>
        <w:t>model</w:t>
      </w:r>
      <w:r w:rsidRPr="00B07AB1">
        <w:rPr>
          <w:u w:val="single"/>
        </w:rPr>
        <w:t xml:space="preserve"> of the free world—</w:t>
      </w:r>
      <w:r w:rsidRPr="00B07AB1">
        <w:rPr>
          <w:b/>
          <w:iCs/>
          <w:highlight w:val="cyan"/>
          <w:u w:val="single"/>
          <w:bdr w:val="single" w:sz="12" w:space="0" w:color="auto" w:frame="1"/>
        </w:rPr>
        <w:t>set</w:t>
      </w:r>
      <w:r w:rsidRPr="00B07AB1">
        <w:rPr>
          <w:b/>
          <w:iCs/>
          <w:u w:val="single"/>
          <w:bdr w:val="single" w:sz="12" w:space="0" w:color="auto" w:frame="1"/>
        </w:rPr>
        <w:t xml:space="preserve">ting </w:t>
      </w:r>
      <w:r w:rsidRPr="00B07AB1">
        <w:rPr>
          <w:b/>
          <w:iCs/>
          <w:highlight w:val="cyan"/>
          <w:u w:val="single"/>
          <w:bdr w:val="single" w:sz="12" w:space="0" w:color="auto" w:frame="1"/>
        </w:rPr>
        <w:t>the stage</w:t>
      </w:r>
      <w:r w:rsidRPr="00B07AB1">
        <w:rPr>
          <w:highlight w:val="cyan"/>
          <w:u w:val="single"/>
        </w:rPr>
        <w:t xml:space="preserve"> for</w:t>
      </w:r>
      <w:r w:rsidRPr="00B07AB1">
        <w:rPr>
          <w:u w:val="single"/>
        </w:rPr>
        <w:t xml:space="preserve"> decades of American political and economic </w:t>
      </w:r>
      <w:r w:rsidRPr="00B07AB1">
        <w:rPr>
          <w:b/>
          <w:iCs/>
          <w:highlight w:val="cyan"/>
          <w:u w:val="single"/>
          <w:bdr w:val="single" w:sz="12" w:space="0" w:color="auto" w:frame="1"/>
        </w:rPr>
        <w:t>leadership</w:t>
      </w:r>
      <w:r w:rsidRPr="00B07AB1">
        <w:rPr>
          <w:u w:val="single"/>
        </w:rPr>
        <w:t xml:space="preserve">. Domestically, broad participation in the economy is </w:t>
      </w:r>
      <w:r w:rsidRPr="00B07AB1">
        <w:rPr>
          <w:b/>
          <w:iCs/>
          <w:u w:val="single"/>
          <w:bdr w:val="single" w:sz="12" w:space="0" w:color="auto" w:frame="1"/>
        </w:rPr>
        <w:t>core</w:t>
      </w:r>
      <w:r w:rsidRPr="00B07AB1">
        <w:rPr>
          <w:u w:val="single"/>
        </w:rPr>
        <w:t xml:space="preserve"> to the </w:t>
      </w:r>
      <w:r w:rsidRPr="00B07AB1">
        <w:rPr>
          <w:b/>
          <w:iCs/>
          <w:u w:val="single"/>
          <w:bdr w:val="single" w:sz="12" w:space="0" w:color="auto" w:frame="1"/>
        </w:rPr>
        <w:t>legitimacy</w:t>
      </w:r>
      <w:r w:rsidRPr="00B07AB1">
        <w:rPr>
          <w:u w:val="single"/>
        </w:rPr>
        <w:t xml:space="preserve"> of</w:t>
      </w:r>
      <w:r w:rsidRPr="00B07AB1">
        <w:t xml:space="preserve"> our </w:t>
      </w:r>
      <w:r w:rsidRPr="00B07AB1">
        <w:rPr>
          <w:u w:val="single"/>
        </w:rPr>
        <w:t xml:space="preserve">democracy and the strength of </w:t>
      </w:r>
      <w:r w:rsidRPr="00B07AB1">
        <w:t xml:space="preserve">our </w:t>
      </w:r>
      <w:r w:rsidRPr="00B07AB1">
        <w:rPr>
          <w:u w:val="single"/>
        </w:rPr>
        <w:t>political institutions</w:t>
      </w:r>
      <w:r w:rsidRPr="00B07AB1">
        <w:rPr>
          <w:sz w:val="16"/>
          <w:szCs w:val="16"/>
        </w:rPr>
        <w:t>. A belief that the economic system works for millions is an important part of creating trust in a democratic government’s ability to meet the needs of the people.</w:t>
      </w:r>
    </w:p>
    <w:p w14:paraId="2F2ADE8E" w14:textId="50F44AA9" w:rsidR="00D16D4F" w:rsidRPr="00B07AB1" w:rsidRDefault="00D16D4F" w:rsidP="00D16D4F">
      <w:pPr>
        <w:rPr>
          <w:sz w:val="16"/>
          <w:szCs w:val="16"/>
        </w:rPr>
      </w:pPr>
      <w:r w:rsidRPr="00B07AB1">
        <w:rPr>
          <w:sz w:val="16"/>
          <w:szCs w:val="16"/>
        </w:rPr>
        <w:t>The COVID-19 Crisis Puts Millions of American Workers at Risk</w:t>
      </w:r>
      <w:r w:rsidR="00B07AB1">
        <w:rPr>
          <w:sz w:val="16"/>
          <w:szCs w:val="16"/>
        </w:rPr>
        <w:t xml:space="preserve"> </w:t>
      </w:r>
      <w:r w:rsidRPr="00B07AB1">
        <w:rPr>
          <w:sz w:val="16"/>
          <w:szCs w:val="16"/>
        </w:rPr>
        <w:t>For the last several decades, the American Dream has been on the wane. Opportunity has been increasingly concentrated in the hands of a small share of workers able to access the knowledge economy. Too many Americans, particularly those without four-year degrees, experienced stagnant wages, less stability, and fewer opportunities for advancement. Since COVID-19 hit, millions have lost their jobs or income and are struggling to meet their basic needs—including food, housing, and medical care.1 The crisis has impacted sectors like hospitality, leisure, and retail, which employ a large share of America’s most economically vulnerable workers, resulting in alarming disparities in unemployment rates along education and racial lines. In August, the unemployment rate for those with a high school degree or less was more than double the rate for those with a bachelor’s degree.2 Black and Hispanic Americans are experiencing disproportionately high unemployment, with the gulf widening as the crisis continues.3 The experience of the Great Recession shows that without intentional effort to drive an inclusive recovery, inequality may get worse: while workers with a high school education or less experienced the majority of job losses, nearly all new jobs went to workers with postsecondary education. Inequalities across racial lines also increased as workers of color worked in the hardest-hit sectors and were slower to recover earnings and income than White workers.4</w:t>
      </w:r>
    </w:p>
    <w:p w14:paraId="238F3E39" w14:textId="46E113E1" w:rsidR="003500FF" w:rsidRPr="00B07AB1" w:rsidRDefault="00D16D4F" w:rsidP="003500FF">
      <w:pPr>
        <w:rPr>
          <w:sz w:val="16"/>
          <w:szCs w:val="16"/>
        </w:rPr>
      </w:pPr>
      <w:r w:rsidRPr="00B07AB1">
        <w:rPr>
          <w:sz w:val="16"/>
          <w:szCs w:val="16"/>
        </w:rPr>
        <w:t>The Case for an Inclusive Recovery</w:t>
      </w:r>
      <w:r w:rsidR="00B07AB1">
        <w:rPr>
          <w:sz w:val="16"/>
          <w:szCs w:val="16"/>
        </w:rPr>
        <w:t xml:space="preserve"> </w:t>
      </w:r>
      <w:r w:rsidRPr="00B07AB1">
        <w:rPr>
          <w:u w:val="single"/>
        </w:rPr>
        <w:t xml:space="preserve">A recovery that promotes broad economic participation, renewed opportunity, and equity will strengthen American moral and political authority </w:t>
      </w:r>
      <w:r w:rsidRPr="00B07AB1">
        <w:rPr>
          <w:b/>
          <w:iCs/>
          <w:u w:val="single"/>
          <w:bdr w:val="single" w:sz="12" w:space="0" w:color="auto" w:frame="1"/>
        </w:rPr>
        <w:t>around the world</w:t>
      </w:r>
      <w:r w:rsidRPr="00B07AB1">
        <w:rPr>
          <w:u w:val="single"/>
        </w:rPr>
        <w:t xml:space="preserve">. It will </w:t>
      </w:r>
      <w:r w:rsidRPr="00B07AB1">
        <w:rPr>
          <w:b/>
          <w:iCs/>
          <w:u w:val="single"/>
          <w:bdr w:val="single" w:sz="12" w:space="0" w:color="auto" w:frame="1"/>
        </w:rPr>
        <w:t>send a strong message</w:t>
      </w:r>
      <w:r w:rsidRPr="00B07AB1">
        <w:rPr>
          <w:u w:val="single"/>
        </w:rPr>
        <w:t xml:space="preserve"> about the strength and resilience of democratic government and the American people’s </w:t>
      </w:r>
      <w:r w:rsidRPr="00B07AB1">
        <w:rPr>
          <w:b/>
          <w:iCs/>
          <w:u w:val="single"/>
          <w:bdr w:val="single" w:sz="12" w:space="0" w:color="auto" w:frame="1"/>
        </w:rPr>
        <w:t>ability to adapt</w:t>
      </w:r>
      <w:r w:rsidRPr="00B07AB1">
        <w:rPr>
          <w:u w:val="single"/>
        </w:rPr>
        <w:t xml:space="preserve"> to a changing global economic landscape</w:t>
      </w:r>
      <w:r w:rsidRPr="00B07AB1">
        <w:t xml:space="preserve">. </w:t>
      </w:r>
      <w:r w:rsidRPr="00B07AB1">
        <w:rPr>
          <w:sz w:val="16"/>
          <w:szCs w:val="16"/>
        </w:rPr>
        <w:t>An inclusive recovery will reaffirm American leadership as core to the success of our most critical international alliances, which are rooted in the notion of shared destiny and interdependence. For example, NATO, which has been a cornerstone of U.S. foreign policy and a force of global stability for decades, has suffered from American disengagement in recent years</w:t>
      </w:r>
      <w:r w:rsidRPr="00B07AB1">
        <w:t xml:space="preserve">. </w:t>
      </w:r>
      <w:r w:rsidRPr="00B07AB1">
        <w:rPr>
          <w:highlight w:val="cyan"/>
          <w:u w:val="single"/>
        </w:rPr>
        <w:t>A strong</w:t>
      </w:r>
      <w:r w:rsidRPr="00B07AB1">
        <w:rPr>
          <w:u w:val="single"/>
        </w:rPr>
        <w:t xml:space="preserve"> American </w:t>
      </w:r>
      <w:r w:rsidRPr="00B07AB1">
        <w:rPr>
          <w:highlight w:val="cyan"/>
          <w:u w:val="single"/>
        </w:rPr>
        <w:t>recovery</w:t>
      </w:r>
      <w:r w:rsidRPr="00B07AB1">
        <w:t>—coupled with a renewed openness to international collaboration—</w:t>
      </w:r>
      <w:r w:rsidRPr="00B07AB1">
        <w:rPr>
          <w:highlight w:val="cyan"/>
          <w:u w:val="single"/>
        </w:rPr>
        <w:t>is core to</w:t>
      </w:r>
      <w:r w:rsidRPr="00B07AB1">
        <w:t xml:space="preserve"> NATO’s </w:t>
      </w:r>
      <w:r w:rsidRPr="00B07AB1">
        <w:rPr>
          <w:highlight w:val="cyan"/>
          <w:u w:val="single"/>
        </w:rPr>
        <w:t xml:space="preserve">ability to solve </w:t>
      </w:r>
      <w:r w:rsidRPr="00B07AB1">
        <w:rPr>
          <w:b/>
          <w:iCs/>
          <w:highlight w:val="cyan"/>
          <w:u w:val="single"/>
          <w:bdr w:val="single" w:sz="12" w:space="0" w:color="auto" w:frame="1"/>
        </w:rPr>
        <w:t>shared geopolitical</w:t>
      </w:r>
      <w:r w:rsidRPr="00B07AB1">
        <w:rPr>
          <w:b/>
          <w:iCs/>
          <w:u w:val="single"/>
          <w:bdr w:val="single" w:sz="12" w:space="0" w:color="auto" w:frame="1"/>
        </w:rPr>
        <w:t xml:space="preserve"> and security </w:t>
      </w:r>
      <w:r w:rsidRPr="00B07AB1">
        <w:rPr>
          <w:b/>
          <w:iCs/>
          <w:highlight w:val="cyan"/>
          <w:u w:val="single"/>
          <w:bdr w:val="single" w:sz="12" w:space="0" w:color="auto" w:frame="1"/>
        </w:rPr>
        <w:t>challenges</w:t>
      </w:r>
      <w:r w:rsidRPr="00B07AB1">
        <w:rPr>
          <w:u w:val="single"/>
        </w:rPr>
        <w:t>. A renewed partnership</w:t>
      </w:r>
      <w:r w:rsidRPr="00B07AB1">
        <w:t xml:space="preserve"> with our European allies </w:t>
      </w:r>
      <w:r w:rsidRPr="00B07AB1">
        <w:rPr>
          <w:u w:val="single"/>
        </w:rPr>
        <w:t xml:space="preserve">from </w:t>
      </w:r>
      <w:r w:rsidRPr="00B07AB1">
        <w:rPr>
          <w:highlight w:val="cyan"/>
          <w:u w:val="single"/>
        </w:rPr>
        <w:t xml:space="preserve">a </w:t>
      </w:r>
      <w:r w:rsidRPr="00B07AB1">
        <w:rPr>
          <w:b/>
          <w:iCs/>
          <w:highlight w:val="cyan"/>
          <w:u w:val="single"/>
          <w:bdr w:val="single" w:sz="12" w:space="0" w:color="auto" w:frame="1"/>
        </w:rPr>
        <w:t>position of</w:t>
      </w:r>
      <w:r w:rsidRPr="00B07AB1">
        <w:rPr>
          <w:b/>
          <w:iCs/>
          <w:u w:val="single"/>
          <w:bdr w:val="single" w:sz="12" w:space="0" w:color="auto" w:frame="1"/>
        </w:rPr>
        <w:t xml:space="preserve"> economic </w:t>
      </w:r>
      <w:r w:rsidRPr="00B07AB1">
        <w:rPr>
          <w:b/>
          <w:iCs/>
          <w:highlight w:val="cyan"/>
          <w:u w:val="single"/>
          <w:bdr w:val="single" w:sz="12" w:space="0" w:color="auto" w:frame="1"/>
        </w:rPr>
        <w:t>strength</w:t>
      </w:r>
      <w:r w:rsidRPr="00B07AB1">
        <w:rPr>
          <w:u w:val="single"/>
        </w:rPr>
        <w:t xml:space="preserve"> will </w:t>
      </w:r>
      <w:r w:rsidRPr="00B07AB1">
        <w:rPr>
          <w:highlight w:val="cyan"/>
          <w:u w:val="single"/>
        </w:rPr>
        <w:t xml:space="preserve">enable us to address </w:t>
      </w:r>
      <w:r w:rsidRPr="00B07AB1">
        <w:rPr>
          <w:b/>
          <w:iCs/>
          <w:highlight w:val="cyan"/>
          <w:u w:val="single"/>
          <w:bdr w:val="single" w:sz="12" w:space="0" w:color="auto" w:frame="1"/>
        </w:rPr>
        <w:t>global crises</w:t>
      </w:r>
      <w:r w:rsidRPr="00B07AB1">
        <w:rPr>
          <w:highlight w:val="cyan"/>
          <w:u w:val="single"/>
        </w:rPr>
        <w:t xml:space="preserve"> such as </w:t>
      </w:r>
      <w:r w:rsidRPr="00B07AB1">
        <w:rPr>
          <w:b/>
          <w:iCs/>
          <w:highlight w:val="cyan"/>
          <w:u w:val="single"/>
          <w:bdr w:val="single" w:sz="12" w:space="0" w:color="auto" w:frame="1"/>
        </w:rPr>
        <w:t>climate</w:t>
      </w:r>
      <w:r w:rsidRPr="00B07AB1">
        <w:rPr>
          <w:b/>
          <w:iCs/>
          <w:u w:val="single"/>
          <w:bdr w:val="single" w:sz="12" w:space="0" w:color="auto" w:frame="1"/>
        </w:rPr>
        <w:t xml:space="preserve"> change</w:t>
      </w:r>
      <w:r w:rsidRPr="00B07AB1">
        <w:rPr>
          <w:u w:val="single"/>
        </w:rPr>
        <w:t xml:space="preserve">, </w:t>
      </w:r>
      <w:r w:rsidRPr="00B07AB1">
        <w:rPr>
          <w:b/>
          <w:iCs/>
          <w:u w:val="single"/>
          <w:bdr w:val="single" w:sz="12" w:space="0" w:color="auto" w:frame="1"/>
        </w:rPr>
        <w:t xml:space="preserve">global </w:t>
      </w:r>
      <w:r w:rsidRPr="00B07AB1">
        <w:rPr>
          <w:b/>
          <w:iCs/>
          <w:highlight w:val="cyan"/>
          <w:u w:val="single"/>
          <w:bdr w:val="single" w:sz="12" w:space="0" w:color="auto" w:frame="1"/>
        </w:rPr>
        <w:t>pandemics</w:t>
      </w:r>
      <w:r w:rsidRPr="00B07AB1">
        <w:rPr>
          <w:highlight w:val="cyan"/>
          <w:u w:val="single"/>
        </w:rPr>
        <w:t xml:space="preserve">, and </w:t>
      </w:r>
      <w:r w:rsidRPr="00B07AB1">
        <w:rPr>
          <w:b/>
          <w:iCs/>
          <w:highlight w:val="cyan"/>
          <w:u w:val="single"/>
          <w:bdr w:val="single" w:sz="12" w:space="0" w:color="auto" w:frame="1"/>
        </w:rPr>
        <w:t>refugees</w:t>
      </w:r>
      <w:r w:rsidRPr="00B07AB1">
        <w:t xml:space="preserve">. </w:t>
      </w:r>
      <w:r w:rsidRPr="00B07AB1">
        <w:rPr>
          <w:sz w:val="16"/>
          <w:szCs w:val="16"/>
        </w:rPr>
        <w:t xml:space="preserve">Together, the United States and Europe can pursue a commitment to investing in workers for shared economic competitiveness, innovation, and long-term prosperity. </w:t>
      </w:r>
      <w:r w:rsidRPr="00B07AB1">
        <w:rPr>
          <w:u w:val="single"/>
        </w:rPr>
        <w:t xml:space="preserve">The </w:t>
      </w:r>
      <w:r w:rsidRPr="00B07AB1">
        <w:rPr>
          <w:highlight w:val="cyan"/>
          <w:u w:val="single"/>
        </w:rPr>
        <w:t xml:space="preserve">U.S. has </w:t>
      </w:r>
      <w:r w:rsidRPr="00B07AB1">
        <w:rPr>
          <w:b/>
          <w:iCs/>
          <w:highlight w:val="cyan"/>
          <w:u w:val="single"/>
          <w:bdr w:val="single" w:sz="12" w:space="0" w:color="auto" w:frame="1"/>
        </w:rPr>
        <w:t>unique</w:t>
      </w:r>
      <w:r w:rsidRPr="00B07AB1">
        <w:rPr>
          <w:b/>
          <w:iCs/>
          <w:u w:val="single"/>
          <w:bdr w:val="single" w:sz="12" w:space="0" w:color="auto" w:frame="1"/>
        </w:rPr>
        <w:t xml:space="preserve"> advantages</w:t>
      </w:r>
      <w:r w:rsidRPr="00B07AB1">
        <w:rPr>
          <w:u w:val="single"/>
        </w:rPr>
        <w:t xml:space="preserve"> that give it the </w:t>
      </w:r>
      <w:r w:rsidRPr="00B07AB1">
        <w:rPr>
          <w:b/>
          <w:iCs/>
          <w:highlight w:val="cyan"/>
          <w:u w:val="single"/>
          <w:bdr w:val="single" w:sz="12" w:space="0" w:color="auto" w:frame="1"/>
        </w:rPr>
        <w:t>tools</w:t>
      </w:r>
      <w:r w:rsidRPr="00B07AB1">
        <w:rPr>
          <w:u w:val="single"/>
        </w:rPr>
        <w:t xml:space="preserve"> to emerge from the crisis with </w:t>
      </w:r>
      <w:r w:rsidRPr="00B07AB1">
        <w:rPr>
          <w:b/>
          <w:iCs/>
          <w:u w:val="single"/>
          <w:bdr w:val="single" w:sz="12" w:space="0" w:color="auto" w:frame="1"/>
        </w:rPr>
        <w:t>tremendous economic strength</w:t>
      </w:r>
      <w:r w:rsidRPr="00B07AB1">
        <w:rPr>
          <w:sz w:val="16"/>
          <w:szCs w:val="16"/>
        </w:rPr>
        <w:t>— including an entrepreneurial spirit and the technological and scientific infrastructure to lead global efforts in developing industries like green energy and biosciences that will shape the international economy for decades to come.</w:t>
      </w:r>
    </w:p>
    <w:p w14:paraId="0FC7427C" w14:textId="77777777" w:rsidR="003500FF" w:rsidRDefault="003500FF" w:rsidP="003500FF">
      <w:pPr>
        <w:pStyle w:val="Heading3"/>
      </w:pPr>
      <w:r>
        <w:lastRenderedPageBreak/>
        <w:t>2NC/1NR - Uniqueness – Biz Con High - index data</w:t>
      </w:r>
    </w:p>
    <w:p w14:paraId="6A4E431F" w14:textId="77777777" w:rsidR="003500FF" w:rsidRDefault="003500FF" w:rsidP="003500FF"/>
    <w:p w14:paraId="48E614F8" w14:textId="0D5AFBC9" w:rsidR="00733CCC" w:rsidRDefault="00E10F6F" w:rsidP="004069BE">
      <w:pPr>
        <w:pStyle w:val="Heading4"/>
      </w:pPr>
      <w:r>
        <w:t>B</w:t>
      </w:r>
      <w:r w:rsidR="00150B61">
        <w:t>usiness</w:t>
      </w:r>
      <w:r w:rsidR="004069BE">
        <w:t xml:space="preserve"> confidence at </w:t>
      </w:r>
      <w:r w:rsidR="00B87A0F" w:rsidRPr="00E10F6F">
        <w:t>a 4 year high – index data</w:t>
      </w:r>
    </w:p>
    <w:p w14:paraId="12C125C7" w14:textId="0DA8DF01" w:rsidR="004069BE" w:rsidRDefault="004069BE" w:rsidP="004069BE">
      <w:r>
        <w:t xml:space="preserve">Leo </w:t>
      </w:r>
      <w:r w:rsidRPr="00150B61">
        <w:rPr>
          <w:rStyle w:val="Style13ptBold"/>
        </w:rPr>
        <w:t>Gonzalez 6-21.</w:t>
      </w:r>
      <w:r>
        <w:t xml:space="preserve"> </w:t>
      </w:r>
      <w:r w:rsidR="00B87A0F" w:rsidRPr="00E10F6F">
        <w:t>BA</w:t>
      </w:r>
      <w:r>
        <w:t xml:space="preserve"> in Journalism.</w:t>
      </w:r>
      <w:r w:rsidR="00E10F6F">
        <w:t xml:space="preserve"> </w:t>
      </w:r>
      <w:r>
        <w:t xml:space="preserve">“Small Business Owner Economic Confidence Skyrockets to Peak Levels Since Biden's Inauguration.” </w:t>
      </w:r>
      <w:proofErr w:type="spellStart"/>
      <w:r>
        <w:t>Reitinsight</w:t>
      </w:r>
      <w:proofErr w:type="spellEnd"/>
      <w:r>
        <w:t xml:space="preserve">. 6-21-2024. </w:t>
      </w:r>
      <w:proofErr w:type="gramStart"/>
      <w:r w:rsidR="00B87A0F" w:rsidRPr="002466CC">
        <w:t>https://reitinsight.com/posts/small-business-owner-economic-confidence-skyrockets-to-peak-levels-since-bidens-inauguration-2551 //</w:t>
      </w:r>
      <w:proofErr w:type="spellStart"/>
      <w:r w:rsidR="00B87A0F" w:rsidRPr="002466CC">
        <w:t>A.Ivaturi</w:t>
      </w:r>
      <w:proofErr w:type="spellEnd"/>
      <w:proofErr w:type="gramEnd"/>
      <w:r w:rsidR="00B87A0F" w:rsidRPr="00E10F6F">
        <w:t>. Date accessed: 6/27/24.</w:t>
      </w:r>
    </w:p>
    <w:p w14:paraId="6174D1CC" w14:textId="5CD2EA1F" w:rsidR="00E504F9" w:rsidRPr="004069BE" w:rsidRDefault="00E504F9" w:rsidP="00733CCC">
      <w:pPr>
        <w:rPr>
          <w:sz w:val="16"/>
        </w:rPr>
      </w:pPr>
      <w:r w:rsidRPr="004069BE">
        <w:rPr>
          <w:sz w:val="16"/>
        </w:rPr>
        <w:t>Economic Optimism Surges Among Small Business Owners</w:t>
      </w:r>
    </w:p>
    <w:p w14:paraId="72269EE0" w14:textId="11289B65" w:rsidR="00E504F9" w:rsidRPr="00E504F9" w:rsidRDefault="00E504F9" w:rsidP="00733CCC">
      <w:pPr>
        <w:rPr>
          <w:rStyle w:val="StyleUnderline"/>
        </w:rPr>
      </w:pPr>
      <w:r w:rsidRPr="004069BE">
        <w:rPr>
          <w:rStyle w:val="Emphasis"/>
        </w:rPr>
        <w:t xml:space="preserve">Economic </w:t>
      </w:r>
      <w:r w:rsidRPr="00E10F6F">
        <w:rPr>
          <w:rStyle w:val="Emphasis"/>
          <w:highlight w:val="cyan"/>
        </w:rPr>
        <w:t>optimism</w:t>
      </w:r>
      <w:r w:rsidRPr="00E10F6F">
        <w:rPr>
          <w:rStyle w:val="StyleUnderline"/>
          <w:highlight w:val="cyan"/>
        </w:rPr>
        <w:t xml:space="preserve"> among </w:t>
      </w:r>
      <w:r w:rsidRPr="00E10F6F">
        <w:rPr>
          <w:rStyle w:val="Emphasis"/>
          <w:highlight w:val="cyan"/>
        </w:rPr>
        <w:t>small bus</w:t>
      </w:r>
      <w:r w:rsidRPr="004069BE">
        <w:rPr>
          <w:rStyle w:val="Emphasis"/>
        </w:rPr>
        <w:t>ines</w:t>
      </w:r>
      <w:r w:rsidRPr="00E504F9">
        <w:rPr>
          <w:rStyle w:val="StyleUnderline"/>
        </w:rPr>
        <w:t>s owners</w:t>
      </w:r>
      <w:r w:rsidRPr="004069BE">
        <w:rPr>
          <w:sz w:val="16"/>
        </w:rPr>
        <w:t xml:space="preserve"> is </w:t>
      </w:r>
      <w:r w:rsidRPr="00E504F9">
        <w:rPr>
          <w:rStyle w:val="StyleUnderline"/>
        </w:rPr>
        <w:t>rising as</w:t>
      </w:r>
      <w:r w:rsidRPr="004069BE">
        <w:rPr>
          <w:sz w:val="16"/>
        </w:rPr>
        <w:t xml:space="preserve"> the quarterly </w:t>
      </w:r>
      <w:r w:rsidRPr="004069BE">
        <w:rPr>
          <w:rStyle w:val="Emphasis"/>
        </w:rPr>
        <w:t>S</w:t>
      </w:r>
      <w:r w:rsidRPr="00E504F9">
        <w:rPr>
          <w:rStyle w:val="StyleUnderline"/>
        </w:rPr>
        <w:t xml:space="preserve">mall </w:t>
      </w:r>
      <w:r w:rsidRPr="004069BE">
        <w:rPr>
          <w:rStyle w:val="Emphasis"/>
        </w:rPr>
        <w:t>B</w:t>
      </w:r>
      <w:r w:rsidRPr="00E504F9">
        <w:rPr>
          <w:rStyle w:val="StyleUnderline"/>
        </w:rPr>
        <w:t xml:space="preserve">usiness </w:t>
      </w:r>
      <w:r w:rsidRPr="004069BE">
        <w:rPr>
          <w:rStyle w:val="Emphasis"/>
        </w:rPr>
        <w:t>C</w:t>
      </w:r>
      <w:r w:rsidRPr="00E504F9">
        <w:rPr>
          <w:rStyle w:val="StyleUnderline"/>
        </w:rPr>
        <w:t xml:space="preserve">onfidence </w:t>
      </w:r>
      <w:r w:rsidRPr="004069BE">
        <w:rPr>
          <w:rStyle w:val="Emphasis"/>
        </w:rPr>
        <w:t>I</w:t>
      </w:r>
      <w:r w:rsidRPr="00E504F9">
        <w:rPr>
          <w:rStyle w:val="StyleUnderline"/>
        </w:rPr>
        <w:t xml:space="preserve">ndex </w:t>
      </w:r>
      <w:r w:rsidRPr="00E10F6F">
        <w:rPr>
          <w:rStyle w:val="StyleUnderline"/>
          <w:highlight w:val="cyan"/>
        </w:rPr>
        <w:t>reaches</w:t>
      </w:r>
      <w:r w:rsidRPr="00E504F9">
        <w:rPr>
          <w:rStyle w:val="StyleUnderline"/>
        </w:rPr>
        <w:t xml:space="preserve"> its </w:t>
      </w:r>
      <w:r w:rsidRPr="00E10F6F">
        <w:rPr>
          <w:rStyle w:val="Emphasis"/>
          <w:highlight w:val="cyan"/>
        </w:rPr>
        <w:t>highest</w:t>
      </w:r>
      <w:r w:rsidRPr="00E504F9">
        <w:rPr>
          <w:rStyle w:val="StyleUnderline"/>
        </w:rPr>
        <w:t xml:space="preserve"> level </w:t>
      </w:r>
      <w:r w:rsidRPr="00E10F6F">
        <w:rPr>
          <w:rStyle w:val="StyleUnderline"/>
          <w:highlight w:val="cyan"/>
        </w:rPr>
        <w:t>since</w:t>
      </w:r>
      <w:r w:rsidRPr="00E504F9">
        <w:rPr>
          <w:rStyle w:val="StyleUnderline"/>
        </w:rPr>
        <w:t xml:space="preserve"> Joe </w:t>
      </w:r>
      <w:r w:rsidRPr="00E10F6F">
        <w:rPr>
          <w:rStyle w:val="StyleUnderline"/>
          <w:highlight w:val="cyan"/>
        </w:rPr>
        <w:t>Biden</w:t>
      </w:r>
      <w:r w:rsidRPr="00E504F9">
        <w:rPr>
          <w:rStyle w:val="StyleUnderline"/>
        </w:rPr>
        <w:t xml:space="preserve"> </w:t>
      </w:r>
      <w:r w:rsidRPr="00E10F6F">
        <w:rPr>
          <w:rStyle w:val="Emphasis"/>
          <w:highlight w:val="cyan"/>
        </w:rPr>
        <w:t>took office</w:t>
      </w:r>
      <w:r w:rsidRPr="00E504F9">
        <w:rPr>
          <w:rStyle w:val="StyleUnderline"/>
        </w:rPr>
        <w:t xml:space="preserve"> in 2021. </w:t>
      </w:r>
      <w:r w:rsidRPr="00E10F6F">
        <w:rPr>
          <w:rStyle w:val="StyleUnderline"/>
          <w:highlight w:val="cyan"/>
        </w:rPr>
        <w:t>Twenty-eight percent</w:t>
      </w:r>
      <w:r w:rsidRPr="00E504F9">
        <w:rPr>
          <w:rStyle w:val="StyleUnderline"/>
        </w:rPr>
        <w:t xml:space="preserve"> of</w:t>
      </w:r>
      <w:r w:rsidRPr="004069BE">
        <w:rPr>
          <w:sz w:val="16"/>
        </w:rPr>
        <w:t xml:space="preserve"> small business </w:t>
      </w:r>
      <w:r w:rsidRPr="00E504F9">
        <w:rPr>
          <w:rStyle w:val="StyleUnderline"/>
        </w:rPr>
        <w:t xml:space="preserve">owners </w:t>
      </w:r>
      <w:r w:rsidRPr="00E10F6F">
        <w:rPr>
          <w:rStyle w:val="StyleUnderline"/>
          <w:highlight w:val="cyan"/>
        </w:rPr>
        <w:t>say</w:t>
      </w:r>
      <w:r w:rsidRPr="004069BE">
        <w:rPr>
          <w:sz w:val="16"/>
        </w:rPr>
        <w:t xml:space="preserve"> the current state of the </w:t>
      </w:r>
      <w:r w:rsidRPr="00E10F6F">
        <w:rPr>
          <w:rStyle w:val="StyleUnderline"/>
          <w:highlight w:val="cyan"/>
        </w:rPr>
        <w:t>econ</w:t>
      </w:r>
      <w:r w:rsidRPr="00E504F9">
        <w:rPr>
          <w:rStyle w:val="StyleUnderline"/>
        </w:rPr>
        <w:t>omy is “</w:t>
      </w:r>
      <w:r w:rsidRPr="00E10F6F">
        <w:rPr>
          <w:rStyle w:val="StyleUnderline"/>
          <w:highlight w:val="cyan"/>
        </w:rPr>
        <w:t xml:space="preserve">excellent” or “good,” up </w:t>
      </w:r>
      <w:r w:rsidRPr="00E10F6F">
        <w:rPr>
          <w:rStyle w:val="Emphasis"/>
          <w:highlight w:val="cyan"/>
        </w:rPr>
        <w:t>five</w:t>
      </w:r>
      <w:r w:rsidRPr="00E504F9">
        <w:rPr>
          <w:rStyle w:val="StyleUnderline"/>
        </w:rPr>
        <w:t xml:space="preserve"> percentage </w:t>
      </w:r>
      <w:r w:rsidRPr="00E10F6F">
        <w:rPr>
          <w:rStyle w:val="StyleUnderline"/>
          <w:highlight w:val="cyan"/>
        </w:rPr>
        <w:t>points</w:t>
      </w:r>
      <w:r w:rsidRPr="00E504F9">
        <w:rPr>
          <w:rStyle w:val="StyleUnderline"/>
        </w:rPr>
        <w:t xml:space="preserve"> from the prior quarter.</w:t>
      </w:r>
      <w:r w:rsidRPr="004069BE">
        <w:rPr>
          <w:sz w:val="16"/>
        </w:rPr>
        <w:t xml:space="preserve"> Still, inflation concerns linger, and President Biden’s approval ratings remain low. </w:t>
      </w:r>
      <w:r w:rsidRPr="00E10F6F">
        <w:rPr>
          <w:rStyle w:val="Emphasis"/>
          <w:highlight w:val="cyan"/>
        </w:rPr>
        <w:t>Even</w:t>
      </w:r>
      <w:r w:rsidRPr="00E10F6F">
        <w:rPr>
          <w:rStyle w:val="StyleUnderline"/>
          <w:highlight w:val="cyan"/>
        </w:rPr>
        <w:t xml:space="preserve"> in</w:t>
      </w:r>
      <w:r w:rsidRPr="00E504F9">
        <w:rPr>
          <w:rStyle w:val="StyleUnderline"/>
        </w:rPr>
        <w:t xml:space="preserve"> the </w:t>
      </w:r>
      <w:r w:rsidRPr="00E10F6F">
        <w:rPr>
          <w:rStyle w:val="StyleUnderline"/>
          <w:highlight w:val="cyan"/>
        </w:rPr>
        <w:t>face</w:t>
      </w:r>
      <w:r w:rsidRPr="00E504F9">
        <w:rPr>
          <w:rStyle w:val="StyleUnderline"/>
        </w:rPr>
        <w:t xml:space="preserve"> of </w:t>
      </w:r>
      <w:r w:rsidRPr="004069BE">
        <w:rPr>
          <w:rStyle w:val="Emphasis"/>
        </w:rPr>
        <w:t>stubborn</w:t>
      </w:r>
      <w:r w:rsidRPr="00E504F9">
        <w:rPr>
          <w:rStyle w:val="StyleUnderline"/>
        </w:rPr>
        <w:t xml:space="preserve"> </w:t>
      </w:r>
      <w:r w:rsidRPr="00E10F6F">
        <w:rPr>
          <w:rStyle w:val="StyleUnderline"/>
          <w:highlight w:val="cyan"/>
        </w:rPr>
        <w:t>inflation</w:t>
      </w:r>
      <w:r w:rsidRPr="00E504F9">
        <w:rPr>
          <w:rStyle w:val="StyleUnderline"/>
        </w:rPr>
        <w:t xml:space="preserve">, small business </w:t>
      </w:r>
      <w:r w:rsidRPr="00E10F6F">
        <w:rPr>
          <w:rStyle w:val="StyleUnderline"/>
          <w:highlight w:val="cyan"/>
        </w:rPr>
        <w:t>owners are</w:t>
      </w:r>
      <w:r w:rsidRPr="00E504F9">
        <w:rPr>
          <w:rStyle w:val="StyleUnderline"/>
        </w:rPr>
        <w:t xml:space="preserve"> </w:t>
      </w:r>
      <w:r w:rsidRPr="004069BE">
        <w:rPr>
          <w:rStyle w:val="Emphasis"/>
        </w:rPr>
        <w:t>striking</w:t>
      </w:r>
      <w:r w:rsidRPr="00E504F9">
        <w:rPr>
          <w:rStyle w:val="StyleUnderline"/>
        </w:rPr>
        <w:t xml:space="preserve"> a more </w:t>
      </w:r>
      <w:r w:rsidRPr="00E10F6F">
        <w:rPr>
          <w:rStyle w:val="Emphasis"/>
          <w:highlight w:val="cyan"/>
        </w:rPr>
        <w:t>positive</w:t>
      </w:r>
      <w:r w:rsidRPr="00E504F9">
        <w:rPr>
          <w:rStyle w:val="StyleUnderline"/>
        </w:rPr>
        <w:t xml:space="preserve"> tone</w:t>
      </w:r>
      <w:r w:rsidRPr="004069BE">
        <w:rPr>
          <w:sz w:val="16"/>
        </w:rPr>
        <w:t xml:space="preserve">. </w:t>
      </w:r>
      <w:r w:rsidRPr="00E504F9">
        <w:rPr>
          <w:rStyle w:val="StyleUnderline"/>
        </w:rPr>
        <w:t>Optimism surrounding the economy is rising, and the CNBC</w:t>
      </w:r>
      <w:r w:rsidRPr="004069BE">
        <w:rPr>
          <w:sz w:val="16"/>
        </w:rPr>
        <w:t xml:space="preserve"> </w:t>
      </w:r>
      <w:r w:rsidRPr="00E504F9">
        <w:rPr>
          <w:rStyle w:val="StyleUnderline"/>
        </w:rPr>
        <w:t>S</w:t>
      </w:r>
      <w:r w:rsidRPr="004069BE">
        <w:rPr>
          <w:sz w:val="16"/>
        </w:rPr>
        <w:t xml:space="preserve">mall </w:t>
      </w:r>
      <w:r w:rsidRPr="00E504F9">
        <w:rPr>
          <w:rStyle w:val="StyleUnderline"/>
        </w:rPr>
        <w:t>B</w:t>
      </w:r>
      <w:r w:rsidRPr="004069BE">
        <w:rPr>
          <w:sz w:val="16"/>
        </w:rPr>
        <w:t xml:space="preserve">usiness </w:t>
      </w:r>
      <w:r w:rsidRPr="00E504F9">
        <w:rPr>
          <w:rStyle w:val="StyleUnderline"/>
        </w:rPr>
        <w:t>C</w:t>
      </w:r>
      <w:r w:rsidRPr="004069BE">
        <w:rPr>
          <w:sz w:val="16"/>
        </w:rPr>
        <w:t xml:space="preserve">onfidence </w:t>
      </w:r>
      <w:r w:rsidRPr="00E504F9">
        <w:rPr>
          <w:rStyle w:val="StyleUnderline"/>
        </w:rPr>
        <w:t>I</w:t>
      </w:r>
      <w:r w:rsidRPr="004069BE">
        <w:rPr>
          <w:sz w:val="16"/>
        </w:rPr>
        <w:t xml:space="preserve">ndex </w:t>
      </w:r>
      <w:r w:rsidRPr="00E504F9">
        <w:rPr>
          <w:rStyle w:val="StyleUnderline"/>
        </w:rPr>
        <w:t>reached its highest level since President Joe Biden took office, according to the latest quarterly data released on Thursday morning.</w:t>
      </w:r>
    </w:p>
    <w:p w14:paraId="26765EFF" w14:textId="77777777" w:rsidR="00E504F9" w:rsidRPr="004069BE" w:rsidRDefault="00E504F9" w:rsidP="00733CCC">
      <w:pPr>
        <w:rPr>
          <w:sz w:val="16"/>
        </w:rPr>
      </w:pPr>
      <w:r w:rsidRPr="004069BE">
        <w:rPr>
          <w:sz w:val="16"/>
        </w:rPr>
        <w:t>Economic Conditions and Small Business Confidence</w:t>
      </w:r>
    </w:p>
    <w:p w14:paraId="3DE33369" w14:textId="77777777" w:rsidR="00E504F9" w:rsidRPr="00E504F9" w:rsidRDefault="00E504F9" w:rsidP="00733CCC">
      <w:pPr>
        <w:rPr>
          <w:rStyle w:val="StyleUnderline"/>
        </w:rPr>
      </w:pPr>
      <w:r w:rsidRPr="00E504F9">
        <w:rPr>
          <w:rStyle w:val="StyleUnderline"/>
        </w:rPr>
        <w:t xml:space="preserve">Twenty-eight percent of small business owners describe the </w:t>
      </w:r>
      <w:r w:rsidRPr="00E10F6F">
        <w:rPr>
          <w:rStyle w:val="StyleUnderline"/>
          <w:highlight w:val="cyan"/>
        </w:rPr>
        <w:t>current state of</w:t>
      </w:r>
      <w:r w:rsidRPr="00E504F9">
        <w:rPr>
          <w:rStyle w:val="StyleUnderline"/>
        </w:rPr>
        <w:t xml:space="preserve"> the </w:t>
      </w:r>
      <w:r w:rsidRPr="00E10F6F">
        <w:rPr>
          <w:rStyle w:val="StyleUnderline"/>
          <w:highlight w:val="cyan"/>
        </w:rPr>
        <w:t>econ</w:t>
      </w:r>
      <w:r w:rsidRPr="00E504F9">
        <w:rPr>
          <w:rStyle w:val="StyleUnderline"/>
        </w:rPr>
        <w:t xml:space="preserve">omy as “excellent” or “good,” up five percentage points from the prior quarter and </w:t>
      </w:r>
      <w:r w:rsidRPr="00E10F6F">
        <w:rPr>
          <w:rStyle w:val="Emphasis"/>
          <w:highlight w:val="cyan"/>
        </w:rPr>
        <w:t>up</w:t>
      </w:r>
      <w:r w:rsidRPr="00E504F9">
        <w:rPr>
          <w:rStyle w:val="StyleUnderline"/>
        </w:rPr>
        <w:t xml:space="preserve"> from </w:t>
      </w:r>
      <w:r w:rsidRPr="00E10F6F">
        <w:rPr>
          <w:rStyle w:val="Emphasis"/>
          <w:highlight w:val="cyan"/>
        </w:rPr>
        <w:t>18%</w:t>
      </w:r>
      <w:r w:rsidRPr="00E504F9">
        <w:rPr>
          <w:rStyle w:val="StyleUnderline"/>
        </w:rPr>
        <w:t xml:space="preserve"> </w:t>
      </w:r>
      <w:r w:rsidRPr="00E10F6F">
        <w:rPr>
          <w:rStyle w:val="StyleUnderline"/>
          <w:highlight w:val="cyan"/>
        </w:rPr>
        <w:t>year over year</w:t>
      </w:r>
      <w:r w:rsidRPr="00E504F9">
        <w:rPr>
          <w:rStyle w:val="StyleUnderline"/>
        </w:rPr>
        <w:t>, according to the Small Business Survey for Q1 2024</w:t>
      </w:r>
      <w:r w:rsidRPr="004069BE">
        <w:rPr>
          <w:sz w:val="16"/>
        </w:rPr>
        <w:t xml:space="preserve">. It’s the most optimistic respondents to the survey have been since CNBC and SurveyMonkey began asking this question in Q2 of 2022. </w:t>
      </w:r>
      <w:r w:rsidRPr="00E504F9">
        <w:rPr>
          <w:rStyle w:val="StyleUnderline"/>
        </w:rPr>
        <w:t xml:space="preserve">The </w:t>
      </w:r>
      <w:r w:rsidRPr="00E10F6F">
        <w:rPr>
          <w:rStyle w:val="StyleUnderline"/>
          <w:highlight w:val="cyan"/>
        </w:rPr>
        <w:t>S</w:t>
      </w:r>
      <w:r w:rsidRPr="00E504F9">
        <w:rPr>
          <w:rStyle w:val="StyleUnderline"/>
        </w:rPr>
        <w:t xml:space="preserve">mall </w:t>
      </w:r>
      <w:r w:rsidRPr="00E10F6F">
        <w:rPr>
          <w:rStyle w:val="StyleUnderline"/>
          <w:highlight w:val="cyan"/>
        </w:rPr>
        <w:t>B</w:t>
      </w:r>
      <w:r w:rsidRPr="00E504F9">
        <w:rPr>
          <w:rStyle w:val="StyleUnderline"/>
        </w:rPr>
        <w:t xml:space="preserve">usiness </w:t>
      </w:r>
      <w:r w:rsidRPr="00E10F6F">
        <w:rPr>
          <w:rStyle w:val="StyleUnderline"/>
          <w:highlight w:val="cyan"/>
        </w:rPr>
        <w:t>C</w:t>
      </w:r>
      <w:r w:rsidRPr="00E504F9">
        <w:rPr>
          <w:rStyle w:val="StyleUnderline"/>
        </w:rPr>
        <w:t xml:space="preserve">onfidence </w:t>
      </w:r>
      <w:r w:rsidRPr="00E10F6F">
        <w:rPr>
          <w:rStyle w:val="StyleUnderline"/>
          <w:highlight w:val="cyan"/>
        </w:rPr>
        <w:t>I</w:t>
      </w:r>
      <w:r w:rsidRPr="00E504F9">
        <w:rPr>
          <w:rStyle w:val="StyleUnderline"/>
        </w:rPr>
        <w:t xml:space="preserve">ndex </w:t>
      </w:r>
      <w:r w:rsidRPr="00E10F6F">
        <w:rPr>
          <w:rStyle w:val="StyleUnderline"/>
          <w:highlight w:val="cyan"/>
        </w:rPr>
        <w:t>reading</w:t>
      </w:r>
      <w:r w:rsidRPr="00E504F9">
        <w:rPr>
          <w:rStyle w:val="StyleUnderline"/>
        </w:rPr>
        <w:t xml:space="preserve"> of </w:t>
      </w:r>
      <w:r w:rsidRPr="00E10F6F">
        <w:rPr>
          <w:rStyle w:val="StyleUnderline"/>
          <w:highlight w:val="cyan"/>
        </w:rPr>
        <w:t>47 out of 100 marked</w:t>
      </w:r>
      <w:r w:rsidRPr="00E504F9">
        <w:rPr>
          <w:rStyle w:val="StyleUnderline"/>
        </w:rPr>
        <w:t xml:space="preserve"> the </w:t>
      </w:r>
      <w:r w:rsidRPr="00E10F6F">
        <w:rPr>
          <w:rStyle w:val="StyleUnderline"/>
          <w:highlight w:val="cyan"/>
        </w:rPr>
        <w:t>highest</w:t>
      </w:r>
      <w:r w:rsidRPr="00E504F9">
        <w:rPr>
          <w:rStyle w:val="StyleUnderline"/>
        </w:rPr>
        <w:t xml:space="preserve"> reading </w:t>
      </w:r>
      <w:r w:rsidRPr="00E10F6F">
        <w:rPr>
          <w:rStyle w:val="Emphasis"/>
          <w:highlight w:val="cyan"/>
        </w:rPr>
        <w:t>since</w:t>
      </w:r>
      <w:r w:rsidRPr="004069BE">
        <w:rPr>
          <w:rStyle w:val="Emphasis"/>
        </w:rPr>
        <w:t xml:space="preserve"> Joe </w:t>
      </w:r>
      <w:r w:rsidRPr="00E10F6F">
        <w:rPr>
          <w:rStyle w:val="Emphasis"/>
          <w:highlight w:val="cyan"/>
        </w:rPr>
        <w:t>Biden took office</w:t>
      </w:r>
      <w:r w:rsidRPr="00E504F9">
        <w:rPr>
          <w:rStyle w:val="StyleUnderline"/>
        </w:rPr>
        <w:t xml:space="preserve"> in the first quarter of 2021. A recent string of data has found consumers and small business owners beginning to show more confidence about the economy, </w:t>
      </w:r>
      <w:r w:rsidRPr="004069BE">
        <w:rPr>
          <w:rStyle w:val="Emphasis"/>
        </w:rPr>
        <w:t>even as challenges linger</w:t>
      </w:r>
      <w:r w:rsidRPr="00E504F9">
        <w:rPr>
          <w:rStyle w:val="StyleUnderline"/>
        </w:rPr>
        <w:t>.</w:t>
      </w:r>
    </w:p>
    <w:p w14:paraId="2BD6858F" w14:textId="77777777" w:rsidR="00E504F9" w:rsidRPr="004069BE" w:rsidRDefault="00E504F9" w:rsidP="00733CCC">
      <w:pPr>
        <w:rPr>
          <w:sz w:val="16"/>
        </w:rPr>
      </w:pPr>
      <w:r w:rsidRPr="004069BE">
        <w:rPr>
          <w:sz w:val="16"/>
        </w:rPr>
        <w:t>Expert Insights on Small Business Optimism</w:t>
      </w:r>
    </w:p>
    <w:p w14:paraId="36C1D3A3" w14:textId="77777777" w:rsidR="00E504F9" w:rsidRPr="00E504F9" w:rsidRDefault="00E504F9" w:rsidP="00733CCC">
      <w:pPr>
        <w:rPr>
          <w:rStyle w:val="StyleUnderline"/>
        </w:rPr>
      </w:pPr>
      <w:r w:rsidRPr="004069BE">
        <w:rPr>
          <w:sz w:val="16"/>
        </w:rPr>
        <w:t>“</w:t>
      </w:r>
      <w:r w:rsidRPr="00E504F9">
        <w:rPr>
          <w:rStyle w:val="StyleUnderline"/>
        </w:rPr>
        <w:t xml:space="preserve">We’re kind of seeing a </w:t>
      </w:r>
      <w:r w:rsidRPr="004069BE">
        <w:rPr>
          <w:rStyle w:val="Emphasis"/>
        </w:rPr>
        <w:t>potential turn</w:t>
      </w:r>
      <w:r w:rsidRPr="00E504F9">
        <w:rPr>
          <w:rStyle w:val="StyleUnderline"/>
        </w:rPr>
        <w:t xml:space="preserve"> around the corner in terms of small business optimism</w:t>
      </w:r>
      <w:r w:rsidRPr="004069BE">
        <w:rPr>
          <w:sz w:val="16"/>
        </w:rPr>
        <w:t xml:space="preserve">,” said Sam Gutierrez, senior research scientist at SurveyMonkey, pointing to an uptick in survey responses about economic strength and the general direction in the fight against inflation after two years of stagnation in this survey data. </w:t>
      </w:r>
      <w:r w:rsidRPr="00E504F9">
        <w:rPr>
          <w:rStyle w:val="StyleUnderline"/>
        </w:rPr>
        <w:t>The Q1 survey was conducted online from January 22 to February 1, 2024, among a national sample of 3,119 self-identified small business owners ages 18 and up using SurveyMonkey’s methodology.</w:t>
      </w:r>
    </w:p>
    <w:p w14:paraId="5B63BEB0" w14:textId="2E0E8659" w:rsidR="00E504F9" w:rsidRPr="004069BE" w:rsidRDefault="00E504F9" w:rsidP="00733CCC">
      <w:pPr>
        <w:rPr>
          <w:sz w:val="16"/>
        </w:rPr>
      </w:pPr>
      <w:r w:rsidRPr="004069BE">
        <w:rPr>
          <w:sz w:val="16"/>
        </w:rPr>
        <w:t>Inflation Remains a Key Concern</w:t>
      </w:r>
      <w:r w:rsidR="004069BE" w:rsidRPr="004069BE">
        <w:rPr>
          <w:sz w:val="16"/>
        </w:rPr>
        <w:t xml:space="preserve"> </w:t>
      </w:r>
      <w:r w:rsidRPr="004069BE">
        <w:rPr>
          <w:sz w:val="16"/>
        </w:rPr>
        <w:t>Inflation — which has proven to be stubborn based on the most recent data even as significant progress has been made in bringing prices down from a peak level — continues to weigh on owners, with nearly a third saying it is currently the biggest risk to business. That is more than double the amount who cite consumer demand, interest rates, labor shortages, and supply chain disruptions as key issues. “Inflation is still top of mind,” Gutierrez said. “But we’re seeing this cautious optimism on inflation, and costs in general.”</w:t>
      </w:r>
      <w:r w:rsidR="004069BE" w:rsidRPr="004069BE">
        <w:rPr>
          <w:sz w:val="16"/>
        </w:rPr>
        <w:t xml:space="preserve"> </w:t>
      </w:r>
      <w:r w:rsidRPr="004069BE">
        <w:rPr>
          <w:sz w:val="16"/>
        </w:rPr>
        <w:t>Confidence in the Federal Reserve</w:t>
      </w:r>
    </w:p>
    <w:p w14:paraId="590F4A0A" w14:textId="77777777" w:rsidR="00E504F9" w:rsidRPr="004069BE" w:rsidRDefault="00E504F9" w:rsidP="00733CCC">
      <w:pPr>
        <w:rPr>
          <w:sz w:val="16"/>
        </w:rPr>
      </w:pPr>
      <w:r w:rsidRPr="00E10F6F">
        <w:rPr>
          <w:rStyle w:val="StyleUnderline"/>
          <w:highlight w:val="cyan"/>
        </w:rPr>
        <w:t>Confidence in</w:t>
      </w:r>
      <w:r w:rsidRPr="00E504F9">
        <w:rPr>
          <w:rStyle w:val="StyleUnderline"/>
        </w:rPr>
        <w:t xml:space="preserve"> the </w:t>
      </w:r>
      <w:r w:rsidRPr="00E10F6F">
        <w:rPr>
          <w:rStyle w:val="StyleUnderline"/>
          <w:highlight w:val="cyan"/>
        </w:rPr>
        <w:t>Fed to control inflation</w:t>
      </w:r>
      <w:r w:rsidRPr="00E504F9">
        <w:rPr>
          <w:rStyle w:val="StyleUnderline"/>
        </w:rPr>
        <w:t xml:space="preserve"> is now </w:t>
      </w:r>
      <w:r w:rsidRPr="00E10F6F">
        <w:rPr>
          <w:rStyle w:val="StyleUnderline"/>
          <w:highlight w:val="cyan"/>
        </w:rPr>
        <w:t xml:space="preserve">at </w:t>
      </w:r>
      <w:r w:rsidRPr="00E10F6F">
        <w:rPr>
          <w:rStyle w:val="Emphasis"/>
          <w:highlight w:val="cyan"/>
        </w:rPr>
        <w:t>35</w:t>
      </w:r>
      <w:r w:rsidRPr="00E10F6F">
        <w:rPr>
          <w:rStyle w:val="StyleUnderline"/>
          <w:highlight w:val="cyan"/>
        </w:rPr>
        <w:t>%</w:t>
      </w:r>
      <w:r w:rsidRPr="00E504F9">
        <w:rPr>
          <w:rStyle w:val="StyleUnderline"/>
        </w:rPr>
        <w:t xml:space="preserve"> among small business owners, the </w:t>
      </w:r>
      <w:r w:rsidRPr="00E10F6F">
        <w:rPr>
          <w:rStyle w:val="Emphasis"/>
          <w:highlight w:val="cyan"/>
        </w:rPr>
        <w:t>highest</w:t>
      </w:r>
      <w:r w:rsidRPr="00E504F9">
        <w:rPr>
          <w:rStyle w:val="StyleUnderline"/>
        </w:rPr>
        <w:t xml:space="preserve"> it has been </w:t>
      </w:r>
      <w:r w:rsidRPr="00E10F6F">
        <w:rPr>
          <w:rStyle w:val="StyleUnderline"/>
          <w:highlight w:val="cyan"/>
        </w:rPr>
        <w:t>since</w:t>
      </w:r>
      <w:r w:rsidRPr="00E504F9">
        <w:rPr>
          <w:rStyle w:val="StyleUnderline"/>
        </w:rPr>
        <w:t xml:space="preserve"> the beginning of </w:t>
      </w:r>
      <w:r w:rsidRPr="00E10F6F">
        <w:rPr>
          <w:rStyle w:val="Emphasis"/>
          <w:highlight w:val="cyan"/>
        </w:rPr>
        <w:t>2022</w:t>
      </w:r>
      <w:r w:rsidRPr="00E504F9">
        <w:rPr>
          <w:rStyle w:val="StyleUnderline"/>
        </w:rPr>
        <w:t>.</w:t>
      </w:r>
      <w:r w:rsidRPr="004069BE">
        <w:rPr>
          <w:sz w:val="16"/>
        </w:rPr>
        <w:t xml:space="preserve"> The percentage of business owners (29%) who say inflation has peaked, while it remains a minority of the survey audience, is also at its highest level since the beginning of 2022. Inflation is part of how owners surveyed say they will evaluate candidates for the 2024 election, with 60% of small business owners reporting inflation and interest rates are their top issue when it comes to deciding who to vote for in November, along with economic growth (60%), followed by tax policy (51%).</w:t>
      </w:r>
    </w:p>
    <w:p w14:paraId="2732960E" w14:textId="6106E78A" w:rsidR="00E504F9" w:rsidRPr="004069BE" w:rsidRDefault="00E504F9" w:rsidP="00733CCC">
      <w:pPr>
        <w:rPr>
          <w:sz w:val="16"/>
        </w:rPr>
      </w:pPr>
      <w:r w:rsidRPr="004069BE">
        <w:rPr>
          <w:sz w:val="16"/>
        </w:rPr>
        <w:lastRenderedPageBreak/>
        <w:t>Real-World Impact of Inflation on Small Businesses</w:t>
      </w:r>
      <w:r w:rsidR="004069BE" w:rsidRPr="004069BE">
        <w:rPr>
          <w:sz w:val="16"/>
        </w:rPr>
        <w:t xml:space="preserve"> </w:t>
      </w:r>
      <w:r w:rsidRPr="004069BE">
        <w:rPr>
          <w:sz w:val="16"/>
        </w:rPr>
        <w:t>Inflation woes have hit John Morman’s small business, Celtic Tides, over the course of the last year. Morman imports and sells items from Wales, Ireland, and Scotland, including kilts, jewelry, and more. The Lexington, Virginia-based business just celebrated its 25th anniversary. “When you deal with an imported item, rising costs hit us from several directions. The cost of international freight has risen. The cost of the items that are made in the places we buy our products from, their costs have all increased, the value of the dollar has dropped,” he told CNBC, adding that his costs have gone up by as much as 15% but he has passed on less than half of that to the consumer.</w:t>
      </w:r>
      <w:r w:rsidR="004069BE" w:rsidRPr="004069BE">
        <w:rPr>
          <w:sz w:val="16"/>
        </w:rPr>
        <w:t xml:space="preserve"> </w:t>
      </w:r>
      <w:r w:rsidRPr="004069BE">
        <w:rPr>
          <w:sz w:val="16"/>
        </w:rPr>
        <w:t>Strategies to Cope with Rising Costs</w:t>
      </w:r>
      <w:r w:rsidR="004069BE" w:rsidRPr="004069BE">
        <w:rPr>
          <w:sz w:val="16"/>
        </w:rPr>
        <w:t xml:space="preserve"> </w:t>
      </w:r>
      <w:r w:rsidRPr="004069BE">
        <w:rPr>
          <w:sz w:val="16"/>
        </w:rPr>
        <w:t xml:space="preserve">“We hold off on price increases, absolutely, as best we can. But inevitably, some of those costs do have to be passed on,” Morman said. Right now, Morman’s top concern is a lack of consumer spending, even though he’s feeling </w:t>
      </w:r>
      <w:proofErr w:type="gramStart"/>
      <w:r w:rsidRPr="004069BE">
        <w:rPr>
          <w:sz w:val="16"/>
        </w:rPr>
        <w:t>on the whole</w:t>
      </w:r>
      <w:proofErr w:type="gramEnd"/>
      <w:r w:rsidRPr="004069BE">
        <w:rPr>
          <w:sz w:val="16"/>
        </w:rPr>
        <w:t xml:space="preserve"> that this year will be better than the last. “It’s been a very strange year so far. There have been times when normally we would be busy and we haven’t been, and times when we would normally expect to be quiet and we’ve been busy, so the year so far is </w:t>
      </w:r>
      <w:proofErr w:type="gramStart"/>
      <w:r w:rsidRPr="004069BE">
        <w:rPr>
          <w:sz w:val="16"/>
        </w:rPr>
        <w:t>lagging behind</w:t>
      </w:r>
      <w:proofErr w:type="gramEnd"/>
      <w:r w:rsidRPr="004069BE">
        <w:rPr>
          <w:sz w:val="16"/>
        </w:rPr>
        <w:t xml:space="preserve"> last year. So as a community we’re, as I say, we’re a little concerned,” Morman said. “I think there is still a lot of concern over rising costs.”</w:t>
      </w:r>
      <w:r w:rsidR="004069BE" w:rsidRPr="004069BE">
        <w:rPr>
          <w:sz w:val="16"/>
        </w:rPr>
        <w:t xml:space="preserve"> </w:t>
      </w:r>
      <w:r w:rsidRPr="004069BE">
        <w:rPr>
          <w:sz w:val="16"/>
        </w:rPr>
        <w:t>The Future Outlook for Small Business Owners</w:t>
      </w:r>
    </w:p>
    <w:p w14:paraId="21BD2383" w14:textId="77777777" w:rsidR="00E504F9" w:rsidRPr="004069BE" w:rsidRDefault="00E504F9" w:rsidP="00733CCC">
      <w:pPr>
        <w:rPr>
          <w:rStyle w:val="StyleUnderline"/>
        </w:rPr>
      </w:pPr>
      <w:r w:rsidRPr="00E10F6F">
        <w:rPr>
          <w:rStyle w:val="Emphasis"/>
          <w:highlight w:val="cyan"/>
        </w:rPr>
        <w:t>Despite</w:t>
      </w:r>
      <w:r w:rsidRPr="004069BE">
        <w:rPr>
          <w:rStyle w:val="StyleUnderline"/>
        </w:rPr>
        <w:t xml:space="preserve"> ongoing concerns about </w:t>
      </w:r>
      <w:r w:rsidRPr="00E10F6F">
        <w:rPr>
          <w:rStyle w:val="Emphasis"/>
          <w:highlight w:val="cyan"/>
        </w:rPr>
        <w:t>inflation</w:t>
      </w:r>
      <w:r w:rsidRPr="004069BE">
        <w:rPr>
          <w:rStyle w:val="StyleUnderline"/>
        </w:rPr>
        <w:t xml:space="preserve"> and economic challenges, the </w:t>
      </w:r>
      <w:r w:rsidRPr="00E10F6F">
        <w:rPr>
          <w:rStyle w:val="Emphasis"/>
          <w:highlight w:val="cyan"/>
        </w:rPr>
        <w:t>overall sentiment</w:t>
      </w:r>
      <w:r w:rsidRPr="004069BE">
        <w:rPr>
          <w:rStyle w:val="StyleUnderline"/>
        </w:rPr>
        <w:t xml:space="preserve"> among small business owners is </w:t>
      </w:r>
      <w:r w:rsidRPr="00E10F6F">
        <w:rPr>
          <w:rStyle w:val="Emphasis"/>
          <w:highlight w:val="cyan"/>
        </w:rPr>
        <w:t>improving</w:t>
      </w:r>
      <w:r w:rsidRPr="004069BE">
        <w:rPr>
          <w:sz w:val="16"/>
        </w:rPr>
        <w:t xml:space="preserve">. </w:t>
      </w:r>
      <w:r w:rsidRPr="004069BE">
        <w:rPr>
          <w:rStyle w:val="StyleUnderline"/>
        </w:rPr>
        <w:t xml:space="preserve">The rising confidence is a positive sign for the </w:t>
      </w:r>
      <w:proofErr w:type="gramStart"/>
      <w:r w:rsidRPr="004069BE">
        <w:rPr>
          <w:rStyle w:val="StyleUnderline"/>
        </w:rPr>
        <w:t>economy as a whole, indicating</w:t>
      </w:r>
      <w:proofErr w:type="gramEnd"/>
      <w:r w:rsidRPr="004069BE">
        <w:rPr>
          <w:rStyle w:val="StyleUnderline"/>
        </w:rPr>
        <w:t xml:space="preserve"> that small business owners are beginning to see light at the end of the tunnel. This increased optimism could lead to </w:t>
      </w:r>
      <w:r w:rsidRPr="004069BE">
        <w:rPr>
          <w:rStyle w:val="Emphasis"/>
        </w:rPr>
        <w:t>more investments</w:t>
      </w:r>
      <w:r w:rsidRPr="004069BE">
        <w:rPr>
          <w:rStyle w:val="StyleUnderline"/>
        </w:rPr>
        <w:t xml:space="preserve">, </w:t>
      </w:r>
      <w:r w:rsidRPr="004069BE">
        <w:rPr>
          <w:rStyle w:val="Emphasis"/>
        </w:rPr>
        <w:t>hiring</w:t>
      </w:r>
      <w:r w:rsidRPr="004069BE">
        <w:rPr>
          <w:rStyle w:val="StyleUnderline"/>
        </w:rPr>
        <w:t xml:space="preserve">, and </w:t>
      </w:r>
      <w:r w:rsidRPr="004069BE">
        <w:rPr>
          <w:rStyle w:val="Emphasis"/>
        </w:rPr>
        <w:t>expansion</w:t>
      </w:r>
      <w:r w:rsidRPr="004069BE">
        <w:rPr>
          <w:rStyle w:val="StyleUnderline"/>
        </w:rPr>
        <w:t xml:space="preserve"> among small businesses, further boosting economic growth.</w:t>
      </w:r>
    </w:p>
    <w:p w14:paraId="248ADD60" w14:textId="5E0566DE" w:rsidR="004C4EBA" w:rsidRDefault="00E504F9" w:rsidP="00733CCC">
      <w:pPr>
        <w:rPr>
          <w:sz w:val="16"/>
        </w:rPr>
      </w:pPr>
      <w:r w:rsidRPr="004069BE">
        <w:rPr>
          <w:sz w:val="16"/>
        </w:rPr>
        <w:t>Conclusion</w:t>
      </w:r>
      <w:r w:rsidR="004069BE" w:rsidRPr="004069BE">
        <w:rPr>
          <w:sz w:val="16"/>
        </w:rPr>
        <w:t xml:space="preserve"> </w:t>
      </w:r>
      <w:r w:rsidRPr="004069BE">
        <w:rPr>
          <w:sz w:val="16"/>
        </w:rPr>
        <w:t xml:space="preserve">In summary, the economic optimism among small business owners is at its highest level since President Joe Biden took office, as reflected in the latest </w:t>
      </w:r>
      <w:proofErr w:type="spellStart"/>
      <w:r w:rsidRPr="004069BE">
        <w:rPr>
          <w:sz w:val="16"/>
        </w:rPr>
        <w:t>CNBC|SurveyMonkey</w:t>
      </w:r>
      <w:proofErr w:type="spellEnd"/>
      <w:r w:rsidRPr="004069BE">
        <w:rPr>
          <w:sz w:val="16"/>
        </w:rPr>
        <w:t xml:space="preserve"> Small Business Confidence Index. While inflation remains a significant concern, there is a growing sense of cautious optimism about the future. Small business owners are beginning to feel more confident about the economy, which could have positive implications for overall economic growth and stability in the coming months.</w:t>
      </w:r>
    </w:p>
    <w:p w14:paraId="2E9BE748" w14:textId="77777777" w:rsidR="004C4EBA" w:rsidRPr="004C4EBA" w:rsidRDefault="004C4EBA" w:rsidP="004C4EBA">
      <w:pPr>
        <w:pStyle w:val="Heading4"/>
      </w:pPr>
      <w:r w:rsidRPr="004C4EBA">
        <w:t>Business confidence high – Index Data Proves</w:t>
      </w:r>
    </w:p>
    <w:p w14:paraId="2E048E53" w14:textId="7D082D9F" w:rsidR="004C4EBA" w:rsidRDefault="004C4EBA" w:rsidP="004C4EBA">
      <w:proofErr w:type="spellStart"/>
      <w:r w:rsidRPr="004C4EBA">
        <w:rPr>
          <w:rStyle w:val="Style13ptBold"/>
        </w:rPr>
        <w:t>Cingari</w:t>
      </w:r>
      <w:proofErr w:type="spellEnd"/>
      <w:r w:rsidRPr="004C4EBA">
        <w:rPr>
          <w:rStyle w:val="Style13ptBold"/>
        </w:rPr>
        <w:t xml:space="preserve"> 6/21</w:t>
      </w:r>
      <w:r>
        <w:t xml:space="preserve">—Pierro </w:t>
      </w:r>
      <w:proofErr w:type="spellStart"/>
      <w:r>
        <w:t>Cingari</w:t>
      </w:r>
      <w:proofErr w:type="spellEnd"/>
      <w:r>
        <w:t xml:space="preserve"> 2024, accomplished financial writer with experience in the asset management and brokerage industry., 2024 (“US Private Sector Activity Exceeds Estimates, Fastest Growth In 2 Years – Will </w:t>
      </w:r>
      <w:proofErr w:type="gramStart"/>
      <w:r>
        <w:t>The</w:t>
      </w:r>
      <w:proofErr w:type="gramEnd"/>
      <w:r>
        <w:t xml:space="preserve"> Fed Welcome The Data</w:t>
      </w:r>
      <w:r w:rsidRPr="004C4EBA">
        <w:t>,</w:t>
      </w:r>
      <w:r>
        <w:t>” BENZINGA Newswire, 06/21, Available Online at https://markets.businessinsider.com/news/etf/us-private-sector-activity-exceeds-estimates-fastest-growth-in-2-years-%E2%80%93-will-the-fed-welcome-the-data-1033496525,DOA: 6-25-2024// St. Marks Adam)</w:t>
      </w:r>
    </w:p>
    <w:p w14:paraId="7FD4BF78" w14:textId="77777777" w:rsidR="004C4EBA" w:rsidRPr="003C2FC5" w:rsidRDefault="004C4EBA" w:rsidP="004C4EBA">
      <w:pPr>
        <w:rPr>
          <w:sz w:val="16"/>
          <w:szCs w:val="16"/>
        </w:rPr>
      </w:pPr>
      <w:r>
        <w:t xml:space="preserve">The </w:t>
      </w:r>
      <w:r>
        <w:rPr>
          <w:u w:val="single"/>
        </w:rPr>
        <w:t xml:space="preserve">latest surveys by S&amp;P Global reveal an </w:t>
      </w:r>
      <w:r>
        <w:rPr>
          <w:highlight w:val="cyan"/>
          <w:u w:val="single"/>
        </w:rPr>
        <w:t>American economy firing on all cylinders in June</w:t>
      </w:r>
      <w:r>
        <w:t xml:space="preserve">, with </w:t>
      </w:r>
      <w:r>
        <w:rPr>
          <w:highlight w:val="cyan"/>
          <w:u w:val="single"/>
        </w:rPr>
        <w:t>robust activity and cooling inflation creating a goldilocks environment</w:t>
      </w:r>
      <w:r>
        <w:t xml:space="preserve">, </w:t>
      </w:r>
      <w:r w:rsidRPr="003C2FC5">
        <w:rPr>
          <w:sz w:val="16"/>
          <w:szCs w:val="16"/>
        </w:rPr>
        <w:t>giving the Fed more leeway to cut interest rates.</w:t>
      </w:r>
    </w:p>
    <w:p w14:paraId="1FC25D13" w14:textId="77777777" w:rsidR="004C4EBA" w:rsidRPr="003C2FC5" w:rsidRDefault="004C4EBA" w:rsidP="004C4EBA">
      <w:pPr>
        <w:rPr>
          <w:sz w:val="16"/>
          <w:szCs w:val="16"/>
        </w:rPr>
      </w:pPr>
      <w:r w:rsidRPr="003C2FC5">
        <w:rPr>
          <w:sz w:val="16"/>
          <w:szCs w:val="16"/>
        </w:rPr>
        <w:t>S&amp;P Global Purchasing Managers' Indices (PMIs) For June: Key Highlights</w:t>
      </w:r>
    </w:p>
    <w:p w14:paraId="7E796CC1" w14:textId="77777777" w:rsidR="004C4EBA" w:rsidRDefault="004C4EBA" w:rsidP="004C4EBA">
      <w:r w:rsidRPr="003C2FC5">
        <w:rPr>
          <w:sz w:val="16"/>
          <w:szCs w:val="16"/>
        </w:rPr>
        <w:t>The</w:t>
      </w:r>
      <w:r>
        <w:t xml:space="preserve"> </w:t>
      </w:r>
      <w:r>
        <w:rPr>
          <w:highlight w:val="cyan"/>
          <w:u w:val="single"/>
        </w:rPr>
        <w:t>Composite PMI rose to 54.6</w:t>
      </w:r>
      <w:r>
        <w:rPr>
          <w:u w:val="single"/>
        </w:rPr>
        <w:t xml:space="preserve"> in June</w:t>
      </w:r>
      <w:r>
        <w:t xml:space="preserve">, </w:t>
      </w:r>
      <w:r w:rsidRPr="003C2FC5">
        <w:rPr>
          <w:sz w:val="16"/>
          <w:szCs w:val="16"/>
        </w:rPr>
        <w:t>up by 0.1 percentage points from May and</w:t>
      </w:r>
      <w:r>
        <w:t xml:space="preserve"> </w:t>
      </w:r>
      <w:r>
        <w:rPr>
          <w:u w:val="single"/>
        </w:rPr>
        <w:t>marking the highest level since April 2022</w:t>
      </w:r>
      <w:r>
        <w:t>.</w:t>
      </w:r>
    </w:p>
    <w:p w14:paraId="134E1390" w14:textId="77777777" w:rsidR="004C4EBA" w:rsidRPr="003C2FC5" w:rsidRDefault="004C4EBA" w:rsidP="004C4EBA">
      <w:pPr>
        <w:rPr>
          <w:sz w:val="16"/>
          <w:szCs w:val="16"/>
        </w:rPr>
      </w:pPr>
      <w:r>
        <w:t xml:space="preserve">The </w:t>
      </w:r>
      <w:r>
        <w:rPr>
          <w:highlight w:val="cyan"/>
          <w:u w:val="single"/>
        </w:rPr>
        <w:t>Services PMI rose from 54.8 in May to 55.1</w:t>
      </w:r>
      <w:r>
        <w:rPr>
          <w:u w:val="single"/>
        </w:rPr>
        <w:t xml:space="preserve">, </w:t>
      </w:r>
      <w:r>
        <w:rPr>
          <w:highlight w:val="cyan"/>
          <w:u w:val="single"/>
        </w:rPr>
        <w:t>topping estimates</w:t>
      </w:r>
      <w:r>
        <w:rPr>
          <w:u w:val="single"/>
        </w:rPr>
        <w:t xml:space="preserve"> of 53.7</w:t>
      </w:r>
      <w:r>
        <w:t xml:space="preserve"> as collected by </w:t>
      </w:r>
      <w:proofErr w:type="spellStart"/>
      <w:r>
        <w:t>Econoday</w:t>
      </w:r>
      <w:proofErr w:type="spellEnd"/>
      <w:r>
        <w:t xml:space="preserve">. It </w:t>
      </w:r>
      <w:r>
        <w:rPr>
          <w:highlight w:val="cyan"/>
          <w:u w:val="single"/>
        </w:rPr>
        <w:t>marks</w:t>
      </w:r>
      <w:r>
        <w:rPr>
          <w:u w:val="single"/>
        </w:rPr>
        <w:t xml:space="preserve"> the </w:t>
      </w:r>
      <w:r>
        <w:rPr>
          <w:b/>
          <w:bCs/>
          <w:highlight w:val="cyan"/>
          <w:u w:val="single"/>
        </w:rPr>
        <w:t>strongest services sector expansion in two years</w:t>
      </w:r>
      <w:r>
        <w:rPr>
          <w:u w:val="single"/>
        </w:rPr>
        <w:t>.</w:t>
      </w:r>
      <w:r>
        <w:t xml:space="preserve"> </w:t>
      </w:r>
      <w:r w:rsidRPr="003C2FC5">
        <w:rPr>
          <w:sz w:val="16"/>
          <w:szCs w:val="16"/>
        </w:rPr>
        <w:t>Services activity has now risen for 17 consecutive months.</w:t>
      </w:r>
    </w:p>
    <w:p w14:paraId="35514112" w14:textId="77777777" w:rsidR="004C4EBA" w:rsidRPr="003C2FC5" w:rsidRDefault="004C4EBA" w:rsidP="004C4EBA">
      <w:pPr>
        <w:rPr>
          <w:sz w:val="16"/>
          <w:szCs w:val="16"/>
        </w:rPr>
      </w:pPr>
      <w:r w:rsidRPr="003C2FC5">
        <w:rPr>
          <w:sz w:val="16"/>
          <w:szCs w:val="16"/>
        </w:rPr>
        <w:t>The Manufacturing PMI also improved in its growth path, rising from 51.3 to 51.7, beating forecasts of 51.</w:t>
      </w:r>
    </w:p>
    <w:p w14:paraId="093A2D81" w14:textId="77777777" w:rsidR="004C4EBA" w:rsidRPr="003C2FC5" w:rsidRDefault="004C4EBA" w:rsidP="004C4EBA">
      <w:pPr>
        <w:rPr>
          <w:sz w:val="16"/>
          <w:szCs w:val="16"/>
        </w:rPr>
      </w:pPr>
      <w:r>
        <w:rPr>
          <w:u w:val="single"/>
        </w:rPr>
        <w:t>S&amp;P</w:t>
      </w:r>
      <w:r>
        <w:t xml:space="preserve"> </w:t>
      </w:r>
      <w:r>
        <w:rPr>
          <w:u w:val="single"/>
        </w:rPr>
        <w:t xml:space="preserve">Global highlighted an </w:t>
      </w:r>
      <w:r>
        <w:rPr>
          <w:b/>
          <w:bCs/>
          <w:highlight w:val="cyan"/>
          <w:u w:val="single"/>
        </w:rPr>
        <w:t>improved business confidence for the year ahead</w:t>
      </w:r>
      <w:r>
        <w:t xml:space="preserve">, </w:t>
      </w:r>
      <w:r>
        <w:rPr>
          <w:u w:val="single"/>
        </w:rPr>
        <w:t xml:space="preserve">notably in the service sector, along with increasing pressure on operating capacity due to rising demand, which has prompted firms to increase their payroll numbers </w:t>
      </w:r>
      <w:r w:rsidRPr="003C2FC5">
        <w:rPr>
          <w:sz w:val="16"/>
          <w:szCs w:val="16"/>
        </w:rPr>
        <w:t>for the first time in three months.</w:t>
      </w:r>
    </w:p>
    <w:p w14:paraId="17F058CD" w14:textId="77777777" w:rsidR="004C4EBA" w:rsidRPr="003C2FC5" w:rsidRDefault="004C4EBA" w:rsidP="004C4EBA">
      <w:pPr>
        <w:rPr>
          <w:sz w:val="16"/>
          <w:szCs w:val="16"/>
        </w:rPr>
      </w:pPr>
      <w:r w:rsidRPr="003C2FC5">
        <w:rPr>
          <w:sz w:val="16"/>
          <w:szCs w:val="16"/>
        </w:rPr>
        <w:t>Another significant positive factor was that the</w:t>
      </w:r>
      <w:r>
        <w:t xml:space="preserve"> </w:t>
      </w:r>
      <w:r>
        <w:rPr>
          <w:highlight w:val="cyan"/>
          <w:u w:val="single"/>
        </w:rPr>
        <w:t>output growth did not come with rising price pressures</w:t>
      </w:r>
      <w:r>
        <w:t xml:space="preserve">. </w:t>
      </w:r>
      <w:r>
        <w:rPr>
          <w:u w:val="single"/>
        </w:rPr>
        <w:t xml:space="preserve">The survey's measure of selling price </w:t>
      </w:r>
      <w:r>
        <w:rPr>
          <w:highlight w:val="cyan"/>
          <w:u w:val="single"/>
        </w:rPr>
        <w:t>inflation cooled to a five-month low</w:t>
      </w:r>
      <w:r>
        <w:t xml:space="preserve">, </w:t>
      </w:r>
      <w:r w:rsidRPr="003C2FC5">
        <w:rPr>
          <w:sz w:val="16"/>
          <w:szCs w:val="16"/>
        </w:rPr>
        <w:t>linked to slower growth in input costs, indicating a moderation of inflationary pressures.</w:t>
      </w:r>
    </w:p>
    <w:p w14:paraId="7A8B6704" w14:textId="77777777" w:rsidR="004C4EBA" w:rsidRPr="003C2FC5" w:rsidRDefault="004C4EBA" w:rsidP="004C4EBA">
      <w:pPr>
        <w:rPr>
          <w:sz w:val="16"/>
          <w:szCs w:val="16"/>
        </w:rPr>
      </w:pPr>
      <w:r w:rsidRPr="003C2FC5">
        <w:rPr>
          <w:sz w:val="16"/>
          <w:szCs w:val="16"/>
        </w:rPr>
        <w:t>The Economist Take</w:t>
      </w:r>
    </w:p>
    <w:p w14:paraId="50FC0DA5" w14:textId="77777777" w:rsidR="004C4EBA" w:rsidRPr="003C2FC5" w:rsidRDefault="004C4EBA" w:rsidP="004C4EBA">
      <w:pPr>
        <w:rPr>
          <w:sz w:val="16"/>
          <w:szCs w:val="16"/>
        </w:rPr>
      </w:pPr>
      <w:r w:rsidRPr="003C2FC5">
        <w:rPr>
          <w:sz w:val="16"/>
          <w:szCs w:val="16"/>
        </w:rPr>
        <w:lastRenderedPageBreak/>
        <w:t>"The PMI is running at a level broadly consistent with the economy growing at an annualized rate of just under 2.5%.</w:t>
      </w:r>
    </w:p>
    <w:p w14:paraId="6D80BF87" w14:textId="05ADDECA" w:rsidR="004C4EBA" w:rsidRPr="003C2FC5" w:rsidRDefault="004C4EBA" w:rsidP="004C4EBA">
      <w:pPr>
        <w:rPr>
          <w:sz w:val="16"/>
          <w:szCs w:val="16"/>
          <w:highlight w:val="yellow"/>
          <w:u w:val="single"/>
        </w:rPr>
      </w:pPr>
      <w:r w:rsidRPr="003C2FC5">
        <w:rPr>
          <w:sz w:val="16"/>
          <w:szCs w:val="16"/>
        </w:rPr>
        <w:t>The upturn is broad-based, as rising demand continues to filter through the economy," Chris Williamson</w:t>
      </w:r>
      <w:r>
        <w:t xml:space="preserve">, </w:t>
      </w:r>
      <w:r>
        <w:rPr>
          <w:u w:val="single"/>
        </w:rPr>
        <w:t xml:space="preserve">chief </w:t>
      </w:r>
      <w:r w:rsidRPr="004C4EBA">
        <w:rPr>
          <w:u w:val="single"/>
        </w:rPr>
        <w:t>business economist</w:t>
      </w:r>
      <w:r>
        <w:rPr>
          <w:u w:val="single"/>
        </w:rPr>
        <w:t xml:space="preserve"> </w:t>
      </w:r>
      <w:r w:rsidRPr="003C2FC5">
        <w:rPr>
          <w:sz w:val="16"/>
          <w:szCs w:val="16"/>
        </w:rPr>
        <w:t>at S&amp;P Global Market Intelligence, wrote.</w:t>
      </w:r>
    </w:p>
    <w:p w14:paraId="7F409540" w14:textId="77777777" w:rsidR="004C4EBA" w:rsidRDefault="004C4EBA" w:rsidP="004C4EBA">
      <w:pPr>
        <w:rPr>
          <w:u w:val="single"/>
        </w:rPr>
      </w:pPr>
      <w:r w:rsidRPr="003C2FC5">
        <w:rPr>
          <w:sz w:val="16"/>
          <w:szCs w:val="16"/>
        </w:rPr>
        <w:t>Williamson revealed that</w:t>
      </w:r>
      <w:r>
        <w:t xml:space="preserve"> </w:t>
      </w:r>
      <w:r>
        <w:rPr>
          <w:u w:val="single"/>
        </w:rPr>
        <w:t>selling price inflation has cooled again after rising in May, dropping to one of the lowest levels observed over the past four years.</w:t>
      </w:r>
    </w:p>
    <w:p w14:paraId="6BAAB826" w14:textId="77777777" w:rsidR="004C4EBA" w:rsidRDefault="004C4EBA" w:rsidP="004C4EBA">
      <w:r w:rsidRPr="003C2FC5">
        <w:rPr>
          <w:sz w:val="16"/>
          <w:szCs w:val="16"/>
        </w:rPr>
        <w:t>"Historical comparisons indicate that the</w:t>
      </w:r>
      <w:r>
        <w:t xml:space="preserve"> </w:t>
      </w:r>
      <w:r>
        <w:rPr>
          <w:u w:val="single"/>
        </w:rPr>
        <w:t>latest decline brings the survey's price gauge into line with the Fed's 2% inflation target</w:t>
      </w:r>
      <w:r>
        <w:t xml:space="preserve">," </w:t>
      </w:r>
      <w:r w:rsidRPr="003C2FC5">
        <w:rPr>
          <w:sz w:val="16"/>
          <w:szCs w:val="16"/>
        </w:rPr>
        <w:t>he added.</w:t>
      </w:r>
    </w:p>
    <w:p w14:paraId="490ECD37" w14:textId="071EE391" w:rsidR="0066713E" w:rsidRDefault="0066713E" w:rsidP="0066713E">
      <w:pPr>
        <w:pStyle w:val="Heading4"/>
      </w:pPr>
      <w:r w:rsidRPr="00F31437">
        <w:t>Business confidence high</w:t>
      </w:r>
      <w:r>
        <w:t xml:space="preserve"> - </w:t>
      </w:r>
      <w:r w:rsidRPr="00F31437">
        <w:t>manufacturing, PMI index data</w:t>
      </w:r>
    </w:p>
    <w:p w14:paraId="57E38A60" w14:textId="1C1CE058" w:rsidR="0066713E" w:rsidRPr="00F37F3F" w:rsidRDefault="0066713E" w:rsidP="0066713E">
      <w:proofErr w:type="spellStart"/>
      <w:r w:rsidRPr="0066713E">
        <w:rPr>
          <w:rStyle w:val="Style13ptBold"/>
        </w:rPr>
        <w:t>Companyweek</w:t>
      </w:r>
      <w:proofErr w:type="spellEnd"/>
      <w:r w:rsidRPr="0066713E">
        <w:rPr>
          <w:rStyle w:val="Style13ptBold"/>
        </w:rPr>
        <w:t xml:space="preserve"> </w:t>
      </w:r>
      <w:r w:rsidR="00C46451">
        <w:rPr>
          <w:rStyle w:val="Style13ptBold"/>
        </w:rPr>
        <w:t>6-10</w:t>
      </w:r>
      <w:r>
        <w:t xml:space="preserve"> (</w:t>
      </w:r>
      <w:proofErr w:type="spellStart"/>
      <w:r>
        <w:t>Companyweek</w:t>
      </w:r>
      <w:proofErr w:type="spellEnd"/>
      <w:r>
        <w:t xml:space="preserve">, A media source that specializes in reports on companies reimagining U.S. manufacturing, "May 2024 US Manufacturing Insights," </w:t>
      </w:r>
      <w:proofErr w:type="spellStart"/>
      <w:r>
        <w:t>CompanyWeek</w:t>
      </w:r>
      <w:proofErr w:type="spellEnd"/>
      <w:r>
        <w:t>,</w:t>
      </w:r>
      <w:r w:rsidRPr="004D34CD">
        <w:t xml:space="preserve"> </w:t>
      </w:r>
      <w:r>
        <w:t>6-10-2024 https://companyweek.sustainment.com/article/may-2024-us-manufacturing-insights/, DOA: 6-25-2024//St. Marks Adam)</w:t>
      </w:r>
    </w:p>
    <w:p w14:paraId="4F406515" w14:textId="77777777" w:rsidR="0066713E" w:rsidRDefault="0066713E" w:rsidP="0066713E">
      <w:r>
        <w:t xml:space="preserve">U.S. </w:t>
      </w:r>
      <w:r w:rsidRPr="004D34CD">
        <w:rPr>
          <w:highlight w:val="cyan"/>
          <w:u w:val="single"/>
        </w:rPr>
        <w:t>manufacturing sector grew</w:t>
      </w:r>
      <w:r w:rsidRPr="004D34CD">
        <w:rPr>
          <w:u w:val="single"/>
        </w:rPr>
        <w:t xml:space="preserve"> in May led by a rebound in new orders</w:t>
      </w:r>
      <w:r>
        <w:t xml:space="preserve">, albeit marginal, </w:t>
      </w:r>
      <w:r w:rsidRPr="004D34CD">
        <w:rPr>
          <w:u w:val="single"/>
        </w:rPr>
        <w:t>that led to faster growth in production and employment, final data from the purchasing managers' survey</w:t>
      </w:r>
      <w:r>
        <w:t xml:space="preserve"> </w:t>
      </w:r>
      <w:r w:rsidRPr="004D34CD">
        <w:rPr>
          <w:u w:val="single"/>
        </w:rPr>
        <w:t>by S&amp;P Global showed</w:t>
      </w:r>
      <w:r>
        <w:t xml:space="preserve"> Monday.</w:t>
      </w:r>
    </w:p>
    <w:p w14:paraId="7472B928" w14:textId="77777777" w:rsidR="0066713E" w:rsidRDefault="0066713E" w:rsidP="0066713E">
      <w:r w:rsidRPr="0066713E">
        <w:rPr>
          <w:sz w:val="16"/>
          <w:szCs w:val="16"/>
        </w:rPr>
        <w:t>The seasonally adjusted S&amp;P Global US Manufacturing</w:t>
      </w:r>
      <w:r>
        <w:t xml:space="preserve"> </w:t>
      </w:r>
      <w:r w:rsidRPr="004D34CD">
        <w:rPr>
          <w:highlight w:val="cyan"/>
          <w:u w:val="single"/>
        </w:rPr>
        <w:t>P</w:t>
      </w:r>
      <w:r w:rsidRPr="004D34CD">
        <w:rPr>
          <w:u w:val="single"/>
        </w:rPr>
        <w:t xml:space="preserve">urchasing </w:t>
      </w:r>
      <w:r w:rsidRPr="004D34CD">
        <w:rPr>
          <w:highlight w:val="cyan"/>
          <w:u w:val="single"/>
        </w:rPr>
        <w:t>M</w:t>
      </w:r>
      <w:r w:rsidRPr="004D34CD">
        <w:rPr>
          <w:u w:val="single"/>
        </w:rPr>
        <w:t xml:space="preserve">anagers' </w:t>
      </w:r>
      <w:r w:rsidRPr="004D34CD">
        <w:rPr>
          <w:highlight w:val="cyan"/>
          <w:u w:val="single"/>
        </w:rPr>
        <w:t>I</w:t>
      </w:r>
      <w:r w:rsidRPr="004D34CD">
        <w:rPr>
          <w:u w:val="single"/>
        </w:rPr>
        <w:t xml:space="preserve">ndex </w:t>
      </w:r>
      <w:r w:rsidRPr="004D34CD">
        <w:rPr>
          <w:highlight w:val="cyan"/>
          <w:u w:val="single"/>
        </w:rPr>
        <w:t>rose to 51.3 in May from</w:t>
      </w:r>
      <w:r w:rsidRPr="004D34CD">
        <w:rPr>
          <w:u w:val="single"/>
        </w:rPr>
        <w:t xml:space="preserve"> the </w:t>
      </w:r>
      <w:r w:rsidRPr="004D34CD">
        <w:rPr>
          <w:highlight w:val="cyan"/>
          <w:u w:val="single"/>
        </w:rPr>
        <w:t>50.0</w:t>
      </w:r>
      <w:r>
        <w:t xml:space="preserve"> </w:t>
      </w:r>
      <w:r w:rsidRPr="003C2FC5">
        <w:rPr>
          <w:sz w:val="16"/>
          <w:szCs w:val="16"/>
        </w:rPr>
        <w:t>no-change mark in April</w:t>
      </w:r>
      <w:r>
        <w:t>.</w:t>
      </w:r>
    </w:p>
    <w:p w14:paraId="70362E43" w14:textId="77777777" w:rsidR="0066713E" w:rsidRPr="004D34CD" w:rsidRDefault="0066713E" w:rsidP="0066713E">
      <w:pPr>
        <w:rPr>
          <w:u w:val="single"/>
        </w:rPr>
      </w:pPr>
      <w:r w:rsidRPr="004D34CD">
        <w:rPr>
          <w:u w:val="single"/>
        </w:rPr>
        <w:t>The final PMI reading came in above the flash score of 50.9.</w:t>
      </w:r>
    </w:p>
    <w:p w14:paraId="6999AE8F" w14:textId="77777777" w:rsidR="0066713E" w:rsidRPr="0066713E" w:rsidRDefault="0066713E" w:rsidP="0066713E">
      <w:pPr>
        <w:rPr>
          <w:sz w:val="16"/>
          <w:szCs w:val="16"/>
        </w:rPr>
      </w:pPr>
      <w:r>
        <w:t xml:space="preserve">A </w:t>
      </w:r>
      <w:r w:rsidRPr="00F94684">
        <w:rPr>
          <w:highlight w:val="cyan"/>
          <w:u w:val="single"/>
        </w:rPr>
        <w:t xml:space="preserve">reading above 50 </w:t>
      </w:r>
      <w:proofErr w:type="gramStart"/>
      <w:r w:rsidRPr="00F94684">
        <w:rPr>
          <w:highlight w:val="cyan"/>
          <w:u w:val="single"/>
        </w:rPr>
        <w:t>suggest</w:t>
      </w:r>
      <w:proofErr w:type="gramEnd"/>
      <w:r w:rsidRPr="00F94684">
        <w:rPr>
          <w:highlight w:val="cyan"/>
          <w:u w:val="single"/>
        </w:rPr>
        <w:t xml:space="preserve"> growth</w:t>
      </w:r>
      <w:r w:rsidRPr="004D34CD">
        <w:rPr>
          <w:u w:val="single"/>
        </w:rPr>
        <w:t xml:space="preserve"> </w:t>
      </w:r>
      <w:r w:rsidRPr="00F94684">
        <w:rPr>
          <w:highlight w:val="cyan"/>
          <w:u w:val="single"/>
        </w:rPr>
        <w:t>in</w:t>
      </w:r>
      <w:r w:rsidRPr="004D34CD">
        <w:rPr>
          <w:u w:val="single"/>
        </w:rPr>
        <w:t xml:space="preserve"> the </w:t>
      </w:r>
      <w:r w:rsidRPr="00F94684">
        <w:rPr>
          <w:highlight w:val="cyan"/>
          <w:u w:val="single"/>
        </w:rPr>
        <w:t>factory activity</w:t>
      </w:r>
      <w:r>
        <w:t xml:space="preserve">. The PMI reading </w:t>
      </w:r>
      <w:r w:rsidRPr="004D34CD">
        <w:rPr>
          <w:u w:val="single"/>
        </w:rPr>
        <w:t xml:space="preserve">signaled </w:t>
      </w:r>
      <w:r w:rsidRPr="004D34CD">
        <w:t>a modest</w:t>
      </w:r>
      <w:r w:rsidRPr="004D34CD">
        <w:rPr>
          <w:u w:val="single"/>
        </w:rPr>
        <w:t xml:space="preserve"> improvement in the health of the manufacturing sector</w:t>
      </w:r>
      <w:r>
        <w:t xml:space="preserve">, </w:t>
      </w:r>
      <w:r w:rsidRPr="0066713E">
        <w:rPr>
          <w:sz w:val="16"/>
          <w:szCs w:val="16"/>
        </w:rPr>
        <w:t>the fourth in the past five months, S&amp;P Global said.</w:t>
      </w:r>
    </w:p>
    <w:p w14:paraId="47CA8548" w14:textId="77777777" w:rsidR="0066713E" w:rsidRPr="0066713E" w:rsidRDefault="0066713E" w:rsidP="0066713E">
      <w:pPr>
        <w:rPr>
          <w:sz w:val="16"/>
          <w:szCs w:val="16"/>
        </w:rPr>
      </w:pPr>
      <w:r w:rsidRPr="0066713E">
        <w:rPr>
          <w:sz w:val="16"/>
          <w:szCs w:val="16"/>
        </w:rPr>
        <w:t>New export orders grew at the fastest pace in two years, exceeding the rise in total orders amid signs of improving demand in Europe, and growth in new orders in Asia, Canada and Mexico.</w:t>
      </w:r>
    </w:p>
    <w:p w14:paraId="3F67F31F" w14:textId="77777777" w:rsidR="0066713E" w:rsidRPr="0066713E" w:rsidRDefault="0066713E" w:rsidP="0066713E">
      <w:pPr>
        <w:rPr>
          <w:sz w:val="16"/>
          <w:szCs w:val="16"/>
        </w:rPr>
      </w:pPr>
      <w:r w:rsidRPr="00F94684">
        <w:rPr>
          <w:highlight w:val="cyan"/>
          <w:u w:val="single"/>
        </w:rPr>
        <w:t>Employment rose</w:t>
      </w:r>
      <w:r w:rsidRPr="004D34CD">
        <w:rPr>
          <w:u w:val="single"/>
        </w:rPr>
        <w:t xml:space="preserve"> for the fifth consecutive month</w:t>
      </w:r>
      <w:r>
        <w:t xml:space="preserve">, and </w:t>
      </w:r>
      <w:r w:rsidRPr="004D34CD">
        <w:rPr>
          <w:u w:val="single"/>
        </w:rPr>
        <w:t>at the sharpest pace since July 2023</w:t>
      </w:r>
      <w:r>
        <w:t xml:space="preserve">. </w:t>
      </w:r>
      <w:r w:rsidRPr="004D34CD">
        <w:rPr>
          <w:u w:val="single"/>
        </w:rPr>
        <w:t xml:space="preserve">The </w:t>
      </w:r>
      <w:r w:rsidRPr="00F94684">
        <w:rPr>
          <w:highlight w:val="cyan"/>
          <w:u w:val="single"/>
        </w:rPr>
        <w:t>increase reflected positive expectations</w:t>
      </w:r>
      <w:r>
        <w:t xml:space="preserve"> </w:t>
      </w:r>
      <w:r w:rsidRPr="0066713E">
        <w:rPr>
          <w:sz w:val="16"/>
          <w:szCs w:val="16"/>
        </w:rPr>
        <w:t>as well as the filling of previously vacant positions.</w:t>
      </w:r>
    </w:p>
    <w:p w14:paraId="11E6CF8B" w14:textId="77777777" w:rsidR="0066713E" w:rsidRPr="0066713E" w:rsidRDefault="0066713E" w:rsidP="0066713E">
      <w:pPr>
        <w:rPr>
          <w:sz w:val="16"/>
          <w:szCs w:val="16"/>
        </w:rPr>
      </w:pPr>
      <w:r w:rsidRPr="0066713E">
        <w:rPr>
          <w:sz w:val="16"/>
          <w:szCs w:val="16"/>
        </w:rPr>
        <w:t xml:space="preserve">The survey also showed that input cost inflation accelerated for the third month in a row to hit the highest level since April 2023. Increased costs were attributed to higher prices for </w:t>
      </w:r>
      <w:proofErr w:type="spellStart"/>
      <w:r w:rsidRPr="0066713E">
        <w:rPr>
          <w:sz w:val="16"/>
          <w:szCs w:val="16"/>
        </w:rPr>
        <w:t>aluminium</w:t>
      </w:r>
      <w:proofErr w:type="spellEnd"/>
      <w:r w:rsidRPr="0066713E">
        <w:rPr>
          <w:sz w:val="16"/>
          <w:szCs w:val="16"/>
        </w:rPr>
        <w:t xml:space="preserve"> and copper and metals, and higher fuel costs feeding through to rising transportation prices.</w:t>
      </w:r>
    </w:p>
    <w:p w14:paraId="5EB4D4D2" w14:textId="77777777" w:rsidR="0066713E" w:rsidRDefault="0066713E" w:rsidP="0066713E">
      <w:r w:rsidRPr="0066713E">
        <w:rPr>
          <w:sz w:val="16"/>
          <w:szCs w:val="16"/>
        </w:rPr>
        <w:t>Firms reacted to rising inflationary pressures with</w:t>
      </w:r>
      <w:r>
        <w:t xml:space="preserve"> </w:t>
      </w:r>
      <w:r w:rsidRPr="004D34CD">
        <w:rPr>
          <w:u w:val="single"/>
        </w:rPr>
        <w:t>hikes in selling prices</w:t>
      </w:r>
      <w:r>
        <w:t xml:space="preserve">, </w:t>
      </w:r>
      <w:r w:rsidRPr="003C2FC5">
        <w:rPr>
          <w:sz w:val="16"/>
          <w:szCs w:val="16"/>
        </w:rPr>
        <w:t>but those</w:t>
      </w:r>
      <w:r>
        <w:t xml:space="preserve"> </w:t>
      </w:r>
      <w:r w:rsidRPr="004D34CD">
        <w:rPr>
          <w:u w:val="single"/>
        </w:rPr>
        <w:t>were the slowest pace in five months</w:t>
      </w:r>
      <w:r>
        <w:t>.</w:t>
      </w:r>
    </w:p>
    <w:p w14:paraId="5A556783" w14:textId="77777777" w:rsidR="0066713E" w:rsidRDefault="0066713E" w:rsidP="0066713E">
      <w:pPr>
        <w:rPr>
          <w:sz w:val="16"/>
          <w:szCs w:val="16"/>
        </w:rPr>
      </w:pPr>
      <w:r w:rsidRPr="00F94684">
        <w:rPr>
          <w:highlight w:val="cyan"/>
          <w:u w:val="single"/>
        </w:rPr>
        <w:t>Business confidence improved and better expectations regarding the outlook led to more hiring</w:t>
      </w:r>
      <w:r>
        <w:t>,</w:t>
      </w:r>
      <w:r w:rsidRPr="0066713E">
        <w:rPr>
          <w:sz w:val="16"/>
          <w:szCs w:val="16"/>
        </w:rPr>
        <w:t xml:space="preserve"> a renewed rise in buying activity and a build-up of stocks of finished goods.</w:t>
      </w:r>
    </w:p>
    <w:p w14:paraId="06A39A2D" w14:textId="0983B767" w:rsidR="00C74F14" w:rsidRPr="00C74F14" w:rsidRDefault="00C74F14" w:rsidP="00C74F14">
      <w:pPr>
        <w:pStyle w:val="Heading4"/>
      </w:pPr>
      <w:r w:rsidRPr="00C74F14">
        <w:t>Business Confidence is improving – index data</w:t>
      </w:r>
    </w:p>
    <w:p w14:paraId="4D5E5FB4" w14:textId="77777777" w:rsidR="00C74F14" w:rsidRDefault="00C74F14" w:rsidP="00C74F14">
      <w:r>
        <w:rPr>
          <w:rStyle w:val="Style13ptBold"/>
        </w:rPr>
        <w:t>MT Newswires 6/21</w:t>
      </w:r>
      <w:r>
        <w:t xml:space="preserve">/2024, MT Newswires, a division of </w:t>
      </w:r>
      <w:proofErr w:type="spellStart"/>
      <w:r>
        <w:t>MidnightTrader</w:t>
      </w:r>
      <w:proofErr w:type="spellEnd"/>
      <w:r>
        <w:t>, Inc., is a leading source of original, forward-looking, multi-asset class news and analysis of developed capital markets and economies globally, “June Private-Sector Output Growth Reaches 26-Month High, S&amp;P Global Survey Shows,” 6/21/2024, Nexis Uni, Accessed: 6/25/2024 //CPSW MC</w:t>
      </w:r>
    </w:p>
    <w:p w14:paraId="388A4E70" w14:textId="77777777" w:rsidR="00C74F14" w:rsidRDefault="00C74F14" w:rsidP="00C74F14">
      <w:pPr>
        <w:rPr>
          <w:sz w:val="16"/>
        </w:rPr>
      </w:pPr>
      <w:r>
        <w:rPr>
          <w:rStyle w:val="StyleUnderline"/>
          <w:highlight w:val="cyan"/>
        </w:rPr>
        <w:t>US private-sector</w:t>
      </w:r>
      <w:r>
        <w:rPr>
          <w:rStyle w:val="StyleUnderline"/>
        </w:rPr>
        <w:t xml:space="preserve"> output </w:t>
      </w:r>
      <w:r>
        <w:rPr>
          <w:rStyle w:val="StyleUnderline"/>
          <w:highlight w:val="cyan"/>
        </w:rPr>
        <w:t>growth</w:t>
      </w:r>
      <w:r>
        <w:rPr>
          <w:rStyle w:val="StyleUnderline"/>
        </w:rPr>
        <w:t xml:space="preserve"> in June </w:t>
      </w:r>
      <w:r>
        <w:rPr>
          <w:rStyle w:val="StyleUnderline"/>
          <w:highlight w:val="cyan"/>
        </w:rPr>
        <w:t>rose to</w:t>
      </w:r>
      <w:r>
        <w:rPr>
          <w:rStyle w:val="StyleUnderline"/>
        </w:rPr>
        <w:t xml:space="preserve"> its </w:t>
      </w:r>
      <w:r>
        <w:rPr>
          <w:rStyle w:val="StyleUnderline"/>
          <w:highlight w:val="cyan"/>
        </w:rPr>
        <w:t>highest level since</w:t>
      </w:r>
      <w:r>
        <w:rPr>
          <w:rStyle w:val="StyleUnderline"/>
        </w:rPr>
        <w:t xml:space="preserve"> April </w:t>
      </w:r>
      <w:r>
        <w:rPr>
          <w:rStyle w:val="StyleUnderline"/>
          <w:highlight w:val="cyan"/>
        </w:rPr>
        <w:t>2022</w:t>
      </w:r>
      <w:r>
        <w:rPr>
          <w:rStyle w:val="StyleUnderline"/>
        </w:rPr>
        <w:t xml:space="preserve">, led by the services sector as price pressures eased </w:t>
      </w:r>
      <w:r>
        <w:rPr>
          <w:rStyle w:val="StyleUnderline"/>
          <w:highlight w:val="cyan"/>
        </w:rPr>
        <w:t>while business confidence for the year ahead improved</w:t>
      </w:r>
      <w:r>
        <w:rPr>
          <w:sz w:val="16"/>
        </w:rPr>
        <w:t xml:space="preserve">, according to S&amp;P </w:t>
      </w:r>
      <w:proofErr w:type="spellStart"/>
      <w:r>
        <w:rPr>
          <w:sz w:val="16"/>
        </w:rPr>
        <w:lastRenderedPageBreak/>
        <w:t>Global's</w:t>
      </w:r>
      <w:proofErr w:type="spellEnd"/>
      <w:r>
        <w:rPr>
          <w:sz w:val="16"/>
        </w:rPr>
        <w:t xml:space="preserve"> (SPGI) flash purchasing managers' index released Friday. </w:t>
      </w:r>
      <w:r>
        <w:rPr>
          <w:rStyle w:val="StyleUnderline"/>
        </w:rPr>
        <w:t>The composite output index edged up to 54.6 this month from 54.5 in May</w:t>
      </w:r>
      <w:r>
        <w:rPr>
          <w:sz w:val="16"/>
        </w:rPr>
        <w:t xml:space="preserve">, above the 53.5 consensus in a survey </w:t>
      </w:r>
      <w:proofErr w:type="gramStart"/>
      <w:r>
        <w:rPr>
          <w:sz w:val="16"/>
        </w:rPr>
        <w:t>complied</w:t>
      </w:r>
      <w:proofErr w:type="gramEnd"/>
      <w:r>
        <w:rPr>
          <w:sz w:val="16"/>
        </w:rPr>
        <w:t xml:space="preserve"> by Bloomberg. The 50-point mark separates expansion from contraction. </w:t>
      </w:r>
      <w:r>
        <w:rPr>
          <w:rStyle w:val="StyleUnderline"/>
          <w:highlight w:val="cyan"/>
        </w:rPr>
        <w:t>Output has now increased for 17 straight months, with</w:t>
      </w:r>
      <w:r>
        <w:rPr>
          <w:rStyle w:val="StyleUnderline"/>
        </w:rPr>
        <w:t xml:space="preserve"> the </w:t>
      </w:r>
      <w:r>
        <w:rPr>
          <w:rStyle w:val="StyleUnderline"/>
          <w:highlight w:val="cyan"/>
        </w:rPr>
        <w:t>expansion</w:t>
      </w:r>
      <w:r>
        <w:rPr>
          <w:rStyle w:val="StyleUnderline"/>
        </w:rPr>
        <w:t xml:space="preserve"> rate having </w:t>
      </w:r>
      <w:r>
        <w:rPr>
          <w:rStyle w:val="StyleUnderline"/>
          <w:highlight w:val="cyan"/>
        </w:rPr>
        <w:t>improved "markedly" in May and June</w:t>
      </w:r>
      <w:r>
        <w:rPr>
          <w:sz w:val="16"/>
        </w:rPr>
        <w:t>, S&amp;P Global said. "The PMI is running at a level broadly consistent with the economy growing at an annualized rate of just under 2.5%," S&amp;P Global Market Intelligence Chief Business Economist Chris Williamson said. "</w:t>
      </w:r>
      <w:r>
        <w:rPr>
          <w:rStyle w:val="StyleUnderline"/>
        </w:rPr>
        <w:t>The upturn is broad-based, as rising demand continues to filter through the economy</w:t>
      </w:r>
      <w:r>
        <w:rPr>
          <w:sz w:val="16"/>
        </w:rPr>
        <w:t xml:space="preserve">." Service sector output increased to a 26-month high of 55.1 in June from 54.8 last month, while manufacturing PMI rose to 51.7 -- a three-month high -- from 51.3. Wall Street was looking for 53.4 and 51, respectively. </w:t>
      </w:r>
      <w:r>
        <w:rPr>
          <w:rStyle w:val="StyleUnderline"/>
          <w:highlight w:val="cyan"/>
        </w:rPr>
        <w:t>New work inflows into the service sector increased at the sharpest pace for a year amid growing</w:t>
      </w:r>
      <w:r>
        <w:rPr>
          <w:rStyle w:val="StyleUnderline"/>
        </w:rPr>
        <w:t xml:space="preserve"> domestic </w:t>
      </w:r>
      <w:r>
        <w:rPr>
          <w:rStyle w:val="StyleUnderline"/>
          <w:highlight w:val="cyan"/>
        </w:rPr>
        <w:t>demand</w:t>
      </w:r>
      <w:r>
        <w:rPr>
          <w:sz w:val="16"/>
        </w:rPr>
        <w:t xml:space="preserve">, while export orders dropped at the slowest rate seen over the last five months, the survey showed. </w:t>
      </w:r>
      <w:r>
        <w:rPr>
          <w:rStyle w:val="StyleUnderline"/>
          <w:highlight w:val="cyan"/>
        </w:rPr>
        <w:t xml:space="preserve">Employment increased </w:t>
      </w:r>
      <w:r>
        <w:rPr>
          <w:rStyle w:val="StyleUnderline"/>
        </w:rPr>
        <w:t xml:space="preserve">for the first time in three months, </w:t>
      </w:r>
      <w:r>
        <w:rPr>
          <w:rStyle w:val="StyleUnderline"/>
          <w:highlight w:val="cyan"/>
        </w:rPr>
        <w:t>while</w:t>
      </w:r>
      <w:r>
        <w:rPr>
          <w:rStyle w:val="StyleUnderline"/>
        </w:rPr>
        <w:t xml:space="preserve"> </w:t>
      </w:r>
      <w:proofErr w:type="gramStart"/>
      <w:r>
        <w:rPr>
          <w:rStyle w:val="StyleUnderline"/>
        </w:rPr>
        <w:t>survey's</w:t>
      </w:r>
      <w:proofErr w:type="gramEnd"/>
      <w:r>
        <w:rPr>
          <w:rStyle w:val="StyleUnderline"/>
        </w:rPr>
        <w:t xml:space="preserve"> measure of selling price </w:t>
      </w:r>
      <w:r>
        <w:rPr>
          <w:rStyle w:val="StyleUnderline"/>
          <w:highlight w:val="cyan"/>
        </w:rPr>
        <w:t>inflation dropped</w:t>
      </w:r>
      <w:r>
        <w:rPr>
          <w:rStyle w:val="StyleUnderline"/>
        </w:rPr>
        <w:t xml:space="preserve">, tied to slower input cost growth. </w:t>
      </w:r>
      <w:r>
        <w:rPr>
          <w:sz w:val="16"/>
        </w:rPr>
        <w:t xml:space="preserve">One year out, </w:t>
      </w:r>
      <w:r>
        <w:rPr>
          <w:rStyle w:val="StyleUnderline"/>
        </w:rPr>
        <w:t xml:space="preserve">overall </w:t>
      </w:r>
      <w:r>
        <w:rPr>
          <w:rStyle w:val="StyleUnderline"/>
          <w:highlight w:val="cyan"/>
        </w:rPr>
        <w:t>optimism regarding output rose to a three-month high</w:t>
      </w:r>
      <w:r>
        <w:rPr>
          <w:rStyle w:val="StyleUnderline"/>
        </w:rPr>
        <w:t xml:space="preserve"> this month, as service sector outlook hit a five-month high</w:t>
      </w:r>
      <w:r>
        <w:rPr>
          <w:sz w:val="16"/>
        </w:rPr>
        <w:t>, though optimism in manufacturing dropped to its lowest for just over one-and-a-half years, the survey showed.</w:t>
      </w:r>
    </w:p>
    <w:p w14:paraId="273AA5FA" w14:textId="77777777" w:rsidR="00CD03E6" w:rsidRPr="00CD03E6" w:rsidRDefault="00CD03E6" w:rsidP="00CD03E6">
      <w:pPr>
        <w:pStyle w:val="Heading4"/>
      </w:pPr>
      <w:r w:rsidRPr="00CD03E6">
        <w:t>Biz Con is high – most recent index data</w:t>
      </w:r>
    </w:p>
    <w:p w14:paraId="0FFE3633" w14:textId="77777777" w:rsidR="00CD03E6" w:rsidRDefault="00CD03E6" w:rsidP="00CD03E6">
      <w:r>
        <w:rPr>
          <w:rStyle w:val="Style13ptBold"/>
        </w:rPr>
        <w:t>RTT News 6/11</w:t>
      </w:r>
      <w:r>
        <w:t xml:space="preserve">/2024, RTT News provides comprehensive corporate news coverage of companies ranging from Blue Chips to Penny Stocks. RTT also provides comments from prominent world leaders, U.S. &amp; International news, “US Small Business Confidence Improves </w:t>
      </w:r>
      <w:proofErr w:type="gramStart"/>
      <w:r>
        <w:t>For</w:t>
      </w:r>
      <w:proofErr w:type="gramEnd"/>
      <w:r>
        <w:t xml:space="preserve"> Second Month Despite Rising Uncertainty – NFIB,” 6/11/2024, Nexis Uni, Accessed: 6/25/2024 //CPSW MC</w:t>
      </w:r>
    </w:p>
    <w:p w14:paraId="2671F5DB" w14:textId="77777777" w:rsidR="00CD03E6" w:rsidRDefault="00CD03E6" w:rsidP="00CD03E6">
      <w:pPr>
        <w:rPr>
          <w:sz w:val="16"/>
        </w:rPr>
      </w:pPr>
      <w:r>
        <w:rPr>
          <w:rStyle w:val="StyleUnderline"/>
        </w:rPr>
        <w:t xml:space="preserve">U.S. </w:t>
      </w:r>
      <w:r>
        <w:rPr>
          <w:rStyle w:val="StyleUnderline"/>
          <w:highlight w:val="cyan"/>
        </w:rPr>
        <w:t>small business sentiment increased for a second month in a row</w:t>
      </w:r>
      <w:r>
        <w:rPr>
          <w:rStyle w:val="StyleUnderline"/>
        </w:rPr>
        <w:t xml:space="preserve"> in May </w:t>
      </w:r>
      <w:r>
        <w:rPr>
          <w:rStyle w:val="StyleUnderline"/>
          <w:highlight w:val="cyan"/>
        </w:rPr>
        <w:t>to reach</w:t>
      </w:r>
      <w:r>
        <w:rPr>
          <w:rStyle w:val="StyleUnderline"/>
        </w:rPr>
        <w:t xml:space="preserve"> its </w:t>
      </w:r>
      <w:r>
        <w:rPr>
          <w:rStyle w:val="StyleUnderline"/>
          <w:highlight w:val="cyan"/>
        </w:rPr>
        <w:t>highest level</w:t>
      </w:r>
      <w:r>
        <w:rPr>
          <w:rStyle w:val="StyleUnderline"/>
        </w:rPr>
        <w:t xml:space="preserve"> thus far </w:t>
      </w:r>
      <w:r>
        <w:rPr>
          <w:rStyle w:val="StyleUnderline"/>
          <w:highlight w:val="cyan"/>
        </w:rPr>
        <w:t>this year</w:t>
      </w:r>
      <w:r>
        <w:rPr>
          <w:sz w:val="16"/>
        </w:rPr>
        <w:t xml:space="preserve">, but the uncertainty perception rose to its highest in three-and-a-half years ahead of the general election, and inflation remained the main worry for business owners, results of a survey by the National Federation of Independent Business showed Tuesday. </w:t>
      </w:r>
      <w:r>
        <w:rPr>
          <w:rStyle w:val="StyleUnderline"/>
        </w:rPr>
        <w:t xml:space="preserve">The NFIB </w:t>
      </w:r>
      <w:r>
        <w:rPr>
          <w:rStyle w:val="StyleUnderline"/>
          <w:highlight w:val="cyan"/>
        </w:rPr>
        <w:t>Small Business Optimism Index gained 0.8 points</w:t>
      </w:r>
      <w:r>
        <w:rPr>
          <w:rStyle w:val="StyleUnderline"/>
        </w:rPr>
        <w:t xml:space="preserve"> to reach 90.5</w:t>
      </w:r>
      <w:r>
        <w:rPr>
          <w:sz w:val="16"/>
        </w:rPr>
        <w:t>, but the reading remained below the historical average of 98 for the 29th month. Economists were looking for a score of 89.8. The index had sunk to 88.5 in March, which was the lowest level since December 2012. The Uncertainty Index of the survey climbed nine points to hit 85, the highest reading since November 2020. "</w:t>
      </w:r>
      <w:r>
        <w:rPr>
          <w:rStyle w:val="StyleUnderline"/>
          <w:highlight w:val="cyan"/>
        </w:rPr>
        <w:t>The small business sector is responsible for</w:t>
      </w:r>
      <w:r>
        <w:rPr>
          <w:rStyle w:val="StyleUnderline"/>
        </w:rPr>
        <w:t xml:space="preserve"> the production of </w:t>
      </w:r>
      <w:r>
        <w:rPr>
          <w:rStyle w:val="StyleUnderline"/>
          <w:highlight w:val="cyan"/>
        </w:rPr>
        <w:t>over 40 percent of GDP and employment</w:t>
      </w:r>
      <w:r>
        <w:rPr>
          <w:rStyle w:val="StyleUnderline"/>
        </w:rPr>
        <w:t>, a crucial portion of the economy,</w:t>
      </w:r>
      <w:r>
        <w:rPr>
          <w:sz w:val="16"/>
        </w:rPr>
        <w:t xml:space="preserve">" NFIB Chief Economist Bill Dunkelberg said. "But for 29 consecutive months, small business owners have expressed historically low optimism and their views about future business conditions are at the worst levels seen in 50 years." "Small business owners need relief as inflation has not eased much on Main Street," Dunkelberg added. The NFIB survey said that 22 percent of owners reported inflation as their single most important problem in operating their business, unchanged from April. Inflation was also the top business problem among owners. The share of survey respondents planning to hike prices rose to </w:t>
      </w:r>
      <w:proofErr w:type="gramStart"/>
      <w:r>
        <w:rPr>
          <w:sz w:val="16"/>
        </w:rPr>
        <w:t>net</w:t>
      </w:r>
      <w:proofErr w:type="gramEnd"/>
      <w:r>
        <w:rPr>
          <w:sz w:val="16"/>
        </w:rPr>
        <w:t xml:space="preserve"> 28 percent from 26 percent in April. The net percent of owners raising average selling prices was 25 percent, unchanged from April. </w:t>
      </w:r>
      <w:r>
        <w:rPr>
          <w:rStyle w:val="StyleUnderline"/>
          <w:highlight w:val="cyan"/>
        </w:rPr>
        <w:t>Hiring</w:t>
      </w:r>
      <w:r>
        <w:rPr>
          <w:rStyle w:val="StyleUnderline"/>
        </w:rPr>
        <w:t xml:space="preserve"> plans among small business </w:t>
      </w:r>
      <w:r>
        <w:rPr>
          <w:rStyle w:val="StyleUnderline"/>
          <w:highlight w:val="cyan"/>
        </w:rPr>
        <w:t>also increased</w:t>
      </w:r>
      <w:r>
        <w:rPr>
          <w:rStyle w:val="StyleUnderline"/>
        </w:rPr>
        <w:t xml:space="preserve"> in May </w:t>
      </w:r>
      <w:r>
        <w:rPr>
          <w:rStyle w:val="StyleUnderline"/>
          <w:highlight w:val="cyan"/>
        </w:rPr>
        <w:t>with the number of businesses planning to add staff rising to 15 percent</w:t>
      </w:r>
      <w:r>
        <w:rPr>
          <w:rStyle w:val="StyleUnderline"/>
        </w:rPr>
        <w:t xml:space="preserve">, the </w:t>
      </w:r>
      <w:r>
        <w:rPr>
          <w:rStyle w:val="StyleUnderline"/>
          <w:highlight w:val="cyan"/>
        </w:rPr>
        <w:t>highest</w:t>
      </w:r>
      <w:r>
        <w:rPr>
          <w:rStyle w:val="StyleUnderline"/>
        </w:rPr>
        <w:t xml:space="preserve"> reading </w:t>
      </w:r>
      <w:r>
        <w:rPr>
          <w:rStyle w:val="StyleUnderline"/>
          <w:highlight w:val="cyan"/>
        </w:rPr>
        <w:t>of the year</w:t>
      </w:r>
      <w:r>
        <w:rPr>
          <w:sz w:val="16"/>
        </w:rPr>
        <w:t xml:space="preserve">, from 12 percent. Financing was a main problem for 6 percent of owners in May, up two points from April. The last time financing as a top business problem was this high was in June 2010, NFIB said. Small businesses were turning slightly cautious on compensation packages, and 37 percent of owners plan to raise pay in May versus 38 percent in April. </w:t>
      </w:r>
      <w:r>
        <w:rPr>
          <w:rStyle w:val="StyleUnderline"/>
        </w:rPr>
        <w:t>The Fed</w:t>
      </w:r>
      <w:r>
        <w:rPr>
          <w:sz w:val="16"/>
        </w:rPr>
        <w:t xml:space="preserve">eral Reserve </w:t>
      </w:r>
      <w:r>
        <w:rPr>
          <w:rStyle w:val="StyleUnderline"/>
        </w:rPr>
        <w:t>is set to announce its latest interest rate decision</w:t>
      </w:r>
      <w:r>
        <w:rPr>
          <w:sz w:val="16"/>
        </w:rPr>
        <w:t xml:space="preserve"> on Wednesday. The FOMC, led by Chair Jerome </w:t>
      </w:r>
      <w:r>
        <w:rPr>
          <w:rStyle w:val="StyleUnderline"/>
        </w:rPr>
        <w:t>Powell, is widely expected to leave the benchmark interest rate at 5.50 percent</w:t>
      </w:r>
      <w:r>
        <w:rPr>
          <w:sz w:val="16"/>
        </w:rPr>
        <w:t xml:space="preserve">. The stronger than expected growth in payroll employment and the increase in average earnings revealed by last Friday's jobs report damped expectations for a September rate cut. </w:t>
      </w:r>
      <w:r>
        <w:rPr>
          <w:rStyle w:val="StyleUnderline"/>
          <w:highlight w:val="cyan"/>
        </w:rPr>
        <w:t>The strong labor market and wage growth are likely to make policymakers</w:t>
      </w:r>
      <w:r>
        <w:rPr>
          <w:rStyle w:val="StyleUnderline"/>
        </w:rPr>
        <w:t xml:space="preserve"> more </w:t>
      </w:r>
      <w:r>
        <w:rPr>
          <w:rStyle w:val="StyleUnderline"/>
          <w:highlight w:val="cyan"/>
        </w:rPr>
        <w:t>cautious regarding policy easing. Economists</w:t>
      </w:r>
      <w:r>
        <w:rPr>
          <w:rStyle w:val="StyleUnderline"/>
        </w:rPr>
        <w:t xml:space="preserve"> continue to </w:t>
      </w:r>
      <w:r>
        <w:rPr>
          <w:rStyle w:val="StyleUnderline"/>
          <w:highlight w:val="cyan"/>
        </w:rPr>
        <w:t>expect at least one interest rate cut this year</w:t>
      </w:r>
      <w:r>
        <w:rPr>
          <w:rStyle w:val="StyleUnderline"/>
        </w:rPr>
        <w:t xml:space="preserve">. </w:t>
      </w:r>
      <w:r>
        <w:rPr>
          <w:sz w:val="16"/>
        </w:rPr>
        <w:t>The NFIB's monthly jobs report had shown that net 18 percent businesses plan to raise compensation in the next three months, down three points from April and the lowest reading since March 2021. Moreover, 42 percent of all owners reported job openings they could not fill in the current period.</w:t>
      </w:r>
    </w:p>
    <w:p w14:paraId="0214D61A" w14:textId="77777777" w:rsidR="00522E7A" w:rsidRPr="004E5D58" w:rsidRDefault="00522E7A" w:rsidP="00522E7A">
      <w:pPr>
        <w:pStyle w:val="Heading4"/>
      </w:pPr>
      <w:r>
        <w:t>Business Confidence High – Index Data</w:t>
      </w:r>
    </w:p>
    <w:p w14:paraId="746653EC" w14:textId="77777777" w:rsidR="00522E7A" w:rsidRPr="003C1321" w:rsidRDefault="00522E7A" w:rsidP="00522E7A">
      <w:pPr>
        <w:rPr>
          <w:rStyle w:val="Style13ptBold"/>
          <w:sz w:val="22"/>
        </w:rPr>
      </w:pPr>
      <w:r>
        <w:rPr>
          <w:rStyle w:val="Style13ptBold"/>
        </w:rPr>
        <w:t xml:space="preserve">Genn 6/26 </w:t>
      </w:r>
      <w:r>
        <w:t xml:space="preserve">(Adina Genn, </w:t>
      </w:r>
      <w:proofErr w:type="gramStart"/>
      <w:r>
        <w:t>Her</w:t>
      </w:r>
      <w:proofErr w:type="gramEnd"/>
      <w:r>
        <w:t xml:space="preserve"> </w:t>
      </w:r>
      <w:r w:rsidRPr="001C7B8A">
        <w:t xml:space="preserve">work has appeared in The New York Times, Costco Connections, Newsday, AOL Patch and more. She is the coauthor of several books, including “Everything I Know About </w:t>
      </w:r>
      <w:r w:rsidRPr="001C7B8A">
        <w:lastRenderedPageBreak/>
        <w:t>Business I Learned at McDonald’s” (McGraw Hill), and “So You Want to Franchise Your Business” (Entrepreneur Press). Adina is a recent Association of Health Care Journalists fellow</w:t>
      </w:r>
      <w:r>
        <w:t>, “</w:t>
      </w:r>
      <w:r w:rsidRPr="003C1321">
        <w:t xml:space="preserve">Small business confidence hits post-pandemic high: </w:t>
      </w:r>
      <w:r>
        <w:t>R</w:t>
      </w:r>
      <w:r w:rsidRPr="003C1321">
        <w:t>eport</w:t>
      </w:r>
      <w:r>
        <w:t xml:space="preserve">,” 6/26/2024. Accessed 6/27/2024 </w:t>
      </w:r>
      <w:r w:rsidRPr="003C1321">
        <w:t>https://libn.com/2024/06/26/small-business-confidence-hits-post-pandemic-high-report/</w:t>
      </w:r>
      <w:r>
        <w:t>) IL TG</w:t>
      </w:r>
    </w:p>
    <w:p w14:paraId="14AE7296" w14:textId="77777777" w:rsidR="00522E7A" w:rsidRPr="009F3C44" w:rsidRDefault="00522E7A" w:rsidP="00522E7A">
      <w:pPr>
        <w:shd w:val="clear" w:color="auto" w:fill="FFFFFF"/>
        <w:spacing w:line="240" w:lineRule="auto"/>
        <w:rPr>
          <w:rFonts w:eastAsia="Times New Roman"/>
          <w:sz w:val="16"/>
          <w:szCs w:val="16"/>
        </w:rPr>
      </w:pPr>
      <w:r w:rsidRPr="009F3C44">
        <w:rPr>
          <w:rStyle w:val="StyleUnderline"/>
          <w:highlight w:val="cyan"/>
        </w:rPr>
        <w:t>Small business owners</w:t>
      </w:r>
      <w:r w:rsidRPr="001C7B8A">
        <w:rPr>
          <w:rStyle w:val="StyleUnderline"/>
        </w:rPr>
        <w:t xml:space="preserve"> across the nation </w:t>
      </w:r>
      <w:r w:rsidRPr="009F3C44">
        <w:rPr>
          <w:rStyle w:val="StyleUnderline"/>
          <w:highlight w:val="cyan"/>
        </w:rPr>
        <w:t xml:space="preserve">are the </w:t>
      </w:r>
      <w:r w:rsidRPr="009F3C44">
        <w:rPr>
          <w:rStyle w:val="Emphasis"/>
          <w:highlight w:val="cyan"/>
        </w:rPr>
        <w:t xml:space="preserve">most optimistic they’ve been </w:t>
      </w:r>
      <w:r w:rsidRPr="009F3C44">
        <w:rPr>
          <w:rStyle w:val="Emphasis"/>
        </w:rPr>
        <w:t>since early 2020</w:t>
      </w:r>
      <w:r w:rsidRPr="001C7B8A">
        <w:rPr>
          <w:rFonts w:eastAsia="Times New Roman"/>
        </w:rPr>
        <w:t xml:space="preserve">. </w:t>
      </w:r>
      <w:r w:rsidRPr="009F3C44">
        <w:rPr>
          <w:rFonts w:eastAsia="Times New Roman"/>
          <w:sz w:val="16"/>
          <w:szCs w:val="16"/>
        </w:rPr>
        <w:t>In a post-pandemic climate, inflation remains a challenge for owners, but they are optimistic about artificial intelligence.</w:t>
      </w:r>
    </w:p>
    <w:p w14:paraId="036E93A0" w14:textId="77777777" w:rsidR="00522E7A" w:rsidRPr="001C7B8A" w:rsidRDefault="00522E7A" w:rsidP="00522E7A">
      <w:pPr>
        <w:shd w:val="clear" w:color="auto" w:fill="FFFFFF"/>
        <w:spacing w:line="240" w:lineRule="auto"/>
        <w:rPr>
          <w:rFonts w:eastAsia="Times New Roman"/>
        </w:rPr>
      </w:pPr>
      <w:r w:rsidRPr="001C7B8A">
        <w:rPr>
          <w:rFonts w:eastAsia="Times New Roman"/>
        </w:rPr>
        <w:t xml:space="preserve">That’s </w:t>
      </w:r>
      <w:r w:rsidRPr="009F3C44">
        <w:rPr>
          <w:rFonts w:eastAsia="Times New Roman"/>
          <w:highlight w:val="cyan"/>
          <w:u w:val="single"/>
        </w:rPr>
        <w:t>according to the Small Business Index</w:t>
      </w:r>
      <w:r w:rsidRPr="001C7B8A">
        <w:rPr>
          <w:rFonts w:eastAsia="Times New Roman"/>
        </w:rPr>
        <w:t xml:space="preserve">, </w:t>
      </w:r>
      <w:r w:rsidRPr="009F3C44">
        <w:rPr>
          <w:rFonts w:eastAsia="Times New Roman"/>
          <w:sz w:val="16"/>
          <w:szCs w:val="16"/>
        </w:rPr>
        <w:t>released Wednesday, by Met Life, which has a presence on Long Island, and the U.S. Chamber of Commerce. The index is based on an online survey of small business owners and decision makers that was conducted between April 19 and May 6.</w:t>
      </w:r>
    </w:p>
    <w:p w14:paraId="44221E44" w14:textId="77777777" w:rsidR="00522E7A" w:rsidRPr="001C7B8A" w:rsidRDefault="00522E7A" w:rsidP="00522E7A">
      <w:pPr>
        <w:shd w:val="clear" w:color="auto" w:fill="FFFFFF"/>
        <w:spacing w:line="240" w:lineRule="auto"/>
        <w:rPr>
          <w:rFonts w:eastAsia="Times New Roman"/>
        </w:rPr>
      </w:pPr>
      <w:r w:rsidRPr="009F3C44">
        <w:rPr>
          <w:rFonts w:eastAsia="Times New Roman"/>
          <w:highlight w:val="cyan"/>
          <w:u w:val="single"/>
        </w:rPr>
        <w:t xml:space="preserve">The </w:t>
      </w:r>
      <w:r w:rsidRPr="009F3C44">
        <w:rPr>
          <w:rStyle w:val="StyleUnderline"/>
          <w:highlight w:val="cyan"/>
        </w:rPr>
        <w:t>Index score</w:t>
      </w:r>
      <w:r w:rsidRPr="001C7B8A">
        <w:rPr>
          <w:rFonts w:eastAsia="Times New Roman"/>
        </w:rPr>
        <w:t xml:space="preserve"> </w:t>
      </w:r>
      <w:r w:rsidRPr="009F3C44">
        <w:rPr>
          <w:rFonts w:eastAsia="Times New Roman"/>
          <w:sz w:val="16"/>
          <w:szCs w:val="16"/>
        </w:rPr>
        <w:t>– it measures small business owners’ perceptions of business operations, environment, and expectations –</w:t>
      </w:r>
      <w:r w:rsidRPr="001C7B8A">
        <w:rPr>
          <w:rFonts w:eastAsia="Times New Roman"/>
        </w:rPr>
        <w:t xml:space="preserve"> </w:t>
      </w:r>
      <w:r w:rsidRPr="001C7B8A">
        <w:rPr>
          <w:rStyle w:val="StyleUnderline"/>
        </w:rPr>
        <w:t>hit</w:t>
      </w:r>
      <w:r w:rsidRPr="001C7B8A">
        <w:rPr>
          <w:rFonts w:eastAsia="Times New Roman"/>
        </w:rPr>
        <w:t xml:space="preserve"> </w:t>
      </w:r>
      <w:r w:rsidRPr="001C7B8A">
        <w:rPr>
          <w:rStyle w:val="Emphasis"/>
        </w:rPr>
        <w:t xml:space="preserve">69.5 </w:t>
      </w:r>
      <w:r w:rsidRPr="009F3C44">
        <w:rPr>
          <w:rStyle w:val="Emphasis"/>
          <w:highlight w:val="cyan"/>
        </w:rPr>
        <w:t>up from</w:t>
      </w:r>
      <w:r w:rsidRPr="001C7B8A">
        <w:rPr>
          <w:rStyle w:val="Emphasis"/>
        </w:rPr>
        <w:t xml:space="preserve"> 62.3 in the </w:t>
      </w:r>
      <w:r w:rsidRPr="009F3C44">
        <w:rPr>
          <w:rStyle w:val="Emphasis"/>
          <w:highlight w:val="cyan"/>
        </w:rPr>
        <w:t>last quarter</w:t>
      </w:r>
      <w:r w:rsidRPr="001C7B8A">
        <w:rPr>
          <w:rFonts w:eastAsia="Times New Roman"/>
        </w:rPr>
        <w:t>.</w:t>
      </w:r>
    </w:p>
    <w:p w14:paraId="6BEFF8EF" w14:textId="77777777" w:rsidR="00522E7A" w:rsidRPr="001C7B8A" w:rsidRDefault="00522E7A" w:rsidP="00522E7A">
      <w:pPr>
        <w:shd w:val="clear" w:color="auto" w:fill="FFFFFF"/>
        <w:spacing w:line="240" w:lineRule="auto"/>
        <w:rPr>
          <w:rFonts w:eastAsia="Times New Roman"/>
        </w:rPr>
      </w:pPr>
      <w:r w:rsidRPr="001C7B8A">
        <w:rPr>
          <w:rFonts w:eastAsia="Times New Roman"/>
        </w:rPr>
        <w:t xml:space="preserve">In the survey, </w:t>
      </w:r>
      <w:r w:rsidRPr="009F3C44">
        <w:rPr>
          <w:rStyle w:val="StyleUnderline"/>
          <w:highlight w:val="cyan"/>
        </w:rPr>
        <w:t>73% of respondents said that they expect their revenue to increase in the next year</w:t>
      </w:r>
      <w:r w:rsidRPr="009F3C44">
        <w:rPr>
          <w:rFonts w:eastAsia="Times New Roman"/>
          <w:highlight w:val="cyan"/>
          <w:u w:val="single"/>
        </w:rPr>
        <w:t xml:space="preserve">, the </w:t>
      </w:r>
      <w:r w:rsidRPr="009F3C44">
        <w:rPr>
          <w:rStyle w:val="Emphasis"/>
          <w:highlight w:val="cyan"/>
        </w:rPr>
        <w:t xml:space="preserve">highest reading recorded since the start of this survey in 2017. </w:t>
      </w:r>
      <w:r w:rsidRPr="009F3C44">
        <w:rPr>
          <w:rFonts w:eastAsia="Times New Roman"/>
          <w:highlight w:val="cyan"/>
          <w:u w:val="single"/>
        </w:rPr>
        <w:t xml:space="preserve">Nearly half said they expect to increase investment in the next year, </w:t>
      </w:r>
      <w:r w:rsidRPr="009F3C44">
        <w:rPr>
          <w:rStyle w:val="StyleUnderline"/>
          <w:highlight w:val="cyan"/>
        </w:rPr>
        <w:t>up 10 percentage points from last quarter.</w:t>
      </w:r>
    </w:p>
    <w:p w14:paraId="702DC7AE" w14:textId="77777777" w:rsidR="00522E7A" w:rsidRPr="009F3C44" w:rsidRDefault="00522E7A" w:rsidP="00522E7A">
      <w:pPr>
        <w:shd w:val="clear" w:color="auto" w:fill="FFFFFF"/>
        <w:spacing w:line="240" w:lineRule="auto"/>
        <w:rPr>
          <w:rFonts w:eastAsia="Times New Roman"/>
          <w:sz w:val="16"/>
          <w:szCs w:val="16"/>
        </w:rPr>
      </w:pPr>
      <w:r w:rsidRPr="001C7B8A">
        <w:rPr>
          <w:rFonts w:eastAsia="Times New Roman"/>
        </w:rPr>
        <w:t>“</w:t>
      </w:r>
      <w:r w:rsidRPr="001C7B8A">
        <w:rPr>
          <w:rStyle w:val="StyleUnderline"/>
        </w:rPr>
        <w:t xml:space="preserve">Main Street </w:t>
      </w:r>
      <w:r w:rsidRPr="009F3C44">
        <w:rPr>
          <w:rStyle w:val="StyleUnderline"/>
          <w:highlight w:val="cyan"/>
        </w:rPr>
        <w:t xml:space="preserve">employers are </w:t>
      </w:r>
      <w:r w:rsidRPr="009F3C44">
        <w:rPr>
          <w:rStyle w:val="Emphasis"/>
          <w:highlight w:val="cyan"/>
        </w:rPr>
        <w:t>showing confidence and resiliency</w:t>
      </w:r>
      <w:r w:rsidRPr="001C7B8A">
        <w:rPr>
          <w:rStyle w:val="StyleUnderline"/>
        </w:rPr>
        <w:t xml:space="preserve"> in the face of persistent inflation</w:t>
      </w:r>
      <w:r w:rsidRPr="001C7B8A">
        <w:rPr>
          <w:rFonts w:eastAsia="Times New Roman"/>
        </w:rPr>
        <w:t xml:space="preserve">,” </w:t>
      </w:r>
      <w:r w:rsidRPr="009F3C44">
        <w:rPr>
          <w:rFonts w:eastAsia="Times New Roman"/>
          <w:sz w:val="16"/>
          <w:szCs w:val="16"/>
        </w:rPr>
        <w:t>Tom Sullivan, vice president of small business policy at the U.S. Chamber of Commerce, said in a news release about the findings.</w:t>
      </w:r>
    </w:p>
    <w:p w14:paraId="27525CEB" w14:textId="77777777" w:rsidR="00522E7A" w:rsidRPr="009F3C44" w:rsidRDefault="00522E7A" w:rsidP="00522E7A">
      <w:pPr>
        <w:shd w:val="clear" w:color="auto" w:fill="FFFFFF"/>
        <w:spacing w:line="240" w:lineRule="auto"/>
        <w:rPr>
          <w:rFonts w:eastAsia="Times New Roman"/>
          <w:sz w:val="16"/>
          <w:szCs w:val="16"/>
        </w:rPr>
      </w:pPr>
      <w:r w:rsidRPr="001C7B8A">
        <w:rPr>
          <w:rFonts w:eastAsia="Times New Roman"/>
        </w:rPr>
        <w:t>“</w:t>
      </w:r>
      <w:r w:rsidRPr="009F3C44">
        <w:rPr>
          <w:rFonts w:eastAsia="Times New Roman"/>
          <w:highlight w:val="cyan"/>
          <w:u w:val="single"/>
        </w:rPr>
        <w:t xml:space="preserve">Last quarter’s survey showed </w:t>
      </w:r>
      <w:r w:rsidRPr="009F3C44">
        <w:rPr>
          <w:rStyle w:val="Emphasis"/>
          <w:highlight w:val="cyan"/>
        </w:rPr>
        <w:t>signs of confidence drifting upward</w:t>
      </w:r>
      <w:r w:rsidRPr="001C7B8A">
        <w:rPr>
          <w:rStyle w:val="StyleUnderline"/>
        </w:rPr>
        <w:t xml:space="preserve"> with </w:t>
      </w:r>
      <w:r w:rsidRPr="009F3C44">
        <w:rPr>
          <w:rStyle w:val="StyleUnderline"/>
          <w:highlight w:val="cyan"/>
        </w:rPr>
        <w:t>small businesses</w:t>
      </w:r>
      <w:r w:rsidRPr="001C7B8A">
        <w:rPr>
          <w:rStyle w:val="StyleUnderline"/>
        </w:rPr>
        <w:t xml:space="preserve"> optimistic</w:t>
      </w:r>
      <w:r w:rsidRPr="001C7B8A">
        <w:rPr>
          <w:rFonts w:eastAsia="Times New Roman"/>
        </w:rPr>
        <w:t xml:space="preserve"> about revenues in the next 12 months,” he added. “Main Street employers’ </w:t>
      </w:r>
      <w:r w:rsidRPr="009F3C44">
        <w:rPr>
          <w:rStyle w:val="Emphasis"/>
          <w:highlight w:val="cyan"/>
        </w:rPr>
        <w:t>comfort with cash flow remains high</w:t>
      </w:r>
      <w:r w:rsidRPr="001C7B8A">
        <w:rPr>
          <w:rFonts w:eastAsia="Times New Roman"/>
        </w:rPr>
        <w:t xml:space="preserve"> </w:t>
      </w:r>
      <w:r w:rsidRPr="009F3C44">
        <w:rPr>
          <w:rFonts w:eastAsia="Times New Roman"/>
          <w:sz w:val="16"/>
          <w:szCs w:val="16"/>
        </w:rPr>
        <w:t>and is a key reason why small business owners are bullish about their ability to meet customer demand and solve challenges facing their communities.”</w:t>
      </w:r>
    </w:p>
    <w:p w14:paraId="1DC35CD8" w14:textId="77777777" w:rsidR="00522E7A" w:rsidRPr="009F3C44" w:rsidRDefault="00522E7A" w:rsidP="00522E7A">
      <w:pPr>
        <w:shd w:val="clear" w:color="auto" w:fill="FFFFFF"/>
        <w:spacing w:line="240" w:lineRule="auto"/>
        <w:rPr>
          <w:rFonts w:eastAsia="Times New Roman"/>
          <w:sz w:val="16"/>
          <w:szCs w:val="16"/>
        </w:rPr>
      </w:pPr>
      <w:r w:rsidRPr="009F3C44">
        <w:rPr>
          <w:rFonts w:eastAsia="Times New Roman"/>
          <w:sz w:val="16"/>
          <w:szCs w:val="16"/>
        </w:rPr>
        <w:t>For the eighth consecutive quarter, inflation remains the biggest concern for owners, according to the survey.</w:t>
      </w:r>
    </w:p>
    <w:p w14:paraId="6ACD8A28" w14:textId="77777777" w:rsidR="00522E7A" w:rsidRDefault="00522E7A" w:rsidP="00522E7A">
      <w:pPr>
        <w:shd w:val="clear" w:color="auto" w:fill="FFFFFF"/>
        <w:spacing w:line="240" w:lineRule="auto"/>
        <w:rPr>
          <w:rFonts w:eastAsia="Times New Roman"/>
        </w:rPr>
      </w:pPr>
      <w:r w:rsidRPr="001C7B8A">
        <w:rPr>
          <w:rFonts w:eastAsia="Times New Roman"/>
        </w:rPr>
        <w:t>“</w:t>
      </w:r>
      <w:r w:rsidRPr="001C7B8A">
        <w:rPr>
          <w:rStyle w:val="StyleUnderline"/>
        </w:rPr>
        <w:t xml:space="preserve">Small business owners’ </w:t>
      </w:r>
      <w:r w:rsidRPr="001C7B8A">
        <w:rPr>
          <w:rStyle w:val="Emphasis"/>
        </w:rPr>
        <w:t>continued adaptability and growing optimism</w:t>
      </w:r>
      <w:r w:rsidRPr="001C7B8A">
        <w:rPr>
          <w:rStyle w:val="StyleUnderline"/>
        </w:rPr>
        <w:t xml:space="preserve"> is inspiring and a </w:t>
      </w:r>
      <w:r w:rsidRPr="009F3C44">
        <w:rPr>
          <w:rStyle w:val="Emphasis"/>
          <w:highlight w:val="cyan"/>
        </w:rPr>
        <w:t>positive sign for the economy</w:t>
      </w:r>
      <w:r w:rsidRPr="001C7B8A">
        <w:rPr>
          <w:rFonts w:eastAsia="Times New Roman"/>
        </w:rPr>
        <w:t xml:space="preserve">,” </w:t>
      </w:r>
      <w:r w:rsidRPr="009F3C44">
        <w:rPr>
          <w:rFonts w:eastAsia="Times New Roman"/>
          <w:sz w:val="16"/>
          <w:szCs w:val="16"/>
        </w:rPr>
        <w:t>Cynthia Smith, senior vice president of regional business at MetLife, said in the news release. “As these employers continue invest in and hire for their businesses, they</w:t>
      </w:r>
      <w:r w:rsidRPr="001C7B8A">
        <w:rPr>
          <w:rFonts w:eastAsia="Times New Roman"/>
        </w:rPr>
        <w:t xml:space="preserve"> </w:t>
      </w:r>
      <w:r w:rsidRPr="001C7B8A">
        <w:rPr>
          <w:rStyle w:val="StyleUnderline"/>
        </w:rPr>
        <w:t>should take a holistic approach and explore solutions like voluntary benefits that can help build their culture and attract and retain top talent</w:t>
      </w:r>
      <w:r w:rsidRPr="001C7B8A">
        <w:rPr>
          <w:rFonts w:eastAsia="Times New Roman"/>
        </w:rPr>
        <w:t>.”</w:t>
      </w:r>
    </w:p>
    <w:p w14:paraId="635A3B08" w14:textId="77777777" w:rsidR="00522E7A" w:rsidRDefault="00522E7A" w:rsidP="00522E7A">
      <w:pPr>
        <w:pStyle w:val="Heading4"/>
      </w:pPr>
      <w:r>
        <w:t>CEO confidence is on the rise – index data</w:t>
      </w:r>
    </w:p>
    <w:p w14:paraId="17978F61" w14:textId="77777777" w:rsidR="00522E7A" w:rsidRDefault="00522E7A" w:rsidP="00522E7A">
      <w:pPr>
        <w:spacing w:after="0" w:line="240" w:lineRule="auto"/>
        <w:rPr>
          <w:rFonts w:eastAsia="Times New Roman"/>
          <w:color w:val="000000"/>
        </w:rPr>
      </w:pPr>
      <w:r w:rsidRPr="00B163D7">
        <w:rPr>
          <w:rStyle w:val="Style13ptBold"/>
        </w:rPr>
        <w:t>McWeeney 4/16</w:t>
      </w:r>
      <w:r>
        <w:rPr>
          <w:rFonts w:eastAsia="Times New Roman"/>
          <w:color w:val="000000"/>
          <w:sz w:val="24"/>
          <w:szCs w:val="24"/>
        </w:rPr>
        <w:t xml:space="preserve"> </w:t>
      </w:r>
      <w:r>
        <w:rPr>
          <w:rFonts w:eastAsia="Times New Roman"/>
          <w:color w:val="000000"/>
        </w:rPr>
        <w:t xml:space="preserve">(Katie McWeeney, </w:t>
      </w:r>
      <w:r>
        <w:t>Multimedia content marketing leader with more than 15 years of experience creating content for CEOs and business leaders, that helps decision making</w:t>
      </w:r>
      <w:r>
        <w:rPr>
          <w:rFonts w:eastAsia="Times New Roman"/>
          <w:color w:val="000000"/>
        </w:rPr>
        <w:t xml:space="preserve">, “Small and Midsize Business Confidence Climbs for Fourth Consecutive Quarter, Fueling Anticipation for 2025 Growth Cycle,” </w:t>
      </w:r>
      <w:r>
        <w:rPr>
          <w:color w:val="000000"/>
        </w:rPr>
        <w:t>Vistage</w:t>
      </w:r>
      <w:r>
        <w:rPr>
          <w:rFonts w:eastAsia="Times New Roman"/>
          <w:color w:val="000000"/>
        </w:rPr>
        <w:t xml:space="preserve">, April 16, 2024, </w:t>
      </w:r>
      <w:r w:rsidRPr="00B163D7">
        <w:rPr>
          <w:rFonts w:eastAsia="Times New Roman"/>
        </w:rPr>
        <w:t>https://www.vistage.com/press-center/press-release/small-and-midsize-business-confidence-climbs-for-fourth-consecutive-quarter-fueling-anticipation-for-2025-growth-cycle/#:~:text=In%20Q1%202024%2C%20the%20Vistage,%2FVistage%20Worldwide%2C%20Inc.)</w:t>
      </w:r>
      <w:r>
        <w:rPr>
          <w:rFonts w:eastAsia="Times New Roman"/>
          <w:color w:val="000000"/>
        </w:rPr>
        <w:t>, Accessed: 6/27/24) SJR</w:t>
      </w:r>
    </w:p>
    <w:p w14:paraId="2C643E2D" w14:textId="77777777" w:rsidR="00522E7A" w:rsidRDefault="00522E7A" w:rsidP="00522E7A">
      <w:pPr>
        <w:spacing w:after="0" w:line="240" w:lineRule="auto"/>
        <w:rPr>
          <w:rFonts w:eastAsia="Times New Roman"/>
          <w:color w:val="000000"/>
          <w:sz w:val="14"/>
          <w:szCs w:val="14"/>
        </w:rPr>
      </w:pPr>
    </w:p>
    <w:p w14:paraId="1CB21832" w14:textId="77777777" w:rsidR="00522E7A" w:rsidRPr="00522E7A" w:rsidRDefault="00522E7A" w:rsidP="00522E7A">
      <w:pPr>
        <w:pStyle w:val="NormalWeb"/>
        <w:spacing w:before="0" w:beforeAutospacing="0" w:after="0" w:afterAutospacing="0"/>
        <w:textAlignment w:val="baseline"/>
        <w:rPr>
          <w:rFonts w:ascii="Calibri" w:hAnsi="Calibri" w:cs="Calibri"/>
          <w:color w:val="000000"/>
          <w:sz w:val="16"/>
          <w:szCs w:val="16"/>
        </w:rPr>
      </w:pPr>
      <w:r w:rsidRPr="00522E7A">
        <w:rPr>
          <w:rFonts w:ascii="Calibri" w:hAnsi="Calibri" w:cs="Calibri"/>
          <w:color w:val="000000"/>
          <w:sz w:val="16"/>
          <w:szCs w:val="16"/>
        </w:rPr>
        <w:t>Small and midsize business (SMB) CEOs' confidence in the economy continued its upward trajectory in Q1 2024, per the latest </w:t>
      </w:r>
      <w:r w:rsidRPr="00522E7A">
        <w:rPr>
          <w:rStyle w:val="sssh"/>
          <w:rFonts w:ascii="Calibri" w:eastAsiaTheme="majorEastAsia" w:hAnsi="Calibri" w:cs="Calibri"/>
          <w:color w:val="000000"/>
          <w:sz w:val="16"/>
          <w:szCs w:val="16"/>
          <w:bdr w:val="none" w:sz="0" w:space="0" w:color="auto" w:frame="1"/>
        </w:rPr>
        <w:t>CEO Confidence Index</w:t>
      </w:r>
      <w:r w:rsidRPr="00522E7A">
        <w:rPr>
          <w:rFonts w:ascii="Calibri" w:hAnsi="Calibri" w:cs="Calibri"/>
          <w:color w:val="000000"/>
          <w:sz w:val="16"/>
          <w:szCs w:val="16"/>
        </w:rPr>
        <w:t> </w:t>
      </w:r>
      <w:proofErr w:type="spellStart"/>
      <w:r w:rsidRPr="00522E7A">
        <w:rPr>
          <w:rFonts w:ascii="Calibri" w:hAnsi="Calibri" w:cs="Calibri"/>
          <w:color w:val="000000"/>
          <w:sz w:val="16"/>
          <w:szCs w:val="16"/>
        </w:rPr>
        <w:t>fromVistage</w:t>
      </w:r>
      <w:proofErr w:type="spellEnd"/>
      <w:r w:rsidRPr="00522E7A">
        <w:rPr>
          <w:rFonts w:ascii="Calibri" w:hAnsi="Calibri" w:cs="Calibri"/>
          <w:color w:val="000000"/>
          <w:sz w:val="16"/>
          <w:szCs w:val="16"/>
        </w:rPr>
        <w:t>, a CEO coaching and peer advisory organization.</w:t>
      </w:r>
    </w:p>
    <w:p w14:paraId="7756F374" w14:textId="77777777" w:rsidR="00522E7A" w:rsidRPr="00522E7A" w:rsidRDefault="00522E7A" w:rsidP="00522E7A">
      <w:pPr>
        <w:pStyle w:val="NormalWeb"/>
        <w:spacing w:before="0" w:beforeAutospacing="0" w:after="0" w:afterAutospacing="0"/>
        <w:textAlignment w:val="baseline"/>
        <w:rPr>
          <w:rFonts w:ascii="Calibri" w:hAnsi="Calibri" w:cs="Calibri"/>
          <w:color w:val="000000"/>
          <w:sz w:val="16"/>
          <w:szCs w:val="16"/>
        </w:rPr>
      </w:pPr>
      <w:r>
        <w:rPr>
          <w:rFonts w:ascii="Calibri" w:hAnsi="Calibri" w:cs="Calibri"/>
          <w:color w:val="000000"/>
          <w:sz w:val="22"/>
          <w:szCs w:val="22"/>
          <w:highlight w:val="cyan"/>
          <w:u w:val="single"/>
        </w:rPr>
        <w:t xml:space="preserve">This quarter marks </w:t>
      </w:r>
      <w:r>
        <w:rPr>
          <w:rFonts w:ascii="Calibri" w:hAnsi="Calibri" w:cs="Calibri"/>
          <w:b/>
          <w:bCs/>
          <w:color w:val="000000"/>
          <w:sz w:val="22"/>
          <w:szCs w:val="22"/>
          <w:highlight w:val="cyan"/>
          <w:u w:val="single"/>
        </w:rPr>
        <w:t>four consecutive quarters of increased confidence</w:t>
      </w:r>
      <w:r>
        <w:rPr>
          <w:rFonts w:ascii="Calibri" w:hAnsi="Calibri" w:cs="Calibri"/>
          <w:color w:val="000000"/>
          <w:sz w:val="22"/>
          <w:szCs w:val="22"/>
          <w:highlight w:val="cyan"/>
          <w:u w:val="single"/>
        </w:rPr>
        <w:t xml:space="preserve">, signaling sustained growth in </w:t>
      </w:r>
      <w:r>
        <w:rPr>
          <w:rFonts w:ascii="Calibri" w:hAnsi="Calibri" w:cs="Calibri"/>
          <w:b/>
          <w:bCs/>
          <w:color w:val="000000"/>
          <w:sz w:val="22"/>
          <w:szCs w:val="22"/>
          <w:highlight w:val="cyan"/>
          <w:u w:val="single"/>
        </w:rPr>
        <w:t>economic optimism</w:t>
      </w:r>
      <w:r>
        <w:rPr>
          <w:rFonts w:ascii="Calibri" w:hAnsi="Calibri" w:cs="Calibri"/>
          <w:color w:val="000000"/>
          <w:sz w:val="22"/>
          <w:szCs w:val="22"/>
          <w:u w:val="single"/>
        </w:rPr>
        <w:t>.</w:t>
      </w:r>
      <w:r>
        <w:rPr>
          <w:rFonts w:ascii="Calibri" w:hAnsi="Calibri" w:cs="Calibri"/>
          <w:color w:val="000000"/>
          <w:sz w:val="22"/>
          <w:szCs w:val="22"/>
        </w:rPr>
        <w:t xml:space="preserve"> </w:t>
      </w:r>
      <w:r w:rsidRPr="00522E7A">
        <w:rPr>
          <w:rFonts w:ascii="Calibri" w:hAnsi="Calibri" w:cs="Calibri"/>
          <w:color w:val="000000"/>
          <w:sz w:val="16"/>
          <w:szCs w:val="16"/>
        </w:rPr>
        <w:t>In Q1 2024, the Vistage </w:t>
      </w:r>
      <w:r w:rsidRPr="00522E7A">
        <w:rPr>
          <w:rStyle w:val="sssh"/>
          <w:rFonts w:ascii="Calibri" w:eastAsiaTheme="majorEastAsia" w:hAnsi="Calibri" w:cs="Calibri"/>
          <w:color w:val="000000"/>
          <w:sz w:val="16"/>
          <w:szCs w:val="16"/>
          <w:bdr w:val="none" w:sz="0" w:space="0" w:color="auto" w:frame="1"/>
        </w:rPr>
        <w:t>CEO Confidence Index</w:t>
      </w:r>
      <w:r w:rsidRPr="00522E7A">
        <w:rPr>
          <w:rFonts w:ascii="Calibri" w:hAnsi="Calibri" w:cs="Calibri"/>
          <w:color w:val="000000"/>
          <w:sz w:val="16"/>
          <w:szCs w:val="16"/>
        </w:rPr>
        <w:t> surged nearly four points to 85.9, maintaining its steady climb from 82 in Q4 2023, 76 in Q3 2023, 74.2 in Q2 2023, and 72.6 in Q1 2023.</w:t>
      </w:r>
    </w:p>
    <w:p w14:paraId="5DC6994F" w14:textId="77777777" w:rsidR="00522E7A" w:rsidRDefault="00522E7A" w:rsidP="00522E7A">
      <w:pPr>
        <w:pStyle w:val="NormalWeb"/>
        <w:spacing w:before="0" w:beforeAutospacing="0" w:after="0" w:afterAutospacing="0"/>
        <w:textAlignment w:val="baseline"/>
        <w:rPr>
          <w:rFonts w:ascii="Calibri" w:hAnsi="Calibri" w:cs="Calibri"/>
          <w:color w:val="000000"/>
          <w:sz w:val="22"/>
          <w:szCs w:val="22"/>
        </w:rPr>
      </w:pPr>
      <w:r w:rsidRPr="00522E7A">
        <w:rPr>
          <w:rFonts w:ascii="Calibri" w:hAnsi="Calibri" w:cs="Calibri"/>
          <w:color w:val="000000"/>
          <w:sz w:val="16"/>
          <w:szCs w:val="16"/>
        </w:rPr>
        <w:t>"Much like athletes undergoing rigorous rehabilitation after sustaining serious injuries</w:t>
      </w:r>
      <w:r>
        <w:rPr>
          <w:rFonts w:ascii="Calibri" w:hAnsi="Calibri" w:cs="Calibri"/>
          <w:color w:val="000000"/>
          <w:sz w:val="22"/>
          <w:szCs w:val="22"/>
        </w:rPr>
        <w:t>,</w:t>
      </w:r>
      <w:r>
        <w:rPr>
          <w:rFonts w:ascii="Calibri" w:hAnsi="Calibri" w:cs="Calibri"/>
          <w:color w:val="000000"/>
          <w:sz w:val="22"/>
          <w:szCs w:val="22"/>
          <w:u w:val="single"/>
        </w:rPr>
        <w:t xml:space="preserve"> </w:t>
      </w:r>
      <w:r>
        <w:rPr>
          <w:rFonts w:ascii="Calibri" w:hAnsi="Calibri" w:cs="Calibri"/>
          <w:color w:val="000000"/>
          <w:sz w:val="22"/>
          <w:szCs w:val="22"/>
          <w:highlight w:val="cyan"/>
          <w:u w:val="single"/>
        </w:rPr>
        <w:t>our economy is steadily recovering from</w:t>
      </w:r>
      <w:r>
        <w:rPr>
          <w:rFonts w:ascii="Calibri" w:hAnsi="Calibri" w:cs="Calibri"/>
          <w:color w:val="000000"/>
          <w:sz w:val="22"/>
          <w:szCs w:val="22"/>
          <w:u w:val="single"/>
        </w:rPr>
        <w:t xml:space="preserve"> the unprecedented challenges imposed by </w:t>
      </w:r>
      <w:r>
        <w:rPr>
          <w:rFonts w:ascii="Calibri" w:hAnsi="Calibri" w:cs="Calibri"/>
          <w:color w:val="000000"/>
          <w:sz w:val="22"/>
          <w:szCs w:val="22"/>
          <w:highlight w:val="cyan"/>
          <w:u w:val="single"/>
        </w:rPr>
        <w:t>the pandemic</w:t>
      </w:r>
      <w:r>
        <w:rPr>
          <w:rFonts w:ascii="Calibri" w:hAnsi="Calibri" w:cs="Calibri"/>
          <w:color w:val="000000"/>
          <w:sz w:val="22"/>
          <w:szCs w:val="22"/>
          <w:u w:val="single"/>
        </w:rPr>
        <w:t>," said Joe Galvin, Vistage's chief research officer.</w:t>
      </w:r>
      <w:r>
        <w:rPr>
          <w:rFonts w:ascii="Calibri" w:hAnsi="Calibri" w:cs="Calibri"/>
          <w:color w:val="000000"/>
          <w:sz w:val="22"/>
          <w:szCs w:val="22"/>
        </w:rPr>
        <w:t xml:space="preserve"> </w:t>
      </w:r>
      <w:r>
        <w:rPr>
          <w:rFonts w:ascii="Calibri" w:hAnsi="Calibri" w:cs="Calibri"/>
          <w:color w:val="000000"/>
          <w:sz w:val="22"/>
          <w:szCs w:val="22"/>
          <w:u w:val="single"/>
        </w:rPr>
        <w:t xml:space="preserve">"We've observed </w:t>
      </w:r>
      <w:r>
        <w:rPr>
          <w:rFonts w:ascii="Calibri" w:hAnsi="Calibri" w:cs="Calibri"/>
          <w:color w:val="000000"/>
          <w:sz w:val="22"/>
          <w:szCs w:val="22"/>
          <w:highlight w:val="cyan"/>
          <w:u w:val="single"/>
        </w:rPr>
        <w:t xml:space="preserve">a </w:t>
      </w:r>
      <w:r>
        <w:rPr>
          <w:rFonts w:ascii="Calibri" w:hAnsi="Calibri" w:cs="Calibri"/>
          <w:b/>
          <w:bCs/>
          <w:color w:val="000000"/>
          <w:sz w:val="22"/>
          <w:szCs w:val="22"/>
          <w:highlight w:val="cyan"/>
          <w:u w:val="single"/>
        </w:rPr>
        <w:t>notable improvement in economic sentiment</w:t>
      </w:r>
      <w:r>
        <w:rPr>
          <w:rFonts w:ascii="Calibri" w:hAnsi="Calibri" w:cs="Calibri"/>
          <w:color w:val="000000"/>
          <w:sz w:val="22"/>
          <w:szCs w:val="22"/>
          <w:u w:val="single"/>
        </w:rPr>
        <w:t xml:space="preserve">, which </w:t>
      </w:r>
      <w:r>
        <w:rPr>
          <w:rFonts w:ascii="Calibri" w:hAnsi="Calibri" w:cs="Calibri"/>
          <w:color w:val="000000"/>
          <w:sz w:val="22"/>
          <w:szCs w:val="22"/>
          <w:highlight w:val="cyan"/>
          <w:u w:val="single"/>
        </w:rPr>
        <w:t xml:space="preserve">has been a key driver </w:t>
      </w:r>
      <w:r>
        <w:rPr>
          <w:rFonts w:ascii="Calibri" w:hAnsi="Calibri" w:cs="Calibri"/>
          <w:color w:val="000000"/>
          <w:sz w:val="22"/>
          <w:szCs w:val="22"/>
          <w:highlight w:val="cyan"/>
          <w:u w:val="single"/>
        </w:rPr>
        <w:lastRenderedPageBreak/>
        <w:t>behind</w:t>
      </w:r>
      <w:r>
        <w:rPr>
          <w:rFonts w:ascii="Calibri" w:hAnsi="Calibri" w:cs="Calibri"/>
          <w:color w:val="000000"/>
          <w:sz w:val="22"/>
          <w:szCs w:val="22"/>
          <w:u w:val="single"/>
        </w:rPr>
        <w:t xml:space="preserve"> the </w:t>
      </w:r>
      <w:r>
        <w:rPr>
          <w:rFonts w:ascii="Calibri" w:hAnsi="Calibri" w:cs="Calibri"/>
          <w:color w:val="000000"/>
          <w:sz w:val="22"/>
          <w:szCs w:val="22"/>
          <w:highlight w:val="cyan"/>
          <w:u w:val="single"/>
        </w:rPr>
        <w:t>surging</w:t>
      </w:r>
      <w:r>
        <w:rPr>
          <w:rFonts w:ascii="Calibri" w:hAnsi="Calibri" w:cs="Calibri"/>
          <w:color w:val="000000"/>
          <w:sz w:val="22"/>
          <w:szCs w:val="22"/>
          <w:u w:val="single"/>
        </w:rPr>
        <w:t xml:space="preserve"> Vistage </w:t>
      </w:r>
      <w:r>
        <w:rPr>
          <w:rStyle w:val="sssh"/>
          <w:rFonts w:ascii="Calibri" w:eastAsiaTheme="majorEastAsia" w:hAnsi="Calibri" w:cs="Calibri"/>
          <w:color w:val="000000"/>
          <w:sz w:val="22"/>
          <w:szCs w:val="22"/>
          <w:highlight w:val="cyan"/>
          <w:u w:val="single"/>
          <w:bdr w:val="none" w:sz="0" w:space="0" w:color="auto" w:frame="1"/>
        </w:rPr>
        <w:t>CEO Confidence</w:t>
      </w:r>
      <w:r>
        <w:rPr>
          <w:rStyle w:val="sssh"/>
          <w:rFonts w:ascii="Calibri" w:eastAsiaTheme="majorEastAsia" w:hAnsi="Calibri" w:cs="Calibri"/>
          <w:color w:val="000000"/>
          <w:sz w:val="22"/>
          <w:szCs w:val="22"/>
          <w:u w:val="single"/>
          <w:bdr w:val="none" w:sz="0" w:space="0" w:color="auto" w:frame="1"/>
        </w:rPr>
        <w:t xml:space="preserve"> Index</w:t>
      </w:r>
      <w:r>
        <w:rPr>
          <w:rFonts w:ascii="Calibri" w:hAnsi="Calibri" w:cs="Calibri"/>
          <w:color w:val="000000"/>
          <w:sz w:val="22"/>
          <w:szCs w:val="22"/>
        </w:rPr>
        <w:t xml:space="preserve">. </w:t>
      </w:r>
      <w:r w:rsidRPr="00522E7A">
        <w:rPr>
          <w:rFonts w:ascii="Calibri" w:hAnsi="Calibri" w:cs="Calibri"/>
          <w:color w:val="000000"/>
          <w:sz w:val="16"/>
          <w:szCs w:val="16"/>
        </w:rPr>
        <w:t>While expectations for revenue and profits have remained stable compared to the previous quarter, we've noticed a slight increase in investment for expansion initiatives, tempered by a decline in intentions to hire</w:t>
      </w:r>
      <w:r>
        <w:rPr>
          <w:rFonts w:ascii="Calibri" w:hAnsi="Calibri" w:cs="Calibri"/>
          <w:color w:val="000000"/>
          <w:sz w:val="22"/>
          <w:szCs w:val="22"/>
        </w:rPr>
        <w:t xml:space="preserve">. </w:t>
      </w:r>
      <w:r>
        <w:rPr>
          <w:rFonts w:ascii="Calibri" w:hAnsi="Calibri" w:cs="Calibri"/>
          <w:color w:val="000000"/>
          <w:sz w:val="22"/>
          <w:szCs w:val="22"/>
          <w:u w:val="single"/>
        </w:rPr>
        <w:t>We are cautiously optimistic we are slowly inching towards a 2025 growth cycle</w:t>
      </w:r>
      <w:r>
        <w:rPr>
          <w:rFonts w:ascii="Calibri" w:hAnsi="Calibri" w:cs="Calibri"/>
          <w:color w:val="000000"/>
          <w:sz w:val="22"/>
          <w:szCs w:val="22"/>
        </w:rPr>
        <w:t>.</w:t>
      </w:r>
    </w:p>
    <w:p w14:paraId="26F44265" w14:textId="77777777" w:rsidR="00522E7A" w:rsidRDefault="00522E7A" w:rsidP="00522E7A">
      <w:pPr>
        <w:pStyle w:val="NormalWeb"/>
        <w:spacing w:before="0" w:beforeAutospacing="0" w:after="0" w:afterAutospacing="0"/>
        <w:textAlignment w:val="baseline"/>
        <w:rPr>
          <w:rFonts w:ascii="Calibri" w:hAnsi="Calibri" w:cs="Calibri"/>
          <w:color w:val="000000"/>
          <w:sz w:val="22"/>
          <w:szCs w:val="22"/>
        </w:rPr>
      </w:pPr>
    </w:p>
    <w:p w14:paraId="5F9FB18F" w14:textId="3A4CC1D0" w:rsidR="00522E7A" w:rsidRPr="00522E7A" w:rsidRDefault="00522E7A" w:rsidP="00522E7A">
      <w:pPr>
        <w:pStyle w:val="Heading4"/>
      </w:pPr>
      <w:r>
        <w:t>B</w:t>
      </w:r>
      <w:r w:rsidRPr="00522E7A">
        <w:t xml:space="preserve">usiness confidence high – </w:t>
      </w:r>
      <w:r>
        <w:t>CEO</w:t>
      </w:r>
      <w:r w:rsidRPr="00522E7A">
        <w:t xml:space="preserve"> index data, recession fears fading</w:t>
      </w:r>
    </w:p>
    <w:p w14:paraId="0C6BB65C" w14:textId="2C05232B" w:rsidR="00522E7A" w:rsidRDefault="00522E7A" w:rsidP="00522E7A">
      <w:pPr>
        <w:rPr>
          <w:b/>
          <w:bCs/>
        </w:rPr>
      </w:pPr>
      <w:r w:rsidRPr="00522E7A">
        <w:rPr>
          <w:rStyle w:val="Style13ptBold"/>
        </w:rPr>
        <w:t>Conference Board 5/9</w:t>
      </w:r>
      <w:r>
        <w:rPr>
          <w:rStyle w:val="Style13ptBold"/>
        </w:rPr>
        <w:t xml:space="preserve">. </w:t>
      </w:r>
      <w:r>
        <w:t xml:space="preserve">The Conference Board, Inc. is a 501 non-profit business membership and research group organization. It counts over 1,000 public and private corporations and other 2024 “US CEO CONFIDENCE.” May 9, 2024. </w:t>
      </w:r>
      <w:r w:rsidRPr="00522E7A">
        <w:t>https://www.conference-board.org/topics/CEO-Confidence Accessed 6/27/24</w:t>
      </w:r>
      <w:r>
        <w:t xml:space="preserve"> NHS BG</w:t>
      </w:r>
    </w:p>
    <w:p w14:paraId="1B3FA11F" w14:textId="77777777" w:rsidR="00522E7A" w:rsidRDefault="00522E7A" w:rsidP="00522E7A">
      <w:r w:rsidRPr="003C2FC5">
        <w:rPr>
          <w:sz w:val="16"/>
          <w:szCs w:val="16"/>
        </w:rPr>
        <w:t>The Conference Board Measure of</w:t>
      </w:r>
      <w:r>
        <w:t xml:space="preserve"> </w:t>
      </w:r>
      <w:r>
        <w:rPr>
          <w:highlight w:val="cyan"/>
          <w:u w:val="single"/>
        </w:rPr>
        <w:t>CEO Confidence</w:t>
      </w:r>
      <w:r w:rsidRPr="003C2FC5">
        <w:rPr>
          <w:sz w:val="16"/>
          <w:szCs w:val="16"/>
        </w:rPr>
        <w:t>™ in collaboration with</w:t>
      </w:r>
      <w:r>
        <w:t xml:space="preserve"> </w:t>
      </w:r>
      <w:r>
        <w:rPr>
          <w:rStyle w:val="StyleUnderline"/>
        </w:rPr>
        <w:t xml:space="preserve">The Business Council </w:t>
      </w:r>
      <w:r>
        <w:rPr>
          <w:rStyle w:val="StyleUnderline"/>
          <w:highlight w:val="cyan"/>
        </w:rPr>
        <w:t>rose to 54</w:t>
      </w:r>
      <w:r>
        <w:rPr>
          <w:rStyle w:val="StyleUnderline"/>
        </w:rPr>
        <w:t xml:space="preserve"> in Q2 2024, up </w:t>
      </w:r>
      <w:r>
        <w:rPr>
          <w:rStyle w:val="StyleUnderline"/>
          <w:highlight w:val="cyan"/>
        </w:rPr>
        <w:t>from 53</w:t>
      </w:r>
      <w:r>
        <w:rPr>
          <w:rStyle w:val="StyleUnderline"/>
        </w:rPr>
        <w:t xml:space="preserve"> in the previous quarter. This </w:t>
      </w:r>
      <w:r>
        <w:rPr>
          <w:rStyle w:val="StyleUnderline"/>
          <w:highlight w:val="cyan"/>
        </w:rPr>
        <w:t>marks</w:t>
      </w:r>
      <w:r>
        <w:rPr>
          <w:rStyle w:val="StyleUnderline"/>
        </w:rPr>
        <w:t xml:space="preserve"> the </w:t>
      </w:r>
      <w:r>
        <w:rPr>
          <w:rStyle w:val="StyleUnderline"/>
          <w:highlight w:val="cyan"/>
        </w:rPr>
        <w:t>second consecutive quarter</w:t>
      </w:r>
      <w:r>
        <w:rPr>
          <w:rStyle w:val="StyleUnderline"/>
        </w:rPr>
        <w:t xml:space="preserve"> in which the Measure is above 50, </w:t>
      </w:r>
      <w:r>
        <w:rPr>
          <w:rStyle w:val="StyleUnderline"/>
          <w:highlight w:val="cyan"/>
        </w:rPr>
        <w:t>indicating</w:t>
      </w:r>
      <w:r>
        <w:rPr>
          <w:rStyle w:val="StyleUnderline"/>
        </w:rPr>
        <w:t xml:space="preserve"> that </w:t>
      </w:r>
      <w:r>
        <w:rPr>
          <w:rStyle w:val="StyleUnderline"/>
          <w:highlight w:val="cyan"/>
        </w:rPr>
        <w:t>CEOs are cautiously optimistic</w:t>
      </w:r>
      <w:r>
        <w:rPr>
          <w:rStyle w:val="StyleUnderline"/>
        </w:rPr>
        <w:t xml:space="preserve"> following two years of gloom.</w:t>
      </w:r>
      <w:r>
        <w:t xml:space="preserve"> (</w:t>
      </w:r>
      <w:r w:rsidRPr="00522E7A">
        <w:rPr>
          <w:sz w:val="16"/>
          <w:szCs w:val="16"/>
        </w:rPr>
        <w:t>A reading above 50 reflects more positive than negative responses.) A total of 136 CEOs participated in the Q2 survey, which was fielded from April 15 through 29.</w:t>
      </w:r>
      <w:r>
        <w:t xml:space="preserve"> “</w:t>
      </w:r>
      <w:r>
        <w:rPr>
          <w:rStyle w:val="StyleUnderline"/>
        </w:rPr>
        <w:t>CEOs’ views about the economy have shifted from six months ago,” said Roger W. Ferguson, Jr., Vice Chairman of The Business Council and Trustee of The Conference Board. “</w:t>
      </w:r>
      <w:r>
        <w:rPr>
          <w:rStyle w:val="StyleUnderline"/>
          <w:highlight w:val="cyan"/>
        </w:rPr>
        <w:t>Recession fears</w:t>
      </w:r>
      <w:r>
        <w:rPr>
          <w:rStyle w:val="StyleUnderline"/>
        </w:rPr>
        <w:t xml:space="preserve"> have </w:t>
      </w:r>
      <w:r>
        <w:rPr>
          <w:rStyle w:val="StyleUnderline"/>
          <w:highlight w:val="cyan"/>
        </w:rPr>
        <w:t>faded</w:t>
      </w:r>
      <w:r>
        <w:rPr>
          <w:rStyle w:val="StyleUnderline"/>
        </w:rPr>
        <w:t xml:space="preserve"> considerably: </w:t>
      </w:r>
      <w:r>
        <w:rPr>
          <w:rStyle w:val="StyleUnderline"/>
          <w:highlight w:val="cyan"/>
        </w:rPr>
        <w:t>Only 35%</w:t>
      </w:r>
      <w:r>
        <w:rPr>
          <w:rStyle w:val="StyleUnderline"/>
        </w:rPr>
        <w:t xml:space="preserve"> of CEOs surveyed in April </w:t>
      </w:r>
      <w:r>
        <w:rPr>
          <w:rStyle w:val="StyleUnderline"/>
          <w:highlight w:val="cyan"/>
        </w:rPr>
        <w:t>anticipate</w:t>
      </w:r>
      <w:r>
        <w:rPr>
          <w:rStyle w:val="StyleUnderline"/>
        </w:rPr>
        <w:t xml:space="preserve"> a </w:t>
      </w:r>
      <w:r>
        <w:rPr>
          <w:rStyle w:val="StyleUnderline"/>
          <w:highlight w:val="cyan"/>
        </w:rPr>
        <w:t>recession</w:t>
      </w:r>
      <w:r>
        <w:rPr>
          <w:rStyle w:val="StyleUnderline"/>
        </w:rPr>
        <w:t xml:space="preserve"> within the next 12 to 18 months, </w:t>
      </w:r>
      <w:r>
        <w:rPr>
          <w:rStyle w:val="StyleUnderline"/>
          <w:highlight w:val="cyan"/>
        </w:rPr>
        <w:t>down from 72%</w:t>
      </w:r>
      <w:r>
        <w:rPr>
          <w:rStyle w:val="StyleUnderline"/>
        </w:rPr>
        <w:t xml:space="preserve"> in Q4 2023.</w:t>
      </w:r>
      <w:r>
        <w:t xml:space="preserve"> </w:t>
      </w:r>
      <w:r w:rsidRPr="00522E7A">
        <w:rPr>
          <w:sz w:val="16"/>
          <w:szCs w:val="16"/>
        </w:rPr>
        <w:t>Nonetheless, CEOs remain only cautiously optimistic. Expectations for the economy six-months ahead were a tad worse compared to Q1, with fewer CEOs saying conditions will be ‘much better’ or ‘better’ and more saying conditions will be the ‘same.’ Regarding expectations for their own industries, fewer CEOs expect conditions to worsen, while 46% think conditions will be the ‘same.’”</w:t>
      </w:r>
    </w:p>
    <w:p w14:paraId="7314D07D" w14:textId="66E13181" w:rsidR="00522E7A" w:rsidRDefault="00522E7A" w:rsidP="00522E7A">
      <w:pPr>
        <w:pStyle w:val="Heading4"/>
        <w:rPr>
          <w:strike/>
        </w:rPr>
      </w:pPr>
      <w:r>
        <w:t>Business confidence high – latest index data</w:t>
      </w:r>
    </w:p>
    <w:p w14:paraId="008F4E64" w14:textId="1499F376" w:rsidR="00522E7A" w:rsidRDefault="00522E7A" w:rsidP="00522E7A">
      <w:r w:rsidRPr="00522E7A">
        <w:rPr>
          <w:rStyle w:val="Style13ptBold"/>
        </w:rPr>
        <w:t>Nolen 5/23</w:t>
      </w:r>
      <w:r>
        <w:rPr>
          <w:b/>
          <w:bCs/>
        </w:rPr>
        <w:t xml:space="preserve"> </w:t>
      </w:r>
      <w:r>
        <w:t xml:space="preserve">Melanie C. Nolen is research director for Chief Executive Group, “CEO Confidence Rises In May Poll On Fed </w:t>
      </w:r>
      <w:proofErr w:type="gramStart"/>
      <w:r>
        <w:t>Hopes ”</w:t>
      </w:r>
      <w:proofErr w:type="gramEnd"/>
      <w:r>
        <w:t xml:space="preserve"> May 23, 2024 </w:t>
      </w:r>
      <w:r w:rsidRPr="00522E7A">
        <w:t>https://chiefexecutive.net/ceo-confidence-rises-in-may-poll-on-fed-hopes/</w:t>
      </w:r>
      <w:r>
        <w:t xml:space="preserve"> 6/27/24 NHS BG </w:t>
      </w:r>
    </w:p>
    <w:p w14:paraId="390E8A6F" w14:textId="683520DD" w:rsidR="00AB4446" w:rsidRPr="00522E7A" w:rsidRDefault="00522E7A" w:rsidP="004C4EBA">
      <w:pPr>
        <w:rPr>
          <w:u w:val="single"/>
        </w:rPr>
      </w:pPr>
      <w:r w:rsidRPr="00522E7A">
        <w:rPr>
          <w:sz w:val="16"/>
          <w:szCs w:val="16"/>
        </w:rPr>
        <w:t xml:space="preserve">As Jordan Buning, CEO of </w:t>
      </w:r>
      <w:proofErr w:type="spellStart"/>
      <w:r w:rsidRPr="00522E7A">
        <w:rPr>
          <w:sz w:val="16"/>
          <w:szCs w:val="16"/>
        </w:rPr>
        <w:t>ddm</w:t>
      </w:r>
      <w:proofErr w:type="spellEnd"/>
      <w:r w:rsidRPr="00522E7A">
        <w:rPr>
          <w:sz w:val="16"/>
          <w:szCs w:val="16"/>
        </w:rPr>
        <w:t xml:space="preserve"> marketing + communications, put it in</w:t>
      </w:r>
      <w:r>
        <w:t xml:space="preserve"> </w:t>
      </w:r>
      <w:r>
        <w:rPr>
          <w:highlight w:val="cyan"/>
          <w:u w:val="single"/>
        </w:rPr>
        <w:t>our latest CEO Confidence Index poll, conducted last week</w:t>
      </w:r>
      <w:r>
        <w:rPr>
          <w:highlight w:val="cyan"/>
        </w:rPr>
        <w:t xml:space="preserve"> </w:t>
      </w:r>
      <w:r>
        <w:rPr>
          <w:highlight w:val="cyan"/>
          <w:u w:val="single"/>
        </w:rPr>
        <w:t>among</w:t>
      </w:r>
      <w:r>
        <w:t xml:space="preserve"> 129 </w:t>
      </w:r>
      <w:r>
        <w:rPr>
          <w:highlight w:val="cyan"/>
          <w:u w:val="single"/>
        </w:rPr>
        <w:t>CEOs across the country</w:t>
      </w:r>
      <w:r>
        <w:t xml:space="preserve">: “It seems like </w:t>
      </w:r>
      <w:r w:rsidRPr="00522E7A">
        <w:rPr>
          <w:highlight w:val="cyan"/>
          <w:u w:val="single"/>
        </w:rPr>
        <w:t>we’re living</w:t>
      </w:r>
      <w:r>
        <w:t xml:space="preserve"> </w:t>
      </w:r>
      <w:r w:rsidRPr="00522E7A">
        <w:rPr>
          <w:sz w:val="16"/>
          <w:szCs w:val="16"/>
        </w:rPr>
        <w:t xml:space="preserve">through a series of waves based on what industries are feeling the effects (or fearing the effects).” </w:t>
      </w:r>
      <w:r>
        <w:rPr>
          <w:rStyle w:val="StyleUnderline"/>
        </w:rPr>
        <w:t xml:space="preserve">That would certainly explain the wavering of our leading indicator in recent months. After starting the year on a climb (our </w:t>
      </w:r>
      <w:r w:rsidRPr="00522E7A">
        <w:rPr>
          <w:rStyle w:val="StyleUnderline"/>
          <w:highlight w:val="cyan"/>
        </w:rPr>
        <w:t>forward-looking</w:t>
      </w:r>
      <w:r>
        <w:rPr>
          <w:rStyle w:val="StyleUnderline"/>
        </w:rPr>
        <w:t xml:space="preserve"> </w:t>
      </w:r>
      <w:r>
        <w:rPr>
          <w:rStyle w:val="StyleUnderline"/>
          <w:highlight w:val="cyan"/>
        </w:rPr>
        <w:t>CEO Confidence Index rose 21 percent from October to March</w:t>
      </w:r>
      <w:r>
        <w:rPr>
          <w:rStyle w:val="StyleUnderline"/>
        </w:rPr>
        <w:t>),</w:t>
      </w:r>
      <w:r>
        <w:t xml:space="preserve"> CEO </w:t>
      </w:r>
      <w:r>
        <w:rPr>
          <w:u w:val="single"/>
        </w:rPr>
        <w:t>optimism fell in April</w:t>
      </w:r>
      <w:r>
        <w:t xml:space="preserve"> (</w:t>
      </w:r>
      <w:r w:rsidRPr="00522E7A">
        <w:rPr>
          <w:sz w:val="16"/>
          <w:szCs w:val="16"/>
        </w:rPr>
        <w:t>blame the Fed?) before</w:t>
      </w:r>
      <w:r>
        <w:t xml:space="preserve"> </w:t>
      </w:r>
      <w:r>
        <w:rPr>
          <w:rStyle w:val="StyleUnderline"/>
        </w:rPr>
        <w:t xml:space="preserve">clawing back some of the losses in May. (You can </w:t>
      </w:r>
      <w:hyperlink r:id="rId8" w:history="1">
        <w:r>
          <w:rPr>
            <w:rStyle w:val="StyleUnderline"/>
          </w:rPr>
          <w:t>follow the monthly data reports here</w:t>
        </w:r>
      </w:hyperlink>
      <w:r>
        <w:rPr>
          <w:rStyle w:val="StyleUnderline"/>
        </w:rPr>
        <w:t xml:space="preserve">.) </w:t>
      </w:r>
    </w:p>
    <w:p w14:paraId="5095046D" w14:textId="29EF4E97" w:rsidR="00AB4446" w:rsidRDefault="00C60436" w:rsidP="00AB4446">
      <w:pPr>
        <w:pStyle w:val="Heading3"/>
      </w:pPr>
      <w:r>
        <w:lastRenderedPageBreak/>
        <w:t xml:space="preserve">2NC/1NR - </w:t>
      </w:r>
      <w:r w:rsidR="00AB4446">
        <w:t>Uniqueness – Biz Con High - survey data</w:t>
      </w:r>
    </w:p>
    <w:p w14:paraId="52F1B667" w14:textId="77777777" w:rsidR="00AB4446" w:rsidRDefault="00AB4446" w:rsidP="00AB4446">
      <w:pPr>
        <w:pStyle w:val="Heading4"/>
      </w:pPr>
      <w:r>
        <w:t xml:space="preserve">Business Confidence rising – surveys prove </w:t>
      </w:r>
    </w:p>
    <w:p w14:paraId="1DEF6696" w14:textId="77777777" w:rsidR="00AB4446" w:rsidRDefault="00AB4446" w:rsidP="00AB4446">
      <w:r w:rsidRPr="00AB4446">
        <w:rPr>
          <w:rStyle w:val="Style13ptBold"/>
        </w:rPr>
        <w:t>Donaldson 6/26</w:t>
      </w:r>
      <w:r>
        <w:t xml:space="preserve"> (Ali Donaldson, graduate of the University of Virginia and the Columbia University Graduate School of Journalism and staff reporter and producer at Bloomberg in New York, 6-26-2024, "U.S. Chamber: Small-Business Confidence Climbs to Post-Pandemic High for Entrepreneurs," Inc, https://www.inc.com/ali-donaldson/small-business-confidence-climbs-to-post-pandemic-high.html, DOA: 6-27-2024//St. Marks Adam)</w:t>
      </w:r>
    </w:p>
    <w:p w14:paraId="043F41D1" w14:textId="77777777" w:rsidR="00AB4446" w:rsidRPr="00113DE2" w:rsidRDefault="00AB4446" w:rsidP="00AB4446">
      <w:pPr>
        <w:rPr>
          <w:u w:val="single"/>
        </w:rPr>
      </w:pPr>
      <w:r w:rsidRPr="00686A8F">
        <w:rPr>
          <w:highlight w:val="cyan"/>
          <w:u w:val="single"/>
        </w:rPr>
        <w:t>Despite</w:t>
      </w:r>
      <w:r w:rsidRPr="00113DE2">
        <w:rPr>
          <w:u w:val="single"/>
        </w:rPr>
        <w:t xml:space="preserve"> ongoing </w:t>
      </w:r>
      <w:r w:rsidRPr="00686A8F">
        <w:rPr>
          <w:highlight w:val="cyan"/>
          <w:u w:val="single"/>
        </w:rPr>
        <w:t>concerns with inflation</w:t>
      </w:r>
      <w:r w:rsidRPr="00113DE2">
        <w:rPr>
          <w:u w:val="single"/>
        </w:rPr>
        <w:t xml:space="preserve">, entrepreneurs' </w:t>
      </w:r>
      <w:r w:rsidRPr="00EF7ED7">
        <w:rPr>
          <w:b/>
          <w:bCs/>
          <w:highlight w:val="cyan"/>
          <w:u w:val="single"/>
        </w:rPr>
        <w:t>revenue projections</w:t>
      </w:r>
      <w:r>
        <w:t xml:space="preserve"> </w:t>
      </w:r>
      <w:r w:rsidRPr="003C2FC5">
        <w:rPr>
          <w:sz w:val="16"/>
          <w:szCs w:val="16"/>
        </w:rPr>
        <w:t>are finally starting to</w:t>
      </w:r>
      <w:r>
        <w:t xml:space="preserve"> </w:t>
      </w:r>
      <w:r w:rsidRPr="00EF7ED7">
        <w:rPr>
          <w:b/>
          <w:bCs/>
          <w:highlight w:val="cyan"/>
          <w:u w:val="single"/>
        </w:rPr>
        <w:t>outweigh</w:t>
      </w:r>
      <w:r w:rsidRPr="00113DE2">
        <w:rPr>
          <w:u w:val="single"/>
        </w:rPr>
        <w:t xml:space="preserve"> their </w:t>
      </w:r>
      <w:r w:rsidRPr="00EF7ED7">
        <w:rPr>
          <w:b/>
          <w:bCs/>
          <w:highlight w:val="cyan"/>
          <w:u w:val="single"/>
        </w:rPr>
        <w:t>anxiety</w:t>
      </w:r>
      <w:r w:rsidRPr="00686A8F">
        <w:rPr>
          <w:highlight w:val="cyan"/>
          <w:u w:val="single"/>
        </w:rPr>
        <w:t xml:space="preserve"> about the</w:t>
      </w:r>
      <w:r w:rsidRPr="00113DE2">
        <w:rPr>
          <w:u w:val="single"/>
        </w:rPr>
        <w:t xml:space="preserve"> broader </w:t>
      </w:r>
      <w:r w:rsidRPr="00686A8F">
        <w:rPr>
          <w:highlight w:val="cyan"/>
          <w:u w:val="single"/>
        </w:rPr>
        <w:t>economy,</w:t>
      </w:r>
      <w:r w:rsidRPr="00113DE2">
        <w:rPr>
          <w:u w:val="single"/>
        </w:rPr>
        <w:t xml:space="preserve"> </w:t>
      </w:r>
      <w:r w:rsidRPr="00686A8F">
        <w:rPr>
          <w:highlight w:val="cyan"/>
          <w:u w:val="single"/>
        </w:rPr>
        <w:t>according to a recent survey</w:t>
      </w:r>
      <w:r w:rsidRPr="00113DE2">
        <w:rPr>
          <w:u w:val="single"/>
        </w:rPr>
        <w:t>.</w:t>
      </w:r>
    </w:p>
    <w:p w14:paraId="09CCA0AF" w14:textId="77777777" w:rsidR="00AB4446" w:rsidRDefault="00AB4446" w:rsidP="00AB4446">
      <w:r w:rsidRPr="002E5D3F">
        <w:rPr>
          <w:sz w:val="16"/>
          <w:szCs w:val="16"/>
        </w:rPr>
        <w:t>For founders</w:t>
      </w:r>
      <w:r>
        <w:t xml:space="preserve">, </w:t>
      </w:r>
      <w:r w:rsidRPr="00F31437">
        <w:rPr>
          <w:highlight w:val="cyan"/>
          <w:u w:val="single"/>
        </w:rPr>
        <w:t>an optimistic view of the months ahead is now outweighing the nagging problem of inflation</w:t>
      </w:r>
      <w:r w:rsidRPr="00F31437">
        <w:rPr>
          <w:highlight w:val="cyan"/>
        </w:rPr>
        <w:t>,</w:t>
      </w:r>
      <w:r>
        <w:t xml:space="preserve"> </w:t>
      </w:r>
      <w:r w:rsidRPr="003C2FC5">
        <w:rPr>
          <w:sz w:val="16"/>
          <w:szCs w:val="16"/>
        </w:rPr>
        <w:t>according to The MetLife and U.S. Chamber of Commerce Small Business Index</w:t>
      </w:r>
      <w:r>
        <w:t>.</w:t>
      </w:r>
    </w:p>
    <w:p w14:paraId="0A3CFE11" w14:textId="77777777" w:rsidR="00AB4446" w:rsidRPr="003C2FC5" w:rsidRDefault="00AB4446" w:rsidP="00AB4446">
      <w:pPr>
        <w:rPr>
          <w:sz w:val="16"/>
          <w:szCs w:val="16"/>
        </w:rPr>
      </w:pPr>
      <w:r w:rsidRPr="00113DE2">
        <w:rPr>
          <w:u w:val="single"/>
        </w:rPr>
        <w:t xml:space="preserve">The </w:t>
      </w:r>
      <w:r w:rsidRPr="00686A8F">
        <w:rPr>
          <w:highlight w:val="cyan"/>
          <w:u w:val="single"/>
        </w:rPr>
        <w:t>Index</w:t>
      </w:r>
      <w:r w:rsidRPr="00113DE2">
        <w:rPr>
          <w:u w:val="single"/>
        </w:rPr>
        <w:t xml:space="preserve"> -- which </w:t>
      </w:r>
      <w:r w:rsidRPr="00686A8F">
        <w:rPr>
          <w:highlight w:val="cyan"/>
          <w:u w:val="single"/>
        </w:rPr>
        <w:t>measures</w:t>
      </w:r>
      <w:r w:rsidRPr="00113DE2">
        <w:rPr>
          <w:u w:val="single"/>
        </w:rPr>
        <w:t xml:space="preserve"> small </w:t>
      </w:r>
      <w:r w:rsidRPr="00686A8F">
        <w:rPr>
          <w:highlight w:val="cyan"/>
          <w:u w:val="single"/>
        </w:rPr>
        <w:t>business owners' sentiments</w:t>
      </w:r>
      <w:r w:rsidRPr="00113DE2">
        <w:rPr>
          <w:u w:val="single"/>
        </w:rPr>
        <w:t xml:space="preserve"> about their business operations </w:t>
      </w:r>
      <w:r>
        <w:t xml:space="preserve">and the </w:t>
      </w:r>
      <w:r w:rsidRPr="002E5D3F">
        <w:rPr>
          <w:sz w:val="16"/>
          <w:szCs w:val="16"/>
        </w:rPr>
        <w:t>broader environment, as well as their expectations for the future</w:t>
      </w:r>
      <w:r>
        <w:t xml:space="preserve"> -- </w:t>
      </w:r>
      <w:r w:rsidRPr="00686A8F">
        <w:rPr>
          <w:highlight w:val="cyan"/>
          <w:u w:val="single"/>
        </w:rPr>
        <w:t>rose to 69.5 in Q2</w:t>
      </w:r>
      <w:r w:rsidRPr="00113DE2">
        <w:rPr>
          <w:u w:val="single"/>
        </w:rPr>
        <w:t>, up from 62.3 in the first quarter of this year</w:t>
      </w:r>
      <w:r>
        <w:t xml:space="preserve">. </w:t>
      </w:r>
      <w:r w:rsidRPr="002E5D3F">
        <w:rPr>
          <w:sz w:val="16"/>
          <w:szCs w:val="16"/>
        </w:rPr>
        <w:t>That's its</w:t>
      </w:r>
      <w:r>
        <w:t xml:space="preserve"> </w:t>
      </w:r>
      <w:r w:rsidRPr="00686A8F">
        <w:rPr>
          <w:highlight w:val="cyan"/>
          <w:u w:val="single"/>
        </w:rPr>
        <w:t>highest level since 2020</w:t>
      </w:r>
      <w:r>
        <w:t xml:space="preserve">, </w:t>
      </w:r>
      <w:r w:rsidRPr="00113DE2">
        <w:rPr>
          <w:u w:val="single"/>
        </w:rPr>
        <w:t>according to the survey of 750 small business owners</w:t>
      </w:r>
      <w:r>
        <w:t xml:space="preserve">, </w:t>
      </w:r>
      <w:r w:rsidRPr="003C2FC5">
        <w:rPr>
          <w:sz w:val="16"/>
          <w:szCs w:val="16"/>
        </w:rPr>
        <w:t>which was released on Wednesday.</w:t>
      </w:r>
    </w:p>
    <w:p w14:paraId="60EB9742" w14:textId="77777777" w:rsidR="00AB4446" w:rsidRPr="00113DE2" w:rsidRDefault="00AB4446" w:rsidP="00AB4446">
      <w:pPr>
        <w:rPr>
          <w:u w:val="single"/>
        </w:rPr>
      </w:pPr>
      <w:r w:rsidRPr="003C2FC5">
        <w:rPr>
          <w:sz w:val="16"/>
          <w:szCs w:val="16"/>
        </w:rPr>
        <w:t>The survey's respondents, who were polled between April 19 and May 6, continue to cite inflation as their biggest concern, as they have for the past two years. But 73 percent said they expected their company's revenue to increase during the year ahead; that's the strongest such reading in seven years. And</w:t>
      </w:r>
      <w:r>
        <w:t xml:space="preserve"> </w:t>
      </w:r>
      <w:r w:rsidRPr="00686A8F">
        <w:rPr>
          <w:highlight w:val="cyan"/>
          <w:u w:val="single"/>
        </w:rPr>
        <w:t>two-thirds</w:t>
      </w:r>
      <w:r w:rsidRPr="00113DE2">
        <w:rPr>
          <w:u w:val="single"/>
        </w:rPr>
        <w:t xml:space="preserve"> of respondents </w:t>
      </w:r>
      <w:r w:rsidRPr="00686A8F">
        <w:rPr>
          <w:highlight w:val="cyan"/>
          <w:u w:val="single"/>
        </w:rPr>
        <w:t>rated</w:t>
      </w:r>
      <w:r w:rsidRPr="00113DE2">
        <w:rPr>
          <w:u w:val="single"/>
        </w:rPr>
        <w:t xml:space="preserve"> the overall </w:t>
      </w:r>
      <w:r w:rsidRPr="00686A8F">
        <w:rPr>
          <w:highlight w:val="cyan"/>
          <w:u w:val="single"/>
        </w:rPr>
        <w:t>health of their business as</w:t>
      </w:r>
      <w:r>
        <w:t xml:space="preserve"> somewhat or very </w:t>
      </w:r>
      <w:r w:rsidRPr="00686A8F">
        <w:rPr>
          <w:highlight w:val="cyan"/>
          <w:u w:val="single"/>
        </w:rPr>
        <w:t>good</w:t>
      </w:r>
      <w:r>
        <w:t xml:space="preserve">, while </w:t>
      </w:r>
      <w:r w:rsidRPr="00686A8F">
        <w:rPr>
          <w:highlight w:val="cyan"/>
          <w:u w:val="single"/>
        </w:rPr>
        <w:t>only 8 percent described</w:t>
      </w:r>
      <w:r w:rsidRPr="00113DE2">
        <w:rPr>
          <w:u w:val="single"/>
        </w:rPr>
        <w:t xml:space="preserve"> the health of their </w:t>
      </w:r>
      <w:r w:rsidRPr="00686A8F">
        <w:rPr>
          <w:highlight w:val="cyan"/>
          <w:u w:val="single"/>
        </w:rPr>
        <w:t>business as poor</w:t>
      </w:r>
      <w:r w:rsidRPr="00113DE2">
        <w:rPr>
          <w:u w:val="single"/>
        </w:rPr>
        <w:t>.</w:t>
      </w:r>
    </w:p>
    <w:p w14:paraId="4916AAF3" w14:textId="77777777" w:rsidR="00AB4446" w:rsidRPr="002E5D3F" w:rsidRDefault="00AB4446" w:rsidP="00AB4446">
      <w:pPr>
        <w:rPr>
          <w:sz w:val="16"/>
          <w:szCs w:val="16"/>
        </w:rPr>
      </w:pPr>
      <w:r w:rsidRPr="002E5D3F">
        <w:rPr>
          <w:sz w:val="16"/>
          <w:szCs w:val="16"/>
        </w:rPr>
        <w:t>Despite elevated prices and borrowing costs, entrepreneurs are also spending, with 46 percent of those surveyed planning to increase investment in their businesses over the next 12 months. That's up 10 points from the first quarter and just shy of a record high.</w:t>
      </w:r>
    </w:p>
    <w:p w14:paraId="05A8FC4E" w14:textId="77777777" w:rsidR="00AB4446" w:rsidRDefault="00AB4446" w:rsidP="00AB4446">
      <w:r>
        <w:t>"</w:t>
      </w:r>
      <w:r w:rsidRPr="00D45478">
        <w:rPr>
          <w:u w:val="single"/>
        </w:rPr>
        <w:t xml:space="preserve">Main Street </w:t>
      </w:r>
      <w:r w:rsidRPr="00F31437">
        <w:rPr>
          <w:highlight w:val="cyan"/>
          <w:u w:val="single"/>
        </w:rPr>
        <w:t>employers are showing confidence</w:t>
      </w:r>
      <w:r w:rsidRPr="00113DE2">
        <w:rPr>
          <w:u w:val="single"/>
        </w:rPr>
        <w:t xml:space="preserve"> and resiliency in the face of persistent inflation</w:t>
      </w:r>
      <w:r>
        <w:t xml:space="preserve">," </w:t>
      </w:r>
      <w:r w:rsidRPr="002E5D3F">
        <w:rPr>
          <w:sz w:val="16"/>
          <w:szCs w:val="16"/>
        </w:rPr>
        <w:t>said Tom Sullivan, the Chamber's VP of small business policy, in a statement released with the report.</w:t>
      </w:r>
      <w:r>
        <w:t xml:space="preserve"> "</w:t>
      </w:r>
      <w:r w:rsidRPr="00F31437">
        <w:rPr>
          <w:highlight w:val="cyan"/>
          <w:u w:val="single"/>
        </w:rPr>
        <w:t>Comfort with cash flow remains high</w:t>
      </w:r>
      <w:r>
        <w:t xml:space="preserve"> </w:t>
      </w:r>
      <w:r w:rsidRPr="002E5D3F">
        <w:rPr>
          <w:sz w:val="16"/>
          <w:szCs w:val="16"/>
        </w:rPr>
        <w:t>and is a key reason why small business owners are bullish."</w:t>
      </w:r>
    </w:p>
    <w:p w14:paraId="3524BA84" w14:textId="77777777" w:rsidR="005C098A" w:rsidRPr="005C098A" w:rsidRDefault="005C098A" w:rsidP="005C098A">
      <w:pPr>
        <w:keepNext/>
        <w:keepLines/>
        <w:spacing w:before="40" w:after="0" w:line="256" w:lineRule="auto"/>
        <w:outlineLvl w:val="3"/>
        <w:rPr>
          <w:rFonts w:eastAsia="Times New Roman" w:cs="Times New Roman"/>
          <w:b/>
          <w:iCs/>
          <w:sz w:val="26"/>
          <w14:ligatures w14:val="standardContextual"/>
        </w:rPr>
      </w:pPr>
      <w:r w:rsidRPr="005C098A">
        <w:rPr>
          <w:rFonts w:eastAsia="Times New Roman" w:cs="Times New Roman"/>
          <w:b/>
          <w:iCs/>
          <w:sz w:val="26"/>
          <w14:ligatures w14:val="standardContextual"/>
        </w:rPr>
        <w:t>Business confidence high – CEO data</w:t>
      </w:r>
    </w:p>
    <w:p w14:paraId="5D141B97" w14:textId="77777777" w:rsidR="005C098A" w:rsidRPr="005C098A" w:rsidRDefault="005C098A" w:rsidP="005C098A">
      <w:pPr>
        <w:spacing w:line="256" w:lineRule="auto"/>
        <w:rPr>
          <w:rFonts w:eastAsia="Aptos"/>
          <w14:ligatures w14:val="standardContextual"/>
        </w:rPr>
      </w:pPr>
      <w:r w:rsidRPr="005C098A">
        <w:rPr>
          <w:rFonts w:eastAsia="Aptos"/>
          <w:b/>
          <w:bCs/>
          <w:sz w:val="28"/>
          <w:szCs w:val="28"/>
          <w14:ligatures w14:val="standardContextual"/>
        </w:rPr>
        <w:t>Harris 6/3</w:t>
      </w:r>
      <w:r w:rsidRPr="005C098A">
        <w:rPr>
          <w:rFonts w:eastAsia="Aptos"/>
          <w:sz w:val="28"/>
          <w:szCs w:val="28"/>
          <w14:ligatures w14:val="standardContextual"/>
        </w:rPr>
        <w:t xml:space="preserve"> </w:t>
      </w:r>
      <w:r w:rsidRPr="005C098A">
        <w:rPr>
          <w:rFonts w:eastAsia="Aptos"/>
          <w14:ligatures w14:val="standardContextual"/>
        </w:rPr>
        <w:t xml:space="preserve">(Allen Harris, owner of Berkshire Money Management in Great Barrington and Dalton, managing more than $700 million of investments, “CAPITAL IDEAS: Don’t panic — surveys reveal optimistic outlook from CEO’s and mortgage lenders,” The </w:t>
      </w:r>
      <w:proofErr w:type="spellStart"/>
      <w:r w:rsidRPr="005C098A">
        <w:rPr>
          <w:rFonts w:eastAsia="Aptos"/>
          <w14:ligatures w14:val="standardContextual"/>
        </w:rPr>
        <w:t>Bershire</w:t>
      </w:r>
      <w:proofErr w:type="spellEnd"/>
      <w:r w:rsidRPr="005C098A">
        <w:rPr>
          <w:rFonts w:eastAsia="Aptos"/>
          <w14:ligatures w14:val="standardContextual"/>
        </w:rPr>
        <w:t xml:space="preserve"> Edge, June 3, 2024, </w:t>
      </w:r>
      <w:hyperlink r:id="rId9" w:history="1">
        <w:r w:rsidRPr="005C098A">
          <w:rPr>
            <w:rFonts w:eastAsia="Aptos"/>
            <w:color w:val="467886"/>
            <w:u w:val="single"/>
            <w14:ligatures w14:val="standardContextual"/>
          </w:rPr>
          <w:t>https://theberkshireedge.com/capital-ideas-dont-panic-surveys-reveal-optimistic-outlook-from-ceos-and-mortgage-lenders/</w:t>
        </w:r>
      </w:hyperlink>
      <w:r w:rsidRPr="005C098A">
        <w:rPr>
          <w:rFonts w:eastAsia="Aptos"/>
          <w14:ligatures w14:val="standardContextual"/>
        </w:rPr>
        <w:t>, Accessed: 6/27/24) SJR</w:t>
      </w:r>
    </w:p>
    <w:p w14:paraId="67734E30" w14:textId="77777777" w:rsidR="005C098A" w:rsidRDefault="005C098A" w:rsidP="005C098A">
      <w:pPr>
        <w:spacing w:line="256" w:lineRule="auto"/>
        <w:rPr>
          <w:rFonts w:eastAsia="Aptos"/>
          <w:u w:val="single"/>
          <w14:ligatures w14:val="standardContextual"/>
        </w:rPr>
      </w:pPr>
      <w:r w:rsidRPr="005C098A">
        <w:rPr>
          <w:rFonts w:eastAsia="Aptos"/>
          <w:sz w:val="16"/>
          <w14:ligatures w14:val="standardContextual"/>
        </w:rPr>
        <w:t xml:space="preserve">The biggest consistent threat to investment returns is human behavioral malfunction. Examples include herd mentality, confirmation bias, overconfidence, and recency bias. Several studies support this assertion, including one from </w:t>
      </w:r>
      <w:hyperlink r:id="rId10" w:tgtFrame="_blank" w:history="1">
        <w:r w:rsidRPr="005C098A">
          <w:rPr>
            <w:rFonts w:eastAsia="Aptos"/>
            <w:color w:val="467886"/>
            <w:sz w:val="16"/>
            <w:u w:val="single"/>
            <w14:ligatures w14:val="standardContextual"/>
          </w:rPr>
          <w:t>Vanguard</w:t>
        </w:r>
      </w:hyperlink>
      <w:r w:rsidRPr="005C098A">
        <w:rPr>
          <w:rFonts w:eastAsia="Aptos"/>
          <w:sz w:val="16"/>
          <w14:ligatures w14:val="standardContextual"/>
        </w:rPr>
        <w:t xml:space="preserve">, which calculates that investor behavioral coaching could add two percentage points of return per annum. We can harm our portfolio returns a little bit each year and hardly notice it because of the slow erosion (plus, of course, we don’t see or are in denial of our own weaknesses). The damage we do see very clearly is a sudden drop in portfolio value. The most significant drops occur when our portfolio is holding too high an allocation of equity up to and through an economic recession. Investors may not have to worry excessively about that for now. </w:t>
      </w:r>
      <w:r w:rsidRPr="005C098A">
        <w:rPr>
          <w:rFonts w:eastAsia="Aptos"/>
          <w:highlight w:val="cyan"/>
          <w:u w:val="single"/>
          <w14:ligatures w14:val="standardContextual"/>
        </w:rPr>
        <w:t xml:space="preserve">According to the </w:t>
      </w:r>
      <w:hyperlink r:id="rId11" w:tgtFrame="_blank" w:history="1">
        <w:r w:rsidRPr="005C098A">
          <w:rPr>
            <w:rFonts w:eastAsia="Aptos"/>
            <w:color w:val="467886"/>
            <w:highlight w:val="cyan"/>
            <w:u w:val="single"/>
            <w14:ligatures w14:val="standardContextual"/>
          </w:rPr>
          <w:t>Measure CEO Confidence Index</w:t>
        </w:r>
      </w:hyperlink>
      <w:r w:rsidRPr="005C098A">
        <w:rPr>
          <w:rFonts w:eastAsia="Aptos"/>
          <w:u w:val="single"/>
          <w14:ligatures w14:val="standardContextual"/>
        </w:rPr>
        <w:t>, the risk of a recession just past the horizon is low, which supports holding stocks.</w:t>
      </w:r>
      <w:r w:rsidRPr="005C098A">
        <w:rPr>
          <w:rFonts w:eastAsia="Aptos"/>
          <w14:ligatures w14:val="standardContextual"/>
        </w:rPr>
        <w:t xml:space="preserve"> The </w:t>
      </w:r>
      <w:r w:rsidRPr="002E5D3F">
        <w:rPr>
          <w:rFonts w:eastAsia="Aptos"/>
          <w:sz w:val="16"/>
          <w:szCs w:val="16"/>
          <w14:ligatures w14:val="standardContextual"/>
        </w:rPr>
        <w:t>Conference Board describes the index as a barometer of the health of the U.S. economy from the perspective of U.S. chief executives</w:t>
      </w:r>
      <w:r w:rsidRPr="005C098A">
        <w:rPr>
          <w:rFonts w:eastAsia="Aptos"/>
          <w14:ligatures w14:val="standardContextual"/>
        </w:rPr>
        <w:t xml:space="preserve">. </w:t>
      </w:r>
      <w:r w:rsidRPr="005C098A">
        <w:rPr>
          <w:rFonts w:eastAsia="Aptos"/>
          <w:u w:val="single"/>
          <w14:ligatures w14:val="standardContextual"/>
        </w:rPr>
        <w:t xml:space="preserve">The index is </w:t>
      </w:r>
      <w:r w:rsidRPr="005C098A">
        <w:rPr>
          <w:rFonts w:eastAsia="Aptos"/>
          <w:highlight w:val="cyan"/>
          <w:u w:val="single"/>
          <w14:ligatures w14:val="standardContextual"/>
        </w:rPr>
        <w:t>based on</w:t>
      </w:r>
      <w:r w:rsidRPr="005C098A">
        <w:rPr>
          <w:rFonts w:eastAsia="Aptos"/>
          <w:u w:val="single"/>
          <w14:ligatures w14:val="standardContextual"/>
        </w:rPr>
        <w:t xml:space="preserve"> CEOs’ </w:t>
      </w:r>
      <w:r w:rsidRPr="005C098A">
        <w:rPr>
          <w:rFonts w:eastAsia="Aptos"/>
          <w:highlight w:val="cyan"/>
          <w:u w:val="single"/>
          <w14:ligatures w14:val="standardContextual"/>
        </w:rPr>
        <w:t>perceptions of current and expected business and industry conditions</w:t>
      </w:r>
      <w:r w:rsidRPr="005C098A">
        <w:rPr>
          <w:rFonts w:eastAsia="Aptos"/>
          <w:u w:val="single"/>
          <w14:ligatures w14:val="standardContextual"/>
        </w:rPr>
        <w:t>.</w:t>
      </w:r>
      <w:r w:rsidRPr="005C098A">
        <w:rPr>
          <w:rFonts w:eastAsia="Aptos"/>
          <w14:ligatures w14:val="standardContextual"/>
        </w:rPr>
        <w:t xml:space="preserve"> The </w:t>
      </w:r>
      <w:r w:rsidRPr="002E5D3F">
        <w:rPr>
          <w:rFonts w:eastAsia="Aptos"/>
          <w:sz w:val="16"/>
          <w:szCs w:val="16"/>
          <w14:ligatures w14:val="standardContextual"/>
        </w:rPr>
        <w:t>survey includes insights on CEOs’ company plans regarding capital spending, employment, recruiting, and wages</w:t>
      </w:r>
      <w:r w:rsidRPr="005C098A">
        <w:rPr>
          <w:rFonts w:eastAsia="Aptos"/>
          <w14:ligatures w14:val="standardContextual"/>
        </w:rPr>
        <w:t xml:space="preserve">. </w:t>
      </w:r>
      <w:r w:rsidRPr="005C098A">
        <w:rPr>
          <w:rFonts w:eastAsia="Aptos"/>
          <w:highlight w:val="cyan"/>
          <w:u w:val="single"/>
          <w14:ligatures w14:val="standardContextual"/>
        </w:rPr>
        <w:t>Despite</w:t>
      </w:r>
      <w:r w:rsidRPr="005C098A">
        <w:rPr>
          <w:rFonts w:eastAsia="Aptos"/>
          <w:u w:val="single"/>
          <w14:ligatures w14:val="standardContextual"/>
        </w:rPr>
        <w:t xml:space="preserve"> the </w:t>
      </w:r>
      <w:proofErr w:type="gramStart"/>
      <w:r w:rsidRPr="005C098A">
        <w:rPr>
          <w:rFonts w:eastAsia="Aptos"/>
          <w:u w:val="single"/>
          <w14:ligatures w14:val="standardContextual"/>
        </w:rPr>
        <w:t>myriad</w:t>
      </w:r>
      <w:proofErr w:type="gramEnd"/>
      <w:r w:rsidRPr="005C098A">
        <w:rPr>
          <w:rFonts w:eastAsia="Aptos"/>
          <w:u w:val="single"/>
          <w14:ligatures w14:val="standardContextual"/>
        </w:rPr>
        <w:t xml:space="preserve"> of </w:t>
      </w:r>
      <w:r w:rsidRPr="005C098A">
        <w:rPr>
          <w:rFonts w:eastAsia="Aptos"/>
          <w:highlight w:val="cyan"/>
          <w:u w:val="single"/>
          <w14:ligatures w14:val="standardContextual"/>
        </w:rPr>
        <w:t>challenges</w:t>
      </w:r>
      <w:r w:rsidRPr="005C098A">
        <w:rPr>
          <w:rFonts w:eastAsia="Aptos"/>
          <w:u w:val="single"/>
          <w14:ligatures w14:val="standardContextual"/>
        </w:rPr>
        <w:t xml:space="preserve">, U.S. </w:t>
      </w:r>
      <w:r w:rsidRPr="005C098A">
        <w:rPr>
          <w:rFonts w:eastAsia="Aptos"/>
          <w:highlight w:val="cyan"/>
          <w:u w:val="single"/>
          <w14:ligatures w14:val="standardContextual"/>
        </w:rPr>
        <w:t>CEOs are demonstrating</w:t>
      </w:r>
      <w:r w:rsidRPr="005C098A">
        <w:rPr>
          <w:rFonts w:eastAsia="Aptos"/>
          <w:u w:val="single"/>
          <w14:ligatures w14:val="standardContextual"/>
        </w:rPr>
        <w:t xml:space="preserve"> remarkable </w:t>
      </w:r>
      <w:r w:rsidRPr="005C098A">
        <w:rPr>
          <w:rFonts w:eastAsia="Aptos"/>
          <w:highlight w:val="cyan"/>
          <w:u w:val="single"/>
          <w14:ligatures w14:val="standardContextual"/>
        </w:rPr>
        <w:t>resilience</w:t>
      </w:r>
      <w:r w:rsidRPr="005C098A">
        <w:rPr>
          <w:rFonts w:eastAsia="Aptos"/>
          <w:u w:val="single"/>
          <w14:ligatures w14:val="standardContextual"/>
        </w:rPr>
        <w:t xml:space="preserve">, </w:t>
      </w:r>
      <w:r w:rsidRPr="005C098A">
        <w:rPr>
          <w:rFonts w:eastAsia="Aptos"/>
          <w:highlight w:val="cyan"/>
          <w:u w:val="single"/>
          <w14:ligatures w14:val="standardContextual"/>
        </w:rPr>
        <w:t>maintaining</w:t>
      </w:r>
      <w:r w:rsidRPr="005C098A">
        <w:rPr>
          <w:rFonts w:eastAsia="Aptos"/>
          <w:u w:val="single"/>
          <w14:ligatures w14:val="standardContextual"/>
        </w:rPr>
        <w:t xml:space="preserve"> a sense of </w:t>
      </w:r>
      <w:r w:rsidRPr="005C098A">
        <w:rPr>
          <w:rFonts w:eastAsia="Aptos"/>
          <w:highlight w:val="cyan"/>
          <w:u w:val="single"/>
          <w14:ligatures w14:val="standardContextual"/>
        </w:rPr>
        <w:t xml:space="preserve">cautious </w:t>
      </w:r>
      <w:r w:rsidRPr="005C098A">
        <w:rPr>
          <w:rFonts w:eastAsia="Aptos"/>
          <w:highlight w:val="cyan"/>
          <w:u w:val="single"/>
          <w14:ligatures w14:val="standardContextual"/>
        </w:rPr>
        <w:lastRenderedPageBreak/>
        <w:t>optimism</w:t>
      </w:r>
      <w:r w:rsidRPr="005C098A">
        <w:rPr>
          <w:rFonts w:eastAsia="Aptos"/>
          <w:u w:val="single"/>
          <w14:ligatures w14:val="standardContextual"/>
        </w:rPr>
        <w:t xml:space="preserve"> in this complex economic environment.</w:t>
      </w:r>
      <w:r w:rsidRPr="005C098A">
        <w:rPr>
          <w:rFonts w:eastAsia="Aptos"/>
          <w14:ligatures w14:val="standardContextual"/>
        </w:rPr>
        <w:t xml:space="preserve"> </w:t>
      </w:r>
      <w:r w:rsidRPr="005C098A">
        <w:rPr>
          <w:rFonts w:eastAsia="Aptos"/>
          <w:highlight w:val="cyan"/>
          <w:u w:val="single"/>
          <w14:ligatures w14:val="standardContextual"/>
        </w:rPr>
        <w:t>They are navigating through</w:t>
      </w:r>
      <w:r w:rsidRPr="005C098A">
        <w:rPr>
          <w:rFonts w:eastAsia="Aptos"/>
          <w:u w:val="single"/>
          <w14:ligatures w14:val="standardContextual"/>
        </w:rPr>
        <w:t xml:space="preserve"> regulatory </w:t>
      </w:r>
      <w:r w:rsidRPr="005C098A">
        <w:rPr>
          <w:rFonts w:eastAsia="Aptos"/>
          <w:highlight w:val="cyan"/>
          <w:u w:val="single"/>
          <w14:ligatures w14:val="standardContextual"/>
        </w:rPr>
        <w:t>uncertainty</w:t>
      </w:r>
      <w:r w:rsidRPr="005C098A">
        <w:rPr>
          <w:rFonts w:eastAsia="Aptos"/>
          <w:u w:val="single"/>
          <w14:ligatures w14:val="standardContextual"/>
        </w:rPr>
        <w:t xml:space="preserve">, cybersecurity </w:t>
      </w:r>
      <w:r w:rsidRPr="005C098A">
        <w:rPr>
          <w:rFonts w:eastAsia="Aptos"/>
          <w:highlight w:val="cyan"/>
          <w:u w:val="single"/>
          <w14:ligatures w14:val="standardContextual"/>
        </w:rPr>
        <w:t>threats</w:t>
      </w:r>
      <w:r w:rsidRPr="005C098A">
        <w:rPr>
          <w:rFonts w:eastAsia="Aptos"/>
          <w:u w:val="single"/>
          <w14:ligatures w14:val="standardContextual"/>
        </w:rPr>
        <w:t xml:space="preserve">, geopolitical </w:t>
      </w:r>
      <w:r w:rsidRPr="005C098A">
        <w:rPr>
          <w:rFonts w:eastAsia="Aptos"/>
          <w:highlight w:val="cyan"/>
          <w:u w:val="single"/>
          <w14:ligatures w14:val="standardContextual"/>
        </w:rPr>
        <w:t>instabilities, and more with a steady hand.</w:t>
      </w:r>
      <w:r w:rsidRPr="005C098A">
        <w:rPr>
          <w:rFonts w:eastAsia="Aptos"/>
          <w14:ligatures w14:val="standardContextual"/>
        </w:rPr>
        <w:t xml:space="preserve"> (omitted chart) The Measure of </w:t>
      </w:r>
      <w:r w:rsidRPr="005C098A">
        <w:rPr>
          <w:rFonts w:eastAsia="Aptos"/>
          <w:u w:val="single"/>
          <w14:ligatures w14:val="standardContextual"/>
        </w:rPr>
        <w:t xml:space="preserve">CEO </w:t>
      </w:r>
      <w:r w:rsidRPr="005C098A">
        <w:rPr>
          <w:rFonts w:eastAsia="Aptos"/>
          <w:highlight w:val="cyan"/>
          <w:u w:val="single"/>
          <w14:ligatures w14:val="standardContextual"/>
        </w:rPr>
        <w:t>Confidence rose to 54</w:t>
      </w:r>
      <w:r w:rsidRPr="005C098A">
        <w:rPr>
          <w:rFonts w:eastAsia="Aptos"/>
          <w:u w:val="single"/>
          <w14:ligatures w14:val="standardContextual"/>
        </w:rPr>
        <w:t xml:space="preserve"> in the second quarter of 2024, up </w:t>
      </w:r>
      <w:r w:rsidRPr="005C098A">
        <w:rPr>
          <w:rFonts w:eastAsia="Aptos"/>
          <w:highlight w:val="cyan"/>
          <w:u w:val="single"/>
          <w14:ligatures w14:val="standardContextual"/>
        </w:rPr>
        <w:t>from 53</w:t>
      </w:r>
      <w:r w:rsidRPr="005C098A">
        <w:rPr>
          <w:rFonts w:eastAsia="Aptos"/>
          <w:u w:val="single"/>
          <w14:ligatures w14:val="standardContextual"/>
        </w:rPr>
        <w:t xml:space="preserve"> in the previous quarter</w:t>
      </w:r>
      <w:r w:rsidRPr="005C098A">
        <w:rPr>
          <w:rFonts w:eastAsia="Aptos"/>
          <w14:ligatures w14:val="standardContextual"/>
        </w:rPr>
        <w:t xml:space="preserve">, </w:t>
      </w:r>
      <w:r w:rsidRPr="00A74FB1">
        <w:rPr>
          <w:rFonts w:eastAsia="Aptos"/>
          <w:sz w:val="16"/>
          <w:szCs w:val="16"/>
          <w14:ligatures w14:val="standardContextual"/>
        </w:rPr>
        <w:t>which is the highest it has been for two years. This marks</w:t>
      </w:r>
      <w:r w:rsidRPr="005C098A">
        <w:rPr>
          <w:rFonts w:eastAsia="Aptos"/>
          <w14:ligatures w14:val="standardContextual"/>
        </w:rPr>
        <w:t xml:space="preserve"> </w:t>
      </w:r>
      <w:r w:rsidRPr="005C098A">
        <w:rPr>
          <w:rFonts w:eastAsia="Aptos"/>
          <w:highlight w:val="cyan"/>
          <w:u w:val="single"/>
          <w14:ligatures w14:val="standardContextual"/>
        </w:rPr>
        <w:t>the second consecutive quarter the index has been</w:t>
      </w:r>
      <w:r w:rsidRPr="005C098A">
        <w:rPr>
          <w:rFonts w:eastAsia="Aptos"/>
          <w:u w:val="single"/>
          <w14:ligatures w14:val="standardContextual"/>
        </w:rPr>
        <w:t xml:space="preserve"> </w:t>
      </w:r>
      <w:r w:rsidRPr="005C098A">
        <w:rPr>
          <w:rFonts w:eastAsia="Aptos"/>
          <w:highlight w:val="cyan"/>
          <w:u w:val="single"/>
          <w14:ligatures w14:val="standardContextual"/>
        </w:rPr>
        <w:t>above 50</w:t>
      </w:r>
      <w:r w:rsidRPr="005C098A">
        <w:rPr>
          <w:rFonts w:eastAsia="Aptos"/>
          <w14:ligatures w14:val="standardContextual"/>
        </w:rPr>
        <w:t xml:space="preserve">. </w:t>
      </w:r>
      <w:r w:rsidRPr="00A74FB1">
        <w:rPr>
          <w:rFonts w:eastAsia="Aptos"/>
          <w:sz w:val="16"/>
          <w:szCs w:val="16"/>
          <w14:ligatures w14:val="standardContextual"/>
        </w:rPr>
        <w:t>A reading above 50</w:t>
      </w:r>
      <w:r w:rsidRPr="005C098A">
        <w:rPr>
          <w:rFonts w:eastAsia="Aptos"/>
          <w14:ligatures w14:val="standardContextual"/>
        </w:rPr>
        <w:t xml:space="preserve"> </w:t>
      </w:r>
      <w:r w:rsidRPr="005C098A">
        <w:rPr>
          <w:rFonts w:eastAsia="Aptos"/>
          <w:u w:val="single"/>
          <w14:ligatures w14:val="standardContextual"/>
        </w:rPr>
        <w:t>indicates more positive than negative responses</w:t>
      </w:r>
      <w:r w:rsidRPr="005C098A">
        <w:rPr>
          <w:rFonts w:eastAsia="Aptos"/>
          <w14:ligatures w14:val="standardContextual"/>
        </w:rPr>
        <w:t>. (</w:t>
      </w:r>
      <w:r w:rsidRPr="00A74FB1">
        <w:rPr>
          <w:rFonts w:eastAsia="Aptos"/>
          <w:sz w:val="16"/>
          <w:szCs w:val="16"/>
          <w14:ligatures w14:val="standardContextual"/>
        </w:rPr>
        <w:t>omitted chart) Most U.S. CEOs</w:t>
      </w:r>
      <w:r w:rsidRPr="005C098A">
        <w:rPr>
          <w:rFonts w:eastAsia="Aptos"/>
          <w14:ligatures w14:val="standardContextual"/>
        </w:rPr>
        <w:t xml:space="preserve"> </w:t>
      </w:r>
      <w:r w:rsidRPr="005C098A">
        <w:rPr>
          <w:rFonts w:eastAsia="Aptos"/>
          <w:u w:val="single"/>
          <w14:ligatures w14:val="standardContextual"/>
        </w:rPr>
        <w:t>no longer anticipate a recession</w:t>
      </w:r>
      <w:r w:rsidRPr="005C098A">
        <w:rPr>
          <w:rFonts w:eastAsia="Aptos"/>
          <w14:ligatures w14:val="standardContextual"/>
        </w:rPr>
        <w:t xml:space="preserve"> </w:t>
      </w:r>
      <w:r w:rsidRPr="00A74FB1">
        <w:rPr>
          <w:rFonts w:eastAsia="Aptos"/>
          <w:sz w:val="16"/>
          <w:szCs w:val="16"/>
          <w14:ligatures w14:val="standardContextual"/>
        </w:rPr>
        <w:t>in the coming year. (omitted chart) The Measure of CEO Confidence index is considered a leading indicator, which means that it is a metric that can be used to predict the trajectory of economic growth (as opposed to being used as a trailing or current measure). However, improvement in CEO optimism may be less predictive and, perhaps, more of a self-fulfilling prophecy. CEO’s confidence levels can influence their decisions regarding capital expenditure, expansion plans, and hiring. Improved confidence can lead to increased investment, which can boost economic growth. The index can, in turn, influence investor sentiment and, consequently, stock market performance.</w:t>
      </w:r>
      <w:r w:rsidRPr="005C098A">
        <w:rPr>
          <w:rFonts w:eastAsia="Aptos"/>
          <w14:ligatures w14:val="standardContextual"/>
        </w:rPr>
        <w:t xml:space="preserve"> </w:t>
      </w:r>
      <w:r w:rsidRPr="005C098A">
        <w:rPr>
          <w:rFonts w:eastAsia="Aptos"/>
          <w:u w:val="single"/>
          <w14:ligatures w14:val="standardContextual"/>
        </w:rPr>
        <w:t>It is important to emphasize the “cautious” qualifier of CEO optimism.</w:t>
      </w:r>
      <w:r w:rsidRPr="005C098A">
        <w:rPr>
          <w:rFonts w:eastAsia="Aptos"/>
          <w14:ligatures w14:val="standardContextual"/>
        </w:rPr>
        <w:t xml:space="preserve"> Chief executives </w:t>
      </w:r>
      <w:r w:rsidRPr="00A74FB1">
        <w:rPr>
          <w:rFonts w:eastAsia="Aptos"/>
          <w:sz w:val="16"/>
          <w:szCs w:val="16"/>
          <w14:ligatures w14:val="standardContextual"/>
        </w:rPr>
        <w:t>are not so wildly bullish that their optimism should trigger higher stock prices</w:t>
      </w:r>
      <w:r w:rsidRPr="005C098A">
        <w:rPr>
          <w:rFonts w:eastAsia="Aptos"/>
          <w14:ligatures w14:val="standardContextual"/>
        </w:rPr>
        <w:t xml:space="preserve">. </w:t>
      </w:r>
      <w:r w:rsidRPr="005C098A">
        <w:rPr>
          <w:rFonts w:eastAsia="Aptos"/>
          <w:u w:val="single"/>
          <w14:ligatures w14:val="standardContextual"/>
        </w:rPr>
        <w:t>Nonetheless, CEOs are confident enough to suggest that the economy remains less of a threat to stock portfolios than investors.</w:t>
      </w:r>
    </w:p>
    <w:p w14:paraId="0DDAE688" w14:textId="63936DFC" w:rsidR="00BA7E99" w:rsidRDefault="00C60436" w:rsidP="00BA7E99">
      <w:pPr>
        <w:pStyle w:val="Heading3"/>
      </w:pPr>
      <w:r>
        <w:lastRenderedPageBreak/>
        <w:t xml:space="preserve">2NC/1NR - </w:t>
      </w:r>
      <w:r w:rsidR="00BA7E99">
        <w:t>Uniqueness – Business activity</w:t>
      </w:r>
      <w:r w:rsidR="00887DE6">
        <w:t xml:space="preserve"> and </w:t>
      </w:r>
      <w:proofErr w:type="spellStart"/>
      <w:r w:rsidR="00887DE6">
        <w:t>invesment</w:t>
      </w:r>
      <w:proofErr w:type="spellEnd"/>
      <w:r w:rsidR="00BA7E99">
        <w:t xml:space="preserve"> increasing</w:t>
      </w:r>
    </w:p>
    <w:p w14:paraId="3DC88E82" w14:textId="4B4B2C02" w:rsidR="00BA7E99" w:rsidRPr="00BA7E99" w:rsidRDefault="00BA7E99" w:rsidP="00BA7E99">
      <w:pPr>
        <w:pStyle w:val="Heading4"/>
      </w:pPr>
      <w:r w:rsidRPr="00BA7E99">
        <w:t>Biz Con is improving</w:t>
      </w:r>
      <w:r w:rsidR="009C682B">
        <w:t xml:space="preserve"> – business activity rising</w:t>
      </w:r>
    </w:p>
    <w:p w14:paraId="520FE6A5" w14:textId="3E5111F6" w:rsidR="00BA7E99" w:rsidRDefault="00BA7E99" w:rsidP="00BA7E99">
      <w:r>
        <w:rPr>
          <w:rStyle w:val="Style13ptBold"/>
        </w:rPr>
        <w:t>Reuters 6/21</w:t>
      </w:r>
      <w:r>
        <w:t xml:space="preserve">/2024, Reuters is a global news agency whose journalists work all over the world and are guided by the Trust Principles, which state that Reuters must report the news with integrity, independence, and freedom from bias, “US business activity inches up in June; price pressures abating,” 6/21/2024, </w:t>
      </w:r>
      <w:r w:rsidRPr="00A74FB1">
        <w:t>https://www.reuters.com/markets/us/us-business-activity-inches-up-june-price-pressures-abating-2024-06-21/</w:t>
      </w:r>
      <w:r>
        <w:t>, Accessed: 6/27/2024 //CPSW MC</w:t>
      </w:r>
    </w:p>
    <w:p w14:paraId="4710247A" w14:textId="77777777" w:rsidR="00BA7E99" w:rsidRDefault="00BA7E99" w:rsidP="00BA7E99">
      <w:pPr>
        <w:rPr>
          <w:sz w:val="16"/>
        </w:rPr>
      </w:pPr>
      <w:r>
        <w:rPr>
          <w:sz w:val="16"/>
        </w:rPr>
        <w:t xml:space="preserve">WASHINGTON, June 21 (Reuters) - </w:t>
      </w:r>
      <w:r>
        <w:rPr>
          <w:rStyle w:val="StyleUnderline"/>
        </w:rPr>
        <w:t xml:space="preserve">U.S. </w:t>
      </w:r>
      <w:r>
        <w:rPr>
          <w:rStyle w:val="StyleUnderline"/>
          <w:highlight w:val="cyan"/>
        </w:rPr>
        <w:t>business activity crept up to a 26-month high</w:t>
      </w:r>
      <w:r>
        <w:rPr>
          <w:rStyle w:val="StyleUnderline"/>
        </w:rPr>
        <w:t xml:space="preserve"> in June </w:t>
      </w:r>
      <w:r>
        <w:rPr>
          <w:rStyle w:val="StyleUnderline"/>
          <w:highlight w:val="cyan"/>
        </w:rPr>
        <w:t xml:space="preserve">amid a rebound in employment, </w:t>
      </w:r>
      <w:r>
        <w:rPr>
          <w:rStyle w:val="StyleUnderline"/>
        </w:rPr>
        <w:t>but price pressures subsided considerably, offering hope that a recent slowdown in inflation was likely to be sustained.</w:t>
      </w:r>
      <w:r>
        <w:rPr>
          <w:sz w:val="16"/>
        </w:rPr>
        <w:t xml:space="preserve"> S&amp;P Global said on Friday that its flash U.S. Composite PMI Output Index, which tracks the manufacturing and services sectors, nudged up to 54.6 this month. That was the highest level since April 2022 and followed a final reading of 54.5 in May. A reading above 50 indicates expansion in the private sector. Both the services and manufacturing sectors contributed to the gain in activity. The elevated composite PMI reading suggests that the economy ended the second quarter on a solid note. So-called hard data, however, paint a different picture. Retail sales barely rose in May after falling in April. Housing starts extended their decline, hitting the lowest level in nearly four years in May. The economy is slowing following 525 basis points worth of interest rate hikes from the Federal Reserve since 2022 to tame inflation. The loss of momentum together with easing inflation pressures are keeping a rate cut this year on the table. The U.S. central bank has maintained its benchmark overnight interest rate in the current 5.25%-5.50% range since last July. The S&amp;P Global survey's measure of new orders received by private businesses increased to 53.4 this month from 51.7 in May. </w:t>
      </w:r>
      <w:r>
        <w:rPr>
          <w:rStyle w:val="StyleUnderline"/>
        </w:rPr>
        <w:t xml:space="preserve">Its measure of </w:t>
      </w:r>
      <w:r>
        <w:rPr>
          <w:rStyle w:val="StyleUnderline"/>
          <w:highlight w:val="cyan"/>
        </w:rPr>
        <w:t>employment rose for the first time in three months amid</w:t>
      </w:r>
      <w:r>
        <w:rPr>
          <w:rStyle w:val="StyleUnderline"/>
        </w:rPr>
        <w:t xml:space="preserve"> what S&amp;P Global said was "</w:t>
      </w:r>
      <w:r>
        <w:rPr>
          <w:rStyle w:val="StyleUnderline"/>
          <w:highlight w:val="cyan"/>
        </w:rPr>
        <w:t xml:space="preserve">improved business confidence for the year ahead" </w:t>
      </w:r>
      <w:r>
        <w:rPr>
          <w:rStyle w:val="StyleUnderline"/>
        </w:rPr>
        <w:t xml:space="preserve">as well as "renewed pressure on operating capacity from rising demand." </w:t>
      </w:r>
      <w:r>
        <w:rPr>
          <w:sz w:val="16"/>
        </w:rPr>
        <w:t xml:space="preserve">The drop in the prior months had raised fears among some economists of a looming sharp slowdown in job growth. So </w:t>
      </w:r>
      <w:proofErr w:type="gramStart"/>
      <w:r>
        <w:rPr>
          <w:sz w:val="16"/>
        </w:rPr>
        <w:t>far</w:t>
      </w:r>
      <w:proofErr w:type="gramEnd"/>
      <w:r>
        <w:rPr>
          <w:sz w:val="16"/>
        </w:rPr>
        <w:t xml:space="preserve"> </w:t>
      </w:r>
      <w:r>
        <w:rPr>
          <w:rStyle w:val="StyleUnderline"/>
        </w:rPr>
        <w:t xml:space="preserve">the labor market has continued to churn out jobs at a solid clip. </w:t>
      </w:r>
      <w:r>
        <w:rPr>
          <w:rStyle w:val="StyleUnderline"/>
          <w:highlight w:val="cyan"/>
        </w:rPr>
        <w:t xml:space="preserve">The pace of increase in </w:t>
      </w:r>
      <w:r>
        <w:rPr>
          <w:rStyle w:val="StyleUnderline"/>
        </w:rPr>
        <w:t xml:space="preserve">input </w:t>
      </w:r>
      <w:r>
        <w:rPr>
          <w:rStyle w:val="StyleUnderline"/>
          <w:highlight w:val="cyan"/>
        </w:rPr>
        <w:t>prices slowed as did the rate at which businesses are raising prices</w:t>
      </w:r>
      <w:r>
        <w:rPr>
          <w:sz w:val="16"/>
        </w:rPr>
        <w:t xml:space="preserve"> for goods and services. The prices paid for </w:t>
      </w:r>
      <w:proofErr w:type="gramStart"/>
      <w:r>
        <w:rPr>
          <w:sz w:val="16"/>
        </w:rPr>
        <w:t>inputs</w:t>
      </w:r>
      <w:proofErr w:type="gramEnd"/>
      <w:r>
        <w:rPr>
          <w:sz w:val="16"/>
        </w:rPr>
        <w:t xml:space="preserve"> measure dropped to 56.6 from 57.2 in May. The output prices gauge fell to a five-month low of 53.5 from 54.3 in May. The moderation was in both manufacturing and the services sector, where the rise was among the slowest over the past four years. "Historical comparisons indicate that </w:t>
      </w:r>
      <w:r>
        <w:rPr>
          <w:rStyle w:val="StyleUnderline"/>
          <w:highlight w:val="cyan"/>
        </w:rPr>
        <w:t xml:space="preserve">the </w:t>
      </w:r>
      <w:r>
        <w:rPr>
          <w:rStyle w:val="StyleUnderline"/>
        </w:rPr>
        <w:t xml:space="preserve">latest </w:t>
      </w:r>
      <w:r>
        <w:rPr>
          <w:rStyle w:val="StyleUnderline"/>
          <w:highlight w:val="cyan"/>
        </w:rPr>
        <w:t>decline brings the</w:t>
      </w:r>
      <w:r>
        <w:rPr>
          <w:rStyle w:val="StyleUnderline"/>
        </w:rPr>
        <w:t xml:space="preserve"> survey's </w:t>
      </w:r>
      <w:r>
        <w:rPr>
          <w:rStyle w:val="StyleUnderline"/>
          <w:highlight w:val="cyan"/>
        </w:rPr>
        <w:t>price gauge into line with</w:t>
      </w:r>
      <w:r>
        <w:rPr>
          <w:rStyle w:val="StyleUnderline"/>
        </w:rPr>
        <w:t xml:space="preserve"> the Fed's </w:t>
      </w:r>
      <w:r>
        <w:rPr>
          <w:rStyle w:val="StyleUnderline"/>
          <w:highlight w:val="cyan"/>
        </w:rPr>
        <w:t>2% inflation target</w:t>
      </w:r>
      <w:r>
        <w:rPr>
          <w:sz w:val="16"/>
        </w:rPr>
        <w:t xml:space="preserve">," said Chris Williamson, chief business Economist at S&amp;P Global Market Intelligence. Inflation moderated in May, with the consumer price index unchanged for the first time in nearly two years. The survey's flash manufacturing PMI edged up to 51.7 this month from 51.3 in May. Economists polled by Reuters had forecast the index for the sector, which accounts for 10.4% of the economy, dipping to 51. S&amp;P Global said "manufacturers' commonly cited concerns over the demand environment in the months ahead as well as election-related uncertainty, notably relating to policy." Its flash </w:t>
      </w:r>
      <w:proofErr w:type="gramStart"/>
      <w:r>
        <w:rPr>
          <w:sz w:val="16"/>
        </w:rPr>
        <w:t>services</w:t>
      </w:r>
      <w:proofErr w:type="gramEnd"/>
      <w:r>
        <w:rPr>
          <w:sz w:val="16"/>
        </w:rPr>
        <w:t xml:space="preserve"> PMI increased to 55.1, a 26-month high, from 54.8 in May. That exceeded economists' expectations for a reading of 53.7.</w:t>
      </w:r>
    </w:p>
    <w:p w14:paraId="4B22A5A8" w14:textId="77777777" w:rsidR="00EC66AE" w:rsidRPr="00EC66AE" w:rsidRDefault="00EC66AE" w:rsidP="00EC66AE">
      <w:pPr>
        <w:pStyle w:val="Heading4"/>
      </w:pPr>
      <w:r w:rsidRPr="00EC66AE">
        <w:t>Business investment is up</w:t>
      </w:r>
    </w:p>
    <w:p w14:paraId="0B39EE5C" w14:textId="77777777" w:rsidR="00EC66AE" w:rsidRDefault="00EC66AE" w:rsidP="00EC66AE">
      <w:r>
        <w:rPr>
          <w:rStyle w:val="Style13ptBold"/>
        </w:rPr>
        <w:t>Gibbard 6/20</w:t>
      </w:r>
      <w:r>
        <w:t>/2024, Robyn Gibbard is a manager at Deloitte LLP’s macroeconomics team and has been contributing to published macroeconomic forecasts since 2016, “United States Economic Forecast,” 6/20/2024, https://www2.deloitte.com/us/en/insights/economy/us-economic-forecast/united-states-outlook-analysis.html, Accessed: 7/1/2024 //CPSW MC</w:t>
      </w:r>
    </w:p>
    <w:p w14:paraId="4879E81C" w14:textId="77777777" w:rsidR="00EC66AE" w:rsidRDefault="00EC66AE" w:rsidP="00EC66AE">
      <w:pPr>
        <w:rPr>
          <w:rStyle w:val="StyleUnderline"/>
        </w:rPr>
      </w:pPr>
      <w:r>
        <w:rPr>
          <w:rStyle w:val="StyleUnderline"/>
        </w:rPr>
        <w:t xml:space="preserve">Business investment </w:t>
      </w:r>
      <w:proofErr w:type="spellStart"/>
      <w:r>
        <w:rPr>
          <w:rStyle w:val="StyleUnderline"/>
        </w:rPr>
        <w:t>Investment</w:t>
      </w:r>
      <w:proofErr w:type="spellEnd"/>
      <w:r>
        <w:rPr>
          <w:rStyle w:val="StyleUnderline"/>
        </w:rPr>
        <w:t xml:space="preserve"> is spending that helps grow the long-term productive capacity of the economy and</w:t>
      </w:r>
      <w:r>
        <w:rPr>
          <w:sz w:val="16"/>
        </w:rPr>
        <w:t xml:space="preserve">, as such, </w:t>
      </w:r>
      <w:r>
        <w:rPr>
          <w:rStyle w:val="StyleUnderline"/>
        </w:rPr>
        <w:t>is the most important sector for understanding an economy’s potential. One of the challenges of higher interest rates is</w:t>
      </w:r>
      <w:r>
        <w:rPr>
          <w:sz w:val="16"/>
        </w:rPr>
        <w:t xml:space="preserve"> that while high rates help rein in inflation in the short term by bringing down demand, </w:t>
      </w:r>
      <w:r>
        <w:rPr>
          <w:rStyle w:val="StyleUnderline"/>
        </w:rPr>
        <w:t>they can paradoxically cause inflationary pressures to persist for longer by making it more expensive for firms to invest in the capacity to produce more and relieve supply pressures.</w:t>
      </w:r>
      <w:r>
        <w:rPr>
          <w:sz w:val="16"/>
        </w:rPr>
        <w:t xml:space="preserve"> </w:t>
      </w:r>
      <w:r>
        <w:rPr>
          <w:rStyle w:val="StyleUnderline"/>
        </w:rPr>
        <w:t xml:space="preserve">The average corporate borrowing rate shot up to nearly 7% by the end of 2023, up from a low of 2.3% in 2020. </w:t>
      </w:r>
      <w:r>
        <w:rPr>
          <w:sz w:val="16"/>
        </w:rPr>
        <w:t xml:space="preserve">On the bright side, </w:t>
      </w:r>
      <w:r>
        <w:rPr>
          <w:rStyle w:val="StyleUnderline"/>
        </w:rPr>
        <w:t xml:space="preserve">in the first quarter of 2024, </w:t>
      </w:r>
      <w:r>
        <w:rPr>
          <w:rStyle w:val="StyleUnderline"/>
          <w:highlight w:val="cyan"/>
        </w:rPr>
        <w:t>the cost of borrowing fell to</w:t>
      </w:r>
      <w:r>
        <w:rPr>
          <w:rStyle w:val="StyleUnderline"/>
        </w:rPr>
        <w:t xml:space="preserve"> an average of </w:t>
      </w:r>
      <w:r>
        <w:rPr>
          <w:rStyle w:val="StyleUnderline"/>
          <w:highlight w:val="cyan"/>
        </w:rPr>
        <w:t>6.6% and is predicted to continue declining</w:t>
      </w:r>
      <w:r>
        <w:rPr>
          <w:sz w:val="16"/>
        </w:rPr>
        <w:t xml:space="preserve"> throughout most of 2024. As a result, </w:t>
      </w:r>
      <w:r>
        <w:rPr>
          <w:rStyle w:val="StyleUnderline"/>
        </w:rPr>
        <w:t>although we predict growth in business investment to slow overall in 2024</w:t>
      </w:r>
      <w:r>
        <w:rPr>
          <w:sz w:val="16"/>
        </w:rPr>
        <w:t xml:space="preserve"> compared to 2023, </w:t>
      </w:r>
      <w:r>
        <w:rPr>
          <w:rStyle w:val="StyleUnderline"/>
          <w:highlight w:val="cyan"/>
        </w:rPr>
        <w:t>average growth for this year is expected to come in at 3% and</w:t>
      </w:r>
      <w:r>
        <w:rPr>
          <w:rStyle w:val="StyleUnderline"/>
        </w:rPr>
        <w:t xml:space="preserve"> is </w:t>
      </w:r>
      <w:r>
        <w:rPr>
          <w:rStyle w:val="StyleUnderline"/>
          <w:highlight w:val="cyan"/>
        </w:rPr>
        <w:t xml:space="preserve">predicted to rise </w:t>
      </w:r>
      <w:r>
        <w:rPr>
          <w:rStyle w:val="StyleUnderline"/>
          <w:highlight w:val="cyan"/>
        </w:rPr>
        <w:lastRenderedPageBreak/>
        <w:t>further</w:t>
      </w:r>
      <w:r>
        <w:rPr>
          <w:rStyle w:val="StyleUnderline"/>
        </w:rPr>
        <w:t xml:space="preserve"> in the medium term. </w:t>
      </w:r>
      <w:r>
        <w:rPr>
          <w:sz w:val="16"/>
        </w:rPr>
        <w:t xml:space="preserve">Like all countries, the United States will have to face the challenges caused by rapidly changing climate conditions. Some of these challenges are from a higher prevalence of extreme weather events such as hurricanes and drought, which lead to loss of life and property from flooding, wildfires, and damage to farmland. Other challenges are related to the need for increased economic investment to prevent even worse effects of warming going forward. After falling almost 0.3% in 2023, </w:t>
      </w:r>
      <w:r>
        <w:rPr>
          <w:rStyle w:val="StyleUnderline"/>
        </w:rPr>
        <w:t xml:space="preserve">the forecast shows </w:t>
      </w:r>
      <w:r>
        <w:rPr>
          <w:rStyle w:val="StyleUnderline"/>
          <w:highlight w:val="cyan"/>
        </w:rPr>
        <w:t>spending on machinery</w:t>
      </w:r>
      <w:r>
        <w:rPr>
          <w:rStyle w:val="StyleUnderline"/>
        </w:rPr>
        <w:t xml:space="preserve"> and equipment </w:t>
      </w:r>
      <w:r>
        <w:rPr>
          <w:rStyle w:val="StyleUnderline"/>
          <w:highlight w:val="cyan"/>
        </w:rPr>
        <w:t>rising 1.3% this year and 2.7% in 2025</w:t>
      </w:r>
      <w:r>
        <w:rPr>
          <w:rStyle w:val="StyleUnderline"/>
        </w:rPr>
        <w:t>. Machinery and equipment expenditures have rebounded to their pre-pandemic levels</w:t>
      </w:r>
      <w:r>
        <w:rPr>
          <w:sz w:val="16"/>
        </w:rPr>
        <w:t xml:space="preserve"> but have plateaued there. </w:t>
      </w:r>
      <w:r>
        <w:rPr>
          <w:rStyle w:val="StyleUnderline"/>
          <w:highlight w:val="cyan"/>
        </w:rPr>
        <w:t>This</w:t>
      </w:r>
      <w:r>
        <w:rPr>
          <w:rStyle w:val="StyleUnderline"/>
        </w:rPr>
        <w:t xml:space="preserve"> type of </w:t>
      </w:r>
      <w:r>
        <w:rPr>
          <w:rStyle w:val="StyleUnderline"/>
          <w:highlight w:val="cyan"/>
        </w:rPr>
        <w:t>spending</w:t>
      </w:r>
      <w:r>
        <w:rPr>
          <w:sz w:val="16"/>
        </w:rPr>
        <w:t>—which captures everything from plant machinery to computers and software—</w:t>
      </w:r>
      <w:r>
        <w:rPr>
          <w:rStyle w:val="StyleUnderline"/>
        </w:rPr>
        <w:t xml:space="preserve">typically </w:t>
      </w:r>
      <w:r>
        <w:rPr>
          <w:rStyle w:val="StyleUnderline"/>
          <w:highlight w:val="cyan"/>
        </w:rPr>
        <w:t>has</w:t>
      </w:r>
      <w:r>
        <w:rPr>
          <w:rStyle w:val="StyleUnderline"/>
        </w:rPr>
        <w:t xml:space="preserve"> had </w:t>
      </w:r>
      <w:r>
        <w:rPr>
          <w:rStyle w:val="StyleUnderline"/>
          <w:highlight w:val="cyan"/>
        </w:rPr>
        <w:t>a strong upward trend</w:t>
      </w:r>
      <w:r>
        <w:rPr>
          <w:rStyle w:val="StyleUnderline"/>
        </w:rPr>
        <w:t xml:space="preserve"> over time, </w:t>
      </w:r>
      <w:r>
        <w:rPr>
          <w:rStyle w:val="StyleUnderline"/>
          <w:highlight w:val="cyan"/>
        </w:rPr>
        <w:t>and we expect that</w:t>
      </w:r>
      <w:r>
        <w:rPr>
          <w:rStyle w:val="StyleUnderline"/>
        </w:rPr>
        <w:t xml:space="preserve"> strong trend growth </w:t>
      </w:r>
      <w:r>
        <w:rPr>
          <w:rStyle w:val="StyleUnderline"/>
          <w:highlight w:val="cyan"/>
        </w:rPr>
        <w:t>to return</w:t>
      </w:r>
      <w:r>
        <w:rPr>
          <w:rStyle w:val="StyleUnderline"/>
        </w:rPr>
        <w:t xml:space="preserve"> by mid-2025. Investment in structures, which includes both buildings and engineering structures such as power plants and oil platforms, has </w:t>
      </w:r>
      <w:r>
        <w:rPr>
          <w:sz w:val="16"/>
        </w:rPr>
        <w:t>typically</w:t>
      </w:r>
      <w:r>
        <w:rPr>
          <w:rStyle w:val="StyleUnderline"/>
        </w:rPr>
        <w:t xml:space="preserve"> been much more cyclical. Spending here is driven by commodity price booms and economic cycles.</w:t>
      </w:r>
      <w:r>
        <w:rPr>
          <w:sz w:val="16"/>
        </w:rPr>
        <w:t xml:space="preserve"> Although on the rise since the last quarter of 2022, investment in structures remains below its pre-pandemic peak, which in turn is below the all-time peak in 2008. </w:t>
      </w:r>
      <w:r>
        <w:rPr>
          <w:rStyle w:val="StyleUnderline"/>
          <w:highlight w:val="cyan"/>
        </w:rPr>
        <w:t>We expect structures investment to continue rising</w:t>
      </w:r>
      <w:r>
        <w:rPr>
          <w:rStyle w:val="StyleUnderline"/>
        </w:rPr>
        <w:t>, growing by 4.2% this year and by a further 1.6% in 2025.</w:t>
      </w:r>
      <w:r>
        <w:rPr>
          <w:sz w:val="16"/>
        </w:rPr>
        <w:t xml:space="preserve"> However, some sectors are seeing strong investment in structures, while others are facing declines. </w:t>
      </w:r>
      <w:r>
        <w:rPr>
          <w:rStyle w:val="StyleUnderline"/>
        </w:rPr>
        <w:t>Mining structures investment is expected to be strong due to elevated oil prices</w:t>
      </w:r>
      <w:r>
        <w:rPr>
          <w:sz w:val="16"/>
        </w:rPr>
        <w:t xml:space="preserve">, especially if geopolitical upheaval increases. Likewise, legislation such as the Inflation Reduction Act and the CHIPS and Science Act will likely incentivize investment in manufacturing structures. On the other hand, the outlook for the office segment of the commercial real estate market remains under stress. With office space prices down and vacancy rates up, the office market is likely to remain in a rebalancing phase over the near term, although the prospects for the office market will differ across metro areas.10 The final major category of business investment is investment in intellectual property, which includes software purchases and research and development spending. </w:t>
      </w:r>
      <w:r>
        <w:rPr>
          <w:rStyle w:val="StyleUnderline"/>
          <w:highlight w:val="cyan"/>
        </w:rPr>
        <w:t>Investments in i</w:t>
      </w:r>
      <w:r>
        <w:rPr>
          <w:rStyle w:val="StyleUnderline"/>
        </w:rPr>
        <w:t xml:space="preserve">ntellectual </w:t>
      </w:r>
      <w:r>
        <w:rPr>
          <w:rStyle w:val="StyleUnderline"/>
          <w:highlight w:val="cyan"/>
        </w:rPr>
        <w:t>p</w:t>
      </w:r>
      <w:r>
        <w:rPr>
          <w:rStyle w:val="StyleUnderline"/>
        </w:rPr>
        <w:t xml:space="preserve">roperty </w:t>
      </w:r>
      <w:r>
        <w:rPr>
          <w:rStyle w:val="StyleUnderline"/>
          <w:highlight w:val="cyan"/>
        </w:rPr>
        <w:t>increased significantly during the pandemic</w:t>
      </w:r>
      <w:r>
        <w:rPr>
          <w:rStyle w:val="StyleUnderline"/>
        </w:rPr>
        <w:t xml:space="preserve">, especially in software, </w:t>
      </w:r>
      <w:r>
        <w:rPr>
          <w:rStyle w:val="StyleUnderline"/>
          <w:highlight w:val="cyan"/>
        </w:rPr>
        <w:t>as firms scrambled to adapt to new remote work realities</w:t>
      </w:r>
      <w:r>
        <w:rPr>
          <w:rStyle w:val="StyleUnderline"/>
        </w:rPr>
        <w:t>.</w:t>
      </w:r>
      <w:r>
        <w:rPr>
          <w:sz w:val="16"/>
        </w:rPr>
        <w:t xml:space="preserve"> Although we expect growth in intellectual property investments to slow from pandemic-era gains, </w:t>
      </w:r>
      <w:r>
        <w:rPr>
          <w:rStyle w:val="StyleUnderline"/>
          <w:highlight w:val="cyan"/>
        </w:rPr>
        <w:t>we forecast growth to remain elevated and</w:t>
      </w:r>
      <w:r>
        <w:rPr>
          <w:rStyle w:val="StyleUnderline"/>
        </w:rPr>
        <w:t xml:space="preserve"> continue to </w:t>
      </w:r>
      <w:r>
        <w:rPr>
          <w:rStyle w:val="StyleUnderline"/>
          <w:highlight w:val="cyan"/>
        </w:rPr>
        <w:t>be the largest driver of growth in business investments</w:t>
      </w:r>
      <w:r>
        <w:rPr>
          <w:rStyle w:val="StyleUnderline"/>
        </w:rPr>
        <w:t xml:space="preserve"> overall as many sectors incorporate the use of AI and other technologies.</w:t>
      </w:r>
    </w:p>
    <w:p w14:paraId="007DC398" w14:textId="77777777" w:rsidR="00A3378E" w:rsidRDefault="00A3378E" w:rsidP="00EC66AE">
      <w:pPr>
        <w:rPr>
          <w:rStyle w:val="StyleUnderline"/>
        </w:rPr>
      </w:pPr>
    </w:p>
    <w:p w14:paraId="75D014D5" w14:textId="20FB4BB0" w:rsidR="00A3378E" w:rsidRPr="00A3378E" w:rsidRDefault="00C60436" w:rsidP="00A3378E">
      <w:pPr>
        <w:pStyle w:val="Heading3"/>
        <w:rPr>
          <w:rStyle w:val="StyleUnderline"/>
          <w:sz w:val="32"/>
        </w:rPr>
      </w:pPr>
      <w:r>
        <w:lastRenderedPageBreak/>
        <w:t xml:space="preserve">2NC/1NR - </w:t>
      </w:r>
      <w:r w:rsidR="00A3378E" w:rsidRPr="00A3378E">
        <w:rPr>
          <w:rStyle w:val="StyleUnderline"/>
          <w:sz w:val="32"/>
        </w:rPr>
        <w:t>Uniqueness - US Economy High Now</w:t>
      </w:r>
    </w:p>
    <w:p w14:paraId="042D165A" w14:textId="77777777" w:rsidR="00A3378E" w:rsidRPr="00A3378E" w:rsidRDefault="00A3378E" w:rsidP="00A3378E">
      <w:pPr>
        <w:pStyle w:val="Heading4"/>
        <w:rPr>
          <w:rStyle w:val="StyleUnderline"/>
          <w:sz w:val="26"/>
          <w:u w:val="none"/>
        </w:rPr>
      </w:pPr>
      <w:r w:rsidRPr="00A3378E">
        <w:rPr>
          <w:rStyle w:val="StyleUnderline"/>
          <w:sz w:val="26"/>
          <w:u w:val="none"/>
        </w:rPr>
        <w:t>Econ high now - GDP Growth</w:t>
      </w:r>
    </w:p>
    <w:p w14:paraId="50BF24CE" w14:textId="68E55BC2" w:rsidR="00A3378E" w:rsidRDefault="00A3378E" w:rsidP="00A3378E">
      <w:pPr>
        <w:rPr>
          <w:rStyle w:val="StyleUnderline"/>
        </w:rPr>
      </w:pPr>
      <w:r w:rsidRPr="00A3378E">
        <w:rPr>
          <w:rStyle w:val="Style13ptBold"/>
        </w:rPr>
        <w:t>Gibbard 6/20</w:t>
      </w:r>
      <w:r>
        <w:rPr>
          <w:rStyle w:val="Style13ptBold"/>
        </w:rPr>
        <w:t>.</w:t>
      </w:r>
      <w:r w:rsidRPr="00A3378E">
        <w:rPr>
          <w:rStyle w:val="Style13ptBold"/>
        </w:rPr>
        <w:t xml:space="preserve"> </w:t>
      </w:r>
      <w:r>
        <w:t>Robyn Gibbard is a manager at Deloitte LLP’s macroeconomics team. He is an experienced modeler and has been contributing to published macroeconomic forecasts since 2016.  “United States Economic Forecast” https://www2.deloitte.com/us/en/insights/economy/us-economic-forecast/united-states-outlook-analysis.html Accessed 7/1/24 NHS BG</w:t>
      </w:r>
    </w:p>
    <w:p w14:paraId="4FF3CFD2" w14:textId="77777777" w:rsidR="00A3378E" w:rsidRDefault="00A3378E" w:rsidP="00A3378E">
      <w:r>
        <w:rPr>
          <w:rStyle w:val="StyleUnderline"/>
          <w:highlight w:val="cyan"/>
        </w:rPr>
        <w:t>Growth in</w:t>
      </w:r>
      <w:r>
        <w:rPr>
          <w:rStyle w:val="StyleUnderline"/>
        </w:rPr>
        <w:t xml:space="preserve"> the </w:t>
      </w:r>
      <w:r>
        <w:rPr>
          <w:rStyle w:val="StyleUnderline"/>
          <w:highlight w:val="cyan"/>
        </w:rPr>
        <w:t>US econ</w:t>
      </w:r>
      <w:r>
        <w:rPr>
          <w:rStyle w:val="StyleUnderline"/>
        </w:rPr>
        <w:t xml:space="preserve">omy </w:t>
      </w:r>
      <w:r>
        <w:rPr>
          <w:rStyle w:val="StyleUnderline"/>
          <w:highlight w:val="cyan"/>
        </w:rPr>
        <w:t>continues</w:t>
      </w:r>
      <w:r>
        <w:rPr>
          <w:rStyle w:val="StyleUnderline"/>
        </w:rPr>
        <w:t xml:space="preserve"> to </w:t>
      </w:r>
      <w:proofErr w:type="gramStart"/>
      <w:r>
        <w:rPr>
          <w:rStyle w:val="StyleUnderline"/>
        </w:rPr>
        <w:t>come in</w:t>
      </w:r>
      <w:proofErr w:type="gramEnd"/>
      <w:r>
        <w:rPr>
          <w:rStyle w:val="StyleUnderline"/>
        </w:rPr>
        <w:t xml:space="preserve"> above expectations, despite elevated interest rates, weakness in other major economies, and the drawdown of excess savings. </w:t>
      </w:r>
      <w:r>
        <w:rPr>
          <w:rStyle w:val="StyleUnderline"/>
          <w:highlight w:val="cyan"/>
        </w:rPr>
        <w:t>Although</w:t>
      </w:r>
      <w:r>
        <w:rPr>
          <w:rStyle w:val="StyleUnderline"/>
        </w:rPr>
        <w:t xml:space="preserve"> real </w:t>
      </w:r>
      <w:r>
        <w:rPr>
          <w:rStyle w:val="StyleUnderline"/>
          <w:highlight w:val="cyan"/>
        </w:rPr>
        <w:t>GDP</w:t>
      </w:r>
      <w:r>
        <w:rPr>
          <w:rStyle w:val="StyleUnderline"/>
        </w:rPr>
        <w:t xml:space="preserve"> growth </w:t>
      </w:r>
      <w:r>
        <w:rPr>
          <w:rStyle w:val="StyleUnderline"/>
          <w:highlight w:val="cyan"/>
        </w:rPr>
        <w:t>slowed</w:t>
      </w:r>
      <w:r>
        <w:rPr>
          <w:rStyle w:val="StyleUnderline"/>
        </w:rPr>
        <w:t xml:space="preserve"> in the first quarter of this year, it is looking increasingly as though </w:t>
      </w:r>
      <w:r>
        <w:rPr>
          <w:rStyle w:val="StyleUnderline"/>
          <w:highlight w:val="cyan"/>
        </w:rPr>
        <w:t>policymakers</w:t>
      </w:r>
      <w:r>
        <w:rPr>
          <w:rStyle w:val="StyleUnderline"/>
        </w:rPr>
        <w:t xml:space="preserve"> have managed to </w:t>
      </w:r>
      <w:r>
        <w:rPr>
          <w:rStyle w:val="StyleUnderline"/>
          <w:highlight w:val="cyan"/>
        </w:rPr>
        <w:t>avoid</w:t>
      </w:r>
      <w:r>
        <w:rPr>
          <w:rStyle w:val="StyleUnderline"/>
        </w:rPr>
        <w:t xml:space="preserve"> a </w:t>
      </w:r>
      <w:r>
        <w:rPr>
          <w:rStyle w:val="StyleUnderline"/>
          <w:highlight w:val="cyan"/>
        </w:rPr>
        <w:t>recession</w:t>
      </w:r>
      <w:r>
        <w:rPr>
          <w:rStyle w:val="StyleUnderline"/>
        </w:rPr>
        <w:t xml:space="preserve">, all while </w:t>
      </w:r>
      <w:r>
        <w:rPr>
          <w:rStyle w:val="StyleUnderline"/>
          <w:highlight w:val="cyan"/>
        </w:rPr>
        <w:t>bringing down inflation</w:t>
      </w:r>
      <w:r>
        <w:rPr>
          <w:rStyle w:val="StyleUnderline"/>
        </w:rPr>
        <w:t xml:space="preserve"> closer to the 2% target.</w:t>
      </w:r>
      <w:r>
        <w:t xml:space="preserve"> </w:t>
      </w:r>
      <w:r>
        <w:rPr>
          <w:sz w:val="16"/>
        </w:rPr>
        <w:t xml:space="preserve">Deloitte’s baseline scenario is still positive in the near term. </w:t>
      </w:r>
      <w:r>
        <w:rPr>
          <w:rStyle w:val="StyleUnderline"/>
          <w:highlight w:val="cyan"/>
        </w:rPr>
        <w:t>Consumer spending</w:t>
      </w:r>
      <w:r>
        <w:rPr>
          <w:rStyle w:val="StyleUnderline"/>
        </w:rPr>
        <w:t xml:space="preserve"> is </w:t>
      </w:r>
      <w:r>
        <w:rPr>
          <w:rStyle w:val="StyleUnderline"/>
          <w:highlight w:val="cyan"/>
        </w:rPr>
        <w:t>expected to remain strong</w:t>
      </w:r>
      <w:r>
        <w:rPr>
          <w:rStyle w:val="StyleUnderline"/>
        </w:rPr>
        <w:t xml:space="preserve"> for the first half of 2024 due to sustained improvements in the labor market and stable levels of spending by the business and government sectors.</w:t>
      </w:r>
      <w:r>
        <w:t xml:space="preserve"> </w:t>
      </w:r>
      <w:r>
        <w:rPr>
          <w:rStyle w:val="StyleUnderline"/>
        </w:rPr>
        <w:t xml:space="preserve">These </w:t>
      </w:r>
      <w:r>
        <w:rPr>
          <w:rStyle w:val="StyleUnderline"/>
          <w:highlight w:val="cyan"/>
        </w:rPr>
        <w:t>factors</w:t>
      </w:r>
      <w:r>
        <w:rPr>
          <w:rStyle w:val="StyleUnderline"/>
        </w:rPr>
        <w:t xml:space="preserve"> are </w:t>
      </w:r>
      <w:r>
        <w:rPr>
          <w:rStyle w:val="StyleUnderline"/>
          <w:highlight w:val="cyan"/>
        </w:rPr>
        <w:t>projected to support real GDP growth</w:t>
      </w:r>
      <w:r>
        <w:rPr>
          <w:rStyle w:val="StyleUnderline"/>
        </w:rPr>
        <w:t xml:space="preserve"> this year. While Deloitte’s baseline forecast remains hopeful, we have once again included a scenario that is more optimistic than our baseline—one where labor productivity gains surpass baseline expectations, and structural changes to the labor market occur in the longer term. However, economists are often skeptical of embracing pure optimism.</w:t>
      </w:r>
      <w:r>
        <w:t xml:space="preserve"> </w:t>
      </w:r>
      <w:r>
        <w:rPr>
          <w:sz w:val="16"/>
        </w:rPr>
        <w:t xml:space="preserve">We have therefore developed a scenario highlighting the short-to-medium-term downside risks still clouding the outlook. In this scenario, continued geopolitical conflicts and trade actions cause inflation to stay higher for longer, driving the Federal Reserve to hike rates. </w:t>
      </w:r>
    </w:p>
    <w:p w14:paraId="57789516" w14:textId="77777777" w:rsidR="00A3378E" w:rsidRPr="00A3378E" w:rsidRDefault="00A3378E" w:rsidP="00A3378E">
      <w:pPr>
        <w:pStyle w:val="Heading4"/>
      </w:pPr>
      <w:r w:rsidRPr="00A3378E">
        <w:t>US Econ High now - GDP up from quarter</w:t>
      </w:r>
    </w:p>
    <w:p w14:paraId="47FC591D" w14:textId="38B70AE3" w:rsidR="00A3378E" w:rsidRDefault="00A3378E" w:rsidP="00A3378E">
      <w:r w:rsidRPr="00A3378E">
        <w:rPr>
          <w:rStyle w:val="Style13ptBold"/>
        </w:rPr>
        <w:t>Wiseman 6/27</w:t>
      </w:r>
      <w:r>
        <w:rPr>
          <w:b/>
          <w:bCs/>
        </w:rPr>
        <w:t>.</w:t>
      </w:r>
      <w:r>
        <w:t xml:space="preserve"> Paul Wiseman </w:t>
      </w:r>
      <w:r w:rsidRPr="00A3378E">
        <w:t>Indiana University Bloomington</w:t>
      </w:r>
      <w:r>
        <w:t xml:space="preserve"> Bachelor of Arts (B.A.) Journalism and history “US economic growth for last quarter is revised up slightly to a 1.4% annual rate” https://apnews.com/article/economy-growth-inflation-gdp-consumers-federal-reserve-869a27c99459a1ad10d0db89718f725d Accessed 7/1/24 NHS BG</w:t>
      </w:r>
    </w:p>
    <w:p w14:paraId="36F38B7F" w14:textId="77777777" w:rsidR="00A3378E" w:rsidRDefault="00A3378E" w:rsidP="00A3378E">
      <w:r>
        <w:rPr>
          <w:rStyle w:val="StyleUnderline"/>
        </w:rPr>
        <w:t xml:space="preserve">The </w:t>
      </w:r>
      <w:r>
        <w:rPr>
          <w:rStyle w:val="StyleUnderline"/>
          <w:highlight w:val="cyan"/>
        </w:rPr>
        <w:t>American econ</w:t>
      </w:r>
      <w:r>
        <w:rPr>
          <w:rStyle w:val="StyleUnderline"/>
        </w:rPr>
        <w:t xml:space="preserve">omy expanded at a 1.4% annual pace from January through March, the slowest quarterly growth since spring 2022, the government said Thursday in a slight upgrade from its previous estimate. Consumer spending </w:t>
      </w:r>
      <w:r>
        <w:rPr>
          <w:rStyle w:val="StyleUnderline"/>
          <w:highlight w:val="cyan"/>
        </w:rPr>
        <w:t>grew at</w:t>
      </w:r>
      <w:r>
        <w:rPr>
          <w:rStyle w:val="StyleUnderline"/>
        </w:rPr>
        <w:t xml:space="preserve"> just </w:t>
      </w:r>
      <w:r>
        <w:rPr>
          <w:rStyle w:val="StyleUnderline"/>
          <w:highlight w:val="cyan"/>
        </w:rPr>
        <w:t>a 1.5% rate</w:t>
      </w:r>
      <w:r>
        <w:rPr>
          <w:rStyle w:val="StyleUnderline"/>
        </w:rPr>
        <w:t xml:space="preserve">, down from an initial estimate of 2%, in a sign that high interest rates may be taking a toll on the economy. The Commerce Department had </w:t>
      </w:r>
      <w:r>
        <w:rPr>
          <w:rStyle w:val="StyleUnderline"/>
          <w:highlight w:val="cyan"/>
        </w:rPr>
        <w:t>previously estimated</w:t>
      </w:r>
      <w:r>
        <w:rPr>
          <w:rStyle w:val="StyleUnderline"/>
        </w:rPr>
        <w:t xml:space="preserve"> that the </w:t>
      </w:r>
      <w:r>
        <w:rPr>
          <w:rStyle w:val="StyleUnderline"/>
          <w:highlight w:val="cyan"/>
        </w:rPr>
        <w:t>g</w:t>
      </w:r>
      <w:r>
        <w:rPr>
          <w:rStyle w:val="StyleUnderline"/>
        </w:rPr>
        <w:t xml:space="preserve">ross </w:t>
      </w:r>
      <w:r>
        <w:rPr>
          <w:rStyle w:val="StyleUnderline"/>
          <w:highlight w:val="cyan"/>
        </w:rPr>
        <w:t>d</w:t>
      </w:r>
      <w:r>
        <w:rPr>
          <w:rStyle w:val="StyleUnderline"/>
        </w:rPr>
        <w:t xml:space="preserve">omestic </w:t>
      </w:r>
      <w:r>
        <w:rPr>
          <w:rStyle w:val="StyleUnderline"/>
          <w:highlight w:val="cyan"/>
        </w:rPr>
        <w:t>p</w:t>
      </w:r>
      <w:r>
        <w:rPr>
          <w:rStyle w:val="StyleUnderline"/>
        </w:rPr>
        <w:t xml:space="preserve">roduct — the economy’s total output of goods and services — advanced </w:t>
      </w:r>
      <w:r>
        <w:rPr>
          <w:rStyle w:val="StyleUnderline"/>
          <w:highlight w:val="cyan"/>
        </w:rPr>
        <w:t>at</w:t>
      </w:r>
      <w:r>
        <w:rPr>
          <w:rStyle w:val="StyleUnderline"/>
        </w:rPr>
        <w:t xml:space="preserve"> a </w:t>
      </w:r>
      <w:r>
        <w:rPr>
          <w:rStyle w:val="StyleUnderline"/>
          <w:highlight w:val="cyan"/>
        </w:rPr>
        <w:t>1.3%</w:t>
      </w:r>
      <w:r>
        <w:rPr>
          <w:rStyle w:val="StyleUnderline"/>
        </w:rPr>
        <w:t xml:space="preserve"> rate last quarter. The </w:t>
      </w:r>
      <w:r>
        <w:rPr>
          <w:rStyle w:val="StyleUnderline"/>
          <w:highlight w:val="cyan"/>
        </w:rPr>
        <w:t>first</w:t>
      </w:r>
      <w:r>
        <w:rPr>
          <w:rStyle w:val="StyleUnderline"/>
        </w:rPr>
        <w:t xml:space="preserve"> </w:t>
      </w:r>
      <w:r>
        <w:rPr>
          <w:rStyle w:val="StyleUnderline"/>
          <w:highlight w:val="cyan"/>
        </w:rPr>
        <w:t>quarter’s GDP</w:t>
      </w:r>
      <w:r>
        <w:rPr>
          <w:rStyle w:val="StyleUnderline"/>
        </w:rPr>
        <w:t xml:space="preserve"> growth </w:t>
      </w:r>
      <w:r>
        <w:rPr>
          <w:rStyle w:val="StyleUnderline"/>
          <w:highlight w:val="cyan"/>
        </w:rPr>
        <w:t>marked</w:t>
      </w:r>
      <w:r>
        <w:rPr>
          <w:rStyle w:val="StyleUnderline"/>
        </w:rPr>
        <w:t xml:space="preserve"> a sharp </w:t>
      </w:r>
      <w:r>
        <w:rPr>
          <w:rStyle w:val="StyleUnderline"/>
          <w:highlight w:val="cyan"/>
        </w:rPr>
        <w:t>pullback from</w:t>
      </w:r>
      <w:r>
        <w:rPr>
          <w:rStyle w:val="StyleUnderline"/>
        </w:rPr>
        <w:t xml:space="preserve"> a strong </w:t>
      </w:r>
      <w:r>
        <w:rPr>
          <w:rStyle w:val="StyleUnderline"/>
          <w:highlight w:val="cyan"/>
        </w:rPr>
        <w:t>3.4%</w:t>
      </w:r>
      <w:r>
        <w:rPr>
          <w:rStyle w:val="StyleUnderline"/>
        </w:rPr>
        <w:t xml:space="preserve"> pace during the final three months of 2023.</w:t>
      </w:r>
      <w:r>
        <w:t xml:space="preserve"> </w:t>
      </w:r>
      <w:r>
        <w:rPr>
          <w:sz w:val="16"/>
        </w:rPr>
        <w:t>Still, Thursday’s report showed that the January-March slowdown was caused mainly by two factors — a surge in imports and a drop in business inventories — that can bounce around from quarter to quarter and don’t necessarily reflect the underlying health of the economy. Imports shaved 0.82 percentage point off first-quarter growth. Lower inventories subtracted 0.42 percentage point</w:t>
      </w:r>
      <w:r>
        <w:t xml:space="preserve">. </w:t>
      </w:r>
      <w:r>
        <w:rPr>
          <w:rStyle w:val="StyleUnderline"/>
        </w:rPr>
        <w:t xml:space="preserve">Picking up the slack was </w:t>
      </w:r>
      <w:r>
        <w:rPr>
          <w:rStyle w:val="StyleUnderline"/>
          <w:highlight w:val="cyan"/>
        </w:rPr>
        <w:t>business investment</w:t>
      </w:r>
      <w:r>
        <w:rPr>
          <w:rStyle w:val="StyleUnderline"/>
        </w:rPr>
        <w:t xml:space="preserve">, which the government said </w:t>
      </w:r>
      <w:r>
        <w:rPr>
          <w:rStyle w:val="StyleUnderline"/>
          <w:highlight w:val="cyan"/>
        </w:rPr>
        <w:t>rose</w:t>
      </w:r>
      <w:r>
        <w:rPr>
          <w:rStyle w:val="StyleUnderline"/>
        </w:rPr>
        <w:t xml:space="preserve"> at a </w:t>
      </w:r>
      <w:r>
        <w:rPr>
          <w:rStyle w:val="StyleUnderline"/>
          <w:highlight w:val="cyan"/>
        </w:rPr>
        <w:t>4.4%</w:t>
      </w:r>
      <w:r>
        <w:rPr>
          <w:rStyle w:val="StyleUnderline"/>
        </w:rPr>
        <w:t xml:space="preserve"> annual pace </w:t>
      </w:r>
      <w:r>
        <w:rPr>
          <w:rStyle w:val="StyleUnderline"/>
          <w:highlight w:val="cyan"/>
        </w:rPr>
        <w:t>last quarter</w:t>
      </w:r>
      <w:r>
        <w:rPr>
          <w:rStyle w:val="StyleUnderline"/>
        </w:rPr>
        <w:t xml:space="preserve">, up from its previous estimate of 3.2%. </w:t>
      </w:r>
      <w:r>
        <w:rPr>
          <w:rStyle w:val="StyleUnderline"/>
          <w:highlight w:val="cyan"/>
        </w:rPr>
        <w:t>Higher</w:t>
      </w:r>
      <w:r>
        <w:rPr>
          <w:rStyle w:val="StyleUnderline"/>
        </w:rPr>
        <w:t xml:space="preserve"> </w:t>
      </w:r>
      <w:r>
        <w:rPr>
          <w:rStyle w:val="StyleUnderline"/>
          <w:highlight w:val="cyan"/>
        </w:rPr>
        <w:t>investment in</w:t>
      </w:r>
      <w:r>
        <w:rPr>
          <w:rStyle w:val="StyleUnderline"/>
        </w:rPr>
        <w:t xml:space="preserve"> factories and other nonresidential buildings and in </w:t>
      </w:r>
      <w:r>
        <w:rPr>
          <w:rStyle w:val="StyleUnderline"/>
          <w:highlight w:val="cyan"/>
        </w:rPr>
        <w:t>software and</w:t>
      </w:r>
      <w:r>
        <w:rPr>
          <w:rStyle w:val="StyleUnderline"/>
        </w:rPr>
        <w:t xml:space="preserve"> other types of </w:t>
      </w:r>
      <w:r>
        <w:rPr>
          <w:rStyle w:val="StyleUnderline"/>
          <w:highlight w:val="cyan"/>
        </w:rPr>
        <w:t>intellectual property</w:t>
      </w:r>
      <w:r>
        <w:rPr>
          <w:rStyle w:val="StyleUnderline"/>
        </w:rPr>
        <w:t xml:space="preserve"> helped boost the increase.</w:t>
      </w:r>
      <w:r>
        <w:t xml:space="preserve"> </w:t>
      </w:r>
    </w:p>
    <w:p w14:paraId="10B94E06" w14:textId="77777777" w:rsidR="00A3378E" w:rsidRDefault="00A3378E" w:rsidP="00EC66AE">
      <w:pPr>
        <w:rPr>
          <w:u w:val="single"/>
        </w:rPr>
      </w:pPr>
    </w:p>
    <w:p w14:paraId="6A533306" w14:textId="77777777" w:rsidR="00EC66AE" w:rsidRDefault="00EC66AE" w:rsidP="00BA7E99">
      <w:pPr>
        <w:rPr>
          <w:sz w:val="16"/>
        </w:rPr>
      </w:pPr>
    </w:p>
    <w:p w14:paraId="0D1E7A07" w14:textId="77777777" w:rsidR="00BA7E99" w:rsidRDefault="00BA7E99" w:rsidP="00AB4446"/>
    <w:p w14:paraId="165F6397" w14:textId="77777777" w:rsidR="004C4EBA" w:rsidRDefault="004C4EBA" w:rsidP="00733CCC">
      <w:pPr>
        <w:rPr>
          <w:sz w:val="16"/>
        </w:rPr>
      </w:pPr>
    </w:p>
    <w:p w14:paraId="4F167CFF" w14:textId="7E4E6811" w:rsidR="004069BE" w:rsidRDefault="00C60436" w:rsidP="00150B61">
      <w:pPr>
        <w:pStyle w:val="Heading3"/>
      </w:pPr>
      <w:r>
        <w:lastRenderedPageBreak/>
        <w:t xml:space="preserve">2NC/1NR - </w:t>
      </w:r>
      <w:r w:rsidR="00150B61">
        <w:t>Uniqueness – AT: Inflation Thumper</w:t>
      </w:r>
    </w:p>
    <w:p w14:paraId="2DBE7264" w14:textId="77777777" w:rsidR="00BC169B" w:rsidRDefault="00BC169B" w:rsidP="00BC169B">
      <w:pPr>
        <w:pStyle w:val="Heading4"/>
      </w:pPr>
      <w:r>
        <w:t>Inflation is cooling—core cpi</w:t>
      </w:r>
    </w:p>
    <w:p w14:paraId="7E372F4E" w14:textId="0CD9284B" w:rsidR="00BC169B" w:rsidRDefault="00BC169B" w:rsidP="00BC169B">
      <w:r w:rsidRPr="000C37DD">
        <w:rPr>
          <w:rStyle w:val="Style13ptBold"/>
        </w:rPr>
        <w:t>Saraiva 24</w:t>
      </w:r>
      <w:r>
        <w:t xml:space="preserve"> (Augusta Saraiva, writer for Bloomberg, “US Inflation Broadly Cools in Encouraging Sign for Fed Officials” 6/12/2024. Accessed 6/18/2024. </w:t>
      </w:r>
      <w:r w:rsidRPr="00A3378E">
        <w:t>https://www.bloomberg.com/news/articles/2024-06-12/us-inflation-broadly-cools-in-encouraging-sign-for-fed-officials?embedded-checkout=true</w:t>
      </w:r>
      <w:r>
        <w:t xml:space="preserve">) </w:t>
      </w:r>
      <w:proofErr w:type="spellStart"/>
      <w:r>
        <w:t>wtk</w:t>
      </w:r>
      <w:proofErr w:type="spellEnd"/>
    </w:p>
    <w:p w14:paraId="261EC065" w14:textId="77777777" w:rsidR="00BC169B" w:rsidRDefault="00BC169B" w:rsidP="00BC169B">
      <w:pPr>
        <w:spacing w:after="0"/>
      </w:pPr>
      <w:r w:rsidRPr="00560FFD">
        <w:rPr>
          <w:rStyle w:val="StyleUnderline"/>
          <w:highlight w:val="cyan"/>
        </w:rPr>
        <w:t>A key measure of</w:t>
      </w:r>
      <w:r>
        <w:t xml:space="preserve"> </w:t>
      </w:r>
      <w:r w:rsidRPr="00A74FB1">
        <w:rPr>
          <w:sz w:val="16"/>
          <w:szCs w:val="16"/>
        </w:rPr>
        <w:t>underlying US</w:t>
      </w:r>
      <w:r>
        <w:t xml:space="preserve"> </w:t>
      </w:r>
      <w:r w:rsidRPr="00560FFD">
        <w:rPr>
          <w:rStyle w:val="StyleUnderline"/>
          <w:highlight w:val="cyan"/>
        </w:rPr>
        <w:t>inflation stepped down</w:t>
      </w:r>
      <w:r>
        <w:t xml:space="preserve"> </w:t>
      </w:r>
      <w:r w:rsidRPr="00A74FB1">
        <w:rPr>
          <w:sz w:val="16"/>
          <w:szCs w:val="16"/>
        </w:rPr>
        <w:t>for a second month</w:t>
      </w:r>
      <w:r>
        <w:t xml:space="preserve"> </w:t>
      </w:r>
      <w:r w:rsidRPr="000C37DD">
        <w:rPr>
          <w:rStyle w:val="StyleUnderline"/>
        </w:rPr>
        <w:t>in May</w:t>
      </w:r>
      <w:r>
        <w:t xml:space="preserve">, </w:t>
      </w:r>
      <w:r w:rsidRPr="000C37DD">
        <w:rPr>
          <w:rStyle w:val="StyleUnderline"/>
        </w:rPr>
        <w:t>a pleasant surprise for Fed</w:t>
      </w:r>
      <w:r>
        <w:t xml:space="preserve">eral </w:t>
      </w:r>
      <w:r w:rsidRPr="00A74FB1">
        <w:rPr>
          <w:sz w:val="16"/>
          <w:szCs w:val="16"/>
        </w:rPr>
        <w:t>Reserve</w:t>
      </w:r>
      <w:r>
        <w:t xml:space="preserve"> </w:t>
      </w:r>
      <w:r w:rsidRPr="000C37DD">
        <w:rPr>
          <w:rStyle w:val="StyleUnderline"/>
        </w:rPr>
        <w:t>officials</w:t>
      </w:r>
      <w:r>
        <w:t xml:space="preserve"> </w:t>
      </w:r>
      <w:r w:rsidRPr="00A74FB1">
        <w:rPr>
          <w:sz w:val="16"/>
          <w:szCs w:val="16"/>
        </w:rPr>
        <w:t>looking for signs that they can start to lower interest rates</w:t>
      </w:r>
      <w:r>
        <w:t>.</w:t>
      </w:r>
    </w:p>
    <w:p w14:paraId="04C79C51" w14:textId="77777777" w:rsidR="00BC169B" w:rsidRDefault="00BC169B" w:rsidP="00BC169B">
      <w:pPr>
        <w:spacing w:after="0"/>
      </w:pPr>
      <w:r w:rsidRPr="00560FFD">
        <w:rPr>
          <w:rStyle w:val="StyleUnderline"/>
          <w:highlight w:val="cyan"/>
        </w:rPr>
        <w:t>The</w:t>
      </w:r>
      <w:r>
        <w:t xml:space="preserve"> so-called </w:t>
      </w:r>
      <w:r w:rsidRPr="00560FFD">
        <w:rPr>
          <w:rStyle w:val="StyleUnderline"/>
          <w:highlight w:val="cyan"/>
        </w:rPr>
        <w:t>core</w:t>
      </w:r>
      <w:r>
        <w:t xml:space="preserve"> </w:t>
      </w:r>
      <w:r w:rsidRPr="00560FFD">
        <w:rPr>
          <w:rStyle w:val="StyleUnderline"/>
          <w:highlight w:val="cyan"/>
        </w:rPr>
        <w:t>c</w:t>
      </w:r>
      <w:r>
        <w:t xml:space="preserve">onsumer </w:t>
      </w:r>
      <w:r w:rsidRPr="00560FFD">
        <w:rPr>
          <w:rStyle w:val="StyleUnderline"/>
          <w:highlight w:val="cyan"/>
        </w:rPr>
        <w:t>p</w:t>
      </w:r>
      <w:r>
        <w:t xml:space="preserve">rice </w:t>
      </w:r>
      <w:r w:rsidRPr="00560FFD">
        <w:rPr>
          <w:rStyle w:val="StyleUnderline"/>
          <w:highlight w:val="cyan"/>
        </w:rPr>
        <w:t>i</w:t>
      </w:r>
      <w:r>
        <w:t xml:space="preserve">ndex </w:t>
      </w:r>
      <w:r w:rsidRPr="00A74FB1">
        <w:rPr>
          <w:sz w:val="16"/>
          <w:szCs w:val="16"/>
        </w:rPr>
        <w:t>— which excludes food and energy costs — climbed 0.2% from April, Bureau of Labor Statistics figures showed. The year-over-year measure rose</w:t>
      </w:r>
      <w:r>
        <w:t xml:space="preserve"> </w:t>
      </w:r>
      <w:r w:rsidRPr="00A74FB1">
        <w:rPr>
          <w:sz w:val="16"/>
          <w:szCs w:val="16"/>
        </w:rPr>
        <w:t>3.4%,</w:t>
      </w:r>
      <w:r>
        <w:t xml:space="preserve"> </w:t>
      </w:r>
      <w:r w:rsidRPr="00560FFD">
        <w:rPr>
          <w:rStyle w:val="StyleUnderline"/>
          <w:highlight w:val="cyan"/>
        </w:rPr>
        <w:t>cooling to the slowest pace in more than three years</w:t>
      </w:r>
      <w:r>
        <w:t xml:space="preserve">, </w:t>
      </w:r>
      <w:r w:rsidRPr="00A74FB1">
        <w:rPr>
          <w:sz w:val="16"/>
          <w:szCs w:val="16"/>
        </w:rPr>
        <w:t>according to data out Wednesday</w:t>
      </w:r>
      <w:r>
        <w:t>.</w:t>
      </w:r>
    </w:p>
    <w:p w14:paraId="10948BA8" w14:textId="269C2519" w:rsidR="00BC169B" w:rsidRPr="00A74FB1" w:rsidRDefault="00BC169B" w:rsidP="00BC169B">
      <w:pPr>
        <w:spacing w:after="0"/>
        <w:rPr>
          <w:sz w:val="16"/>
          <w:szCs w:val="16"/>
        </w:rPr>
      </w:pPr>
      <w:r w:rsidRPr="00560FFD">
        <w:rPr>
          <w:rStyle w:val="StyleUnderline"/>
          <w:highlight w:val="cyan"/>
        </w:rPr>
        <w:t>The figures</w:t>
      </w:r>
      <w:r>
        <w:t xml:space="preserve">, </w:t>
      </w:r>
      <w:r w:rsidRPr="00A74FB1">
        <w:rPr>
          <w:sz w:val="16"/>
          <w:szCs w:val="16"/>
        </w:rPr>
        <w:t>taken with the deceleration in the core CPI in April,</w:t>
      </w:r>
      <w:r>
        <w:t xml:space="preserve"> </w:t>
      </w:r>
      <w:r w:rsidRPr="000C37DD">
        <w:rPr>
          <w:rStyle w:val="StyleUnderline"/>
        </w:rPr>
        <w:t xml:space="preserve">may </w:t>
      </w:r>
      <w:r w:rsidRPr="00560FFD">
        <w:rPr>
          <w:rStyle w:val="StyleUnderline"/>
          <w:highlight w:val="cyan"/>
        </w:rPr>
        <w:t>represent the early stages of inflation resuming a downward trend</w:t>
      </w:r>
      <w:r>
        <w:t xml:space="preserve">. </w:t>
      </w:r>
      <w:r w:rsidRPr="00A74FB1">
        <w:rPr>
          <w:sz w:val="16"/>
          <w:szCs w:val="16"/>
        </w:rPr>
        <w:t xml:space="preserve">But policymakers have stressed that they’d need to see several months of price pressures receding before they consider lowering interest rates, especially with the latest jobs report reigniting the debate over how restrictive policy </w:t>
      </w:r>
      <w:proofErr w:type="gramStart"/>
      <w:r w:rsidRPr="00A74FB1">
        <w:rPr>
          <w:sz w:val="16"/>
          <w:szCs w:val="16"/>
        </w:rPr>
        <w:t>actually is</w:t>
      </w:r>
      <w:proofErr w:type="gramEnd"/>
      <w:r w:rsidRPr="00A74FB1">
        <w:rPr>
          <w:sz w:val="16"/>
          <w:szCs w:val="16"/>
        </w:rPr>
        <w:t>.</w:t>
      </w:r>
    </w:p>
    <w:p w14:paraId="53597242" w14:textId="6D527D0F" w:rsidR="00B00CF6" w:rsidRDefault="00B87A0F" w:rsidP="00B00CF6">
      <w:pPr>
        <w:pStyle w:val="Heading4"/>
      </w:pPr>
      <w:r w:rsidRPr="00E10F6F">
        <w:t>Business confidence high -</w:t>
      </w:r>
      <w:r>
        <w:t xml:space="preserve"> </w:t>
      </w:r>
      <w:r w:rsidR="00B00CF6">
        <w:t>Manufacturing and services secto</w:t>
      </w:r>
      <w:r w:rsidR="00E10F6F">
        <w:t xml:space="preserve">r - </w:t>
      </w:r>
      <w:r w:rsidR="00B00CF6">
        <w:t xml:space="preserve">inflation </w:t>
      </w:r>
      <w:r w:rsidR="00B00CF6" w:rsidRPr="00E10F6F">
        <w:t>cool</w:t>
      </w:r>
      <w:r w:rsidRPr="00E10F6F">
        <w:t>ing</w:t>
      </w:r>
      <w:r w:rsidR="00B00CF6">
        <w:t>.</w:t>
      </w:r>
    </w:p>
    <w:p w14:paraId="264BF104" w14:textId="24C78FB1" w:rsidR="00B00CF6" w:rsidRDefault="00B00CF6" w:rsidP="00733CCC">
      <w:r w:rsidRPr="00BC169B">
        <w:rPr>
          <w:rStyle w:val="Style13ptBold"/>
        </w:rPr>
        <w:t>S &amp; P Global 6-21</w:t>
      </w:r>
      <w:r>
        <w:rPr>
          <w:sz w:val="16"/>
        </w:rPr>
        <w:t xml:space="preserve">. </w:t>
      </w:r>
      <w:r w:rsidRPr="00562975">
        <w:t xml:space="preserve">One of the most </w:t>
      </w:r>
      <w:proofErr w:type="gramStart"/>
      <w:r w:rsidRPr="00562975">
        <w:t>closely-watched</w:t>
      </w:r>
      <w:proofErr w:type="gramEnd"/>
      <w:r w:rsidRPr="00562975">
        <w:t xml:space="preserve"> business surveys in the world</w:t>
      </w:r>
      <w:r w:rsidR="00562975" w:rsidRPr="00562975">
        <w:t xml:space="preserve">; survey-based economic indicator called the Purchasing Managing Index about the manufacturing and services sector. “Output growth hits 26-month high in June, price pressures cool.” S&amp;P Global Flash US Composite PMI®. 6-21-2024. </w:t>
      </w:r>
      <w:proofErr w:type="gramStart"/>
      <w:r w:rsidR="00B87A0F" w:rsidRPr="00B87A0F">
        <w:t>https://www.pmi.spglobal.com/Public/Home/PressRelease/dab295292d5a444c8f772b2b82587fa2 //</w:t>
      </w:r>
      <w:proofErr w:type="spellStart"/>
      <w:r w:rsidR="00B87A0F" w:rsidRPr="00B87A0F">
        <w:t>A.Ivaturi</w:t>
      </w:r>
      <w:proofErr w:type="spellEnd"/>
      <w:proofErr w:type="gramEnd"/>
      <w:r w:rsidR="00B87A0F">
        <w:t xml:space="preserve"> </w:t>
      </w:r>
      <w:r w:rsidR="00B87A0F" w:rsidRPr="00E10F6F">
        <w:rPr>
          <w:color w:val="FFFF00"/>
        </w:rPr>
        <w:t>.</w:t>
      </w:r>
      <w:r w:rsidR="00B87A0F" w:rsidRPr="00E10F6F">
        <w:t xml:space="preserve"> Accessed: 6/27/24.</w:t>
      </w:r>
    </w:p>
    <w:p w14:paraId="5A13CE8C" w14:textId="6A1E20E0" w:rsidR="00B00CF6" w:rsidRDefault="00B00CF6" w:rsidP="00733CCC">
      <w:pPr>
        <w:rPr>
          <w:sz w:val="16"/>
        </w:rPr>
      </w:pPr>
      <w:r w:rsidRPr="00B00CF6">
        <w:rPr>
          <w:rStyle w:val="StyleUnderline"/>
        </w:rPr>
        <w:t xml:space="preserve">“The early </w:t>
      </w:r>
      <w:r w:rsidRPr="00E10F6F">
        <w:rPr>
          <w:rStyle w:val="Emphasis"/>
          <w:highlight w:val="cyan"/>
        </w:rPr>
        <w:t>PMI</w:t>
      </w:r>
      <w:r w:rsidRPr="00B00CF6">
        <w:rPr>
          <w:rStyle w:val="Emphasis"/>
        </w:rPr>
        <w:t xml:space="preserve"> data</w:t>
      </w:r>
      <w:r w:rsidRPr="00B00CF6">
        <w:rPr>
          <w:rStyle w:val="StyleUnderline"/>
        </w:rPr>
        <w:t xml:space="preserve"> </w:t>
      </w:r>
      <w:r w:rsidRPr="00E10F6F">
        <w:rPr>
          <w:rStyle w:val="StyleUnderline"/>
          <w:highlight w:val="cyan"/>
        </w:rPr>
        <w:t>signal</w:t>
      </w:r>
      <w:r w:rsidRPr="00B00CF6">
        <w:rPr>
          <w:rStyle w:val="StyleUnderline"/>
        </w:rPr>
        <w:t xml:space="preserve"> the </w:t>
      </w:r>
      <w:r w:rsidRPr="00E10F6F">
        <w:rPr>
          <w:rStyle w:val="Emphasis"/>
          <w:highlight w:val="cyan"/>
        </w:rPr>
        <w:t>fastest</w:t>
      </w:r>
      <w:r w:rsidRPr="00B00CF6">
        <w:rPr>
          <w:rStyle w:val="StyleUnderline"/>
        </w:rPr>
        <w:t xml:space="preserve"> economic </w:t>
      </w:r>
      <w:r w:rsidRPr="00E10F6F">
        <w:rPr>
          <w:rStyle w:val="StyleUnderline"/>
          <w:highlight w:val="cyan"/>
        </w:rPr>
        <w:t xml:space="preserve">expansion for </w:t>
      </w:r>
      <w:r w:rsidRPr="00E10F6F">
        <w:rPr>
          <w:rStyle w:val="Emphasis"/>
          <w:highlight w:val="cyan"/>
        </w:rPr>
        <w:t>over two years</w:t>
      </w:r>
      <w:r w:rsidRPr="00B00CF6">
        <w:rPr>
          <w:rStyle w:val="StyleUnderline"/>
        </w:rPr>
        <w:t xml:space="preserve"> in June, hinting at an </w:t>
      </w:r>
      <w:r w:rsidRPr="00B00CF6">
        <w:rPr>
          <w:rStyle w:val="Emphasis"/>
        </w:rPr>
        <w:t>encouragingly robust</w:t>
      </w:r>
      <w:r w:rsidRPr="00B00CF6">
        <w:rPr>
          <w:rStyle w:val="StyleUnderline"/>
        </w:rPr>
        <w:t xml:space="preserve"> end to the second quarter </w:t>
      </w:r>
      <w:r w:rsidRPr="00E10F6F">
        <w:rPr>
          <w:rStyle w:val="StyleUnderline"/>
          <w:highlight w:val="cyan"/>
        </w:rPr>
        <w:t>while</w:t>
      </w:r>
      <w:r w:rsidRPr="00B00CF6">
        <w:rPr>
          <w:rStyle w:val="StyleUnderline"/>
        </w:rPr>
        <w:t xml:space="preserve"> at the same time </w:t>
      </w:r>
      <w:r w:rsidRPr="00E10F6F">
        <w:rPr>
          <w:rStyle w:val="Emphasis"/>
          <w:highlight w:val="cyan"/>
        </w:rPr>
        <w:t>inflation</w:t>
      </w:r>
      <w:r w:rsidRPr="00B00CF6">
        <w:rPr>
          <w:rStyle w:val="Emphasis"/>
        </w:rPr>
        <w:t xml:space="preserve"> pressures</w:t>
      </w:r>
      <w:r w:rsidRPr="00B00CF6">
        <w:rPr>
          <w:rStyle w:val="StyleUnderline"/>
        </w:rPr>
        <w:t xml:space="preserve"> have </w:t>
      </w:r>
      <w:r w:rsidRPr="00E10F6F">
        <w:rPr>
          <w:rStyle w:val="Emphasis"/>
          <w:highlight w:val="cyan"/>
        </w:rPr>
        <w:t>cooled</w:t>
      </w:r>
      <w:r w:rsidRPr="00562975">
        <w:rPr>
          <w:sz w:val="16"/>
        </w:rPr>
        <w:t xml:space="preserve">. “The PMI is running at a level broadly consistent with the economy growing at an annualized rate of just under 2.5%. The upturn is broad-based, as rising demand continues to filter through the economy. </w:t>
      </w:r>
      <w:r w:rsidRPr="00B00CF6">
        <w:rPr>
          <w:rStyle w:val="StyleUnderline"/>
        </w:rPr>
        <w:t xml:space="preserve">Although </w:t>
      </w:r>
      <w:r w:rsidRPr="00E10F6F">
        <w:rPr>
          <w:rStyle w:val="StyleUnderline"/>
          <w:highlight w:val="cyan"/>
        </w:rPr>
        <w:t>led by</w:t>
      </w:r>
      <w:r w:rsidRPr="00B00CF6">
        <w:rPr>
          <w:rStyle w:val="StyleUnderline"/>
        </w:rPr>
        <w:t xml:space="preserve"> the </w:t>
      </w:r>
      <w:r w:rsidRPr="00E10F6F">
        <w:rPr>
          <w:rStyle w:val="Emphasis"/>
          <w:highlight w:val="cyan"/>
        </w:rPr>
        <w:t>service sector</w:t>
      </w:r>
      <w:r w:rsidRPr="00B00CF6">
        <w:rPr>
          <w:rStyle w:val="StyleUnderline"/>
        </w:rPr>
        <w:t xml:space="preserve">, reflecting </w:t>
      </w:r>
      <w:r w:rsidRPr="00B00CF6">
        <w:rPr>
          <w:rStyle w:val="Emphasis"/>
        </w:rPr>
        <w:t xml:space="preserve">strong </w:t>
      </w:r>
      <w:r w:rsidRPr="00B00CF6">
        <w:rPr>
          <w:rStyle w:val="StyleUnderline"/>
        </w:rPr>
        <w:t xml:space="preserve">domestic spending, the </w:t>
      </w:r>
      <w:r w:rsidRPr="00E10F6F">
        <w:rPr>
          <w:rStyle w:val="StyleUnderline"/>
          <w:highlight w:val="cyan"/>
        </w:rPr>
        <w:t>expansion</w:t>
      </w:r>
      <w:r w:rsidRPr="00B00CF6">
        <w:rPr>
          <w:rStyle w:val="StyleUnderline"/>
        </w:rPr>
        <w:t xml:space="preserve"> is being </w:t>
      </w:r>
      <w:r w:rsidRPr="00E10F6F">
        <w:rPr>
          <w:rStyle w:val="StyleUnderline"/>
          <w:highlight w:val="cyan"/>
        </w:rPr>
        <w:t>supported</w:t>
      </w:r>
      <w:r w:rsidRPr="00B00CF6">
        <w:rPr>
          <w:rStyle w:val="StyleUnderline"/>
        </w:rPr>
        <w:t xml:space="preserve"> </w:t>
      </w:r>
      <w:r w:rsidRPr="00E10F6F">
        <w:rPr>
          <w:rStyle w:val="StyleUnderline"/>
          <w:highlight w:val="cyan"/>
        </w:rPr>
        <w:t>by</w:t>
      </w:r>
      <w:r w:rsidRPr="00B00CF6">
        <w:rPr>
          <w:rStyle w:val="StyleUnderline"/>
        </w:rPr>
        <w:t xml:space="preserve"> an ongoing </w:t>
      </w:r>
      <w:r w:rsidRPr="00E10F6F">
        <w:rPr>
          <w:rStyle w:val="StyleUnderline"/>
          <w:highlight w:val="cyan"/>
        </w:rPr>
        <w:t>recovery in manufacturing</w:t>
      </w:r>
      <w:r w:rsidRPr="00B00CF6">
        <w:rPr>
          <w:rStyle w:val="StyleUnderline"/>
        </w:rPr>
        <w:t xml:space="preserve">, which so far this year is </w:t>
      </w:r>
      <w:r w:rsidRPr="00E10F6F">
        <w:rPr>
          <w:rStyle w:val="StyleUnderline"/>
          <w:highlight w:val="cyan"/>
        </w:rPr>
        <w:t>enjoying</w:t>
      </w:r>
      <w:r w:rsidRPr="00B00CF6">
        <w:rPr>
          <w:rStyle w:val="StyleUnderline"/>
        </w:rPr>
        <w:t xml:space="preserve"> its </w:t>
      </w:r>
      <w:r w:rsidRPr="00E10F6F">
        <w:rPr>
          <w:rStyle w:val="Emphasis"/>
          <w:highlight w:val="cyan"/>
        </w:rPr>
        <w:t>best growth</w:t>
      </w:r>
      <w:r w:rsidRPr="00B00CF6">
        <w:rPr>
          <w:rStyle w:val="StyleUnderline"/>
        </w:rPr>
        <w:t xml:space="preserve"> spell </w:t>
      </w:r>
      <w:r w:rsidRPr="00E10F6F">
        <w:rPr>
          <w:rStyle w:val="StyleUnderline"/>
          <w:highlight w:val="cyan"/>
        </w:rPr>
        <w:t>for two years</w:t>
      </w:r>
      <w:r w:rsidRPr="00B00CF6">
        <w:rPr>
          <w:rStyle w:val="StyleUnderline"/>
        </w:rPr>
        <w:t xml:space="preserve">. “The </w:t>
      </w:r>
      <w:r w:rsidRPr="00E10F6F">
        <w:rPr>
          <w:rStyle w:val="StyleUnderline"/>
          <w:highlight w:val="cyan"/>
        </w:rPr>
        <w:t>survey</w:t>
      </w:r>
      <w:r w:rsidRPr="00B00CF6">
        <w:rPr>
          <w:rStyle w:val="StyleUnderline"/>
        </w:rPr>
        <w:t xml:space="preserve"> also </w:t>
      </w:r>
      <w:r w:rsidRPr="00E10F6F">
        <w:rPr>
          <w:rStyle w:val="StyleUnderline"/>
          <w:highlight w:val="cyan"/>
        </w:rPr>
        <w:t>brings</w:t>
      </w:r>
      <w:r w:rsidRPr="00B00CF6">
        <w:rPr>
          <w:rStyle w:val="StyleUnderline"/>
        </w:rPr>
        <w:t xml:space="preserve"> </w:t>
      </w:r>
      <w:r w:rsidRPr="00E10F6F">
        <w:rPr>
          <w:rStyle w:val="Emphasis"/>
          <w:highlight w:val="cyan"/>
        </w:rPr>
        <w:t>welcome</w:t>
      </w:r>
      <w:r w:rsidRPr="00E10F6F">
        <w:rPr>
          <w:rStyle w:val="StyleUnderline"/>
          <w:highlight w:val="cyan"/>
        </w:rPr>
        <w:t xml:space="preserve"> news in</w:t>
      </w:r>
      <w:r w:rsidRPr="00B00CF6">
        <w:rPr>
          <w:rStyle w:val="StyleUnderline"/>
        </w:rPr>
        <w:t xml:space="preserve"> terms of </w:t>
      </w:r>
      <w:r w:rsidRPr="00E10F6F">
        <w:rPr>
          <w:rStyle w:val="Emphasis"/>
          <w:highlight w:val="cyan"/>
        </w:rPr>
        <w:t>job gains</w:t>
      </w:r>
      <w:r w:rsidRPr="00B00CF6">
        <w:rPr>
          <w:rStyle w:val="StyleUnderline"/>
        </w:rPr>
        <w:t xml:space="preserve">, with a </w:t>
      </w:r>
      <w:r w:rsidRPr="00B00CF6">
        <w:rPr>
          <w:rStyle w:val="Emphasis"/>
        </w:rPr>
        <w:t xml:space="preserve">renewed </w:t>
      </w:r>
      <w:r w:rsidRPr="00E10F6F">
        <w:rPr>
          <w:rStyle w:val="Emphasis"/>
          <w:highlight w:val="cyan"/>
        </w:rPr>
        <w:t>appetite</w:t>
      </w:r>
      <w:r w:rsidRPr="00E10F6F">
        <w:rPr>
          <w:rStyle w:val="StyleUnderline"/>
          <w:highlight w:val="cyan"/>
        </w:rPr>
        <w:t xml:space="preserve"> to hire</w:t>
      </w:r>
      <w:r w:rsidRPr="00B00CF6">
        <w:rPr>
          <w:rStyle w:val="StyleUnderline"/>
        </w:rPr>
        <w:t xml:space="preserve"> being </w:t>
      </w:r>
      <w:r w:rsidRPr="00E10F6F">
        <w:rPr>
          <w:rStyle w:val="StyleUnderline"/>
          <w:highlight w:val="cyan"/>
        </w:rPr>
        <w:t>driven by</w:t>
      </w:r>
      <w:r w:rsidRPr="00B00CF6">
        <w:rPr>
          <w:rStyle w:val="StyleUnderline"/>
        </w:rPr>
        <w:t xml:space="preserve"> improved </w:t>
      </w:r>
      <w:r w:rsidRPr="00B00CF6">
        <w:rPr>
          <w:rStyle w:val="Emphasis"/>
        </w:rPr>
        <w:t xml:space="preserve">business </w:t>
      </w:r>
      <w:r w:rsidRPr="00E10F6F">
        <w:rPr>
          <w:rStyle w:val="Emphasis"/>
          <w:highlight w:val="cyan"/>
        </w:rPr>
        <w:t>optimism</w:t>
      </w:r>
      <w:r w:rsidRPr="00B00CF6">
        <w:rPr>
          <w:rStyle w:val="StyleUnderline"/>
        </w:rPr>
        <w:t xml:space="preserve"> about the outlook. “Selling price </w:t>
      </w:r>
      <w:r w:rsidRPr="00E10F6F">
        <w:rPr>
          <w:rStyle w:val="StyleUnderline"/>
          <w:highlight w:val="cyan"/>
        </w:rPr>
        <w:t>inflation</w:t>
      </w:r>
      <w:r w:rsidRPr="00B00CF6">
        <w:rPr>
          <w:rStyle w:val="StyleUnderline"/>
        </w:rPr>
        <w:t xml:space="preserve"> has meanwhile cooled again after ticking higher in May, </w:t>
      </w:r>
      <w:r w:rsidRPr="00E10F6F">
        <w:rPr>
          <w:rStyle w:val="StyleUnderline"/>
          <w:highlight w:val="cyan"/>
        </w:rPr>
        <w:t>down</w:t>
      </w:r>
      <w:r w:rsidRPr="00B00CF6">
        <w:rPr>
          <w:rStyle w:val="StyleUnderline"/>
        </w:rPr>
        <w:t xml:space="preserve"> to one of the </w:t>
      </w:r>
      <w:r w:rsidRPr="00E10F6F">
        <w:rPr>
          <w:rStyle w:val="Emphasis"/>
          <w:highlight w:val="cyan"/>
        </w:rPr>
        <w:t>lowest</w:t>
      </w:r>
      <w:r w:rsidRPr="00B00CF6">
        <w:rPr>
          <w:rStyle w:val="StyleUnderline"/>
        </w:rPr>
        <w:t xml:space="preserve"> levels seen </w:t>
      </w:r>
      <w:r w:rsidRPr="00E10F6F">
        <w:rPr>
          <w:rStyle w:val="StyleUnderline"/>
          <w:highlight w:val="cyan"/>
        </w:rPr>
        <w:t>over</w:t>
      </w:r>
      <w:r w:rsidRPr="00B00CF6">
        <w:rPr>
          <w:rStyle w:val="StyleUnderline"/>
        </w:rPr>
        <w:t xml:space="preserve"> the </w:t>
      </w:r>
      <w:r w:rsidRPr="00E10F6F">
        <w:rPr>
          <w:rStyle w:val="Emphasis"/>
          <w:highlight w:val="cyan"/>
        </w:rPr>
        <w:t>past four years</w:t>
      </w:r>
      <w:r w:rsidRPr="00B00CF6">
        <w:rPr>
          <w:rStyle w:val="StyleUnderline"/>
        </w:rPr>
        <w:t xml:space="preserve">. Historical comparisons indicate that the </w:t>
      </w:r>
      <w:r w:rsidRPr="00E10F6F">
        <w:rPr>
          <w:rStyle w:val="StyleUnderline"/>
          <w:highlight w:val="cyan"/>
        </w:rPr>
        <w:t>latest decline</w:t>
      </w:r>
      <w:r w:rsidRPr="00B00CF6">
        <w:rPr>
          <w:rStyle w:val="StyleUnderline"/>
        </w:rPr>
        <w:t xml:space="preserve"> brings the survey’s price </w:t>
      </w:r>
      <w:r w:rsidRPr="00E10F6F">
        <w:rPr>
          <w:rStyle w:val="StyleUnderline"/>
          <w:highlight w:val="cyan"/>
        </w:rPr>
        <w:t>gauge in</w:t>
      </w:r>
      <w:r w:rsidRPr="00B00CF6">
        <w:rPr>
          <w:rStyle w:val="StyleUnderline"/>
        </w:rPr>
        <w:t xml:space="preserve">to </w:t>
      </w:r>
      <w:r w:rsidRPr="00E10F6F">
        <w:rPr>
          <w:rStyle w:val="StyleUnderline"/>
          <w:highlight w:val="cyan"/>
        </w:rPr>
        <w:t>line wit</w:t>
      </w:r>
      <w:r w:rsidRPr="00B00CF6">
        <w:rPr>
          <w:rStyle w:val="StyleUnderline"/>
        </w:rPr>
        <w:t xml:space="preserve">h the Fed’s </w:t>
      </w:r>
      <w:r w:rsidRPr="00E10F6F">
        <w:rPr>
          <w:rStyle w:val="Emphasis"/>
          <w:highlight w:val="cyan"/>
        </w:rPr>
        <w:t>2% inflation target</w:t>
      </w:r>
      <w:r w:rsidRPr="00562975">
        <w:rPr>
          <w:sz w:val="16"/>
        </w:rPr>
        <w:t>.”</w:t>
      </w:r>
    </w:p>
    <w:p w14:paraId="11DEEA66" w14:textId="77777777" w:rsidR="006C6B0F" w:rsidRDefault="006C6B0F" w:rsidP="006C6B0F">
      <w:pPr>
        <w:pStyle w:val="Heading4"/>
      </w:pPr>
      <w:r>
        <w:t>Business confidence high now despite inflation</w:t>
      </w:r>
      <w:r>
        <w:tab/>
      </w:r>
      <w:r>
        <w:tab/>
      </w:r>
      <w:r>
        <w:tab/>
      </w:r>
      <w:r>
        <w:tab/>
      </w:r>
      <w:r>
        <w:tab/>
        <w:t xml:space="preserve">  </w:t>
      </w:r>
    </w:p>
    <w:p w14:paraId="4C75B956" w14:textId="457C4E68" w:rsidR="006C6B0F" w:rsidRPr="00B909B0" w:rsidRDefault="006C6B0F" w:rsidP="006C6B0F">
      <w:r w:rsidRPr="006C6B0F">
        <w:rPr>
          <w:rStyle w:val="Style13ptBold"/>
        </w:rPr>
        <w:t xml:space="preserve">Nash </w:t>
      </w:r>
      <w:r>
        <w:rPr>
          <w:rStyle w:val="Style13ptBold"/>
        </w:rPr>
        <w:t>6-11.</w:t>
      </w:r>
      <w:r>
        <w:t xml:space="preserve"> </w:t>
      </w:r>
      <w:r w:rsidRPr="00B909B0">
        <w:rPr>
          <w:rStyle w:val="Style13ptBold"/>
          <w:b w:val="0"/>
          <w:bCs w:val="0"/>
          <w:sz w:val="22"/>
        </w:rPr>
        <w:t xml:space="preserve">(Jennifer Nash, Economic and Market Research Analyst at </w:t>
      </w:r>
      <w:proofErr w:type="spellStart"/>
      <w:r w:rsidRPr="00B909B0">
        <w:rPr>
          <w:rStyle w:val="Style13ptBold"/>
          <w:b w:val="0"/>
          <w:bCs w:val="0"/>
          <w:sz w:val="22"/>
        </w:rPr>
        <w:t>VettaFi</w:t>
      </w:r>
      <w:proofErr w:type="spellEnd"/>
      <w:r w:rsidRPr="00B909B0">
        <w:rPr>
          <w:rStyle w:val="Style13ptBold"/>
          <w:b w:val="0"/>
          <w:bCs w:val="0"/>
          <w:sz w:val="22"/>
        </w:rPr>
        <w:t xml:space="preserve"> Advisor Perspectives, </w:t>
      </w:r>
      <w:proofErr w:type="spellStart"/>
      <w:r w:rsidRPr="00B909B0">
        <w:rPr>
          <w:rStyle w:val="Style13ptBold"/>
          <w:b w:val="0"/>
          <w:bCs w:val="0"/>
          <w:sz w:val="22"/>
        </w:rPr>
        <w:t>VettaFi</w:t>
      </w:r>
      <w:proofErr w:type="spellEnd"/>
      <w:r w:rsidRPr="00B909B0">
        <w:rPr>
          <w:rStyle w:val="Style13ptBold"/>
          <w:b w:val="0"/>
          <w:bCs w:val="0"/>
          <w:sz w:val="22"/>
        </w:rPr>
        <w:t xml:space="preserve"> Advisor Perspectives, “NFIB Small Business Survey: Highest Level of the Year,” June 11</w:t>
      </w:r>
      <w:r w:rsidRPr="00B909B0">
        <w:rPr>
          <w:rStyle w:val="Style13ptBold"/>
          <w:b w:val="0"/>
          <w:bCs w:val="0"/>
          <w:sz w:val="22"/>
          <w:vertAlign w:val="superscript"/>
        </w:rPr>
        <w:t>th</w:t>
      </w:r>
      <w:r w:rsidRPr="00B909B0">
        <w:rPr>
          <w:rStyle w:val="Style13ptBold"/>
          <w:b w:val="0"/>
          <w:bCs w:val="0"/>
          <w:sz w:val="22"/>
        </w:rPr>
        <w:t xml:space="preserve">, 2024, https://www.advisorperspectives.com/dshort/updates/2024/06/11/nfib-small-business-survey-highest-level-of-the-year//Accessed 06/25/24) </w:t>
      </w:r>
      <w:proofErr w:type="spellStart"/>
      <w:r w:rsidRPr="00B909B0">
        <w:rPr>
          <w:rStyle w:val="Style13ptBold"/>
          <w:b w:val="0"/>
          <w:bCs w:val="0"/>
          <w:sz w:val="22"/>
        </w:rPr>
        <w:t>cpsw-sns</w:t>
      </w:r>
      <w:proofErr w:type="spellEnd"/>
    </w:p>
    <w:p w14:paraId="5B53F9DF" w14:textId="77777777" w:rsidR="006C6B0F" w:rsidRPr="00920C64" w:rsidRDefault="006C6B0F" w:rsidP="006C6B0F">
      <w:pPr>
        <w:rPr>
          <w:sz w:val="14"/>
        </w:rPr>
      </w:pPr>
      <w:r w:rsidRPr="00920C64">
        <w:rPr>
          <w:rStyle w:val="StyleUnderline"/>
        </w:rPr>
        <w:t xml:space="preserve">The headline number for the </w:t>
      </w:r>
      <w:r w:rsidRPr="006C6B0F">
        <w:rPr>
          <w:rStyle w:val="StyleUnderline"/>
          <w:highlight w:val="cyan"/>
        </w:rPr>
        <w:t>NFIB S</w:t>
      </w:r>
      <w:r w:rsidRPr="00B909B0">
        <w:rPr>
          <w:rStyle w:val="StyleUnderline"/>
        </w:rPr>
        <w:t>mall</w:t>
      </w:r>
      <w:r w:rsidRPr="006C6B0F">
        <w:rPr>
          <w:rStyle w:val="StyleUnderline"/>
          <w:highlight w:val="cyan"/>
        </w:rPr>
        <w:t xml:space="preserve"> B</w:t>
      </w:r>
      <w:r w:rsidRPr="00B909B0">
        <w:rPr>
          <w:rStyle w:val="StyleUnderline"/>
        </w:rPr>
        <w:t xml:space="preserve">usiness </w:t>
      </w:r>
      <w:r w:rsidRPr="006C6B0F">
        <w:rPr>
          <w:rStyle w:val="StyleUnderline"/>
          <w:highlight w:val="cyan"/>
        </w:rPr>
        <w:t>O</w:t>
      </w:r>
      <w:r w:rsidRPr="00B909B0">
        <w:rPr>
          <w:rStyle w:val="StyleUnderline"/>
        </w:rPr>
        <w:t>ptimism</w:t>
      </w:r>
      <w:r w:rsidRPr="006C6B0F">
        <w:rPr>
          <w:rStyle w:val="StyleUnderline"/>
          <w:highlight w:val="cyan"/>
        </w:rPr>
        <w:t xml:space="preserve"> Index rose to 90.5 in May, the</w:t>
      </w:r>
      <w:r w:rsidRPr="00920C64">
        <w:rPr>
          <w:rStyle w:val="StyleUnderline"/>
        </w:rPr>
        <w:t xml:space="preserve"> index's </w:t>
      </w:r>
      <w:r w:rsidRPr="006C6B0F">
        <w:rPr>
          <w:rStyle w:val="Emphasis"/>
          <w:highlight w:val="cyan"/>
        </w:rPr>
        <w:t>highest level of 2024</w:t>
      </w:r>
      <w:r w:rsidRPr="006C6B0F">
        <w:rPr>
          <w:rStyle w:val="StyleUnderline"/>
          <w:highlight w:val="cyan"/>
        </w:rPr>
        <w:t>.</w:t>
      </w:r>
      <w:r w:rsidRPr="006C6B0F">
        <w:rPr>
          <w:sz w:val="14"/>
          <w:highlight w:val="cyan"/>
        </w:rPr>
        <w:t xml:space="preserve"> </w:t>
      </w:r>
      <w:r w:rsidRPr="006C6B0F">
        <w:rPr>
          <w:highlight w:val="cyan"/>
          <w:u w:val="single"/>
        </w:rPr>
        <w:t>The latest reading was better than the forecast</w:t>
      </w:r>
      <w:r w:rsidRPr="00920C64">
        <w:rPr>
          <w:sz w:val="14"/>
        </w:rPr>
        <w:t xml:space="preserve"> of 89.8 but marked the 29th straight month the index has been below the series average of 97.9. </w:t>
      </w:r>
      <w:r w:rsidRPr="006C6B0F">
        <w:rPr>
          <w:rStyle w:val="StyleUnderline"/>
          <w:highlight w:val="cyan"/>
        </w:rPr>
        <w:t>The index is at the 10th percentile</w:t>
      </w:r>
      <w:r w:rsidRPr="0005371F">
        <w:rPr>
          <w:rStyle w:val="StyleUnderline"/>
        </w:rPr>
        <w:t xml:space="preserve"> in this series</w:t>
      </w:r>
      <w:r w:rsidRPr="00920C64">
        <w:rPr>
          <w:sz w:val="14"/>
        </w:rPr>
        <w:t>.</w:t>
      </w:r>
    </w:p>
    <w:p w14:paraId="3FA5D3DA" w14:textId="77777777" w:rsidR="006C6B0F" w:rsidRPr="00920C64" w:rsidRDefault="006C6B0F" w:rsidP="006C6B0F">
      <w:pPr>
        <w:rPr>
          <w:sz w:val="14"/>
        </w:rPr>
      </w:pPr>
      <w:r w:rsidRPr="00920C64">
        <w:rPr>
          <w:sz w:val="14"/>
        </w:rPr>
        <w:lastRenderedPageBreak/>
        <w:t xml:space="preserve">Here is an excerpt from the opening </w:t>
      </w:r>
      <w:r w:rsidRPr="006C6B0F">
        <w:rPr>
          <w:highlight w:val="cyan"/>
          <w:u w:val="single"/>
        </w:rPr>
        <w:t>summary of the news release</w:t>
      </w:r>
      <w:r w:rsidRPr="00920C64">
        <w:rPr>
          <w:sz w:val="14"/>
        </w:rPr>
        <w:t>.</w:t>
      </w:r>
    </w:p>
    <w:p w14:paraId="57BD24FD" w14:textId="77777777" w:rsidR="006C6B0F" w:rsidRPr="00920C64" w:rsidRDefault="006C6B0F" w:rsidP="006C6B0F">
      <w:pPr>
        <w:rPr>
          <w:sz w:val="14"/>
        </w:rPr>
      </w:pPr>
      <w:r w:rsidRPr="00B909B0">
        <w:rPr>
          <w:sz w:val="14"/>
        </w:rPr>
        <w:t>“</w:t>
      </w:r>
      <w:r w:rsidRPr="00B909B0">
        <w:rPr>
          <w:rStyle w:val="StyleUnderline"/>
        </w:rPr>
        <w:t xml:space="preserve">The small business sector is responsible for the production of over </w:t>
      </w:r>
      <w:r w:rsidRPr="00B909B0">
        <w:rPr>
          <w:rStyle w:val="Emphasis"/>
        </w:rPr>
        <w:t xml:space="preserve">40% of GDP and employment, </w:t>
      </w:r>
      <w:r w:rsidRPr="00B909B0">
        <w:rPr>
          <w:rStyle w:val="StyleUnderline"/>
        </w:rPr>
        <w:t xml:space="preserve">a </w:t>
      </w:r>
      <w:r w:rsidRPr="00B909B0">
        <w:rPr>
          <w:rStyle w:val="Emphasis"/>
        </w:rPr>
        <w:t>crucial portion of the economy</w:t>
      </w:r>
      <w:r w:rsidRPr="00B909B0">
        <w:rPr>
          <w:rStyle w:val="StyleUnderline"/>
        </w:rPr>
        <w:t>,</w:t>
      </w:r>
      <w:r w:rsidRPr="00B909B0">
        <w:rPr>
          <w:sz w:val="14"/>
        </w:rPr>
        <w:t xml:space="preserve">” said NFIB Chief Economist Bill Dunkelberg. “But for 29 consecutive months, small business owners have expressed historically low optimism and their views about future business conditions are at the worst levels seen in 50 years. Small business owners need relief as </w:t>
      </w:r>
      <w:r w:rsidRPr="006C6B0F">
        <w:rPr>
          <w:highlight w:val="cyan"/>
          <w:u w:val="single"/>
        </w:rPr>
        <w:t>inflation has not eased much on Main Street.</w:t>
      </w:r>
      <w:r w:rsidRPr="00B909B0">
        <w:rPr>
          <w:sz w:val="14"/>
        </w:rPr>
        <w:t>”</w:t>
      </w:r>
    </w:p>
    <w:p w14:paraId="0E40F31A" w14:textId="77777777" w:rsidR="006C6B0F" w:rsidRPr="0005371F" w:rsidRDefault="006C6B0F" w:rsidP="006C6B0F">
      <w:pPr>
        <w:rPr>
          <w:rStyle w:val="StyleUnderline"/>
        </w:rPr>
      </w:pPr>
      <w:r w:rsidRPr="00920C64">
        <w:rPr>
          <w:sz w:val="14"/>
        </w:rPr>
        <w:t xml:space="preserve">The first chart below highlights the 1986 baseline level of 100 and includes some labels to help us visualize the dramatic change in small-business sentiment that accompanied </w:t>
      </w:r>
      <w:r w:rsidRPr="00B909B0">
        <w:rPr>
          <w:sz w:val="14"/>
        </w:rPr>
        <w:t xml:space="preserve">the Great Financial Crisis and the COVID-19 pandemic. Compare, for example, the relative resilience of the index during the 2000-2003 collapse of the Tech Bubble with the far weaker readings following the Great Recession that ended in June 2009. </w:t>
      </w:r>
      <w:r w:rsidRPr="00B909B0">
        <w:rPr>
          <w:rStyle w:val="StyleUnderline"/>
        </w:rPr>
        <w:t xml:space="preserve">Over the last few years, </w:t>
      </w:r>
      <w:proofErr w:type="gramStart"/>
      <w:r w:rsidRPr="00B909B0">
        <w:rPr>
          <w:rStyle w:val="StyleUnderline"/>
        </w:rPr>
        <w:t>as a result of</w:t>
      </w:r>
      <w:proofErr w:type="gramEnd"/>
      <w:r w:rsidRPr="00B909B0">
        <w:rPr>
          <w:rStyle w:val="StyleUnderline"/>
        </w:rPr>
        <w:t xml:space="preserve"> the COVID pandemic and high inflation, small business sentiment closely resembles that of the Great Recession and its aftermath.</w:t>
      </w:r>
    </w:p>
    <w:p w14:paraId="6CBAE337" w14:textId="77777777" w:rsidR="006C6B0F" w:rsidRPr="00920C64" w:rsidRDefault="006C6B0F" w:rsidP="006C6B0F">
      <w:pPr>
        <w:rPr>
          <w:sz w:val="14"/>
        </w:rPr>
      </w:pPr>
      <w:r w:rsidRPr="00920C64">
        <w:rPr>
          <w:sz w:val="14"/>
        </w:rPr>
        <w:t>NFIB Optimism Index</w:t>
      </w:r>
    </w:p>
    <w:p w14:paraId="58ABACB7" w14:textId="77777777" w:rsidR="006C6B0F" w:rsidRPr="00920C64" w:rsidRDefault="006C6B0F" w:rsidP="006C6B0F">
      <w:pPr>
        <w:rPr>
          <w:rStyle w:val="StyleUnderline"/>
        </w:rPr>
      </w:pPr>
      <w:r w:rsidRPr="006C6B0F">
        <w:rPr>
          <w:rStyle w:val="StyleUnderline"/>
          <w:highlight w:val="cyan"/>
        </w:rPr>
        <w:t>The index has shown r</w:t>
      </w:r>
      <w:r w:rsidRPr="006C6B0F">
        <w:rPr>
          <w:rStyle w:val="Emphasis"/>
          <w:highlight w:val="cyan"/>
        </w:rPr>
        <w:t xml:space="preserve">elative stability </w:t>
      </w:r>
      <w:r w:rsidRPr="006C6B0F">
        <w:rPr>
          <w:rStyle w:val="StyleUnderline"/>
          <w:highlight w:val="cyan"/>
        </w:rPr>
        <w:t>over the last 24 months</w:t>
      </w:r>
      <w:r w:rsidRPr="00920C64">
        <w:rPr>
          <w:rStyle w:val="StyleUnderline"/>
        </w:rPr>
        <w:t xml:space="preserve">, </w:t>
      </w:r>
      <w:r w:rsidRPr="00B909B0">
        <w:rPr>
          <w:rStyle w:val="StyleUnderline"/>
        </w:rPr>
        <w:t xml:space="preserve">staying within the range of 88.5 to 92.1. </w:t>
      </w:r>
      <w:proofErr w:type="gramStart"/>
      <w:r w:rsidRPr="00B909B0">
        <w:rPr>
          <w:rStyle w:val="StyleUnderline"/>
        </w:rPr>
        <w:t>With that being said, these</w:t>
      </w:r>
      <w:proofErr w:type="gramEnd"/>
      <w:r w:rsidRPr="00B909B0">
        <w:rPr>
          <w:rStyle w:val="StyleUnderline"/>
        </w:rPr>
        <w:t xml:space="preserve"> </w:t>
      </w:r>
      <w:r w:rsidRPr="00B909B0">
        <w:rPr>
          <w:rStyle w:val="Emphasis"/>
        </w:rPr>
        <w:t xml:space="preserve">recent levels fall </w:t>
      </w:r>
      <w:proofErr w:type="gramStart"/>
      <w:r w:rsidRPr="00B909B0">
        <w:rPr>
          <w:rStyle w:val="Emphasis"/>
        </w:rPr>
        <w:t>on</w:t>
      </w:r>
      <w:proofErr w:type="gramEnd"/>
      <w:r w:rsidRPr="00B909B0">
        <w:rPr>
          <w:rStyle w:val="Emphasis"/>
        </w:rPr>
        <w:t xml:space="preserve"> the </w:t>
      </w:r>
      <w:r w:rsidRPr="00B909B0">
        <w:rPr>
          <w:rStyle w:val="StyleUnderline"/>
        </w:rPr>
        <w:t xml:space="preserve">historically </w:t>
      </w:r>
      <w:r w:rsidRPr="00B909B0">
        <w:rPr>
          <w:rStyle w:val="Emphasis"/>
        </w:rPr>
        <w:t>lower side</w:t>
      </w:r>
      <w:r w:rsidRPr="00B909B0">
        <w:rPr>
          <w:rStyle w:val="StyleUnderline"/>
        </w:rPr>
        <w:t xml:space="preserve">, ranking between the 4th and 17th percentile in the series. The next chart </w:t>
      </w:r>
      <w:proofErr w:type="gramStart"/>
      <w:r w:rsidRPr="00B909B0">
        <w:rPr>
          <w:rStyle w:val="StyleUnderline"/>
        </w:rPr>
        <w:t>is</w:t>
      </w:r>
      <w:proofErr w:type="gramEnd"/>
      <w:r w:rsidRPr="00B909B0">
        <w:rPr>
          <w:rStyle w:val="StyleUnderline"/>
        </w:rPr>
        <w:t xml:space="preserve"> a closer look at the indicator since the turn of the century.</w:t>
      </w:r>
    </w:p>
    <w:p w14:paraId="4D0DCC82" w14:textId="77777777" w:rsidR="006C6B0F" w:rsidRPr="00920C64" w:rsidRDefault="006C6B0F" w:rsidP="006C6B0F">
      <w:pPr>
        <w:rPr>
          <w:sz w:val="14"/>
        </w:rPr>
      </w:pPr>
      <w:r w:rsidRPr="00920C64">
        <w:rPr>
          <w:sz w:val="14"/>
        </w:rPr>
        <w:t>NFIB Optimism Index Since 2000</w:t>
      </w:r>
    </w:p>
    <w:p w14:paraId="256B83E0" w14:textId="77777777" w:rsidR="006C6B0F" w:rsidRPr="00920C64" w:rsidRDefault="006C6B0F" w:rsidP="006C6B0F">
      <w:pPr>
        <w:rPr>
          <w:sz w:val="14"/>
        </w:rPr>
      </w:pPr>
      <w:r w:rsidRPr="00920C64">
        <w:rPr>
          <w:sz w:val="14"/>
        </w:rPr>
        <w:t>The average monthly change in this indicator is 1.3 points. To smooth out the noise of volatility, here is a 3-month moving average of the Optimism Index along with the monthly values, shown as dots.</w:t>
      </w:r>
    </w:p>
    <w:p w14:paraId="28AEEA63" w14:textId="77777777" w:rsidR="006C6B0F" w:rsidRPr="00920C64" w:rsidRDefault="006C6B0F" w:rsidP="006C6B0F">
      <w:pPr>
        <w:rPr>
          <w:sz w:val="14"/>
        </w:rPr>
      </w:pPr>
      <w:r w:rsidRPr="00920C64">
        <w:rPr>
          <w:sz w:val="14"/>
        </w:rPr>
        <w:t>NFIB Optimism Index Moving Average</w:t>
      </w:r>
    </w:p>
    <w:p w14:paraId="5962B2C7" w14:textId="77777777" w:rsidR="006C6B0F" w:rsidRPr="00920C64" w:rsidRDefault="006C6B0F" w:rsidP="006C6B0F">
      <w:pPr>
        <w:rPr>
          <w:sz w:val="14"/>
        </w:rPr>
      </w:pPr>
      <w:r w:rsidRPr="00920C64">
        <w:rPr>
          <w:sz w:val="14"/>
        </w:rPr>
        <w:t>Business Optimism and Consumer Attitudes</w:t>
      </w:r>
    </w:p>
    <w:p w14:paraId="3A715BD4" w14:textId="77777777" w:rsidR="006C6B0F" w:rsidRPr="00920C64" w:rsidRDefault="006C6B0F" w:rsidP="006C6B0F">
      <w:pPr>
        <w:rPr>
          <w:sz w:val="14"/>
        </w:rPr>
      </w:pPr>
      <w:r w:rsidRPr="00920C64">
        <w:rPr>
          <w:rStyle w:val="StyleUnderline"/>
        </w:rPr>
        <w:t xml:space="preserve">The next few charts are overlays of the Business </w:t>
      </w:r>
      <w:r w:rsidRPr="00B909B0">
        <w:rPr>
          <w:rStyle w:val="StyleUnderline"/>
        </w:rPr>
        <w:t xml:space="preserve">Optimism Index with two of the main measures of consumer attitudes: Conference Board Consumer Confidence and University of Michigan Consumer Sentiment Index. </w:t>
      </w:r>
      <w:r w:rsidRPr="00B909B0">
        <w:rPr>
          <w:sz w:val="14"/>
        </w:rPr>
        <w:t>The Consumer Confidence Index is influenced by employment and labor market conditions from the worker's perspective whereas the Michigan Sentiment Index is more focused on employment conditions from the business perspective. (For more information on how these indexes measure up against each other, check out our monthly update Two Measures of Consumer Attitudes: MCSI vs. CCI).</w:t>
      </w:r>
    </w:p>
    <w:p w14:paraId="58AA21C8" w14:textId="647B00A9" w:rsidR="006C6B0F" w:rsidRPr="006C6B0F" w:rsidRDefault="006C6B0F" w:rsidP="00733CCC">
      <w:pPr>
        <w:rPr>
          <w:sz w:val="14"/>
        </w:rPr>
      </w:pPr>
      <w:r w:rsidRPr="00920C64">
        <w:rPr>
          <w:sz w:val="14"/>
        </w:rPr>
        <w:t>In our first chart comparing the NFIB Small Business Optimism Index with the Conference Board Consumer Confidence Index, we can see that the consumer measure is the more volatile of the two. Therefore, it is plotted on a separate axis to give a better comparison of the two series from the common baseline of 100.</w:t>
      </w:r>
    </w:p>
    <w:p w14:paraId="316ECC19" w14:textId="77777777" w:rsidR="00102ECF" w:rsidRDefault="00102ECF" w:rsidP="00102ECF">
      <w:pPr>
        <w:pStyle w:val="Heading4"/>
      </w:pPr>
      <w:r w:rsidRPr="00920C64">
        <w:t>Business confidence high now, inflation easing</w:t>
      </w:r>
      <w:r w:rsidRPr="00920C64">
        <w:tab/>
      </w:r>
      <w:r w:rsidRPr="00920C64">
        <w:tab/>
      </w:r>
      <w:r w:rsidRPr="00920C64">
        <w:tab/>
      </w:r>
      <w:r w:rsidRPr="00920C64">
        <w:tab/>
        <w:t xml:space="preserve">       </w:t>
      </w:r>
    </w:p>
    <w:p w14:paraId="0298AB56" w14:textId="486890E8" w:rsidR="00102ECF" w:rsidRPr="00920C64" w:rsidRDefault="00102ECF" w:rsidP="00102ECF">
      <w:r w:rsidRPr="00102ECF">
        <w:rPr>
          <w:rStyle w:val="Style13ptBold"/>
        </w:rPr>
        <w:t>Tyson</w:t>
      </w:r>
      <w:r>
        <w:rPr>
          <w:rStyle w:val="Style13ptBold"/>
        </w:rPr>
        <w:t>,</w:t>
      </w:r>
      <w:r w:rsidRPr="00102ECF">
        <w:rPr>
          <w:rStyle w:val="Style13ptBold"/>
        </w:rPr>
        <w:t xml:space="preserve"> 23</w:t>
      </w:r>
      <w:r w:rsidRPr="00920C64">
        <w:t xml:space="preserve"> (Jim Tyson, Senior Reporter and Federal Reserve Editor for Bloomberg News who has focused much of his reporting and editing on banking, asset management, and other financial services, CFO Dive, “Small business confidence hits post-pandemic high: U.S. Chamber,” September 22</w:t>
      </w:r>
      <w:r w:rsidRPr="00920C64">
        <w:rPr>
          <w:vertAlign w:val="superscript"/>
        </w:rPr>
        <w:t>nd</w:t>
      </w:r>
      <w:r w:rsidRPr="00920C64">
        <w:t>, 2023, https://www.cfodive.com/news/small-business-confidence-hits-post-pandemic-high-us-chamber/694545//Accessed 06/25/</w:t>
      </w:r>
      <w:proofErr w:type="gramStart"/>
      <w:r w:rsidRPr="00920C64">
        <w:t>24)</w:t>
      </w:r>
      <w:proofErr w:type="spellStart"/>
      <w:r w:rsidRPr="00920C64">
        <w:t>cpsw</w:t>
      </w:r>
      <w:proofErr w:type="gramEnd"/>
      <w:r w:rsidRPr="00920C64">
        <w:t>-sns</w:t>
      </w:r>
      <w:proofErr w:type="spellEnd"/>
    </w:p>
    <w:p w14:paraId="35F1A3F6" w14:textId="77777777" w:rsidR="00102ECF" w:rsidRPr="001A21FC" w:rsidRDefault="00102ECF" w:rsidP="00102ECF">
      <w:pPr>
        <w:rPr>
          <w:sz w:val="14"/>
        </w:rPr>
      </w:pPr>
      <w:r w:rsidRPr="00920C64">
        <w:rPr>
          <w:sz w:val="14"/>
        </w:rPr>
        <w:t xml:space="preserve">Dive Brief: </w:t>
      </w:r>
      <w:r w:rsidRPr="00920C64">
        <w:rPr>
          <w:rStyle w:val="Emphasis"/>
          <w:highlight w:val="cyan"/>
        </w:rPr>
        <w:t>Confidence among small businesses</w:t>
      </w:r>
      <w:r w:rsidRPr="00920C64">
        <w:rPr>
          <w:rStyle w:val="StyleUnderline"/>
          <w:highlight w:val="cyan"/>
        </w:rPr>
        <w:t xml:space="preserve"> hit a </w:t>
      </w:r>
      <w:r w:rsidRPr="00920C64">
        <w:rPr>
          <w:rStyle w:val="Emphasis"/>
          <w:highlight w:val="cyan"/>
        </w:rPr>
        <w:t>post-pandemic high</w:t>
      </w:r>
      <w:r w:rsidRPr="00920C64">
        <w:rPr>
          <w:rStyle w:val="StyleUnderline"/>
        </w:rPr>
        <w:t xml:space="preserve"> in recent weeks as fears of recession waned, the U.S. Chamber of Commerce and MetLife found in a quarterly survey. </w:t>
      </w:r>
      <w:r w:rsidRPr="00920C64">
        <w:rPr>
          <w:rStyle w:val="Emphasis"/>
          <w:highlight w:val="cyan"/>
        </w:rPr>
        <w:t>Sixty-six</w:t>
      </w:r>
      <w:r w:rsidRPr="00920C64">
        <w:rPr>
          <w:rStyle w:val="Emphasis"/>
        </w:rPr>
        <w:t xml:space="preserve"> </w:t>
      </w:r>
      <w:r w:rsidRPr="00920C64">
        <w:rPr>
          <w:rStyle w:val="Emphasis"/>
          <w:highlight w:val="cyan"/>
        </w:rPr>
        <w:t>percent of small businesses</w:t>
      </w:r>
      <w:r w:rsidRPr="00920C64">
        <w:rPr>
          <w:rStyle w:val="Emphasis"/>
        </w:rPr>
        <w:t xml:space="preserve"> said they </w:t>
      </w:r>
      <w:r w:rsidRPr="00920C64">
        <w:rPr>
          <w:rStyle w:val="Emphasis"/>
          <w:highlight w:val="cyan"/>
        </w:rPr>
        <w:t>are in good financial</w:t>
      </w:r>
      <w:r w:rsidRPr="00920C64">
        <w:rPr>
          <w:rStyle w:val="Emphasis"/>
        </w:rPr>
        <w:t xml:space="preserve"> </w:t>
      </w:r>
      <w:r w:rsidRPr="00920C64">
        <w:rPr>
          <w:rStyle w:val="StyleUnderline"/>
        </w:rPr>
        <w:t xml:space="preserve">health and </w:t>
      </w:r>
      <w:r w:rsidRPr="00920C64">
        <w:rPr>
          <w:rStyle w:val="Emphasis"/>
          <w:highlight w:val="cyan"/>
        </w:rPr>
        <w:t>72% report solid cash flow,</w:t>
      </w:r>
      <w:r w:rsidRPr="00920C64">
        <w:rPr>
          <w:rStyle w:val="StyleUnderline"/>
        </w:rPr>
        <w:t xml:space="preserve"> according to survey </w:t>
      </w:r>
      <w:r w:rsidRPr="00920C64">
        <w:rPr>
          <w:rStyle w:val="StyleUnderline"/>
          <w:highlight w:val="cyan"/>
        </w:rPr>
        <w:t xml:space="preserve">results that </w:t>
      </w:r>
      <w:r w:rsidRPr="00920C64">
        <w:rPr>
          <w:rStyle w:val="Emphasis"/>
          <w:highlight w:val="cyan"/>
        </w:rPr>
        <w:t>bode well for the economy</w:t>
      </w:r>
      <w:r w:rsidRPr="00920C64">
        <w:rPr>
          <w:rStyle w:val="StyleUnderline"/>
        </w:rPr>
        <w:t xml:space="preserve">. </w:t>
      </w:r>
      <w:r w:rsidRPr="00920C64">
        <w:rPr>
          <w:rStyle w:val="StyleUnderline"/>
          <w:highlight w:val="cyan"/>
        </w:rPr>
        <w:t>Small businesses generate</w:t>
      </w:r>
      <w:r w:rsidRPr="00920C64">
        <w:rPr>
          <w:rStyle w:val="StyleUnderline"/>
        </w:rPr>
        <w:t xml:space="preserve"> about </w:t>
      </w:r>
      <w:r w:rsidRPr="00920C64">
        <w:rPr>
          <w:rStyle w:val="StyleUnderline"/>
          <w:highlight w:val="cyan"/>
        </w:rPr>
        <w:t>44% of</w:t>
      </w:r>
      <w:r w:rsidRPr="00920C64">
        <w:rPr>
          <w:rStyle w:val="StyleUnderline"/>
        </w:rPr>
        <w:t xml:space="preserve"> </w:t>
      </w:r>
      <w:r w:rsidRPr="00920C64">
        <w:rPr>
          <w:rStyle w:val="StyleUnderline"/>
          <w:highlight w:val="cyan"/>
        </w:rPr>
        <w:t>g</w:t>
      </w:r>
      <w:r w:rsidRPr="00920C64">
        <w:rPr>
          <w:rStyle w:val="StyleUnderline"/>
        </w:rPr>
        <w:t xml:space="preserve">ross </w:t>
      </w:r>
      <w:r w:rsidRPr="00920C64">
        <w:rPr>
          <w:rStyle w:val="StyleUnderline"/>
          <w:highlight w:val="cyan"/>
        </w:rPr>
        <w:t>d</w:t>
      </w:r>
      <w:r w:rsidRPr="00920C64">
        <w:rPr>
          <w:rStyle w:val="StyleUnderline"/>
        </w:rPr>
        <w:t xml:space="preserve">omestic </w:t>
      </w:r>
      <w:r w:rsidRPr="00920C64">
        <w:rPr>
          <w:rStyle w:val="StyleUnderline"/>
          <w:highlight w:val="cyan"/>
        </w:rPr>
        <w:t>p</w:t>
      </w:r>
      <w:r w:rsidRPr="00920C64">
        <w:rPr>
          <w:rStyle w:val="StyleUnderline"/>
        </w:rPr>
        <w:t xml:space="preserve">roduct, nearly half of private sector workers </w:t>
      </w:r>
      <w:r w:rsidRPr="00920C64">
        <w:rPr>
          <w:sz w:val="14"/>
        </w:rPr>
        <w:t>and, from 1998 through 2021, created 63% of net new jobs, according to the Small Business Administration. “</w:t>
      </w:r>
      <w:r w:rsidRPr="00920C64">
        <w:rPr>
          <w:rStyle w:val="StyleUnderline"/>
        </w:rPr>
        <w:t>Main Street employers are showing remarkable resiliency in the face of high inflation and a shortage of workers</w:t>
      </w:r>
      <w:r w:rsidRPr="00920C64">
        <w:t>,”</w:t>
      </w:r>
      <w:r w:rsidRPr="00920C64">
        <w:rPr>
          <w:sz w:val="14"/>
        </w:rPr>
        <w:t xml:space="preserve"> Tom Sullivan, the U.S. Chamber’s vice president of small business policy, said in a statement. “</w:t>
      </w:r>
      <w:r w:rsidRPr="00920C64">
        <w:rPr>
          <w:rStyle w:val="StyleUnderline"/>
          <w:highlight w:val="cyan"/>
        </w:rPr>
        <w:t xml:space="preserve">With </w:t>
      </w:r>
      <w:r w:rsidRPr="00920C64">
        <w:rPr>
          <w:rStyle w:val="Emphasis"/>
          <w:highlight w:val="cyan"/>
        </w:rPr>
        <w:t>fears of a recession</w:t>
      </w:r>
      <w:r w:rsidRPr="00920C64">
        <w:rPr>
          <w:rStyle w:val="Emphasis"/>
        </w:rPr>
        <w:t xml:space="preserve"> likely </w:t>
      </w:r>
      <w:r w:rsidRPr="00920C64">
        <w:rPr>
          <w:rStyle w:val="Emphasis"/>
          <w:highlight w:val="cyan"/>
        </w:rPr>
        <w:t>in the rearview mirror and inflation starting to ease</w:t>
      </w:r>
      <w:r w:rsidRPr="00920C64">
        <w:rPr>
          <w:rStyle w:val="StyleUnderline"/>
        </w:rPr>
        <w:t xml:space="preserve">, </w:t>
      </w:r>
      <w:r w:rsidRPr="00920C64">
        <w:rPr>
          <w:rStyle w:val="Emphasis"/>
        </w:rPr>
        <w:t xml:space="preserve">small </w:t>
      </w:r>
      <w:r w:rsidRPr="00920C64">
        <w:rPr>
          <w:rStyle w:val="Emphasis"/>
          <w:highlight w:val="cyan"/>
        </w:rPr>
        <w:t xml:space="preserve">businesses </w:t>
      </w:r>
      <w:r w:rsidRPr="00920C64">
        <w:rPr>
          <w:rStyle w:val="Emphasis"/>
          <w:highlight w:val="cyan"/>
        </w:rPr>
        <w:lastRenderedPageBreak/>
        <w:t>owners are feeling a lot better</w:t>
      </w:r>
      <w:r w:rsidRPr="00920C64">
        <w:rPr>
          <w:rStyle w:val="StyleUnderline"/>
        </w:rPr>
        <w:t xml:space="preserve"> than they were a year ago.” </w:t>
      </w:r>
      <w:r w:rsidRPr="00920C64">
        <w:rPr>
          <w:sz w:val="14"/>
        </w:rPr>
        <w:t xml:space="preserve">Dive Insight: Several private- and public-sector economists have marked up their forecasts for economic growth in recent weeks. Moody’s Analytics on Thursday forecast </w:t>
      </w:r>
      <w:r w:rsidRPr="00920C64">
        <w:rPr>
          <w:rStyle w:val="Emphasis"/>
          <w:highlight w:val="cyan"/>
        </w:rPr>
        <w:t>GDP will</w:t>
      </w:r>
      <w:r w:rsidRPr="00920C64">
        <w:rPr>
          <w:rStyle w:val="Emphasis"/>
        </w:rPr>
        <w:t xml:space="preserve"> </w:t>
      </w:r>
      <w:r w:rsidRPr="00920C64">
        <w:rPr>
          <w:rStyle w:val="Emphasis"/>
          <w:highlight w:val="cyan"/>
        </w:rPr>
        <w:t xml:space="preserve">grow 2.1% </w:t>
      </w:r>
      <w:r w:rsidRPr="00920C64">
        <w:rPr>
          <w:rStyle w:val="StyleUnderline"/>
          <w:highlight w:val="cyan"/>
        </w:rPr>
        <w:t>this year</w:t>
      </w:r>
      <w:r w:rsidRPr="00920C64">
        <w:rPr>
          <w:rStyle w:val="StyleUnderline"/>
        </w:rPr>
        <w:t xml:space="preserve"> and 1.4% in 2024 — both 0.1 percentage point higher than August projections. “</w:t>
      </w:r>
      <w:r w:rsidRPr="00920C64">
        <w:rPr>
          <w:rStyle w:val="Emphasis"/>
        </w:rPr>
        <w:t xml:space="preserve">The </w:t>
      </w:r>
      <w:r w:rsidRPr="00920C64">
        <w:rPr>
          <w:rStyle w:val="Emphasis"/>
          <w:highlight w:val="cyan"/>
        </w:rPr>
        <w:t>U.S. economy continues to show significant resilience</w:t>
      </w:r>
      <w:r w:rsidRPr="00920C64">
        <w:rPr>
          <w:rStyle w:val="StyleUnderline"/>
        </w:rPr>
        <w:t xml:space="preserve">,” </w:t>
      </w:r>
      <w:r w:rsidRPr="00920C64">
        <w:rPr>
          <w:sz w:val="14"/>
        </w:rPr>
        <w:t>Moody’s said in a research note. “</w:t>
      </w:r>
      <w:r w:rsidRPr="00920C64">
        <w:rPr>
          <w:rStyle w:val="StyleUnderline"/>
        </w:rPr>
        <w:t>Economic data for the third quarter have been surprisingly strong,”</w:t>
      </w:r>
      <w:r w:rsidRPr="00920C64">
        <w:rPr>
          <w:sz w:val="14"/>
        </w:rPr>
        <w:t xml:space="preserve"> Moody’s said, noting robust consumer spending and progress by the Federal Reserve in slowing inflation without quashing the expansion. </w:t>
      </w:r>
      <w:r w:rsidRPr="00920C64">
        <w:rPr>
          <w:rStyle w:val="StyleUnderline"/>
        </w:rPr>
        <w:t xml:space="preserve">CEOs also project 2.1% economic growth this year, an increase from 1.5% in </w:t>
      </w:r>
      <w:proofErr w:type="gramStart"/>
      <w:r w:rsidRPr="00920C64">
        <w:rPr>
          <w:rStyle w:val="StyleUnderline"/>
        </w:rPr>
        <w:t>a second</w:t>
      </w:r>
      <w:proofErr w:type="gramEnd"/>
      <w:r w:rsidRPr="00920C64">
        <w:rPr>
          <w:rStyle w:val="StyleUnderline"/>
        </w:rPr>
        <w:t xml:space="preserve"> quarter survey,</w:t>
      </w:r>
      <w:r w:rsidRPr="00920C64">
        <w:rPr>
          <w:sz w:val="14"/>
        </w:rPr>
        <w:t xml:space="preserve"> the Business Roundtable found in a Q3 survey of 143 chief executives. The </w:t>
      </w:r>
      <w:r w:rsidRPr="00920C64">
        <w:rPr>
          <w:rStyle w:val="StyleUnderline"/>
        </w:rPr>
        <w:t>Atlanta Fed forecast on Tuesday that the economy during Q3 will grow at a 4.9% annual rate, a one percentage point increase from its Aug. 1 estimate.</w:t>
      </w:r>
      <w:r w:rsidRPr="00920C64">
        <w:rPr>
          <w:sz w:val="14"/>
        </w:rPr>
        <w:t xml:space="preserve"> The following day the Fed released median projections showing that central bank officials expect GDP to increase 2.1% this year and 1.5% in 2024. In June, as Fed economists abandoned a recession forecast, central bank officials forecast just 1% expansion for 2023 and 1.1% growth for next year. </w:t>
      </w:r>
      <w:r w:rsidRPr="00920C64">
        <w:rPr>
          <w:rStyle w:val="StyleUnderline"/>
        </w:rPr>
        <w:t>“The economy has remained strong as the FOMC [Federal Open Market Committee] has tightened monetary policy,”</w:t>
      </w:r>
      <w:r w:rsidRPr="00920C64">
        <w:rPr>
          <w:sz w:val="14"/>
        </w:rPr>
        <w:t xml:space="preserve"> Fed Governor Michelle Bowman said in a speech Friday, noting that “</w:t>
      </w:r>
      <w:r w:rsidRPr="00920C64">
        <w:rPr>
          <w:rStyle w:val="StyleUnderline"/>
        </w:rPr>
        <w:t xml:space="preserve">real </w:t>
      </w:r>
      <w:r w:rsidRPr="00920C64">
        <w:rPr>
          <w:rStyle w:val="StyleUnderline"/>
          <w:highlight w:val="cyan"/>
        </w:rPr>
        <w:t>g</w:t>
      </w:r>
      <w:r w:rsidRPr="00920C64">
        <w:rPr>
          <w:rStyle w:val="StyleUnderline"/>
        </w:rPr>
        <w:t xml:space="preserve">ross </w:t>
      </w:r>
      <w:r w:rsidRPr="00920C64">
        <w:rPr>
          <w:rStyle w:val="StyleUnderline"/>
          <w:highlight w:val="cyan"/>
        </w:rPr>
        <w:t>d</w:t>
      </w:r>
      <w:r w:rsidRPr="00920C64">
        <w:rPr>
          <w:rStyle w:val="StyleUnderline"/>
        </w:rPr>
        <w:t xml:space="preserve">omestic </w:t>
      </w:r>
      <w:r w:rsidRPr="00920C64">
        <w:rPr>
          <w:rStyle w:val="StyleUnderline"/>
          <w:highlight w:val="cyan"/>
        </w:rPr>
        <w:t>p</w:t>
      </w:r>
      <w:r w:rsidRPr="00920C64">
        <w:rPr>
          <w:rStyle w:val="StyleUnderline"/>
        </w:rPr>
        <w:t>roduct</w:t>
      </w:r>
      <w:r w:rsidRPr="00920C64">
        <w:rPr>
          <w:rStyle w:val="Emphasis"/>
        </w:rPr>
        <w:t xml:space="preserve"> </w:t>
      </w:r>
      <w:r w:rsidRPr="00920C64">
        <w:rPr>
          <w:rStyle w:val="Emphasis"/>
          <w:highlight w:val="cyan"/>
        </w:rPr>
        <w:t>has been growing at a solid pace.</w:t>
      </w:r>
      <w:r w:rsidRPr="00920C64">
        <w:rPr>
          <w:rStyle w:val="StyleUnderline"/>
        </w:rPr>
        <w:t xml:space="preserve"> </w:t>
      </w:r>
      <w:r w:rsidRPr="00920C64">
        <w:rPr>
          <w:sz w:val="14"/>
        </w:rPr>
        <w:t>“</w:t>
      </w:r>
      <w:r w:rsidRPr="00920C64">
        <w:rPr>
          <w:rStyle w:val="Emphasis"/>
          <w:highlight w:val="cyan"/>
        </w:rPr>
        <w:t>Consumer spending</w:t>
      </w:r>
      <w:r w:rsidRPr="00920C64">
        <w:rPr>
          <w:rStyle w:val="Emphasis"/>
        </w:rPr>
        <w:t xml:space="preserve"> </w:t>
      </w:r>
      <w:r w:rsidRPr="00920C64">
        <w:rPr>
          <w:rStyle w:val="Emphasis"/>
          <w:highlight w:val="cyan"/>
        </w:rPr>
        <w:t>has been robust</w:t>
      </w:r>
      <w:r w:rsidRPr="00920C64">
        <w:rPr>
          <w:rStyle w:val="Emphasis"/>
        </w:rPr>
        <w:t>,</w:t>
      </w:r>
      <w:r w:rsidRPr="00920C64">
        <w:rPr>
          <w:rStyle w:val="StyleUnderline"/>
        </w:rPr>
        <w:t xml:space="preserve"> and the </w:t>
      </w:r>
      <w:r w:rsidRPr="00920C64">
        <w:rPr>
          <w:rStyle w:val="Emphasis"/>
          <w:highlight w:val="cyan"/>
        </w:rPr>
        <w:t>housing sector</w:t>
      </w:r>
      <w:r w:rsidRPr="00920C64">
        <w:rPr>
          <w:rStyle w:val="Emphasis"/>
        </w:rPr>
        <w:t xml:space="preserve"> </w:t>
      </w:r>
      <w:r w:rsidRPr="00920C64">
        <w:rPr>
          <w:rStyle w:val="StyleUnderline"/>
        </w:rPr>
        <w:t xml:space="preserve">appears to be </w:t>
      </w:r>
      <w:r w:rsidRPr="00920C64">
        <w:rPr>
          <w:rStyle w:val="StyleUnderline"/>
          <w:highlight w:val="cyan"/>
        </w:rPr>
        <w:t xml:space="preserve">continuing to </w:t>
      </w:r>
      <w:r w:rsidRPr="00920C64">
        <w:rPr>
          <w:rStyle w:val="Emphasis"/>
          <w:highlight w:val="cyan"/>
        </w:rPr>
        <w:t>rebound,</w:t>
      </w:r>
      <w:r w:rsidRPr="00920C64">
        <w:rPr>
          <w:rStyle w:val="StyleUnderline"/>
          <w:highlight w:val="cyan"/>
        </w:rPr>
        <w:t>”</w:t>
      </w:r>
      <w:r w:rsidRPr="00920C64">
        <w:rPr>
          <w:rStyle w:val="StyleUnderline"/>
        </w:rPr>
        <w:t xml:space="preserve"> she said. “The most </w:t>
      </w:r>
      <w:r w:rsidRPr="00920C64">
        <w:rPr>
          <w:rStyle w:val="StyleUnderline"/>
          <w:highlight w:val="cyan"/>
        </w:rPr>
        <w:t>recent</w:t>
      </w:r>
      <w:r w:rsidRPr="00920C64">
        <w:rPr>
          <w:rStyle w:val="StyleUnderline"/>
        </w:rPr>
        <w:t xml:space="preserve"> employment </w:t>
      </w:r>
      <w:r w:rsidRPr="00920C64">
        <w:rPr>
          <w:rStyle w:val="StyleUnderline"/>
          <w:highlight w:val="cyan"/>
        </w:rPr>
        <w:t>report showed</w:t>
      </w:r>
      <w:r w:rsidRPr="00920C64">
        <w:rPr>
          <w:rStyle w:val="StyleUnderline"/>
        </w:rPr>
        <w:t xml:space="preserve"> a </w:t>
      </w:r>
      <w:r w:rsidRPr="00920C64">
        <w:rPr>
          <w:rStyle w:val="Emphasis"/>
          <w:highlight w:val="cyan"/>
        </w:rPr>
        <w:t>labor market with solid job gains</w:t>
      </w:r>
      <w:r w:rsidRPr="00920C64">
        <w:rPr>
          <w:rStyle w:val="StyleUnderline"/>
        </w:rPr>
        <w:t xml:space="preserve">.” </w:t>
      </w:r>
      <w:r w:rsidRPr="00920C64">
        <w:rPr>
          <w:sz w:val="14"/>
        </w:rPr>
        <w:t xml:space="preserve">The Fed, </w:t>
      </w:r>
      <w:proofErr w:type="gramStart"/>
      <w:r w:rsidRPr="00920C64">
        <w:rPr>
          <w:sz w:val="14"/>
        </w:rPr>
        <w:t>in order to</w:t>
      </w:r>
      <w:proofErr w:type="gramEnd"/>
      <w:r w:rsidRPr="00920C64">
        <w:rPr>
          <w:sz w:val="14"/>
        </w:rPr>
        <w:t xml:space="preserve"> curb inflation to its 2% goal, will probably need to push up the federal funds rate from its current range of 5.25% to 5.5%, Bowman said. “Further policy tightening will be needed to bring inflation down in a sustainable and timely manner,” she predicted.</w:t>
      </w:r>
    </w:p>
    <w:p w14:paraId="2FC4F16E" w14:textId="77777777" w:rsidR="00102ECF" w:rsidRDefault="00102ECF" w:rsidP="00733CCC">
      <w:pPr>
        <w:rPr>
          <w:sz w:val="16"/>
        </w:rPr>
      </w:pPr>
    </w:p>
    <w:p w14:paraId="4B8AAC99" w14:textId="7BE7950F" w:rsidR="00562975" w:rsidRDefault="00C60436" w:rsidP="00150B61">
      <w:pPr>
        <w:pStyle w:val="Heading3"/>
      </w:pPr>
      <w:r>
        <w:lastRenderedPageBreak/>
        <w:t xml:space="preserve">2NC/1NR - </w:t>
      </w:r>
      <w:r w:rsidR="00150B61">
        <w:t>Uniqueness – AT: Wage pressure thumper</w:t>
      </w:r>
    </w:p>
    <w:p w14:paraId="67FDF8FE" w14:textId="0A60907B" w:rsidR="00562975" w:rsidRPr="002466CC" w:rsidRDefault="002466CC" w:rsidP="00562975">
      <w:pPr>
        <w:pStyle w:val="Heading4"/>
        <w:rPr>
          <w:strike/>
        </w:rPr>
      </w:pPr>
      <w:r w:rsidRPr="00E10F6F">
        <w:t>Business confidence high</w:t>
      </w:r>
      <w:r>
        <w:t xml:space="preserve"> - </w:t>
      </w:r>
      <w:r w:rsidR="00562975">
        <w:t>Increases in hiring despite wage pressure</w:t>
      </w:r>
    </w:p>
    <w:p w14:paraId="3BFF4ADC" w14:textId="56437383" w:rsidR="00562975" w:rsidRDefault="00562975" w:rsidP="00733CCC">
      <w:r>
        <w:t xml:space="preserve">Andrew </w:t>
      </w:r>
      <w:r w:rsidRPr="00150B61">
        <w:rPr>
          <w:rStyle w:val="Style13ptBold"/>
        </w:rPr>
        <w:t>Foran 6-11</w:t>
      </w:r>
      <w:r>
        <w:t>. Economist</w:t>
      </w:r>
      <w:r w:rsidR="00E10F6F">
        <w:t xml:space="preserve"> Economics TD</w:t>
      </w:r>
      <w:r>
        <w:t xml:space="preserve">. “U.S. NFIB Small Business Optimism Index.” </w:t>
      </w:r>
      <w:r w:rsidR="00C14A4A">
        <w:t xml:space="preserve">Economics TD. 6-11-2024. </w:t>
      </w:r>
      <w:proofErr w:type="gramStart"/>
      <w:r w:rsidR="00E10F6F" w:rsidRPr="00E10F6F">
        <w:t>https://economics.td.com/us-nfib-small-business-optimism //</w:t>
      </w:r>
      <w:proofErr w:type="spellStart"/>
      <w:r w:rsidR="00E10F6F" w:rsidRPr="00E10F6F">
        <w:t>A.Ivaturi</w:t>
      </w:r>
      <w:proofErr w:type="spellEnd"/>
      <w:proofErr w:type="gramEnd"/>
      <w:r w:rsidR="00E10F6F">
        <w:t xml:space="preserve">. </w:t>
      </w:r>
      <w:r w:rsidR="002466CC" w:rsidRPr="00E10F6F">
        <w:t>Accessed: 6/27/24.</w:t>
      </w:r>
    </w:p>
    <w:p w14:paraId="456164AC" w14:textId="77777777" w:rsidR="00562975" w:rsidRPr="00562975" w:rsidRDefault="00562975" w:rsidP="00733CCC">
      <w:pPr>
        <w:rPr>
          <w:rStyle w:val="StyleUnderline"/>
        </w:rPr>
      </w:pPr>
      <w:r w:rsidRPr="004A6477">
        <w:rPr>
          <w:rStyle w:val="Emphasis"/>
          <w:highlight w:val="cyan"/>
        </w:rPr>
        <w:t>S</w:t>
      </w:r>
      <w:r w:rsidRPr="00562975">
        <w:rPr>
          <w:rStyle w:val="StyleUnderline"/>
        </w:rPr>
        <w:t xml:space="preserve">mall </w:t>
      </w:r>
      <w:r w:rsidRPr="004A6477">
        <w:rPr>
          <w:rStyle w:val="Emphasis"/>
          <w:highlight w:val="cyan"/>
        </w:rPr>
        <w:t>B</w:t>
      </w:r>
      <w:r w:rsidRPr="00562975">
        <w:rPr>
          <w:rStyle w:val="StyleUnderline"/>
        </w:rPr>
        <w:t xml:space="preserve">usiness </w:t>
      </w:r>
      <w:r w:rsidRPr="004A6477">
        <w:rPr>
          <w:rStyle w:val="Emphasis"/>
          <w:highlight w:val="cyan"/>
        </w:rPr>
        <w:t>O</w:t>
      </w:r>
      <w:r w:rsidRPr="004A6477">
        <w:rPr>
          <w:rStyle w:val="StyleUnderline"/>
        </w:rPr>
        <w:t>p</w:t>
      </w:r>
      <w:r w:rsidRPr="00562975">
        <w:rPr>
          <w:rStyle w:val="StyleUnderline"/>
        </w:rPr>
        <w:t xml:space="preserve">timism </w:t>
      </w:r>
      <w:r w:rsidRPr="004A6477">
        <w:rPr>
          <w:rStyle w:val="Emphasis"/>
          <w:highlight w:val="cyan"/>
        </w:rPr>
        <w:t>I</w:t>
      </w:r>
      <w:r w:rsidRPr="00562975">
        <w:rPr>
          <w:rStyle w:val="StyleUnderline"/>
        </w:rPr>
        <w:t>ndex Improves in May</w:t>
      </w:r>
    </w:p>
    <w:p w14:paraId="31E1D22B" w14:textId="77777777" w:rsidR="00562975" w:rsidRPr="00562975" w:rsidRDefault="00562975" w:rsidP="00733CCC">
      <w:pPr>
        <w:rPr>
          <w:rStyle w:val="StyleUnderline"/>
        </w:rPr>
      </w:pPr>
      <w:r w:rsidRPr="00562975">
        <w:rPr>
          <w:rStyle w:val="StyleUnderline"/>
        </w:rPr>
        <w:t xml:space="preserve">NFIB's Small Business Optimism Index </w:t>
      </w:r>
      <w:r w:rsidRPr="004A6477">
        <w:rPr>
          <w:rStyle w:val="StyleUnderline"/>
          <w:highlight w:val="cyan"/>
        </w:rPr>
        <w:t xml:space="preserve">rose </w:t>
      </w:r>
      <w:r w:rsidRPr="004A6477">
        <w:rPr>
          <w:rStyle w:val="Emphasis"/>
          <w:highlight w:val="cyan"/>
        </w:rPr>
        <w:t>0.8</w:t>
      </w:r>
      <w:r w:rsidRPr="00562975">
        <w:rPr>
          <w:rStyle w:val="StyleUnderline"/>
        </w:rPr>
        <w:t xml:space="preserve"> points </w:t>
      </w:r>
      <w:r w:rsidRPr="004A6477">
        <w:rPr>
          <w:rStyle w:val="StyleUnderline"/>
          <w:highlight w:val="cyan"/>
        </w:rPr>
        <w:t xml:space="preserve">to </w:t>
      </w:r>
      <w:r w:rsidRPr="004A6477">
        <w:rPr>
          <w:rStyle w:val="Emphasis"/>
          <w:highlight w:val="cyan"/>
        </w:rPr>
        <w:t>90.5</w:t>
      </w:r>
      <w:r w:rsidRPr="00562975">
        <w:rPr>
          <w:rStyle w:val="StyleUnderline"/>
        </w:rPr>
        <w:t xml:space="preserve"> in May, </w:t>
      </w:r>
      <w:r w:rsidRPr="004A6477">
        <w:rPr>
          <w:rStyle w:val="StyleUnderline"/>
          <w:highlight w:val="cyan"/>
        </w:rPr>
        <w:t>beating</w:t>
      </w:r>
      <w:r w:rsidRPr="00562975">
        <w:rPr>
          <w:rStyle w:val="StyleUnderline"/>
        </w:rPr>
        <w:t xml:space="preserve"> market </w:t>
      </w:r>
      <w:r w:rsidRPr="004A6477">
        <w:rPr>
          <w:rStyle w:val="StyleUnderline"/>
          <w:highlight w:val="cyan"/>
        </w:rPr>
        <w:t>expectations</w:t>
      </w:r>
      <w:r w:rsidRPr="00562975">
        <w:rPr>
          <w:rStyle w:val="StyleUnderline"/>
        </w:rPr>
        <w:t xml:space="preserve"> for a flat reading of 89.7.</w:t>
      </w:r>
    </w:p>
    <w:p w14:paraId="41BFD3A0" w14:textId="77777777" w:rsidR="00562975" w:rsidRPr="00C14A4A" w:rsidRDefault="00562975" w:rsidP="00733CCC">
      <w:pPr>
        <w:rPr>
          <w:sz w:val="16"/>
        </w:rPr>
      </w:pPr>
      <w:r w:rsidRPr="00562975">
        <w:rPr>
          <w:rStyle w:val="Emphasis"/>
        </w:rPr>
        <w:t>Half of the ten</w:t>
      </w:r>
      <w:r w:rsidRPr="00562975">
        <w:rPr>
          <w:rStyle w:val="StyleUnderline"/>
        </w:rPr>
        <w:t xml:space="preserve"> subcomponents improved on the month, three deteriorated, and two remained unchanged. The improving categories included </w:t>
      </w:r>
      <w:r w:rsidRPr="004A6477">
        <w:rPr>
          <w:rStyle w:val="StyleUnderline"/>
          <w:highlight w:val="cyan"/>
        </w:rPr>
        <w:t>expectations</w:t>
      </w:r>
      <w:r w:rsidRPr="00562975">
        <w:rPr>
          <w:rStyle w:val="StyleUnderline"/>
        </w:rPr>
        <w:t xml:space="preserve"> </w:t>
      </w:r>
      <w:r w:rsidRPr="004A6477">
        <w:rPr>
          <w:rStyle w:val="StyleUnderline"/>
          <w:highlight w:val="cyan"/>
        </w:rPr>
        <w:t>for</w:t>
      </w:r>
      <w:r w:rsidRPr="00562975">
        <w:rPr>
          <w:rStyle w:val="StyleUnderline"/>
        </w:rPr>
        <w:t xml:space="preserve"> the </w:t>
      </w:r>
      <w:r w:rsidRPr="004A6477">
        <w:rPr>
          <w:rStyle w:val="StyleUnderline"/>
          <w:highlight w:val="cyan"/>
        </w:rPr>
        <w:t>econ</w:t>
      </w:r>
      <w:r w:rsidRPr="00562975">
        <w:rPr>
          <w:rStyle w:val="StyleUnderline"/>
        </w:rPr>
        <w:t xml:space="preserve">omy </w:t>
      </w:r>
      <w:r w:rsidRPr="004A6477">
        <w:rPr>
          <w:rStyle w:val="StyleUnderline"/>
          <w:highlight w:val="cyan"/>
        </w:rPr>
        <w:t>to improve (</w:t>
      </w:r>
      <w:r w:rsidRPr="00562975">
        <w:rPr>
          <w:rStyle w:val="Emphasis"/>
        </w:rPr>
        <w:t xml:space="preserve">up </w:t>
      </w:r>
      <w:r w:rsidRPr="004A6477">
        <w:rPr>
          <w:rStyle w:val="Emphasis"/>
          <w:highlight w:val="cyan"/>
        </w:rPr>
        <w:t xml:space="preserve">7 </w:t>
      </w:r>
      <w:proofErr w:type="gramStart"/>
      <w:r w:rsidRPr="004A6477">
        <w:rPr>
          <w:rStyle w:val="Emphasis"/>
          <w:highlight w:val="cyan"/>
        </w:rPr>
        <w:t>point</w:t>
      </w:r>
      <w:proofErr w:type="gramEnd"/>
      <w:r w:rsidRPr="00562975">
        <w:rPr>
          <w:rStyle w:val="StyleUnderline"/>
        </w:rPr>
        <w:t xml:space="preserve"> to -30%), expectations for </w:t>
      </w:r>
      <w:r w:rsidRPr="004A6477">
        <w:rPr>
          <w:rStyle w:val="StyleUnderline"/>
          <w:highlight w:val="cyan"/>
        </w:rPr>
        <w:t xml:space="preserve">credit conditions to </w:t>
      </w:r>
      <w:r w:rsidRPr="004A6477">
        <w:rPr>
          <w:rStyle w:val="Emphasis"/>
          <w:highlight w:val="cyan"/>
        </w:rPr>
        <w:t>ease</w:t>
      </w:r>
      <w:r w:rsidRPr="00562975">
        <w:rPr>
          <w:rStyle w:val="StyleUnderline"/>
        </w:rPr>
        <w:t xml:space="preserve"> (up </w:t>
      </w:r>
      <w:r w:rsidRPr="004A6477">
        <w:rPr>
          <w:rStyle w:val="StyleUnderline"/>
          <w:highlight w:val="cyan"/>
        </w:rPr>
        <w:t>2</w:t>
      </w:r>
      <w:r w:rsidRPr="00562975">
        <w:rPr>
          <w:rStyle w:val="StyleUnderline"/>
        </w:rPr>
        <w:t xml:space="preserve"> points to -7%), and </w:t>
      </w:r>
      <w:r w:rsidRPr="004A6477">
        <w:rPr>
          <w:rStyle w:val="StyleUnderline"/>
          <w:highlight w:val="cyan"/>
        </w:rPr>
        <w:t>plans for</w:t>
      </w:r>
      <w:r w:rsidRPr="00562975">
        <w:rPr>
          <w:rStyle w:val="StyleUnderline"/>
        </w:rPr>
        <w:t xml:space="preserve"> capital </w:t>
      </w:r>
      <w:r w:rsidRPr="004A6477">
        <w:rPr>
          <w:rStyle w:val="StyleUnderline"/>
          <w:highlight w:val="cyan"/>
        </w:rPr>
        <w:t>expenditures</w:t>
      </w:r>
      <w:r w:rsidRPr="00562975">
        <w:rPr>
          <w:rStyle w:val="StyleUnderline"/>
        </w:rPr>
        <w:t xml:space="preserve"> in the next six months (</w:t>
      </w:r>
      <w:r w:rsidRPr="004A6477">
        <w:rPr>
          <w:rStyle w:val="StyleUnderline"/>
          <w:highlight w:val="cyan"/>
        </w:rPr>
        <w:t>up 1</w:t>
      </w:r>
      <w:r w:rsidRPr="00562975">
        <w:rPr>
          <w:rStyle w:val="StyleUnderline"/>
        </w:rPr>
        <w:t xml:space="preserve"> point to 23%)</w:t>
      </w:r>
      <w:r w:rsidRPr="00C14A4A">
        <w:rPr>
          <w:sz w:val="16"/>
        </w:rPr>
        <w:t>. The declining categories were related to the net share of firms reporting higher current and expected earnings, with the former down 3 points to -30% and the latter down 1 point to -13%.</w:t>
      </w:r>
    </w:p>
    <w:p w14:paraId="13FAB19E" w14:textId="77777777" w:rsidR="00562975" w:rsidRPr="00C14A4A" w:rsidRDefault="00562975" w:rsidP="00733CCC">
      <w:pPr>
        <w:rPr>
          <w:sz w:val="16"/>
        </w:rPr>
      </w:pPr>
      <w:r w:rsidRPr="00562975">
        <w:rPr>
          <w:rStyle w:val="StyleUnderline"/>
        </w:rPr>
        <w:t xml:space="preserve">The </w:t>
      </w:r>
      <w:r w:rsidRPr="004A6477">
        <w:rPr>
          <w:rStyle w:val="StyleUnderline"/>
          <w:highlight w:val="cyan"/>
        </w:rPr>
        <w:t>net share</w:t>
      </w:r>
      <w:r w:rsidRPr="00562975">
        <w:rPr>
          <w:rStyle w:val="StyleUnderline"/>
        </w:rPr>
        <w:t xml:space="preserve"> of </w:t>
      </w:r>
      <w:r w:rsidRPr="004A6477">
        <w:rPr>
          <w:rStyle w:val="StyleUnderline"/>
          <w:highlight w:val="cyan"/>
        </w:rPr>
        <w:t xml:space="preserve">businesses planning to </w:t>
      </w:r>
      <w:r w:rsidRPr="004A6477">
        <w:rPr>
          <w:rStyle w:val="Emphasis"/>
          <w:highlight w:val="cyan"/>
        </w:rPr>
        <w:t>increase employment</w:t>
      </w:r>
      <w:r w:rsidRPr="00562975">
        <w:rPr>
          <w:rStyle w:val="Emphasis"/>
        </w:rPr>
        <w:t xml:space="preserve"> increased</w:t>
      </w:r>
      <w:r w:rsidRPr="00562975">
        <w:rPr>
          <w:rStyle w:val="StyleUnderline"/>
        </w:rPr>
        <w:t xml:space="preserve"> for a second </w:t>
      </w:r>
      <w:r w:rsidRPr="00562975">
        <w:rPr>
          <w:rStyle w:val="Emphasis"/>
        </w:rPr>
        <w:t>consecutive</w:t>
      </w:r>
      <w:r w:rsidRPr="00562975">
        <w:rPr>
          <w:rStyle w:val="StyleUnderline"/>
        </w:rPr>
        <w:t xml:space="preserve"> month</w:t>
      </w:r>
      <w:r w:rsidRPr="004A6477">
        <w:rPr>
          <w:rStyle w:val="StyleUnderline"/>
          <w:highlight w:val="cyan"/>
        </w:rPr>
        <w:t>, rising</w:t>
      </w:r>
      <w:r w:rsidRPr="00562975">
        <w:rPr>
          <w:rStyle w:val="StyleUnderline"/>
        </w:rPr>
        <w:t xml:space="preserve"> by </w:t>
      </w:r>
      <w:r w:rsidRPr="004A6477">
        <w:rPr>
          <w:rStyle w:val="StyleUnderline"/>
          <w:highlight w:val="cyan"/>
        </w:rPr>
        <w:t>3 points</w:t>
      </w:r>
      <w:r w:rsidRPr="00562975">
        <w:rPr>
          <w:rStyle w:val="StyleUnderline"/>
        </w:rPr>
        <w:t xml:space="preserve"> to 15%.</w:t>
      </w:r>
      <w:r w:rsidRPr="00C14A4A">
        <w:rPr>
          <w:sz w:val="16"/>
        </w:rPr>
        <w:t xml:space="preserve"> The share of firms with unfilled job openings rose 2 points to 42%. Quality of labor concerns edged higher with 20% of business owners identifying this as their top business problem, but it continued to come second to inflation concerns which were unchanged in May.</w:t>
      </w:r>
    </w:p>
    <w:p w14:paraId="6B737A81" w14:textId="4FA7D969" w:rsidR="00562975" w:rsidRPr="00C14A4A" w:rsidRDefault="00562975" w:rsidP="00733CCC">
      <w:pPr>
        <w:rPr>
          <w:sz w:val="16"/>
        </w:rPr>
      </w:pPr>
      <w:r w:rsidRPr="00C14A4A">
        <w:rPr>
          <w:sz w:val="16"/>
        </w:rPr>
        <w:t xml:space="preserve">The net share of firms currently increasing employee compensation fell 1 point to 37%, while the net share </w:t>
      </w:r>
      <w:proofErr w:type="gramStart"/>
      <w:r w:rsidRPr="00C14A4A">
        <w:rPr>
          <w:sz w:val="16"/>
        </w:rPr>
        <w:t>planning</w:t>
      </w:r>
      <w:proofErr w:type="gramEnd"/>
      <w:r w:rsidRPr="00C14A4A">
        <w:rPr>
          <w:sz w:val="16"/>
        </w:rPr>
        <w:t xml:space="preserve"> to do so over the next three months fell 3 points to 18%. The share of businesses 'raising' average selling prices was unchanged at 25% while the share of those 'planning’ to raise average selling prices rose 2 points to 28%. Key Implications</w:t>
      </w:r>
    </w:p>
    <w:p w14:paraId="0D3D8372" w14:textId="77777777" w:rsidR="00562975" w:rsidRPr="00C14A4A" w:rsidRDefault="00562975" w:rsidP="00733CCC">
      <w:pPr>
        <w:rPr>
          <w:sz w:val="16"/>
        </w:rPr>
      </w:pPr>
      <w:r w:rsidRPr="004A6477">
        <w:rPr>
          <w:rStyle w:val="StyleUnderline"/>
          <w:highlight w:val="cyan"/>
        </w:rPr>
        <w:t>Small bus</w:t>
      </w:r>
      <w:r w:rsidRPr="00562975">
        <w:rPr>
          <w:rStyle w:val="StyleUnderline"/>
        </w:rPr>
        <w:t xml:space="preserve">iness </w:t>
      </w:r>
      <w:r w:rsidRPr="004A6477">
        <w:rPr>
          <w:rStyle w:val="StyleUnderline"/>
          <w:highlight w:val="cyan"/>
        </w:rPr>
        <w:t>con</w:t>
      </w:r>
      <w:r w:rsidRPr="00562975">
        <w:rPr>
          <w:rStyle w:val="StyleUnderline"/>
        </w:rPr>
        <w:t xml:space="preserve">fidence improved for a second consecutive month in May, </w:t>
      </w:r>
      <w:r w:rsidRPr="004A6477">
        <w:rPr>
          <w:rStyle w:val="StyleUnderline"/>
          <w:highlight w:val="cyan"/>
        </w:rPr>
        <w:t xml:space="preserve">driven by </w:t>
      </w:r>
      <w:r w:rsidRPr="004A6477">
        <w:rPr>
          <w:rStyle w:val="Emphasis"/>
          <w:highlight w:val="cyan"/>
        </w:rPr>
        <w:t>increases in hiring</w:t>
      </w:r>
      <w:r w:rsidRPr="004A6477">
        <w:rPr>
          <w:rStyle w:val="StyleUnderline"/>
          <w:highlight w:val="cyan"/>
        </w:rPr>
        <w:t xml:space="preserve"> and</w:t>
      </w:r>
      <w:r w:rsidRPr="00562975">
        <w:rPr>
          <w:rStyle w:val="StyleUnderline"/>
        </w:rPr>
        <w:t xml:space="preserve"> capital </w:t>
      </w:r>
      <w:r w:rsidRPr="004A6477">
        <w:rPr>
          <w:rStyle w:val="StyleUnderline"/>
          <w:highlight w:val="cyan"/>
        </w:rPr>
        <w:t xml:space="preserve">expenditure </w:t>
      </w:r>
      <w:r w:rsidRPr="004A6477">
        <w:rPr>
          <w:rStyle w:val="Emphasis"/>
          <w:highlight w:val="cyan"/>
        </w:rPr>
        <w:t>intentions</w:t>
      </w:r>
      <w:r w:rsidRPr="00C14A4A">
        <w:rPr>
          <w:sz w:val="16"/>
        </w:rPr>
        <w:t xml:space="preserve">. A modest plurality of small businesses </w:t>
      </w:r>
      <w:proofErr w:type="gramStart"/>
      <w:r w:rsidRPr="00C14A4A">
        <w:rPr>
          <w:sz w:val="16"/>
        </w:rPr>
        <w:t>continue</w:t>
      </w:r>
      <w:proofErr w:type="gramEnd"/>
      <w:r w:rsidRPr="00C14A4A">
        <w:rPr>
          <w:sz w:val="16"/>
        </w:rPr>
        <w:t xml:space="preserve"> to report that now is a good time to expand, and sentiment about the economic outlook has improved by 20 points over the past year. However, tight credit conditions continue to weigh on small business sentiment.</w:t>
      </w:r>
    </w:p>
    <w:p w14:paraId="1EA695A8" w14:textId="77777777" w:rsidR="003518A4" w:rsidRDefault="00562975" w:rsidP="00733CCC">
      <w:pPr>
        <w:rPr>
          <w:sz w:val="16"/>
        </w:rPr>
      </w:pPr>
      <w:r w:rsidRPr="004A6477">
        <w:rPr>
          <w:rStyle w:val="Emphasis"/>
          <w:highlight w:val="cyan"/>
        </w:rPr>
        <w:t>Despite</w:t>
      </w:r>
      <w:r w:rsidRPr="004A6477">
        <w:rPr>
          <w:rStyle w:val="StyleUnderline"/>
        </w:rPr>
        <w:t xml:space="preserve"> l</w:t>
      </w:r>
      <w:r w:rsidRPr="00562975">
        <w:rPr>
          <w:rStyle w:val="StyleUnderline"/>
        </w:rPr>
        <w:t xml:space="preserve">ingering </w:t>
      </w:r>
      <w:r w:rsidRPr="004A6477">
        <w:rPr>
          <w:rStyle w:val="Emphasis"/>
          <w:highlight w:val="cyan"/>
        </w:rPr>
        <w:t>tightness</w:t>
      </w:r>
      <w:r w:rsidRPr="004A6477">
        <w:rPr>
          <w:rStyle w:val="StyleUnderline"/>
          <w:highlight w:val="cyan"/>
        </w:rPr>
        <w:t xml:space="preserve"> in</w:t>
      </w:r>
      <w:r w:rsidRPr="00562975">
        <w:rPr>
          <w:rStyle w:val="StyleUnderline"/>
        </w:rPr>
        <w:t xml:space="preserve"> the </w:t>
      </w:r>
      <w:r w:rsidRPr="004A6477">
        <w:rPr>
          <w:rStyle w:val="StyleUnderline"/>
          <w:highlight w:val="cyan"/>
        </w:rPr>
        <w:t>labor market</w:t>
      </w:r>
      <w:r w:rsidRPr="00562975">
        <w:rPr>
          <w:rStyle w:val="StyleUnderline"/>
        </w:rPr>
        <w:t xml:space="preserve">, </w:t>
      </w:r>
      <w:r w:rsidRPr="004A6477">
        <w:rPr>
          <w:rStyle w:val="Emphasis"/>
          <w:highlight w:val="cyan"/>
        </w:rPr>
        <w:t>wage pressures</w:t>
      </w:r>
      <w:r w:rsidRPr="00562975">
        <w:rPr>
          <w:rStyle w:val="StyleUnderline"/>
        </w:rPr>
        <w:t xml:space="preserve"> among small businesses </w:t>
      </w:r>
      <w:r w:rsidRPr="004A6477">
        <w:rPr>
          <w:rStyle w:val="Emphasis"/>
          <w:highlight w:val="cyan"/>
        </w:rPr>
        <w:t>eased</w:t>
      </w:r>
      <w:r w:rsidRPr="00562975">
        <w:rPr>
          <w:rStyle w:val="StyleUnderline"/>
        </w:rPr>
        <w:t xml:space="preserve"> in May. The net </w:t>
      </w:r>
      <w:r w:rsidRPr="004A6477">
        <w:rPr>
          <w:rStyle w:val="StyleUnderline"/>
          <w:highlight w:val="cyan"/>
        </w:rPr>
        <w:t>share of firms</w:t>
      </w:r>
      <w:r w:rsidRPr="00562975">
        <w:rPr>
          <w:rStyle w:val="StyleUnderline"/>
        </w:rPr>
        <w:t xml:space="preserve"> currently </w:t>
      </w:r>
      <w:r w:rsidRPr="004A6477">
        <w:rPr>
          <w:rStyle w:val="StyleUnderline"/>
          <w:highlight w:val="cyan"/>
        </w:rPr>
        <w:t>raising</w:t>
      </w:r>
      <w:r w:rsidRPr="00562975">
        <w:rPr>
          <w:rStyle w:val="StyleUnderline"/>
        </w:rPr>
        <w:t xml:space="preserve"> </w:t>
      </w:r>
      <w:r w:rsidRPr="004A6477">
        <w:rPr>
          <w:rStyle w:val="StyleUnderline"/>
          <w:highlight w:val="cyan"/>
        </w:rPr>
        <w:t>compensation</w:t>
      </w:r>
      <w:r w:rsidRPr="00562975">
        <w:rPr>
          <w:rStyle w:val="StyleUnderline"/>
        </w:rPr>
        <w:t xml:space="preserve"> is </w:t>
      </w:r>
      <w:r w:rsidRPr="004A6477">
        <w:rPr>
          <w:rStyle w:val="StyleUnderline"/>
          <w:highlight w:val="cyan"/>
        </w:rPr>
        <w:t>back</w:t>
      </w:r>
      <w:r w:rsidRPr="00562975">
        <w:rPr>
          <w:rStyle w:val="StyleUnderline"/>
        </w:rPr>
        <w:t xml:space="preserve"> </w:t>
      </w:r>
      <w:r w:rsidRPr="004A6477">
        <w:rPr>
          <w:rStyle w:val="StyleUnderline"/>
          <w:highlight w:val="cyan"/>
        </w:rPr>
        <w:t>around</w:t>
      </w:r>
      <w:r w:rsidRPr="00562975">
        <w:rPr>
          <w:rStyle w:val="StyleUnderline"/>
        </w:rPr>
        <w:t xml:space="preserve"> the </w:t>
      </w:r>
      <w:r w:rsidRPr="00562975">
        <w:rPr>
          <w:rStyle w:val="Emphasis"/>
        </w:rPr>
        <w:t>upper bound</w:t>
      </w:r>
      <w:r w:rsidRPr="00562975">
        <w:rPr>
          <w:rStyle w:val="StyleUnderline"/>
        </w:rPr>
        <w:t xml:space="preserve"> of the </w:t>
      </w:r>
      <w:r w:rsidRPr="004A6477">
        <w:rPr>
          <w:rStyle w:val="Emphasis"/>
          <w:highlight w:val="cyan"/>
        </w:rPr>
        <w:t>pre-pandemic</w:t>
      </w:r>
      <w:r w:rsidRPr="00562975">
        <w:rPr>
          <w:rStyle w:val="StyleUnderline"/>
        </w:rPr>
        <w:t xml:space="preserve"> level, with the net </w:t>
      </w:r>
      <w:r w:rsidRPr="004A6477">
        <w:rPr>
          <w:rStyle w:val="StyleUnderline"/>
          <w:highlight w:val="cyan"/>
        </w:rPr>
        <w:t>share of firms raising prices</w:t>
      </w:r>
      <w:r w:rsidRPr="00562975">
        <w:rPr>
          <w:rStyle w:val="StyleUnderline"/>
        </w:rPr>
        <w:t xml:space="preserve"> following a similar trend. This should </w:t>
      </w:r>
      <w:r w:rsidRPr="004A6477">
        <w:rPr>
          <w:rStyle w:val="StyleUnderline"/>
          <w:highlight w:val="cyan"/>
        </w:rPr>
        <w:t>help</w:t>
      </w:r>
      <w:r w:rsidRPr="00562975">
        <w:rPr>
          <w:rStyle w:val="StyleUnderline"/>
        </w:rPr>
        <w:t xml:space="preserve"> to </w:t>
      </w:r>
      <w:r w:rsidRPr="004A6477">
        <w:rPr>
          <w:rStyle w:val="Emphasis"/>
          <w:highlight w:val="cyan"/>
        </w:rPr>
        <w:t>normalize inflation</w:t>
      </w:r>
      <w:r w:rsidRPr="00562975">
        <w:rPr>
          <w:rStyle w:val="StyleUnderline"/>
        </w:rPr>
        <w:t xml:space="preserve"> pressures </w:t>
      </w:r>
      <w:r w:rsidRPr="00562975">
        <w:rPr>
          <w:rStyle w:val="Emphasis"/>
        </w:rPr>
        <w:t>over time</w:t>
      </w:r>
      <w:r w:rsidRPr="00562975">
        <w:rPr>
          <w:rStyle w:val="StyleUnderline"/>
        </w:rPr>
        <w:t>.</w:t>
      </w:r>
      <w:r w:rsidRPr="00C14A4A">
        <w:rPr>
          <w:sz w:val="16"/>
        </w:rPr>
        <w:t xml:space="preserve"> We won't have to wait long to see how May's sentiment may have translated to prices, with May's Consumer Price Index report coming tomorrow, followed by the Federal Reserve's policy decision later in the day.         </w:t>
      </w:r>
    </w:p>
    <w:p w14:paraId="77C82026" w14:textId="58451973" w:rsidR="003518A4" w:rsidRDefault="003518A4" w:rsidP="003518A4">
      <w:pPr>
        <w:pStyle w:val="Heading4"/>
      </w:pPr>
      <w:r>
        <w:t>Business confidence increasing - steady hiring</w:t>
      </w:r>
    </w:p>
    <w:p w14:paraId="53865501" w14:textId="74677D0D" w:rsidR="003518A4" w:rsidRPr="003518A4" w:rsidRDefault="003518A4" w:rsidP="003518A4">
      <w:pPr>
        <w:rPr>
          <w:rStyle w:val="StyleUnderline"/>
          <w:u w:val="none"/>
        </w:rPr>
      </w:pPr>
      <w:r w:rsidRPr="003518A4">
        <w:rPr>
          <w:rStyle w:val="Style13ptBold"/>
        </w:rPr>
        <w:t>Medsger 6-13</w:t>
      </w:r>
      <w:r>
        <w:t>, (</w:t>
      </w:r>
      <w:r w:rsidRPr="003518A4">
        <w:t>Matthew Medsger</w:t>
      </w:r>
      <w:r>
        <w:t>,</w:t>
      </w:r>
      <w:r w:rsidRPr="003518A4">
        <w:t xml:space="preserve"> Boston Herald reporter covering politics and the State House, studied communications and philosophy at UMass Lowell, “Business confidence rebounds off steady hiring and predictable inflation,” Boston Herald, June 13th, 2024, https://www.bostonherald.com/2024/06/13/business-confidence-rebounds-off-steady-hiring-and-predictable-inflation//Accessed June 26, 2024) </w:t>
      </w:r>
      <w:proofErr w:type="spellStart"/>
      <w:r w:rsidRPr="003518A4">
        <w:t>cpsw-sns</w:t>
      </w:r>
      <w:proofErr w:type="spellEnd"/>
    </w:p>
    <w:p w14:paraId="6377E34C" w14:textId="77777777" w:rsidR="003518A4" w:rsidRDefault="003518A4" w:rsidP="003518A4">
      <w:pPr>
        <w:rPr>
          <w:sz w:val="12"/>
        </w:rPr>
      </w:pPr>
      <w:r w:rsidRPr="001A21FC">
        <w:rPr>
          <w:rStyle w:val="StyleUnderline"/>
          <w:highlight w:val="cyan"/>
        </w:rPr>
        <w:t>Confidence among</w:t>
      </w:r>
      <w:r w:rsidRPr="00836879">
        <w:rPr>
          <w:rStyle w:val="StyleUnderline"/>
        </w:rPr>
        <w:t xml:space="preserve"> the state’s </w:t>
      </w:r>
      <w:r w:rsidRPr="001A21FC">
        <w:rPr>
          <w:rStyle w:val="StyleUnderline"/>
          <w:highlight w:val="cyan"/>
        </w:rPr>
        <w:t>employers bounced back</w:t>
      </w:r>
      <w:r w:rsidRPr="00836879">
        <w:rPr>
          <w:rStyle w:val="StyleUnderline"/>
        </w:rPr>
        <w:t xml:space="preserve"> in a big way </w:t>
      </w:r>
      <w:r w:rsidRPr="001A21FC">
        <w:rPr>
          <w:rStyle w:val="StyleUnderline"/>
          <w:highlight w:val="cyan"/>
        </w:rPr>
        <w:t>in May</w:t>
      </w:r>
      <w:r w:rsidRPr="00836879">
        <w:rPr>
          <w:rStyle w:val="StyleUnderline"/>
        </w:rPr>
        <w:t xml:space="preserve">, </w:t>
      </w:r>
      <w:r w:rsidRPr="001A21FC">
        <w:rPr>
          <w:rStyle w:val="StyleUnderline"/>
          <w:highlight w:val="cyan"/>
        </w:rPr>
        <w:t>buoyed by a steady</w:t>
      </w:r>
      <w:r w:rsidRPr="00836879">
        <w:rPr>
          <w:rStyle w:val="StyleUnderline"/>
        </w:rPr>
        <w:t xml:space="preserve"> </w:t>
      </w:r>
      <w:r w:rsidRPr="001A21FC">
        <w:rPr>
          <w:rStyle w:val="StyleUnderline"/>
          <w:highlight w:val="cyan"/>
        </w:rPr>
        <w:t>stream of new hires and</w:t>
      </w:r>
      <w:r w:rsidRPr="00836879">
        <w:rPr>
          <w:rStyle w:val="StyleUnderline"/>
        </w:rPr>
        <w:t xml:space="preserve"> predictable — if </w:t>
      </w:r>
      <w:r w:rsidRPr="001A21FC">
        <w:rPr>
          <w:rStyle w:val="StyleUnderline"/>
          <w:highlight w:val="cyan"/>
        </w:rPr>
        <w:t>inflated</w:t>
      </w:r>
      <w:r w:rsidRPr="00836879">
        <w:rPr>
          <w:rStyle w:val="StyleUnderline"/>
        </w:rPr>
        <w:t xml:space="preserve"> — </w:t>
      </w:r>
      <w:r w:rsidRPr="001A21FC">
        <w:rPr>
          <w:rStyle w:val="StyleUnderline"/>
          <w:highlight w:val="cyan"/>
        </w:rPr>
        <w:t>economic conditions</w:t>
      </w:r>
      <w:r w:rsidRPr="00836879">
        <w:rPr>
          <w:rStyle w:val="StyleUnderline"/>
        </w:rPr>
        <w:t>, according to the latest survey by Associated Industries of Massachusetts.</w:t>
      </w:r>
      <w:r>
        <w:rPr>
          <w:rStyle w:val="StyleUnderline"/>
        </w:rPr>
        <w:t xml:space="preserve"> </w:t>
      </w:r>
      <w:r w:rsidRPr="00836879">
        <w:rPr>
          <w:rStyle w:val="StyleUnderline"/>
        </w:rPr>
        <w:t xml:space="preserve">The Association’s </w:t>
      </w:r>
      <w:r w:rsidRPr="001A21FC">
        <w:rPr>
          <w:rStyle w:val="StyleUnderline"/>
          <w:highlight w:val="cyan"/>
        </w:rPr>
        <w:t>Monthly B</w:t>
      </w:r>
      <w:r w:rsidRPr="00836879">
        <w:rPr>
          <w:rStyle w:val="StyleUnderline"/>
        </w:rPr>
        <w:t xml:space="preserve">usiness </w:t>
      </w:r>
      <w:r w:rsidRPr="001A21FC">
        <w:rPr>
          <w:rStyle w:val="StyleUnderline"/>
          <w:highlight w:val="cyan"/>
        </w:rPr>
        <w:t>C</w:t>
      </w:r>
      <w:r w:rsidRPr="00836879">
        <w:rPr>
          <w:rStyle w:val="StyleUnderline"/>
        </w:rPr>
        <w:t xml:space="preserve">onfidence </w:t>
      </w:r>
      <w:r w:rsidRPr="001A21FC">
        <w:rPr>
          <w:rStyle w:val="StyleUnderline"/>
          <w:highlight w:val="cyan"/>
        </w:rPr>
        <w:t>Index showed confidence grew</w:t>
      </w:r>
      <w:r w:rsidRPr="00836879">
        <w:rPr>
          <w:rStyle w:val="StyleUnderline"/>
        </w:rPr>
        <w:t xml:space="preserve"> among the Bay State’s employers </w:t>
      </w:r>
      <w:r w:rsidRPr="001A21FC">
        <w:rPr>
          <w:rStyle w:val="StyleUnderline"/>
          <w:highlight w:val="cyan"/>
        </w:rPr>
        <w:t>by</w:t>
      </w:r>
      <w:r w:rsidRPr="00836879">
        <w:rPr>
          <w:rStyle w:val="StyleUnderline"/>
        </w:rPr>
        <w:t xml:space="preserve"> a full </w:t>
      </w:r>
      <w:r w:rsidRPr="001A21FC">
        <w:rPr>
          <w:rStyle w:val="StyleUnderline"/>
          <w:highlight w:val="cyan"/>
        </w:rPr>
        <w:t>1.4 points to 53.3%</w:t>
      </w:r>
      <w:r w:rsidRPr="00836879">
        <w:rPr>
          <w:rStyle w:val="StyleUnderline"/>
        </w:rPr>
        <w:t xml:space="preserve"> on the up-side, </w:t>
      </w:r>
      <w:r w:rsidRPr="00836879">
        <w:rPr>
          <w:rStyle w:val="StyleUnderline"/>
        </w:rPr>
        <w:lastRenderedPageBreak/>
        <w:t xml:space="preserve">rebounding “as the state and national economies continued their tenuous expansions” and ending a </w:t>
      </w:r>
      <w:proofErr w:type="gramStart"/>
      <w:r w:rsidRPr="00836879">
        <w:rPr>
          <w:rStyle w:val="StyleUnderline"/>
        </w:rPr>
        <w:t>two month</w:t>
      </w:r>
      <w:proofErr w:type="gramEnd"/>
      <w:r w:rsidRPr="00836879">
        <w:rPr>
          <w:rStyle w:val="StyleUnderline"/>
        </w:rPr>
        <w:t xml:space="preserve"> slide toward pessimistic territory.</w:t>
      </w:r>
      <w:r>
        <w:rPr>
          <w:rStyle w:val="StyleUnderline"/>
        </w:rPr>
        <w:t xml:space="preserve"> </w:t>
      </w:r>
      <w:r w:rsidRPr="00836879">
        <w:rPr>
          <w:rStyle w:val="StyleUnderline"/>
        </w:rPr>
        <w:t xml:space="preserve">Massachusetts </w:t>
      </w:r>
      <w:r w:rsidRPr="001A21FC">
        <w:rPr>
          <w:rStyle w:val="StyleUnderline"/>
          <w:highlight w:val="cyan"/>
        </w:rPr>
        <w:t>business owners are feeling</w:t>
      </w:r>
      <w:r w:rsidRPr="00836879">
        <w:rPr>
          <w:rStyle w:val="StyleUnderline"/>
        </w:rPr>
        <w:t xml:space="preserve"> </w:t>
      </w:r>
      <w:r w:rsidRPr="001A21FC">
        <w:rPr>
          <w:rStyle w:val="StyleUnderline"/>
          <w:highlight w:val="cyan"/>
        </w:rPr>
        <w:t>better</w:t>
      </w:r>
      <w:r w:rsidRPr="00836879">
        <w:rPr>
          <w:rStyle w:val="StyleUnderline"/>
        </w:rPr>
        <w:t xml:space="preserve"> about the state of things after months of stable hiring</w:t>
      </w:r>
      <w:r w:rsidRPr="001A21FC">
        <w:rPr>
          <w:sz w:val="12"/>
        </w:rPr>
        <w:t xml:space="preserve"> </w:t>
      </w:r>
      <w:proofErr w:type="gramStart"/>
      <w:r w:rsidRPr="001A21FC">
        <w:rPr>
          <w:sz w:val="12"/>
        </w:rPr>
        <w:t>in the midst of</w:t>
      </w:r>
      <w:proofErr w:type="gramEnd"/>
      <w:r w:rsidRPr="001A21FC">
        <w:rPr>
          <w:sz w:val="12"/>
        </w:rPr>
        <w:t xml:space="preserve"> historically low unemployment and, while inflation remains higher than would be ideal, it’s at least been a relatively consistent problem, according to the Index. “</w:t>
      </w:r>
      <w:r w:rsidRPr="001A21FC">
        <w:rPr>
          <w:rStyle w:val="StyleUnderline"/>
          <w:highlight w:val="cyan"/>
        </w:rPr>
        <w:t>Steady hiring</w:t>
      </w:r>
      <w:r w:rsidRPr="00836879">
        <w:rPr>
          <w:rStyle w:val="StyleUnderline"/>
        </w:rPr>
        <w:t xml:space="preserve"> nationally continues to </w:t>
      </w:r>
      <w:r w:rsidRPr="001A21FC">
        <w:rPr>
          <w:rStyle w:val="StyleUnderline"/>
          <w:highlight w:val="cyan"/>
        </w:rPr>
        <w:t>fuel consumer spending</w:t>
      </w:r>
      <w:r w:rsidRPr="00836879">
        <w:rPr>
          <w:rStyle w:val="StyleUnderline"/>
        </w:rPr>
        <w:t xml:space="preserve">. </w:t>
      </w:r>
      <w:r w:rsidRPr="001A21FC">
        <w:rPr>
          <w:rStyle w:val="StyleUnderline"/>
          <w:highlight w:val="cyan"/>
        </w:rPr>
        <w:t>US employers added 2.75 million jobs</w:t>
      </w:r>
      <w:r w:rsidRPr="00836879">
        <w:rPr>
          <w:rStyle w:val="StyleUnderline"/>
        </w:rPr>
        <w:t xml:space="preserve"> during the past 12 months, including 272,000 just in May. Payroll employment in Massachusetts also grew 2.2 percent on an annualized basis during the first quarter, just above the national growth rate of 2.0 percent, and well up from the state’s annualized job-growth pace of 0.7 percent in the fourth quarter of 2023,”</w:t>
      </w:r>
      <w:r w:rsidRPr="001A21FC">
        <w:rPr>
          <w:sz w:val="12"/>
        </w:rPr>
        <w:t xml:space="preserve"> Sara Johnson, the Chair of the AIM’s Board of Economic Advisors, said with the report’s release. Despite the optimistic turn among most employers, not every sector is feeling better about the future, according to the survey. Manufacturing companies reported a “significant confidence gap” compared to their non-manufacturer compatriots, coming in at 46% confidence versus 54.7%. Confidence also varied according to region. Sentiment climbed out of the pessimistic range in the Worcester region, up from 45.9% to 50.6%, but fell dramatically around Springfield, from 48.4% to 44.8%. Confidence among businesses on the North </w:t>
      </w:r>
      <w:proofErr w:type="gramStart"/>
      <w:r w:rsidRPr="001A21FC">
        <w:rPr>
          <w:sz w:val="12"/>
        </w:rPr>
        <w:t>Shore, “</w:t>
      </w:r>
      <w:proofErr w:type="gramEnd"/>
      <w:r w:rsidRPr="001A21FC">
        <w:rPr>
          <w:sz w:val="12"/>
        </w:rPr>
        <w:t xml:space="preserve">remained firmly in optimistic territory” at 55.7%. Despite the overall increase in business confidence, AIM economic advisory board member Barry Bluestone, a retired Professor of Public Policy and Urban Affairs at Northeastern University, said that the survey also shows that employers are concerned about their ability to hold onto top talent in the face of an ongoing statewide housing crisis. “The fact that Governor Maura Healey and the Massachusetts House of Representatives have put forward proposals to increase the supply of housing in the Commonwealth is a good sign that elected officials are determined to address this important economic issue,” Bluestone said </w:t>
      </w:r>
      <w:proofErr w:type="spellStart"/>
      <w:r w:rsidRPr="001A21FC">
        <w:rPr>
          <w:sz w:val="12"/>
        </w:rPr>
        <w:t>said</w:t>
      </w:r>
      <w:proofErr w:type="spellEnd"/>
      <w:r w:rsidRPr="001A21FC">
        <w:rPr>
          <w:sz w:val="12"/>
        </w:rPr>
        <w:t xml:space="preserve">. AIM surveys more than 140 Bay State businesses to produce their monthly index, the first of which was published in July of 1991. According to AIM, business confidence hit historic highs in 1997 and 1998, with two months in either year showing 68.5% confidence, </w:t>
      </w:r>
      <w:proofErr w:type="gramStart"/>
      <w:r w:rsidRPr="001A21FC">
        <w:rPr>
          <w:sz w:val="12"/>
        </w:rPr>
        <w:t>and</w:t>
      </w:r>
      <w:proofErr w:type="gramEnd"/>
      <w:r w:rsidRPr="001A21FC">
        <w:rPr>
          <w:sz w:val="12"/>
        </w:rPr>
        <w:t xml:space="preserve"> hit a low in February of 2009, when it was 33.3%. </w:t>
      </w:r>
      <w:proofErr w:type="spellStart"/>
      <w:r w:rsidRPr="001A21FC">
        <w:rPr>
          <w:sz w:val="12"/>
        </w:rPr>
        <w:t>Seperately</w:t>
      </w:r>
      <w:proofErr w:type="spellEnd"/>
      <w:r w:rsidRPr="001A21FC">
        <w:rPr>
          <w:sz w:val="12"/>
        </w:rPr>
        <w:t xml:space="preserve"> Wednesday, government economists released data showing consumer prices excluding volatile food and energy costs — the closely watched “core” index — rose 0.2% from April to May. That was down from 0.3% the previous month and was the smallest increase since October. Measured from a year earlier, core prices climbed 3.4%, below last month’s 3.6% rise, representing the mildest such increase in three years</w:t>
      </w:r>
      <w:r w:rsidRPr="001A21FC">
        <w:rPr>
          <w:sz w:val="12"/>
          <w:highlight w:val="cyan"/>
        </w:rPr>
        <w:t xml:space="preserve">. </w:t>
      </w:r>
      <w:r w:rsidRPr="001A21FC">
        <w:rPr>
          <w:rStyle w:val="StyleUnderline"/>
          <w:highlight w:val="cyan"/>
        </w:rPr>
        <w:t>Overall inflation also slowed last month,</w:t>
      </w:r>
      <w:r w:rsidRPr="00836879">
        <w:rPr>
          <w:rStyle w:val="StyleUnderline"/>
        </w:rPr>
        <w:t xml:space="preserve"> with consumer prices unchanged from April to May.</w:t>
      </w:r>
      <w:r w:rsidRPr="001A21FC">
        <w:rPr>
          <w:sz w:val="12"/>
        </w:rPr>
        <w:t xml:space="preserve"> Measured from a year earlier, prices rose 3.3%, less than the 3.6% increase a month earlier. </w:t>
      </w:r>
    </w:p>
    <w:p w14:paraId="0FBD5E22" w14:textId="1F2224B9" w:rsidR="00EF0A36" w:rsidRDefault="00C60436" w:rsidP="00EF0A36">
      <w:pPr>
        <w:pStyle w:val="Heading3"/>
      </w:pPr>
      <w:r>
        <w:lastRenderedPageBreak/>
        <w:t xml:space="preserve">2NC/1NR - </w:t>
      </w:r>
      <w:r w:rsidR="00EF0A36">
        <w:t>Uniqueness – No Recession Coming</w:t>
      </w:r>
    </w:p>
    <w:p w14:paraId="6F578573" w14:textId="77777777" w:rsidR="008C74EA" w:rsidRDefault="008C74EA" w:rsidP="008C74EA">
      <w:pPr>
        <w:pStyle w:val="Heading4"/>
      </w:pPr>
      <w:r>
        <w:t>Strong fundamentals disprove recession</w:t>
      </w:r>
    </w:p>
    <w:p w14:paraId="0BA786D7" w14:textId="5C220192" w:rsidR="008C74EA" w:rsidRDefault="008C74EA" w:rsidP="008C74EA">
      <w:proofErr w:type="spellStart"/>
      <w:r w:rsidRPr="00620BD6">
        <w:rPr>
          <w:rStyle w:val="Style13ptBold"/>
        </w:rPr>
        <w:t>Timiraos</w:t>
      </w:r>
      <w:proofErr w:type="spellEnd"/>
      <w:r w:rsidRPr="00620BD6">
        <w:rPr>
          <w:rStyle w:val="Style13ptBold"/>
        </w:rPr>
        <w:t xml:space="preserve"> 24 </w:t>
      </w:r>
      <w:r>
        <w:t xml:space="preserve">(Nick </w:t>
      </w:r>
      <w:proofErr w:type="spellStart"/>
      <w:r>
        <w:t>Timiraos</w:t>
      </w:r>
      <w:proofErr w:type="spellEnd"/>
      <w:r>
        <w:t xml:space="preserve"> is chief economics correspondent for The Wall Street Journal. “Why the Recession Still Isn’t Here” 6/7/2024. Accessed 6/19/2024. </w:t>
      </w:r>
      <w:r w:rsidRPr="00A74FB1">
        <w:t>https://www.wsj.com/economy/recession-inflation-fed-jobs-report-b9d1fb28</w:t>
      </w:r>
      <w:r>
        <w:t xml:space="preserve">) </w:t>
      </w:r>
      <w:proofErr w:type="spellStart"/>
      <w:r>
        <w:t>wtk</w:t>
      </w:r>
      <w:proofErr w:type="spellEnd"/>
      <w:r>
        <w:t xml:space="preserve"> </w:t>
      </w:r>
    </w:p>
    <w:p w14:paraId="34EC9589" w14:textId="77777777" w:rsidR="008C74EA" w:rsidRDefault="008C74EA" w:rsidP="008C74EA">
      <w:pPr>
        <w:spacing w:after="0"/>
      </w:pPr>
      <w:r w:rsidRPr="00B9027A">
        <w:rPr>
          <w:rStyle w:val="StyleUnderline"/>
          <w:highlight w:val="cyan"/>
        </w:rPr>
        <w:t>The recession</w:t>
      </w:r>
      <w:r>
        <w:t xml:space="preserve">, </w:t>
      </w:r>
      <w:r w:rsidRPr="00A74FB1">
        <w:rPr>
          <w:sz w:val="16"/>
          <w:szCs w:val="16"/>
        </w:rPr>
        <w:t>predicted by business executives, economists, and investors</w:t>
      </w:r>
      <w:r>
        <w:t xml:space="preserve">, </w:t>
      </w:r>
      <w:r w:rsidRPr="00B9027A">
        <w:rPr>
          <w:rStyle w:val="Emphasis"/>
          <w:highlight w:val="cyan"/>
        </w:rPr>
        <w:t>refuses to show up</w:t>
      </w:r>
      <w:r w:rsidRPr="00B9027A">
        <w:rPr>
          <w:highlight w:val="cyan"/>
        </w:rPr>
        <w:t>.</w:t>
      </w:r>
    </w:p>
    <w:p w14:paraId="4D4CCDC4" w14:textId="60DF5C81" w:rsidR="008C74EA" w:rsidRPr="00A74FB1" w:rsidRDefault="008C74EA" w:rsidP="008C74EA">
      <w:pPr>
        <w:spacing w:after="0"/>
        <w:rPr>
          <w:sz w:val="16"/>
          <w:szCs w:val="16"/>
        </w:rPr>
      </w:pPr>
      <w:r w:rsidRPr="00B9027A">
        <w:rPr>
          <w:rStyle w:val="StyleUnderline"/>
          <w:highlight w:val="cyan"/>
        </w:rPr>
        <w:t>Steady hiring</w:t>
      </w:r>
      <w:r w:rsidRPr="001F30FA">
        <w:rPr>
          <w:rStyle w:val="StyleUnderline"/>
        </w:rPr>
        <w:t xml:space="preserve"> continues to </w:t>
      </w:r>
      <w:r w:rsidRPr="00B9027A">
        <w:rPr>
          <w:rStyle w:val="StyleUnderline"/>
          <w:highlight w:val="cyan"/>
        </w:rPr>
        <w:t>fuel consumer spending and</w:t>
      </w:r>
      <w:r>
        <w:t xml:space="preserve">, in turn, </w:t>
      </w:r>
      <w:r w:rsidRPr="00B9027A">
        <w:rPr>
          <w:rStyle w:val="StyleUnderline"/>
          <w:highlight w:val="cyan"/>
        </w:rPr>
        <w:t>an economic expansion unlike any the U.S. has seen</w:t>
      </w:r>
      <w:r w:rsidRPr="00B9027A">
        <w:rPr>
          <w:highlight w:val="cyan"/>
        </w:rPr>
        <w:t>.</w:t>
      </w:r>
      <w:r>
        <w:t xml:space="preserve"> </w:t>
      </w:r>
      <w:r w:rsidRPr="00B9027A">
        <w:rPr>
          <w:rStyle w:val="StyleUnderline"/>
          <w:highlight w:val="cyan"/>
        </w:rPr>
        <w:t>Employers added 2.75 million jobs</w:t>
      </w:r>
      <w:r w:rsidRPr="001F30FA">
        <w:rPr>
          <w:rStyle w:val="StyleUnderline"/>
        </w:rPr>
        <w:t xml:space="preserve"> over the last 12 months</w:t>
      </w:r>
      <w:r w:rsidRPr="00A74FB1">
        <w:rPr>
          <w:sz w:val="16"/>
          <w:szCs w:val="16"/>
        </w:rPr>
        <w:t xml:space="preserve">, including 272,000 in May, the Labor Department said Friday. </w:t>
      </w:r>
      <w:r w:rsidR="00A74FB1">
        <w:rPr>
          <w:sz w:val="16"/>
          <w:szCs w:val="16"/>
        </w:rPr>
        <w:t xml:space="preserve"> </w:t>
      </w:r>
      <w:r w:rsidRPr="00B9027A">
        <w:rPr>
          <w:rStyle w:val="StyleUnderline"/>
          <w:highlight w:val="cyan"/>
        </w:rPr>
        <w:t>The unemployment rate has been at</w:t>
      </w:r>
      <w:r w:rsidRPr="001F30FA">
        <w:rPr>
          <w:rStyle w:val="StyleUnderline"/>
        </w:rPr>
        <w:t xml:space="preserve"> or below </w:t>
      </w:r>
      <w:r w:rsidRPr="00B9027A">
        <w:rPr>
          <w:rStyle w:val="StyleUnderline"/>
          <w:highlight w:val="cyan"/>
        </w:rPr>
        <w:t>4% for 30 months</w:t>
      </w:r>
      <w:r w:rsidRPr="00B9027A">
        <w:rPr>
          <w:highlight w:val="cyan"/>
        </w:rPr>
        <w:t>,</w:t>
      </w:r>
      <w:r>
        <w:t xml:space="preserve"> </w:t>
      </w:r>
      <w:r w:rsidRPr="00A74FB1">
        <w:rPr>
          <w:sz w:val="16"/>
          <w:szCs w:val="16"/>
        </w:rPr>
        <w:t>something that last occurred during the Vietnam War in the late 1960s and the Korean War in the early 1950s.</w:t>
      </w:r>
    </w:p>
    <w:p w14:paraId="13062F76" w14:textId="04076625" w:rsidR="008C74EA" w:rsidRPr="00A74FB1" w:rsidRDefault="008C74EA" w:rsidP="008C74EA">
      <w:pPr>
        <w:spacing w:after="0"/>
        <w:rPr>
          <w:rStyle w:val="Style13ptBold"/>
          <w:b w:val="0"/>
          <w:bCs w:val="0"/>
          <w:sz w:val="16"/>
          <w:szCs w:val="16"/>
        </w:rPr>
      </w:pPr>
      <w:r w:rsidRPr="00A74FB1">
        <w:rPr>
          <w:sz w:val="16"/>
          <w:szCs w:val="16"/>
        </w:rPr>
        <w:t xml:space="preserve">Of course, just because everyone who predicted a recession has been wrong doesn’t mean they won’t eventually be right. Though the unemployment rate remains low, it’s risen from its </w:t>
      </w:r>
      <w:proofErr w:type="spellStart"/>
      <w:r w:rsidRPr="00A74FB1">
        <w:rPr>
          <w:sz w:val="16"/>
          <w:szCs w:val="16"/>
        </w:rPr>
        <w:t>postpandemic</w:t>
      </w:r>
      <w:proofErr w:type="spellEnd"/>
      <w:r w:rsidRPr="00A74FB1">
        <w:rPr>
          <w:sz w:val="16"/>
          <w:szCs w:val="16"/>
        </w:rPr>
        <w:t xml:space="preserve"> extremes: The unemployment rate ticked up to 4.0% last month from 3.9% in April. It was as low as 3.4% in April 2023.</w:t>
      </w:r>
      <w:r w:rsidR="00A74FB1">
        <w:rPr>
          <w:sz w:val="16"/>
          <w:szCs w:val="16"/>
        </w:rPr>
        <w:t xml:space="preserve"> </w:t>
      </w:r>
      <w:r w:rsidRPr="00A74FB1">
        <w:rPr>
          <w:sz w:val="16"/>
          <w:szCs w:val="16"/>
        </w:rPr>
        <w:t xml:space="preserve">Already, the rate at which companies hire workers has fallen to levels last seen seven years ago. Job vacancies, which soared during the pandemic, have returned to </w:t>
      </w:r>
      <w:proofErr w:type="spellStart"/>
      <w:r w:rsidRPr="00A74FB1">
        <w:rPr>
          <w:sz w:val="16"/>
          <w:szCs w:val="16"/>
        </w:rPr>
        <w:t>prepandemic</w:t>
      </w:r>
      <w:proofErr w:type="spellEnd"/>
      <w:r w:rsidRPr="00A74FB1">
        <w:rPr>
          <w:sz w:val="16"/>
          <w:szCs w:val="16"/>
        </w:rPr>
        <w:t xml:space="preserve"> levels; if they fall much lower, a higher unemployment rate beckons.  So far</w:t>
      </w:r>
      <w:r>
        <w:t xml:space="preserve">, </w:t>
      </w:r>
      <w:r w:rsidRPr="00B9027A">
        <w:rPr>
          <w:rStyle w:val="StyleUnderline"/>
          <w:highlight w:val="cyan"/>
        </w:rPr>
        <w:t>labor market imbalances have resolved themselves without a recession</w:t>
      </w:r>
      <w:r w:rsidRPr="00B9027A">
        <w:rPr>
          <w:highlight w:val="cyan"/>
        </w:rPr>
        <w:t>.</w:t>
      </w:r>
    </w:p>
    <w:p w14:paraId="0907AA66" w14:textId="0B7B44AC" w:rsidR="00EF0A36" w:rsidRPr="00EF0A36" w:rsidRDefault="00EF0A36" w:rsidP="00EF0A36">
      <w:pPr>
        <w:pStyle w:val="Heading4"/>
        <w:rPr>
          <w:rStyle w:val="Style13ptBold"/>
          <w:b/>
          <w:bCs w:val="0"/>
        </w:rPr>
      </w:pPr>
      <w:r w:rsidRPr="00EF0A36">
        <w:rPr>
          <w:rStyle w:val="Style13ptBold"/>
          <w:b/>
          <w:bCs w:val="0"/>
        </w:rPr>
        <w:t>No US Recession – Yellen says</w:t>
      </w:r>
    </w:p>
    <w:p w14:paraId="0620CE7E" w14:textId="77777777" w:rsidR="00EF0A36" w:rsidRDefault="00EF0A36" w:rsidP="00EF0A36">
      <w:pPr>
        <w:rPr>
          <w:rStyle w:val="Emphasis"/>
          <w:rFonts w:asciiTheme="minorHAnsi" w:hAnsiTheme="minorHAnsi" w:cstheme="minorHAnsi"/>
        </w:rPr>
      </w:pPr>
      <w:r>
        <w:rPr>
          <w:rStyle w:val="Style13ptBold"/>
          <w:rFonts w:asciiTheme="minorHAnsi" w:hAnsiTheme="minorHAnsi" w:cstheme="minorHAnsi"/>
        </w:rPr>
        <w:t xml:space="preserve">Fabbro 6/25 </w:t>
      </w:r>
      <w:r>
        <w:rPr>
          <w:rFonts w:asciiTheme="minorHAnsi" w:hAnsiTheme="minorHAnsi" w:cstheme="minorHAnsi"/>
        </w:rPr>
        <w:t xml:space="preserve">(Rocio Fabbro, </w:t>
      </w:r>
      <w:r>
        <w:rPr>
          <w:rFonts w:ascii="Segoe UI" w:hAnsi="Segoe UI" w:cs="Segoe UI"/>
          <w:sz w:val="21"/>
          <w:szCs w:val="21"/>
          <w:shd w:val="clear" w:color="auto" w:fill="FFFFFF"/>
        </w:rPr>
        <w:t>Journalist based in New York City, with bylines at The Messenger, Foreign Policy, CNBC, Salon.com and V Magazine. Graduated Summa Cum Laude from NYU’s College of Arts &amp; Science with a Bachelor of Arts in Journalism and International Relations, and a minor in French Studies</w:t>
      </w:r>
      <w:r>
        <w:t xml:space="preserve">. </w:t>
      </w:r>
      <w:r>
        <w:rPr>
          <w:rFonts w:asciiTheme="minorHAnsi" w:hAnsiTheme="minorHAnsi" w:cstheme="minorHAnsi"/>
        </w:rPr>
        <w:t>“Janet Yellen says inflation will return to normal without a recession,” 6/25/2024. Accessed 6/29/2024 https://qz.com/economy-recession-inflation-interest-rates-janet-yellen-1851558770) IL TG</w:t>
      </w:r>
    </w:p>
    <w:p w14:paraId="339E7D88" w14:textId="77777777" w:rsidR="00EF0A36" w:rsidRPr="00A74FB1" w:rsidRDefault="00EF0A36" w:rsidP="00EF0A36">
      <w:pPr>
        <w:rPr>
          <w:rFonts w:eastAsia="Times New Roman"/>
          <w:sz w:val="16"/>
          <w:szCs w:val="16"/>
        </w:rPr>
      </w:pPr>
      <w:r w:rsidRPr="008C74EA">
        <w:rPr>
          <w:rStyle w:val="Emphasis"/>
          <w:highlight w:val="cyan"/>
        </w:rPr>
        <w:t>Treasury Secretary Janet Yellen thinks the F</w:t>
      </w:r>
      <w:r>
        <w:rPr>
          <w:rStyle w:val="Emphasis"/>
        </w:rPr>
        <w:t xml:space="preserve">ederal </w:t>
      </w:r>
      <w:r w:rsidRPr="008C74EA">
        <w:rPr>
          <w:rStyle w:val="Emphasis"/>
          <w:highlight w:val="cyan"/>
        </w:rPr>
        <w:t>R</w:t>
      </w:r>
      <w:r>
        <w:rPr>
          <w:rStyle w:val="Emphasis"/>
        </w:rPr>
        <w:t xml:space="preserve">eserve </w:t>
      </w:r>
      <w:r w:rsidRPr="008C74EA">
        <w:rPr>
          <w:rStyle w:val="Emphasis"/>
          <w:highlight w:val="cyan"/>
        </w:rPr>
        <w:t xml:space="preserve">could hit its </w:t>
      </w:r>
      <w:r>
        <w:rPr>
          <w:rStyle w:val="Emphasis"/>
        </w:rPr>
        <w:t xml:space="preserve">2% inflation </w:t>
      </w:r>
      <w:r w:rsidRPr="008C74EA">
        <w:rPr>
          <w:rStyle w:val="Emphasis"/>
          <w:highlight w:val="cyan"/>
        </w:rPr>
        <w:t>target in 2025</w:t>
      </w:r>
      <w:r>
        <w:rPr>
          <w:rFonts w:asciiTheme="minorHAnsi" w:eastAsia="Times New Roman" w:hAnsiTheme="minorHAnsi" w:cstheme="minorHAnsi"/>
        </w:rPr>
        <w:t xml:space="preserve">, </w:t>
      </w:r>
      <w:r w:rsidRPr="00A74FB1">
        <w:rPr>
          <w:rFonts w:asciiTheme="minorHAnsi" w:eastAsia="Times New Roman" w:hAnsiTheme="minorHAnsi" w:cstheme="minorHAnsi"/>
          <w:sz w:val="16"/>
          <w:szCs w:val="16"/>
        </w:rPr>
        <w:t>with a soft landing well in her sights.</w:t>
      </w:r>
    </w:p>
    <w:p w14:paraId="6242A85D" w14:textId="2E17B293" w:rsidR="00EF0A36" w:rsidRPr="00A74FB1" w:rsidRDefault="00EF0A36" w:rsidP="00EF0A36">
      <w:pPr>
        <w:rPr>
          <w:rFonts w:asciiTheme="minorHAnsi" w:eastAsia="Times New Roman" w:hAnsiTheme="minorHAnsi" w:cstheme="minorHAnsi"/>
          <w:sz w:val="16"/>
          <w:szCs w:val="16"/>
        </w:rPr>
      </w:pPr>
      <w:r w:rsidRPr="00A74FB1">
        <w:rPr>
          <w:rFonts w:asciiTheme="minorHAnsi" w:eastAsia="Times New Roman" w:hAnsiTheme="minorHAnsi" w:cstheme="minorHAnsi"/>
          <w:sz w:val="16"/>
          <w:szCs w:val="16"/>
        </w:rPr>
        <w:t>Yellen told Yahoo Finance in an interview published Monday that</w:t>
      </w:r>
      <w:r>
        <w:rPr>
          <w:rFonts w:asciiTheme="minorHAnsi" w:eastAsia="Times New Roman" w:hAnsiTheme="minorHAnsi" w:cstheme="minorHAnsi"/>
        </w:rPr>
        <w:t xml:space="preserve"> </w:t>
      </w:r>
      <w:r w:rsidRPr="008C74EA">
        <w:rPr>
          <w:rStyle w:val="StyleUnderline"/>
          <w:highlight w:val="cyan"/>
        </w:rPr>
        <w:t xml:space="preserve">she </w:t>
      </w:r>
      <w:r w:rsidRPr="008C74EA">
        <w:rPr>
          <w:rStyle w:val="Emphasis"/>
          <w:highlight w:val="cyan"/>
        </w:rPr>
        <w:t>does “not see</w:t>
      </w:r>
      <w:r>
        <w:rPr>
          <w:rStyle w:val="Emphasis"/>
        </w:rPr>
        <w:t xml:space="preserve"> the </w:t>
      </w:r>
      <w:r w:rsidRPr="008C74EA">
        <w:rPr>
          <w:rStyle w:val="Emphasis"/>
          <w:highlight w:val="cyan"/>
        </w:rPr>
        <w:t>basis” for</w:t>
      </w:r>
      <w:r>
        <w:rPr>
          <w:rStyle w:val="Emphasis"/>
        </w:rPr>
        <w:t xml:space="preserve"> a U.S. </w:t>
      </w:r>
      <w:r w:rsidRPr="008C74EA">
        <w:rPr>
          <w:rStyle w:val="Emphasis"/>
          <w:highlight w:val="cyan"/>
        </w:rPr>
        <w:t>recession</w:t>
      </w:r>
      <w:r>
        <w:rPr>
          <w:rFonts w:asciiTheme="minorHAnsi" w:eastAsia="Times New Roman" w:hAnsiTheme="minorHAnsi" w:cstheme="minorHAnsi"/>
        </w:rPr>
        <w:t xml:space="preserve">, </w:t>
      </w:r>
      <w:r w:rsidRPr="00A74FB1">
        <w:rPr>
          <w:rFonts w:asciiTheme="minorHAnsi" w:eastAsia="Times New Roman" w:hAnsiTheme="minorHAnsi" w:cstheme="minorHAnsi"/>
          <w:sz w:val="16"/>
          <w:szCs w:val="16"/>
        </w:rPr>
        <w:t>pointing to the Fed’s caution around cutting interest rates too soon to avoid tipping the economy into the red as “the balancing act that they have.”</w:t>
      </w:r>
    </w:p>
    <w:p w14:paraId="3241EF72" w14:textId="77777777" w:rsidR="00EF0A36" w:rsidRDefault="00EF0A36" w:rsidP="00EF0A36">
      <w:pPr>
        <w:rPr>
          <w:rFonts w:asciiTheme="minorHAnsi" w:eastAsia="Times New Roman" w:hAnsiTheme="minorHAnsi" w:cstheme="minorHAnsi"/>
        </w:rPr>
      </w:pPr>
      <w:r w:rsidRPr="00A74FB1">
        <w:rPr>
          <w:rFonts w:asciiTheme="minorHAnsi" w:eastAsia="Times New Roman" w:hAnsiTheme="minorHAnsi" w:cstheme="minorHAnsi"/>
          <w:sz w:val="16"/>
          <w:szCs w:val="16"/>
        </w:rPr>
        <w:t xml:space="preserve">The Fed has continued to hold rates at a 23-year-high between 5.25% and 5.5% since last </w:t>
      </w:r>
      <w:proofErr w:type="gramStart"/>
      <w:r w:rsidRPr="00A74FB1">
        <w:rPr>
          <w:rFonts w:asciiTheme="minorHAnsi" w:eastAsia="Times New Roman" w:hAnsiTheme="minorHAnsi" w:cstheme="minorHAnsi"/>
          <w:sz w:val="16"/>
          <w:szCs w:val="16"/>
        </w:rPr>
        <w:t>July, and</w:t>
      </w:r>
      <w:proofErr w:type="gramEnd"/>
      <w:r w:rsidRPr="00A74FB1">
        <w:rPr>
          <w:rFonts w:asciiTheme="minorHAnsi" w:eastAsia="Times New Roman" w:hAnsiTheme="minorHAnsi" w:cstheme="minorHAnsi"/>
          <w:sz w:val="16"/>
          <w:szCs w:val="16"/>
        </w:rPr>
        <w:t xml:space="preserve"> has exercised restraint in lowering the benchmark federal funds rate following</w:t>
      </w:r>
      <w:r>
        <w:rPr>
          <w:rFonts w:asciiTheme="minorHAnsi" w:eastAsia="Times New Roman" w:hAnsiTheme="minorHAnsi" w:cstheme="minorHAnsi"/>
        </w:rPr>
        <w:t xml:space="preserve"> </w:t>
      </w:r>
      <w:r>
        <w:rPr>
          <w:rStyle w:val="StyleUnderline"/>
        </w:rPr>
        <w:t>hotter-than-expected inflation readings in the first quarter of 2024</w:t>
      </w:r>
      <w:r>
        <w:rPr>
          <w:rFonts w:asciiTheme="minorHAnsi" w:eastAsia="Times New Roman" w:hAnsiTheme="minorHAnsi" w:cstheme="minorHAnsi"/>
        </w:rPr>
        <w:t xml:space="preserve">. The </w:t>
      </w:r>
      <w:r w:rsidRPr="00A74FB1">
        <w:rPr>
          <w:rFonts w:asciiTheme="minorHAnsi" w:eastAsia="Times New Roman" w:hAnsiTheme="minorHAnsi" w:cstheme="minorHAnsi"/>
          <w:sz w:val="16"/>
          <w:szCs w:val="16"/>
        </w:rPr>
        <w:t>central bank has taken a slow and steady approach to interest rates decisions</w:t>
      </w:r>
      <w:r>
        <w:rPr>
          <w:rFonts w:asciiTheme="minorHAnsi" w:eastAsia="Times New Roman" w:hAnsiTheme="minorHAnsi" w:cstheme="minorHAnsi"/>
        </w:rPr>
        <w:t xml:space="preserve">, </w:t>
      </w:r>
      <w:r w:rsidRPr="00A74FB1">
        <w:rPr>
          <w:rFonts w:asciiTheme="minorHAnsi" w:eastAsia="Times New Roman" w:hAnsiTheme="minorHAnsi" w:cstheme="minorHAnsi"/>
          <w:sz w:val="16"/>
          <w:szCs w:val="16"/>
        </w:rPr>
        <w:t>as it closely</w:t>
      </w:r>
      <w:r>
        <w:rPr>
          <w:rFonts w:asciiTheme="minorHAnsi" w:eastAsia="Times New Roman" w:hAnsiTheme="minorHAnsi" w:cstheme="minorHAnsi"/>
        </w:rPr>
        <w:t xml:space="preserve"> </w:t>
      </w:r>
      <w:r>
        <w:rPr>
          <w:rStyle w:val="StyleUnderline"/>
        </w:rPr>
        <w:t>watches and waits for consistently positive economic data</w:t>
      </w:r>
      <w:r>
        <w:rPr>
          <w:rFonts w:asciiTheme="minorHAnsi" w:eastAsia="Times New Roman" w:hAnsiTheme="minorHAnsi" w:cstheme="minorHAnsi"/>
        </w:rPr>
        <w:t>.</w:t>
      </w:r>
    </w:p>
    <w:p w14:paraId="268BC554" w14:textId="77777777" w:rsidR="00EF0A36" w:rsidRDefault="00EF0A36" w:rsidP="00EF0A36">
      <w:pPr>
        <w:rPr>
          <w:rFonts w:asciiTheme="minorHAnsi" w:eastAsia="Times New Roman" w:hAnsiTheme="minorHAnsi" w:cstheme="minorHAnsi"/>
          <w:highlight w:val="green"/>
        </w:rPr>
      </w:pPr>
      <w:r w:rsidRPr="00A74FB1">
        <w:rPr>
          <w:rFonts w:asciiTheme="minorHAnsi" w:eastAsia="Times New Roman" w:hAnsiTheme="minorHAnsi" w:cstheme="minorHAnsi"/>
          <w:sz w:val="16"/>
          <w:szCs w:val="16"/>
        </w:rPr>
        <w:t xml:space="preserve">While annual inflation has slowed to 3.3%, it </w:t>
      </w:r>
      <w:r w:rsidRPr="00A74FB1">
        <w:rPr>
          <w:rStyle w:val="StyleUnderline"/>
          <w:sz w:val="16"/>
          <w:szCs w:val="16"/>
        </w:rPr>
        <w:t xml:space="preserve">has remained well above the Fed’s 2% </w:t>
      </w:r>
      <w:r w:rsidRPr="00A74FB1">
        <w:rPr>
          <w:rFonts w:asciiTheme="minorHAnsi" w:eastAsia="Times New Roman" w:hAnsiTheme="minorHAnsi" w:cstheme="minorHAnsi"/>
          <w:sz w:val="16"/>
          <w:szCs w:val="16"/>
        </w:rPr>
        <w:t>target. Following the June Federal Open Market Committee (FOMC) meeting, officials raised their inflation projections </w:t>
      </w:r>
      <w:r w:rsidRPr="00A74FB1">
        <w:rPr>
          <w:sz w:val="16"/>
          <w:szCs w:val="16"/>
        </w:rPr>
        <w:t>from</w:t>
      </w:r>
      <w:r w:rsidRPr="00A74FB1">
        <w:rPr>
          <w:rFonts w:asciiTheme="minorHAnsi" w:eastAsia="Times New Roman" w:hAnsiTheme="minorHAnsi" w:cstheme="minorHAnsi"/>
          <w:sz w:val="16"/>
          <w:szCs w:val="16"/>
        </w:rPr>
        <w:t xml:space="preserve"> earlier estimates. They now anticipate core prices to increase 2.8% in the fourth quarter from a year earlier, before slowing to 2.3% next year, and</w:t>
      </w:r>
      <w:r>
        <w:rPr>
          <w:rFonts w:asciiTheme="minorHAnsi" w:eastAsia="Times New Roman" w:hAnsiTheme="minorHAnsi" w:cstheme="minorHAnsi"/>
        </w:rPr>
        <w:t xml:space="preserve"> </w:t>
      </w:r>
      <w:r w:rsidRPr="008C74EA">
        <w:rPr>
          <w:rStyle w:val="Emphasis"/>
          <w:highlight w:val="cyan"/>
        </w:rPr>
        <w:t>finally hitting the 2% target in 2026</w:t>
      </w:r>
      <w:r w:rsidRPr="008C74EA">
        <w:rPr>
          <w:rFonts w:asciiTheme="minorHAnsi" w:eastAsia="Times New Roman" w:hAnsiTheme="minorHAnsi" w:cstheme="minorHAnsi"/>
          <w:highlight w:val="cyan"/>
        </w:rPr>
        <w:t>.</w:t>
      </w:r>
    </w:p>
    <w:p w14:paraId="5B1DE3FB" w14:textId="77777777" w:rsidR="00EF0A36" w:rsidRPr="00A74FB1" w:rsidRDefault="00EF0A36" w:rsidP="00EF0A36">
      <w:pPr>
        <w:rPr>
          <w:rStyle w:val="StyleUnderline"/>
          <w:sz w:val="16"/>
          <w:szCs w:val="16"/>
        </w:rPr>
      </w:pPr>
      <w:r w:rsidRPr="00A74FB1">
        <w:rPr>
          <w:rFonts w:asciiTheme="minorHAnsi" w:eastAsia="Times New Roman" w:hAnsiTheme="minorHAnsi" w:cstheme="minorHAnsi"/>
          <w:sz w:val="16"/>
          <w:szCs w:val="16"/>
        </w:rPr>
        <w:t>But Yellen sees prices normalizing faster than the Fed is projecting.</w:t>
      </w:r>
    </w:p>
    <w:p w14:paraId="24C0046E" w14:textId="77777777" w:rsidR="00EF0A36" w:rsidRDefault="00EF0A36" w:rsidP="00EF0A36">
      <w:pPr>
        <w:rPr>
          <w:rFonts w:asciiTheme="minorHAnsi" w:eastAsia="Times New Roman" w:hAnsiTheme="minorHAnsi" w:cstheme="minorHAnsi"/>
        </w:rPr>
      </w:pPr>
      <w:r>
        <w:rPr>
          <w:rFonts w:asciiTheme="minorHAnsi" w:eastAsia="Times New Roman" w:hAnsiTheme="minorHAnsi" w:cstheme="minorHAnsi"/>
        </w:rPr>
        <w:t>“</w:t>
      </w:r>
      <w:r w:rsidRPr="008C74EA">
        <w:rPr>
          <w:rStyle w:val="Emphasis"/>
          <w:highlight w:val="cyan"/>
        </w:rPr>
        <w:t xml:space="preserve">I do expect inflation to come down, and as we get into next </w:t>
      </w:r>
      <w:proofErr w:type="gramStart"/>
      <w:r w:rsidRPr="008C74EA">
        <w:rPr>
          <w:rStyle w:val="Emphasis"/>
          <w:highlight w:val="cyan"/>
        </w:rPr>
        <w:t>year</w:t>
      </w:r>
      <w:proofErr w:type="gramEnd"/>
      <w:r w:rsidRPr="008C74EA">
        <w:rPr>
          <w:rStyle w:val="Emphasis"/>
          <w:highlight w:val="cyan"/>
        </w:rPr>
        <w:t xml:space="preserve"> I believe that inflation will go back to the Fed’s 2% target</w:t>
      </w:r>
      <w:r>
        <w:rPr>
          <w:rFonts w:asciiTheme="minorHAnsi" w:eastAsia="Times New Roman" w:hAnsiTheme="minorHAnsi" w:cstheme="minorHAnsi"/>
        </w:rPr>
        <w:t xml:space="preserve">,” </w:t>
      </w:r>
      <w:r w:rsidRPr="00A74FB1">
        <w:rPr>
          <w:rFonts w:asciiTheme="minorHAnsi" w:eastAsia="Times New Roman" w:hAnsiTheme="minorHAnsi" w:cstheme="minorHAnsi"/>
          <w:sz w:val="16"/>
          <w:szCs w:val="16"/>
        </w:rPr>
        <w:t>she told Yahoo Finance</w:t>
      </w:r>
      <w:r>
        <w:rPr>
          <w:rFonts w:asciiTheme="minorHAnsi" w:eastAsia="Times New Roman" w:hAnsiTheme="minorHAnsi" w:cstheme="minorHAnsi"/>
        </w:rPr>
        <w:t>.</w:t>
      </w:r>
    </w:p>
    <w:p w14:paraId="7576A72E" w14:textId="6317BB1A" w:rsidR="00EF0A36" w:rsidRPr="00EF0A36" w:rsidRDefault="00EF0A36" w:rsidP="00EF0A36">
      <w:pPr>
        <w:pStyle w:val="Heading4"/>
        <w:rPr>
          <w:rFonts w:asciiTheme="minorHAnsi" w:hAnsiTheme="minorHAnsi" w:cstheme="minorHAnsi"/>
          <w:bCs/>
          <w:szCs w:val="26"/>
        </w:rPr>
      </w:pPr>
      <w:r w:rsidRPr="00EF0A36">
        <w:rPr>
          <w:rFonts w:asciiTheme="minorHAnsi" w:hAnsiTheme="minorHAnsi" w:cstheme="minorHAnsi"/>
          <w:bCs/>
          <w:szCs w:val="26"/>
        </w:rPr>
        <w:t>No US Recession coming in 2024 – labor market returning, inflation easing</w:t>
      </w:r>
    </w:p>
    <w:p w14:paraId="63F88AE4" w14:textId="206F2BFF" w:rsidR="00EF0A36" w:rsidRDefault="00EF0A36" w:rsidP="00EF0A36">
      <w:pPr>
        <w:rPr>
          <w:rFonts w:asciiTheme="minorHAnsi" w:hAnsiTheme="minorHAnsi" w:cstheme="minorHAnsi"/>
        </w:rPr>
      </w:pPr>
      <w:r>
        <w:rPr>
          <w:rStyle w:val="Style13ptBold"/>
          <w:rFonts w:asciiTheme="minorHAnsi" w:hAnsiTheme="minorHAnsi" w:cstheme="minorHAnsi"/>
        </w:rPr>
        <w:t xml:space="preserve">Reuters 2/6 </w:t>
      </w:r>
      <w:r>
        <w:rPr>
          <w:rFonts w:asciiTheme="minorHAnsi" w:hAnsiTheme="minorHAnsi" w:cstheme="minorHAnsi"/>
        </w:rPr>
        <w:t xml:space="preserve">(Reuters, </w:t>
      </w:r>
      <w:r>
        <w:t xml:space="preserve">news organizations, with specific beats like finance, politics, or international news. </w:t>
      </w:r>
      <w:r>
        <w:rPr>
          <w:rFonts w:asciiTheme="minorHAnsi" w:hAnsiTheme="minorHAnsi" w:cstheme="minorHAnsi"/>
        </w:rPr>
        <w:t xml:space="preserve">“Deutsche Bank no longer expects U.S. recession in 2024,” 2/6/2024. Accessed 6/29/2024 </w:t>
      </w:r>
      <w:r>
        <w:rPr>
          <w:rFonts w:asciiTheme="minorHAnsi" w:hAnsiTheme="minorHAnsi" w:cstheme="minorHAnsi"/>
        </w:rPr>
        <w:lastRenderedPageBreak/>
        <w:t>https://www.reuters.com/markets/us/deutsche-bank-no-longer-expects-us-recession-2024-2024-02-06/) IL TG</w:t>
      </w:r>
    </w:p>
    <w:p w14:paraId="50F53E58" w14:textId="77777777" w:rsidR="00EF0A36" w:rsidRPr="00A74FB1" w:rsidRDefault="00EF0A36" w:rsidP="00EF0A36">
      <w:pPr>
        <w:rPr>
          <w:rFonts w:asciiTheme="minorHAnsi" w:eastAsia="Times New Roman" w:hAnsiTheme="minorHAnsi" w:cstheme="minorHAnsi"/>
          <w:sz w:val="16"/>
          <w:szCs w:val="16"/>
        </w:rPr>
      </w:pPr>
      <w:r w:rsidRPr="00A74FB1">
        <w:rPr>
          <w:rFonts w:asciiTheme="minorHAnsi" w:eastAsia="Times New Roman" w:hAnsiTheme="minorHAnsi" w:cstheme="minorHAnsi"/>
          <w:sz w:val="16"/>
          <w:szCs w:val="16"/>
        </w:rPr>
        <w:t>Deutsche Bank</w:t>
      </w:r>
      <w:r>
        <w:rPr>
          <w:rFonts w:asciiTheme="minorHAnsi" w:eastAsia="Times New Roman" w:hAnsiTheme="minorHAnsi" w:cstheme="minorHAnsi"/>
        </w:rPr>
        <w:t xml:space="preserve"> </w:t>
      </w:r>
      <w:r w:rsidRPr="008C74EA">
        <w:rPr>
          <w:rStyle w:val="Emphasis"/>
          <w:highlight w:val="cyan"/>
        </w:rPr>
        <w:t>no longer expect the U.S. economy to tip into recession</w:t>
      </w:r>
      <w:r>
        <w:rPr>
          <w:rStyle w:val="Emphasis"/>
        </w:rPr>
        <w:t xml:space="preserve"> this year</w:t>
      </w:r>
      <w:r>
        <w:rPr>
          <w:rStyle w:val="StyleUnderline"/>
        </w:rPr>
        <w:t xml:space="preserve">, </w:t>
      </w:r>
      <w:r w:rsidRPr="008C74EA">
        <w:rPr>
          <w:rStyle w:val="Emphasis"/>
          <w:highlight w:val="cyan"/>
        </w:rPr>
        <w:t>given cooling inflation</w:t>
      </w:r>
      <w:r w:rsidRPr="008C74EA">
        <w:rPr>
          <w:rStyle w:val="StyleUnderline"/>
          <w:highlight w:val="cyan"/>
        </w:rPr>
        <w:t xml:space="preserve"> and</w:t>
      </w:r>
      <w:r>
        <w:rPr>
          <w:rStyle w:val="StyleUnderline"/>
        </w:rPr>
        <w:t xml:space="preserve"> the </w:t>
      </w:r>
      <w:r w:rsidRPr="008C74EA">
        <w:rPr>
          <w:rStyle w:val="Emphasis"/>
          <w:highlight w:val="cyan"/>
        </w:rPr>
        <w:t>labor market returning to a "better balance"</w:t>
      </w:r>
      <w:r>
        <w:rPr>
          <w:rFonts w:asciiTheme="minorHAnsi" w:eastAsia="Times New Roman" w:hAnsiTheme="minorHAnsi" w:cstheme="minorHAnsi"/>
        </w:rPr>
        <w:t xml:space="preserve"> </w:t>
      </w:r>
      <w:r w:rsidRPr="00A74FB1">
        <w:rPr>
          <w:rFonts w:asciiTheme="minorHAnsi" w:eastAsia="Times New Roman" w:hAnsiTheme="minorHAnsi" w:cstheme="minorHAnsi"/>
          <w:sz w:val="16"/>
          <w:szCs w:val="16"/>
        </w:rPr>
        <w:t>without unemployment rising significantly.</w:t>
      </w:r>
    </w:p>
    <w:p w14:paraId="6B6596EC" w14:textId="77777777" w:rsidR="00EF0A36" w:rsidRPr="00A74FB1" w:rsidRDefault="00EF0A36" w:rsidP="00EF0A36">
      <w:pPr>
        <w:rPr>
          <w:rFonts w:asciiTheme="minorHAnsi" w:eastAsia="Times New Roman" w:hAnsiTheme="minorHAnsi" w:cstheme="minorHAnsi"/>
          <w:sz w:val="16"/>
          <w:szCs w:val="16"/>
        </w:rPr>
      </w:pPr>
      <w:r w:rsidRPr="00A74FB1">
        <w:rPr>
          <w:rFonts w:asciiTheme="minorHAnsi" w:eastAsia="Times New Roman" w:hAnsiTheme="minorHAnsi" w:cstheme="minorHAnsi"/>
          <w:sz w:val="16"/>
          <w:szCs w:val="16"/>
        </w:rPr>
        <w:t>The brokerage earlier</w:t>
      </w:r>
      <w:r>
        <w:rPr>
          <w:rFonts w:asciiTheme="minorHAnsi" w:eastAsia="Times New Roman" w:hAnsiTheme="minorHAnsi" w:cstheme="minorHAnsi"/>
        </w:rPr>
        <w:t xml:space="preserve"> </w:t>
      </w:r>
      <w:r>
        <w:rPr>
          <w:rStyle w:val="StyleUnderline"/>
        </w:rPr>
        <w:t xml:space="preserve">expected the economy to enter a mild recession </w:t>
      </w:r>
      <w:r w:rsidRPr="00A74FB1">
        <w:rPr>
          <w:rFonts w:asciiTheme="minorHAnsi" w:eastAsia="Times New Roman" w:hAnsiTheme="minorHAnsi" w:cstheme="minorHAnsi"/>
          <w:sz w:val="16"/>
          <w:szCs w:val="16"/>
        </w:rPr>
        <w:t>as the Federal Reserve tightened interest rates to tame inflation, narrowing the window for a soft landing.</w:t>
      </w:r>
    </w:p>
    <w:p w14:paraId="335BDD96" w14:textId="77777777" w:rsidR="00EF0A36" w:rsidRDefault="00EF0A36" w:rsidP="00EF0A36">
      <w:pPr>
        <w:rPr>
          <w:rStyle w:val="StyleUnderline"/>
        </w:rPr>
      </w:pPr>
      <w:r w:rsidRPr="00A74FB1">
        <w:rPr>
          <w:rFonts w:asciiTheme="minorHAnsi" w:eastAsia="Times New Roman" w:hAnsiTheme="minorHAnsi" w:cstheme="minorHAnsi"/>
          <w:sz w:val="16"/>
          <w:szCs w:val="16"/>
        </w:rPr>
        <w:t>Deutsche Bank said in a note on Monday that it</w:t>
      </w:r>
      <w:r>
        <w:rPr>
          <w:rFonts w:asciiTheme="minorHAnsi" w:eastAsia="Times New Roman" w:hAnsiTheme="minorHAnsi" w:cstheme="minorHAnsi"/>
        </w:rPr>
        <w:t xml:space="preserve"> </w:t>
      </w:r>
      <w:r w:rsidRPr="008C74EA">
        <w:rPr>
          <w:rStyle w:val="StyleUnderline"/>
          <w:highlight w:val="cyan"/>
        </w:rPr>
        <w:t xml:space="preserve">now </w:t>
      </w:r>
      <w:r w:rsidRPr="008C74EA">
        <w:rPr>
          <w:rStyle w:val="Emphasis"/>
          <w:highlight w:val="cyan"/>
        </w:rPr>
        <w:t>expects the U.S. economy to grow by 1.9%</w:t>
      </w:r>
      <w:r w:rsidRPr="008C74EA">
        <w:rPr>
          <w:rStyle w:val="StyleUnderline"/>
          <w:highlight w:val="cyan"/>
        </w:rPr>
        <w:t xml:space="preserve"> this year,</w:t>
      </w:r>
      <w:r>
        <w:rPr>
          <w:rStyle w:val="StyleUnderline"/>
        </w:rPr>
        <w:t xml:space="preserve"> on a quarterly average basis, compared with its prior forecast of 0.3%.</w:t>
      </w:r>
    </w:p>
    <w:p w14:paraId="1432C483" w14:textId="77777777" w:rsidR="00EF0A36" w:rsidRDefault="00EF0A36" w:rsidP="003518A4">
      <w:pPr>
        <w:rPr>
          <w:sz w:val="12"/>
        </w:rPr>
      </w:pPr>
    </w:p>
    <w:p w14:paraId="557DC860" w14:textId="7AB18A2C" w:rsidR="00932972" w:rsidRDefault="00C60436" w:rsidP="00932972">
      <w:pPr>
        <w:pStyle w:val="Heading3"/>
      </w:pPr>
      <w:r>
        <w:lastRenderedPageBreak/>
        <w:t xml:space="preserve">2NC/1NR - </w:t>
      </w:r>
      <w:r w:rsidR="00932972">
        <w:t>Links – General – Strengthening IPR</w:t>
      </w:r>
    </w:p>
    <w:p w14:paraId="315A1B3D" w14:textId="10571B65" w:rsidR="00932972" w:rsidRDefault="00932972" w:rsidP="00932972">
      <w:pPr>
        <w:pStyle w:val="Heading4"/>
      </w:pPr>
      <w:r>
        <w:t>Strong IPR hurts the economy</w:t>
      </w:r>
      <w:r w:rsidR="00CB25FD">
        <w:t xml:space="preserve">, hurts investor confidence. </w:t>
      </w:r>
    </w:p>
    <w:p w14:paraId="68D3B3AC" w14:textId="77777777" w:rsidR="00932972" w:rsidRPr="00323623" w:rsidRDefault="00932972" w:rsidP="00932972">
      <w:r w:rsidRPr="001C0746">
        <w:rPr>
          <w:rStyle w:val="Style13ptBold"/>
        </w:rPr>
        <w:t xml:space="preserve">Illinois Business Law Journal 12, </w:t>
      </w:r>
      <w:r w:rsidRPr="001C0746">
        <w:t>The Illinois Business Law Journal (IBLJ) is an independent peer-reviewed, student publication of the University of Illinois College of Law</w:t>
      </w:r>
      <w:r>
        <w:t>, “</w:t>
      </w:r>
      <w:r w:rsidRPr="00323623">
        <w:t>WELFARE, INNOVATION AND GROWTH: THE PATENT PARADOX</w:t>
      </w:r>
      <w:r>
        <w:t>,” Fall 2012, Nexis Uni, Accessed: 6/27/2024 //CPSW MC</w:t>
      </w:r>
    </w:p>
    <w:p w14:paraId="1CA0B663" w14:textId="77777777" w:rsidR="00932972" w:rsidRDefault="00932972" w:rsidP="00932972">
      <w:pPr>
        <w:rPr>
          <w:rStyle w:val="StyleUnderline"/>
        </w:rPr>
      </w:pPr>
      <w:r w:rsidRPr="00323623">
        <w:rPr>
          <w:rStyle w:val="StyleUnderline"/>
          <w:highlight w:val="cyan"/>
        </w:rPr>
        <w:t>Increasing</w:t>
      </w:r>
      <w:r w:rsidRPr="00323623">
        <w:rPr>
          <w:sz w:val="16"/>
        </w:rPr>
        <w:t xml:space="preserve"> intellectual property rights (</w:t>
      </w:r>
      <w:r w:rsidRPr="00323623">
        <w:rPr>
          <w:rStyle w:val="StyleUnderline"/>
          <w:highlight w:val="cyan"/>
        </w:rPr>
        <w:t>IPR) poses a risk to</w:t>
      </w:r>
      <w:r w:rsidRPr="00C800E0">
        <w:rPr>
          <w:rStyle w:val="StyleUnderline"/>
        </w:rPr>
        <w:t xml:space="preserve"> both consumers and </w:t>
      </w:r>
      <w:r w:rsidRPr="00323623">
        <w:rPr>
          <w:rStyle w:val="StyleUnderline"/>
          <w:highlight w:val="cyan"/>
        </w:rPr>
        <w:t>economic growth. The U</w:t>
      </w:r>
      <w:r w:rsidRPr="00323623">
        <w:rPr>
          <w:sz w:val="16"/>
        </w:rPr>
        <w:t xml:space="preserve">nited </w:t>
      </w:r>
      <w:r w:rsidRPr="00323623">
        <w:rPr>
          <w:rStyle w:val="StyleUnderline"/>
          <w:highlight w:val="cyan"/>
        </w:rPr>
        <w:t>S</w:t>
      </w:r>
      <w:r w:rsidRPr="00323623">
        <w:rPr>
          <w:sz w:val="16"/>
        </w:rPr>
        <w:t xml:space="preserve">tates </w:t>
      </w:r>
      <w:r w:rsidRPr="00323623">
        <w:rPr>
          <w:rStyle w:val="StyleUnderline"/>
          <w:highlight w:val="cyan"/>
        </w:rPr>
        <w:t>scored 4.9 out of 5</w:t>
      </w:r>
      <w:r w:rsidRPr="00323623">
        <w:rPr>
          <w:sz w:val="16"/>
        </w:rPr>
        <w:t xml:space="preserve"> in 2005, up from 3.8 in 1975, according to the </w:t>
      </w:r>
      <w:proofErr w:type="gramStart"/>
      <w:r w:rsidRPr="00323623">
        <w:rPr>
          <w:sz w:val="16"/>
        </w:rPr>
        <w:t>Park</w:t>
      </w:r>
      <w:proofErr w:type="gramEnd"/>
      <w:r w:rsidRPr="00323623">
        <w:rPr>
          <w:sz w:val="16"/>
        </w:rPr>
        <w:t xml:space="preserve"> index </w:t>
      </w:r>
      <w:r w:rsidRPr="00323623">
        <w:rPr>
          <w:rStyle w:val="StyleUnderline"/>
          <w:highlight w:val="cyan"/>
        </w:rPr>
        <w:t>for</w:t>
      </w:r>
      <w:r w:rsidRPr="00C800E0">
        <w:rPr>
          <w:rStyle w:val="StyleUnderline"/>
        </w:rPr>
        <w:t xml:space="preserve"> evaluating the </w:t>
      </w:r>
      <w:r w:rsidRPr="00323623">
        <w:rPr>
          <w:rStyle w:val="StyleUnderline"/>
          <w:highlight w:val="cyan"/>
        </w:rPr>
        <w:t>strength of patent protection</w:t>
      </w:r>
      <w:r w:rsidRPr="00323623">
        <w:rPr>
          <w:sz w:val="16"/>
        </w:rPr>
        <w:t xml:space="preserve">. 1 </w:t>
      </w:r>
      <w:r w:rsidRPr="00323623">
        <w:rPr>
          <w:rStyle w:val="StyleUnderline"/>
          <w:highlight w:val="cyan"/>
        </w:rPr>
        <w:t>This trend has continued</w:t>
      </w:r>
      <w:r w:rsidRPr="00C800E0">
        <w:rPr>
          <w:rStyle w:val="StyleUnderline"/>
        </w:rPr>
        <w:t xml:space="preserve"> to gain strength, as evidenced by the over one billion dollars awarded to Apple for its infringement case against Samsung. </w:t>
      </w:r>
      <w:r w:rsidRPr="00323623">
        <w:rPr>
          <w:rStyle w:val="StyleUnderline"/>
          <w:highlight w:val="cyan"/>
        </w:rPr>
        <w:t>Economic considerations dominate</w:t>
      </w:r>
      <w:r w:rsidRPr="00323623">
        <w:rPr>
          <w:sz w:val="16"/>
        </w:rPr>
        <w:t xml:space="preserve"> the </w:t>
      </w:r>
      <w:r w:rsidRPr="00323623">
        <w:rPr>
          <w:rStyle w:val="StyleUnderline"/>
          <w:highlight w:val="cyan"/>
        </w:rPr>
        <w:t>arguments favoring this</w:t>
      </w:r>
      <w:r w:rsidRPr="00C800E0">
        <w:rPr>
          <w:rStyle w:val="StyleUnderline"/>
        </w:rPr>
        <w:t xml:space="preserve"> trend</w:t>
      </w:r>
      <w:r w:rsidRPr="00323623">
        <w:rPr>
          <w:sz w:val="16"/>
        </w:rPr>
        <w:t xml:space="preserve"> towards strong IPR, </w:t>
      </w:r>
      <w:r w:rsidRPr="00323623">
        <w:rPr>
          <w:rStyle w:val="StyleUnderline"/>
          <w:highlight w:val="cyan"/>
        </w:rPr>
        <w:t>namely the "incentive to invent</w:t>
      </w:r>
      <w:r w:rsidRPr="00C800E0">
        <w:rPr>
          <w:rStyle w:val="StyleUnderline"/>
        </w:rPr>
        <w:t xml:space="preserve">" theory. </w:t>
      </w:r>
      <w:r w:rsidRPr="00323623">
        <w:rPr>
          <w:rStyle w:val="StyleUnderline"/>
          <w:highlight w:val="cyan"/>
        </w:rPr>
        <w:t>This</w:t>
      </w:r>
      <w:r w:rsidRPr="00C800E0">
        <w:rPr>
          <w:rStyle w:val="StyleUnderline"/>
        </w:rPr>
        <w:t xml:space="preserve"> rationale</w:t>
      </w:r>
      <w:r w:rsidRPr="00323623">
        <w:rPr>
          <w:sz w:val="16"/>
        </w:rPr>
        <w:t xml:space="preserve">, however, </w:t>
      </w:r>
      <w:r w:rsidRPr="00323623">
        <w:rPr>
          <w:rStyle w:val="StyleUnderline"/>
          <w:highlight w:val="cyan"/>
        </w:rPr>
        <w:t xml:space="preserve">falls short in </w:t>
      </w:r>
      <w:r w:rsidRPr="00323623">
        <w:rPr>
          <w:rStyle w:val="StyleUnderline"/>
        </w:rPr>
        <w:t>its</w:t>
      </w:r>
      <w:r w:rsidRPr="00C800E0">
        <w:rPr>
          <w:rStyle w:val="StyleUnderline"/>
        </w:rPr>
        <w:t xml:space="preserve"> justification for </w:t>
      </w:r>
      <w:r w:rsidRPr="00323623">
        <w:rPr>
          <w:rStyle w:val="StyleUnderline"/>
          <w:highlight w:val="cyan"/>
        </w:rPr>
        <w:t>continuing to strengthen IPR</w:t>
      </w:r>
      <w:r w:rsidRPr="00323623">
        <w:rPr>
          <w:sz w:val="16"/>
        </w:rPr>
        <w:t xml:space="preserve">. Firstly, </w:t>
      </w:r>
      <w:r w:rsidRPr="00323623">
        <w:rPr>
          <w:rStyle w:val="StyleUnderline"/>
          <w:highlight w:val="cyan"/>
        </w:rPr>
        <w:t>the</w:t>
      </w:r>
      <w:r w:rsidRPr="00C800E0">
        <w:rPr>
          <w:rStyle w:val="StyleUnderline"/>
        </w:rPr>
        <w:t xml:space="preserve"> "incentive to innovate" </w:t>
      </w:r>
      <w:r w:rsidRPr="00323623">
        <w:rPr>
          <w:rStyle w:val="StyleUnderline"/>
          <w:highlight w:val="cyan"/>
        </w:rPr>
        <w:t>theory fails to discuss</w:t>
      </w:r>
      <w:r w:rsidRPr="00C800E0">
        <w:rPr>
          <w:rStyle w:val="StyleUnderline"/>
        </w:rPr>
        <w:t xml:space="preserve"> the </w:t>
      </w:r>
      <w:r w:rsidRPr="00323623">
        <w:rPr>
          <w:rStyle w:val="StyleUnderline"/>
          <w:highlight w:val="cyan"/>
        </w:rPr>
        <w:t>implications stringent IPR have on consumers</w:t>
      </w:r>
      <w:r w:rsidRPr="00C800E0">
        <w:rPr>
          <w:rStyle w:val="StyleUnderline"/>
        </w:rPr>
        <w:t>. Secondly, the Endogenous Growth Model demonstrates the role imitation plays in fostering economic growth.</w:t>
      </w:r>
      <w:r w:rsidRPr="00323623">
        <w:rPr>
          <w:sz w:val="16"/>
        </w:rPr>
        <w:t xml:space="preserve"> Finally, this article will examine a policy solution to these conflicting social and economic standpoints. </w:t>
      </w:r>
      <w:r w:rsidRPr="00C800E0">
        <w:rPr>
          <w:rStyle w:val="StyleUnderline"/>
        </w:rPr>
        <w:t>The "incentive to invent" rationale appears to satisfy capitalist ideals. This rationale relies upon the presumption that the propensity for a prospective inventor to invent would be increased by protection against imitators.</w:t>
      </w:r>
      <w:r w:rsidRPr="00323623">
        <w:rPr>
          <w:sz w:val="16"/>
        </w:rPr>
        <w:t xml:space="preserve"> This protection secures an inventor's investment of time and capital with the prospect of market control, thereby gratifying Lockean notions of property and profiting from the fruits of one's labor. This article will argue that, </w:t>
      </w:r>
      <w:r w:rsidRPr="00C800E0">
        <w:rPr>
          <w:rStyle w:val="StyleUnderline"/>
        </w:rPr>
        <w:t xml:space="preserve">while IPR justification is valid, </w:t>
      </w:r>
      <w:r w:rsidRPr="00323623">
        <w:rPr>
          <w:rStyle w:val="StyleUnderline"/>
          <w:highlight w:val="cyan"/>
        </w:rPr>
        <w:t>greater incentives for innovation and</w:t>
      </w:r>
      <w:r w:rsidRPr="00C800E0">
        <w:rPr>
          <w:rStyle w:val="StyleUnderline"/>
        </w:rPr>
        <w:t xml:space="preserve"> economic </w:t>
      </w:r>
      <w:r w:rsidRPr="00323623">
        <w:rPr>
          <w:rStyle w:val="StyleUnderline"/>
          <w:highlight w:val="cyan"/>
        </w:rPr>
        <w:t>growth can be achieved by balancing IPR with</w:t>
      </w:r>
      <w:r w:rsidRPr="00C800E0">
        <w:rPr>
          <w:rStyle w:val="StyleUnderline"/>
        </w:rPr>
        <w:t xml:space="preserve"> appropriate levels of </w:t>
      </w:r>
      <w:r w:rsidRPr="00323623">
        <w:rPr>
          <w:rStyle w:val="StyleUnderline"/>
          <w:highlight w:val="cyan"/>
        </w:rPr>
        <w:t>imitation</w:t>
      </w:r>
      <w:r w:rsidRPr="00C800E0">
        <w:rPr>
          <w:rStyle w:val="StyleUnderline"/>
        </w:rPr>
        <w:t xml:space="preserve">; at the same time maximizing utility for </w:t>
      </w:r>
      <w:proofErr w:type="gramStart"/>
      <w:r w:rsidRPr="00C800E0">
        <w:rPr>
          <w:rStyle w:val="StyleUnderline"/>
        </w:rPr>
        <w:t>society as a whole</w:t>
      </w:r>
      <w:proofErr w:type="gramEnd"/>
      <w:r w:rsidRPr="00C800E0">
        <w:rPr>
          <w:rStyle w:val="StyleUnderline"/>
        </w:rPr>
        <w:t>.</w:t>
      </w:r>
      <w:r>
        <w:rPr>
          <w:rStyle w:val="StyleUnderline"/>
        </w:rPr>
        <w:t xml:space="preserve"> </w:t>
      </w:r>
      <w:r w:rsidRPr="00323623">
        <w:rPr>
          <w:sz w:val="16"/>
        </w:rPr>
        <w:t xml:space="preserve">Effect on Consumers and Society Through Waste [*49] </w:t>
      </w:r>
      <w:r w:rsidRPr="00323623">
        <w:rPr>
          <w:rStyle w:val="StyleUnderline"/>
          <w:highlight w:val="cyan"/>
        </w:rPr>
        <w:t>Patent holders incorporate high levels of rent protection activities</w:t>
      </w:r>
      <w:r w:rsidRPr="00EA7BF3">
        <w:rPr>
          <w:rStyle w:val="StyleUnderline"/>
        </w:rPr>
        <w:t xml:space="preserve"> (RPA), </w:t>
      </w:r>
      <w:r w:rsidRPr="00323623">
        <w:rPr>
          <w:rStyle w:val="StyleUnderline"/>
          <w:highlight w:val="cyan"/>
        </w:rPr>
        <w:t>to ensure rent is paid</w:t>
      </w:r>
      <w:r w:rsidRPr="00EA7BF3">
        <w:rPr>
          <w:rStyle w:val="StyleUnderline"/>
        </w:rPr>
        <w:t xml:space="preserve"> by imitators</w:t>
      </w:r>
      <w:r w:rsidRPr="00323623">
        <w:rPr>
          <w:sz w:val="16"/>
        </w:rPr>
        <w:t xml:space="preserve">. 2 </w:t>
      </w:r>
      <w:r w:rsidRPr="00323623">
        <w:rPr>
          <w:rStyle w:val="StyleUnderline"/>
          <w:highlight w:val="cyan"/>
        </w:rPr>
        <w:t xml:space="preserve">RPA </w:t>
      </w:r>
      <w:proofErr w:type="gramStart"/>
      <w:r w:rsidRPr="00323623">
        <w:rPr>
          <w:rStyle w:val="StyleUnderline"/>
          <w:highlight w:val="cyan"/>
        </w:rPr>
        <w:t>discourage</w:t>
      </w:r>
      <w:proofErr w:type="gramEnd"/>
      <w:r w:rsidRPr="00EA7BF3">
        <w:rPr>
          <w:rStyle w:val="StyleUnderline"/>
        </w:rPr>
        <w:t xml:space="preserve"> cumulative innovations, </w:t>
      </w:r>
      <w:r w:rsidRPr="00323623">
        <w:rPr>
          <w:rStyle w:val="StyleUnderline"/>
          <w:highlight w:val="cyan"/>
        </w:rPr>
        <w:t>advancements</w:t>
      </w:r>
      <w:r w:rsidRPr="00EA7BF3">
        <w:rPr>
          <w:rStyle w:val="StyleUnderline"/>
        </w:rPr>
        <w:t xml:space="preserve"> on existing innovations, thereby </w:t>
      </w:r>
      <w:r w:rsidRPr="00323623">
        <w:rPr>
          <w:rStyle w:val="StyleUnderline"/>
          <w:highlight w:val="cyan"/>
        </w:rPr>
        <w:t>forcing R &amp; D towards horizontal innovations</w:t>
      </w:r>
      <w:r w:rsidRPr="00EA7BF3">
        <w:rPr>
          <w:rStyle w:val="StyleUnderline"/>
        </w:rPr>
        <w:t>, essentially just differentiations of an existing patent.</w:t>
      </w:r>
      <w:r w:rsidRPr="00323623">
        <w:rPr>
          <w:sz w:val="16"/>
        </w:rPr>
        <w:t xml:space="preserve"> 3 For example, </w:t>
      </w:r>
      <w:r w:rsidRPr="00EA7BF3">
        <w:rPr>
          <w:rStyle w:val="StyleUnderline"/>
        </w:rPr>
        <w:t>iPhone software and Android software are the result of horizontal innovations, they both achieve similar functionality but were developed independently</w:t>
      </w:r>
      <w:r w:rsidRPr="00323623">
        <w:rPr>
          <w:sz w:val="16"/>
        </w:rPr>
        <w:t xml:space="preserve"> (infringement suit aside) </w:t>
      </w:r>
      <w:r w:rsidRPr="00EA7BF3">
        <w:rPr>
          <w:rStyle w:val="StyleUnderline"/>
        </w:rPr>
        <w:t>to avoid patent infringement. In contrast, vertical innovations</w:t>
      </w:r>
      <w:r w:rsidRPr="00323623">
        <w:rPr>
          <w:sz w:val="16"/>
        </w:rPr>
        <w:t xml:space="preserve">, or cumulative innovations, </w:t>
      </w:r>
      <w:r w:rsidRPr="00EA7BF3">
        <w:rPr>
          <w:rStyle w:val="StyleUnderline"/>
        </w:rPr>
        <w:t>resemble a step-by-step process of imitation followed by improvement</w:t>
      </w:r>
      <w:r w:rsidRPr="00323623">
        <w:rPr>
          <w:sz w:val="16"/>
        </w:rPr>
        <w:t xml:space="preserve"> (this process is discussed at length in Competition, Imitation and Growth with Step-by-Step Innovation 4Link to the text of the note). This process is analogous to "standing on the shoulders of giants," where </w:t>
      </w:r>
      <w:r w:rsidRPr="00EA7BF3">
        <w:rPr>
          <w:rStyle w:val="StyleUnderline"/>
        </w:rPr>
        <w:t xml:space="preserve">previous ideas are seen as building blocks for future developments. To the degree that </w:t>
      </w:r>
      <w:r w:rsidRPr="00EF3CB6">
        <w:rPr>
          <w:rStyle w:val="StyleUnderline"/>
          <w:highlight w:val="cyan"/>
        </w:rPr>
        <w:t>strong IPR allows only horizontal innovations</w:t>
      </w:r>
      <w:r w:rsidRPr="00EA7BF3">
        <w:rPr>
          <w:rStyle w:val="StyleUnderline"/>
        </w:rPr>
        <w:t xml:space="preserve"> among competitors, "incentive to invent" holds true, but how much do these innovations benefit society? Resources would be better spent advancing technology rather than simply developing similar technology a different way to avoid infringement. </w:t>
      </w:r>
      <w:r w:rsidRPr="00323623">
        <w:rPr>
          <w:sz w:val="16"/>
        </w:rPr>
        <w:t xml:space="preserve">Society is ultimately left advancing at a slower rate than the equilibrium between imitation and IPR protection. A company's goal is to reduce competition. IPR allow for horizontal innovations, so companies have been increasingly utilizing design patents as additional barriers to entry. 5 6 Design patents are the stylistic, in essence the fashion, components of a product that may be valuable to clothing </w:t>
      </w:r>
      <w:proofErr w:type="gramStart"/>
      <w:r w:rsidRPr="00323623">
        <w:rPr>
          <w:sz w:val="16"/>
        </w:rPr>
        <w:t>companies, but</w:t>
      </w:r>
      <w:proofErr w:type="gramEnd"/>
      <w:r w:rsidRPr="00323623">
        <w:rPr>
          <w:sz w:val="16"/>
        </w:rPr>
        <w:t xml:space="preserve"> do little to enhance the utility of a technology product. A company will invest in hoarding design patents, making it difficult for a competitor to avoid infringement, even after independent development. The adverse effects of incentivizing design patents in technology as quasi-RPA are twofold: 1) innovators will be discouraged from attempting enter the market due to an additional barrier and 2) societal advancements will be even further slowed. With the continuation of this trend, [*50] resources will be increasingly allocated away from utility enhancing R &amp; D and placed towards </w:t>
      </w:r>
      <w:proofErr w:type="spellStart"/>
      <w:r w:rsidRPr="00323623">
        <w:rPr>
          <w:sz w:val="16"/>
        </w:rPr>
        <w:t>fashionizing</w:t>
      </w:r>
      <w:proofErr w:type="spellEnd"/>
      <w:r w:rsidRPr="00323623">
        <w:rPr>
          <w:sz w:val="16"/>
        </w:rPr>
        <w:t xml:space="preserve"> technology. Despite, its "incentive to invent" rationale, strong IPR create </w:t>
      </w:r>
      <w:proofErr w:type="gramStart"/>
      <w:r w:rsidRPr="00323623">
        <w:rPr>
          <w:sz w:val="16"/>
        </w:rPr>
        <w:t>a number of</w:t>
      </w:r>
      <w:proofErr w:type="gramEnd"/>
      <w:r w:rsidRPr="00323623">
        <w:rPr>
          <w:sz w:val="16"/>
        </w:rPr>
        <w:t xml:space="preserve"> disincentives for potential innovators. Effect on Economic Growth </w:t>
      </w:r>
      <w:r w:rsidRPr="00C800E0">
        <w:rPr>
          <w:rStyle w:val="StyleUnderline"/>
        </w:rPr>
        <w:t>In contrast to strong IPR, the Endogenous Growth Model discourages disincentives towards imitation</w:t>
      </w:r>
      <w:r w:rsidRPr="00323623">
        <w:rPr>
          <w:sz w:val="16"/>
        </w:rPr>
        <w:t xml:space="preserve">. 7 </w:t>
      </w:r>
      <w:r w:rsidRPr="00EA7BF3">
        <w:rPr>
          <w:rStyle w:val="StyleUnderline"/>
        </w:rPr>
        <w:t>The</w:t>
      </w:r>
      <w:r w:rsidRPr="00323623">
        <w:rPr>
          <w:sz w:val="16"/>
        </w:rPr>
        <w:t xml:space="preserve"> Endogenous Growth </w:t>
      </w:r>
      <w:r w:rsidRPr="00EA7BF3">
        <w:rPr>
          <w:rStyle w:val="StyleUnderline"/>
        </w:rPr>
        <w:t>Model relies on innovation to stimulate economic development</w:t>
      </w:r>
      <w:r w:rsidRPr="00323623">
        <w:rPr>
          <w:sz w:val="16"/>
        </w:rPr>
        <w:t xml:space="preserve">, 8 </w:t>
      </w:r>
      <w:r w:rsidRPr="00EA7BF3">
        <w:rPr>
          <w:rStyle w:val="StyleUnderline"/>
        </w:rPr>
        <w:t xml:space="preserve">so why </w:t>
      </w:r>
      <w:proofErr w:type="gramStart"/>
      <w:r w:rsidRPr="00EA7BF3">
        <w:rPr>
          <w:rStyle w:val="StyleUnderline"/>
        </w:rPr>
        <w:t>are</w:t>
      </w:r>
      <w:proofErr w:type="gramEnd"/>
      <w:r w:rsidRPr="00EA7BF3">
        <w:rPr>
          <w:rStyle w:val="StyleUnderline"/>
        </w:rPr>
        <w:t xml:space="preserve"> IPR an inefficient means for growth?</w:t>
      </w:r>
      <w:r w:rsidRPr="00323623">
        <w:rPr>
          <w:sz w:val="16"/>
        </w:rPr>
        <w:t xml:space="preserve"> </w:t>
      </w:r>
      <w:r w:rsidRPr="00EF3CB6">
        <w:rPr>
          <w:rStyle w:val="StyleUnderline"/>
          <w:highlight w:val="cyan"/>
        </w:rPr>
        <w:t xml:space="preserve">When IPR </w:t>
      </w:r>
      <w:proofErr w:type="gramStart"/>
      <w:r w:rsidRPr="00EF3CB6">
        <w:rPr>
          <w:rStyle w:val="StyleUnderline"/>
          <w:highlight w:val="cyan"/>
        </w:rPr>
        <w:t>are</w:t>
      </w:r>
      <w:proofErr w:type="gramEnd"/>
      <w:r w:rsidRPr="00EF3CB6">
        <w:rPr>
          <w:rStyle w:val="StyleUnderline"/>
          <w:highlight w:val="cyan"/>
        </w:rPr>
        <w:t xml:space="preserve"> highly protected, monopolistic effects occur </w:t>
      </w:r>
      <w:proofErr w:type="gramStart"/>
      <w:r w:rsidRPr="00EF3CB6">
        <w:rPr>
          <w:rStyle w:val="StyleUnderline"/>
          <w:highlight w:val="cyan"/>
        </w:rPr>
        <w:t>as a result of</w:t>
      </w:r>
      <w:proofErr w:type="gramEnd"/>
      <w:r w:rsidRPr="00EA7BF3">
        <w:rPr>
          <w:rStyle w:val="StyleUnderline"/>
        </w:rPr>
        <w:t xml:space="preserve"> the </w:t>
      </w:r>
      <w:r w:rsidRPr="00EF3CB6">
        <w:rPr>
          <w:rStyle w:val="StyleUnderline"/>
          <w:highlight w:val="cyan"/>
        </w:rPr>
        <w:t>high</w:t>
      </w:r>
      <w:r w:rsidRPr="00EA7BF3">
        <w:rPr>
          <w:rStyle w:val="StyleUnderline"/>
        </w:rPr>
        <w:t xml:space="preserve"> levels of </w:t>
      </w:r>
      <w:r w:rsidRPr="00EF3CB6">
        <w:rPr>
          <w:rStyle w:val="StyleUnderline"/>
          <w:highlight w:val="cyan"/>
        </w:rPr>
        <w:t>RPA</w:t>
      </w:r>
      <w:r w:rsidRPr="00323623">
        <w:rPr>
          <w:sz w:val="16"/>
        </w:rPr>
        <w:t xml:space="preserve">. 9 </w:t>
      </w:r>
      <w:r w:rsidRPr="00EF3CB6">
        <w:rPr>
          <w:rStyle w:val="StyleUnderline"/>
          <w:highlight w:val="cyan"/>
        </w:rPr>
        <w:t>With strict IPR, patent holders will</w:t>
      </w:r>
      <w:r w:rsidRPr="00EA7BF3">
        <w:rPr>
          <w:rStyle w:val="StyleUnderline"/>
        </w:rPr>
        <w:t xml:space="preserve"> typically </w:t>
      </w:r>
      <w:r w:rsidRPr="00EF3CB6">
        <w:rPr>
          <w:rStyle w:val="StyleUnderline"/>
          <w:highlight w:val="cyan"/>
        </w:rPr>
        <w:t>be the industry leaders, so</w:t>
      </w:r>
      <w:r w:rsidRPr="00EA7BF3">
        <w:rPr>
          <w:rStyle w:val="StyleUnderline"/>
        </w:rPr>
        <w:t xml:space="preserve"> by </w:t>
      </w:r>
      <w:r w:rsidRPr="00EF3CB6">
        <w:rPr>
          <w:rStyle w:val="StyleUnderline"/>
          <w:highlight w:val="cyan"/>
        </w:rPr>
        <w:t>utilizing</w:t>
      </w:r>
      <w:r w:rsidRPr="00EA7BF3">
        <w:rPr>
          <w:rStyle w:val="StyleUnderline"/>
        </w:rPr>
        <w:t xml:space="preserve"> effective </w:t>
      </w:r>
      <w:r w:rsidRPr="00EF3CB6">
        <w:rPr>
          <w:rStyle w:val="StyleUnderline"/>
          <w:highlight w:val="cyan"/>
        </w:rPr>
        <w:t>RPA they create barriers against competition</w:t>
      </w:r>
      <w:r w:rsidRPr="00EA7BF3">
        <w:rPr>
          <w:rStyle w:val="StyleUnderline"/>
        </w:rPr>
        <w:t xml:space="preserve"> giving them price control. </w:t>
      </w:r>
      <w:r w:rsidRPr="00EF3CB6">
        <w:rPr>
          <w:rStyle w:val="StyleUnderline"/>
          <w:highlight w:val="cyan"/>
        </w:rPr>
        <w:t>This creates</w:t>
      </w:r>
      <w:r w:rsidRPr="00EA7BF3">
        <w:rPr>
          <w:rStyle w:val="StyleUnderline"/>
        </w:rPr>
        <w:t xml:space="preserve"> the monopolistic effect of </w:t>
      </w:r>
      <w:r w:rsidRPr="00EA7BF3">
        <w:rPr>
          <w:rStyle w:val="StyleUnderline"/>
        </w:rPr>
        <w:lastRenderedPageBreak/>
        <w:t xml:space="preserve">unfair pricing with </w:t>
      </w:r>
      <w:r w:rsidRPr="00EF3CB6">
        <w:rPr>
          <w:rStyle w:val="StyleUnderline"/>
          <w:highlight w:val="cyan"/>
        </w:rPr>
        <w:t>little incentive to innovate</w:t>
      </w:r>
      <w:r w:rsidRPr="00EA7BF3">
        <w:rPr>
          <w:rStyle w:val="StyleUnderline"/>
        </w:rPr>
        <w:t xml:space="preserve">. Furthermore, </w:t>
      </w:r>
      <w:r w:rsidRPr="00EF3CB6">
        <w:rPr>
          <w:rStyle w:val="StyleUnderline"/>
          <w:highlight w:val="cyan"/>
        </w:rPr>
        <w:t xml:space="preserve">it increases benefits for allocating funds </w:t>
      </w:r>
      <w:proofErr w:type="gramStart"/>
      <w:r w:rsidRPr="00EF3CB6">
        <w:rPr>
          <w:rStyle w:val="StyleUnderline"/>
          <w:highlight w:val="cyan"/>
        </w:rPr>
        <w:t>into</w:t>
      </w:r>
      <w:proofErr w:type="gramEnd"/>
      <w:r w:rsidRPr="00EF3CB6">
        <w:rPr>
          <w:rStyle w:val="StyleUnderline"/>
          <w:highlight w:val="cyan"/>
        </w:rPr>
        <w:t xml:space="preserve"> RPA instead of R &amp; D.</w:t>
      </w:r>
      <w:r w:rsidRPr="00323623">
        <w:rPr>
          <w:sz w:val="16"/>
        </w:rPr>
        <w:t xml:space="preserve"> Aghion et. al. uses the Endogenous Growth Model to suggest some imitation will mitigate these monopolistic effects. The logic behind this idea is that through imitation competitors are placed on a more level playing field. The ultimate result of the Aghion et. al. system is that the "top" will be in constant flux; terms as market leaders will be cyclical. In this competitive atmosphere resources would be better spent on vertical innovations instead of RPA. IPR protection will be sufficient to compensate </w:t>
      </w:r>
      <w:r w:rsidRPr="00672FF3">
        <w:rPr>
          <w:sz w:val="16"/>
        </w:rPr>
        <w:t xml:space="preserve">investment through cyclical market leader profits. In fact, incentives for prospective inventors and start-ups will be increased by the greater prospect to be a market leader. In summary, </w:t>
      </w:r>
      <w:r w:rsidRPr="00294D88">
        <w:rPr>
          <w:rStyle w:val="StyleUnderline"/>
          <w:highlight w:val="cyan"/>
        </w:rPr>
        <w:t>economic growth depends on vertical innovation</w:t>
      </w:r>
      <w:r w:rsidRPr="00672FF3">
        <w:rPr>
          <w:sz w:val="16"/>
        </w:rPr>
        <w:t xml:space="preserve">, 10 and the allowance of imitation improves the quality and rate of innovations. </w:t>
      </w:r>
      <w:r w:rsidRPr="00672FF3">
        <w:rPr>
          <w:rStyle w:val="StyleUnderline"/>
        </w:rPr>
        <w:t>Advocates for strict IPR protection argue that U.S. firms receive investments over firms abroad because of our strong protection and enforcement. If the U.S. were to reduce its IPR protection, the gap between domestic investments and investments abroad may shrink. However, more firms in close competition</w:t>
      </w:r>
      <w:r w:rsidRPr="00672FF3">
        <w:rPr>
          <w:sz w:val="16"/>
        </w:rPr>
        <w:t xml:space="preserve"> [*51] </w:t>
      </w:r>
      <w:r w:rsidRPr="00672FF3">
        <w:rPr>
          <w:rStyle w:val="StyleUnderline"/>
        </w:rPr>
        <w:t>coupled with increased economic growth would mitigate investment risks</w:t>
      </w:r>
      <w:r w:rsidRPr="00672FF3">
        <w:rPr>
          <w:sz w:val="16"/>
        </w:rPr>
        <w:t>. Consider the following relationships: 1) diversity reduces investment risk while lower IPR protection increases diversity among competitive firms; 2) economic growth reduces investment</w:t>
      </w:r>
      <w:r w:rsidRPr="00323623">
        <w:rPr>
          <w:sz w:val="16"/>
        </w:rPr>
        <w:t xml:space="preserve"> risk while lower IPR increases economic growth. These relationships would encourage a greater quantity of investments mitigating the potential loss to foreign innovators. Overall, </w:t>
      </w:r>
      <w:r w:rsidRPr="00EA7BF3">
        <w:rPr>
          <w:rStyle w:val="StyleUnderline"/>
        </w:rPr>
        <w:t>the benefits from a policy encouraging some imitation with moderate IPR protection could greatly improve societal welfare.</w:t>
      </w:r>
    </w:p>
    <w:p w14:paraId="4B276BA6" w14:textId="538048F0" w:rsidR="009D430C" w:rsidRDefault="009D430C" w:rsidP="009D430C">
      <w:pPr>
        <w:pStyle w:val="Heading4"/>
      </w:pPr>
      <w:r>
        <w:t>Expanding IPR only serves to benefit big tech companies --- kills small businesses.</w:t>
      </w:r>
    </w:p>
    <w:p w14:paraId="42599A0B" w14:textId="169A5D52" w:rsidR="009D430C" w:rsidRPr="00E1600B" w:rsidRDefault="009D430C" w:rsidP="009D430C">
      <w:r w:rsidRPr="009D430C">
        <w:rPr>
          <w:rStyle w:val="Style13ptBold"/>
        </w:rPr>
        <w:t>Baker 16</w:t>
      </w:r>
      <w:r>
        <w:t xml:space="preserve"> (Dean Baker, </w:t>
      </w:r>
      <w:r w:rsidRPr="009D430C">
        <w:t>Dean Baker is an American macroeconomist who co-founded the Center for Economic and Policy Research with Mark Weisbrot. Baker has been credited as one of the first economists to have identified the 2007–08 United States housing bubble</w:t>
      </w:r>
      <w:r>
        <w:t>. 10-28-2016, "Column: How intellectual property rules help the rich and hurt the poor," PBS News, https://www.pbs.org/newshour/economy/column-intellectual-property-rules-help-the-rich, DOA: 6-29-2024//St. Marks Adam)</w:t>
      </w:r>
    </w:p>
    <w:p w14:paraId="02777091" w14:textId="77777777" w:rsidR="009D430C" w:rsidRDefault="009D430C" w:rsidP="009D430C">
      <w:r>
        <w:t xml:space="preserve">Column: How </w:t>
      </w:r>
      <w:r w:rsidRPr="00E1600B">
        <w:rPr>
          <w:highlight w:val="cyan"/>
          <w:u w:val="single"/>
        </w:rPr>
        <w:t>i</w:t>
      </w:r>
      <w:r w:rsidRPr="00E1600B">
        <w:rPr>
          <w:u w:val="single"/>
        </w:rPr>
        <w:t xml:space="preserve">ntellectual </w:t>
      </w:r>
      <w:r w:rsidRPr="00E1600B">
        <w:rPr>
          <w:highlight w:val="cyan"/>
          <w:u w:val="single"/>
        </w:rPr>
        <w:t>p</w:t>
      </w:r>
      <w:r w:rsidRPr="00E1600B">
        <w:rPr>
          <w:u w:val="single"/>
        </w:rPr>
        <w:t xml:space="preserve">roperty </w:t>
      </w:r>
      <w:r w:rsidRPr="00E1600B">
        <w:rPr>
          <w:highlight w:val="cyan"/>
          <w:u w:val="single"/>
        </w:rPr>
        <w:t>r</w:t>
      </w:r>
      <w:r w:rsidRPr="00E1600B">
        <w:rPr>
          <w:u w:val="single"/>
        </w:rPr>
        <w:t xml:space="preserve">ules </w:t>
      </w:r>
      <w:r w:rsidRPr="00E1600B">
        <w:rPr>
          <w:highlight w:val="cyan"/>
          <w:u w:val="single"/>
        </w:rPr>
        <w:t>help the rich and hurt the poor</w:t>
      </w:r>
    </w:p>
    <w:p w14:paraId="3B26129D" w14:textId="77777777" w:rsidR="009D430C" w:rsidRPr="006E4D34" w:rsidRDefault="009D430C" w:rsidP="009D430C">
      <w:pPr>
        <w:rPr>
          <w:sz w:val="16"/>
          <w:szCs w:val="16"/>
        </w:rPr>
      </w:pPr>
      <w:r w:rsidRPr="006E4D34">
        <w:rPr>
          <w:sz w:val="16"/>
          <w:szCs w:val="16"/>
        </w:rPr>
        <w:t xml:space="preserve">Economy Oct 28, </w:t>
      </w:r>
      <w:proofErr w:type="gramStart"/>
      <w:r w:rsidRPr="006E4D34">
        <w:rPr>
          <w:sz w:val="16"/>
          <w:szCs w:val="16"/>
        </w:rPr>
        <w:t>2016</w:t>
      </w:r>
      <w:proofErr w:type="gramEnd"/>
      <w:r w:rsidRPr="006E4D34">
        <w:rPr>
          <w:sz w:val="16"/>
          <w:szCs w:val="16"/>
        </w:rPr>
        <w:t xml:space="preserve"> 2:54 PM EDT</w:t>
      </w:r>
    </w:p>
    <w:p w14:paraId="3EA4E3C2" w14:textId="77777777" w:rsidR="009D430C" w:rsidRDefault="009D430C" w:rsidP="009D430C">
      <w:r w:rsidRPr="006E4D34">
        <w:rPr>
          <w:sz w:val="16"/>
          <w:szCs w:val="16"/>
        </w:rPr>
        <w:t>Editor’s Note</w:t>
      </w:r>
      <w:r>
        <w:t xml:space="preserve">: </w:t>
      </w:r>
      <w:r w:rsidRPr="00E1600B">
        <w:rPr>
          <w:highlight w:val="cyan"/>
          <w:u w:val="single"/>
        </w:rPr>
        <w:t>Economist Dean Baker</w:t>
      </w:r>
      <w:r>
        <w:t xml:space="preserve"> </w:t>
      </w:r>
      <w:r w:rsidRPr="006E4D34">
        <w:rPr>
          <w:sz w:val="16"/>
          <w:szCs w:val="16"/>
        </w:rPr>
        <w:t>is the author of the new book, “Rigged: How Globalization and the Rules of the Modern Economy Were Structured to Make the Rich Richer.” Below, he outlines a case he makes in his book</w:t>
      </w:r>
      <w:r>
        <w:t xml:space="preserve">, </w:t>
      </w:r>
      <w:r w:rsidRPr="00B1207F">
        <w:rPr>
          <w:highlight w:val="cyan"/>
          <w:u w:val="single"/>
        </w:rPr>
        <w:t>arguing that</w:t>
      </w:r>
      <w:r w:rsidRPr="00E1600B">
        <w:rPr>
          <w:u w:val="single"/>
        </w:rPr>
        <w:t xml:space="preserve"> the </w:t>
      </w:r>
      <w:r w:rsidRPr="00B1207F">
        <w:rPr>
          <w:highlight w:val="cyan"/>
          <w:u w:val="single"/>
        </w:rPr>
        <w:t>changes</w:t>
      </w:r>
      <w:r>
        <w:t xml:space="preserve"> </w:t>
      </w:r>
      <w:r w:rsidRPr="006E4D34">
        <w:rPr>
          <w:sz w:val="16"/>
          <w:szCs w:val="16"/>
        </w:rPr>
        <w:t>in intellectual property law over the last four decades,</w:t>
      </w:r>
      <w:r>
        <w:t xml:space="preserve"> </w:t>
      </w:r>
      <w:r w:rsidRPr="00B1207F">
        <w:rPr>
          <w:highlight w:val="cyan"/>
          <w:u w:val="single"/>
        </w:rPr>
        <w:t>which make patents, copyrights and related protections longer and stronger, have been important factors in the upward redistribution of income</w:t>
      </w:r>
      <w:r>
        <w:t>.</w:t>
      </w:r>
    </w:p>
    <w:p w14:paraId="56C26856" w14:textId="77777777" w:rsidR="009D430C" w:rsidRPr="006E4D34" w:rsidRDefault="009D430C" w:rsidP="009D430C">
      <w:pPr>
        <w:rPr>
          <w:sz w:val="16"/>
          <w:szCs w:val="16"/>
        </w:rPr>
      </w:pPr>
      <w:r w:rsidRPr="006E4D34">
        <w:rPr>
          <w:sz w:val="16"/>
          <w:szCs w:val="16"/>
        </w:rPr>
        <w:t>There is a recurring concern in discussions about the economy that technology threatens the livelihood of large segments of the workforce. The exact mechanism varies. In one version, the robots will take all the jobs, leading to a massive surge in unemployment. A somewhat different version has the development of technology benefiting people with college and advanced degrees to the detriment of those with less education. In this story, the highly educated do well, while the less educated see stagnant or declining wages.</w:t>
      </w:r>
    </w:p>
    <w:p w14:paraId="7B29836E" w14:textId="77777777" w:rsidR="009D430C" w:rsidRPr="00E1600B" w:rsidRDefault="009D430C" w:rsidP="009D430C">
      <w:pPr>
        <w:rPr>
          <w:u w:val="single"/>
        </w:rPr>
      </w:pPr>
      <w:r>
        <w:t xml:space="preserve">While the </w:t>
      </w:r>
      <w:r w:rsidRPr="00B1207F">
        <w:rPr>
          <w:highlight w:val="cyan"/>
          <w:u w:val="single"/>
        </w:rPr>
        <w:t>future</w:t>
      </w:r>
      <w:r w:rsidRPr="00E1600B">
        <w:rPr>
          <w:u w:val="single"/>
        </w:rPr>
        <w:t xml:space="preserve"> may</w:t>
      </w:r>
      <w:r>
        <w:t xml:space="preserve"> </w:t>
      </w:r>
      <w:proofErr w:type="gramStart"/>
      <w:r>
        <w:t xml:space="preserve">actually </w:t>
      </w:r>
      <w:r w:rsidRPr="00E1600B">
        <w:rPr>
          <w:u w:val="single"/>
        </w:rPr>
        <w:t>be</w:t>
      </w:r>
      <w:proofErr w:type="gramEnd"/>
      <w:r w:rsidRPr="00E1600B">
        <w:rPr>
          <w:u w:val="single"/>
        </w:rPr>
        <w:t xml:space="preserve"> </w:t>
      </w:r>
      <w:r w:rsidRPr="00B1207F">
        <w:rPr>
          <w:highlight w:val="cyan"/>
          <w:u w:val="single"/>
        </w:rPr>
        <w:t>one of continually rising inequality</w:t>
      </w:r>
      <w:r>
        <w:t xml:space="preserve">, </w:t>
      </w:r>
      <w:r w:rsidRPr="00E1600B">
        <w:rPr>
          <w:u w:val="single"/>
        </w:rPr>
        <w:t>it is important to realize that technology is not the culprit.</w:t>
      </w:r>
    </w:p>
    <w:p w14:paraId="02A40B26" w14:textId="77777777" w:rsidR="009D430C" w:rsidRPr="006E4D34" w:rsidRDefault="009D430C" w:rsidP="009D430C">
      <w:pPr>
        <w:rPr>
          <w:sz w:val="16"/>
          <w:szCs w:val="16"/>
        </w:rPr>
      </w:pPr>
      <w:r w:rsidRPr="006E4D34">
        <w:rPr>
          <w:sz w:val="16"/>
          <w:szCs w:val="16"/>
        </w:rPr>
        <w:t xml:space="preserve">While the future may </w:t>
      </w:r>
      <w:proofErr w:type="gramStart"/>
      <w:r w:rsidRPr="006E4D34">
        <w:rPr>
          <w:sz w:val="16"/>
          <w:szCs w:val="16"/>
        </w:rPr>
        <w:t>actually be</w:t>
      </w:r>
      <w:proofErr w:type="gramEnd"/>
      <w:r w:rsidRPr="006E4D34">
        <w:rPr>
          <w:sz w:val="16"/>
          <w:szCs w:val="16"/>
        </w:rPr>
        <w:t xml:space="preserve"> one of continually rising inequality, it is important to realize that technology is not the culprit. It is</w:t>
      </w:r>
      <w:r>
        <w:t xml:space="preserve"> </w:t>
      </w:r>
      <w:r w:rsidRPr="00B1207F">
        <w:rPr>
          <w:highlight w:val="cyan"/>
          <w:u w:val="single"/>
        </w:rPr>
        <w:t>not the tech</w:t>
      </w:r>
      <w:r>
        <w:t xml:space="preserve">nology </w:t>
      </w:r>
      <w:r w:rsidRPr="00B1207F">
        <w:rPr>
          <w:highlight w:val="cyan"/>
          <w:u w:val="single"/>
        </w:rPr>
        <w:t>that determines who gets the benefits</w:t>
      </w:r>
      <w:r>
        <w:t xml:space="preserve"> of major innovations; </w:t>
      </w:r>
      <w:r w:rsidRPr="00B1207F">
        <w:rPr>
          <w:highlight w:val="cyan"/>
          <w:u w:val="single"/>
        </w:rPr>
        <w:t>it is laws that govern tech</w:t>
      </w:r>
      <w:r>
        <w:t xml:space="preserve">nology, </w:t>
      </w:r>
      <w:r w:rsidRPr="006E4D34">
        <w:rPr>
          <w:sz w:val="16"/>
          <w:szCs w:val="16"/>
        </w:rPr>
        <w:t>which in turn are made by politicians</w:t>
      </w:r>
      <w:r>
        <w:t xml:space="preserve">. </w:t>
      </w:r>
      <w:r w:rsidRPr="00B1207F">
        <w:rPr>
          <w:u w:val="single"/>
        </w:rPr>
        <w:t>S</w:t>
      </w:r>
      <w:r w:rsidRPr="00E1600B">
        <w:rPr>
          <w:u w:val="single"/>
        </w:rPr>
        <w:t>pecifically, the laws on</w:t>
      </w:r>
      <w:r>
        <w:t xml:space="preserve"> </w:t>
      </w:r>
      <w:r w:rsidRPr="00E1600B">
        <w:rPr>
          <w:u w:val="single"/>
        </w:rPr>
        <w:t>patents and intellectual property more generally will determine whether advances in technology are associated with increasing inequality</w:t>
      </w:r>
      <w:r>
        <w:t xml:space="preserve"> </w:t>
      </w:r>
      <w:r w:rsidRPr="006E4D34">
        <w:rPr>
          <w:sz w:val="16"/>
          <w:szCs w:val="16"/>
        </w:rPr>
        <w:t>or broadly shared prosperity.</w:t>
      </w:r>
    </w:p>
    <w:p w14:paraId="6A4C71C4" w14:textId="77777777" w:rsidR="009D430C" w:rsidRPr="006E4D34" w:rsidRDefault="009D430C" w:rsidP="009D430C">
      <w:pPr>
        <w:rPr>
          <w:sz w:val="16"/>
          <w:szCs w:val="16"/>
        </w:rPr>
      </w:pPr>
      <w:r w:rsidRPr="006E4D34">
        <w:rPr>
          <w:sz w:val="16"/>
          <w:szCs w:val="16"/>
        </w:rPr>
        <w:t>Starting with the robot story, we are supposed to be concerned that robots will replace workers in factories and warehouses.</w:t>
      </w:r>
      <w:r>
        <w:t xml:space="preserve"> </w:t>
      </w:r>
      <w:r w:rsidRPr="00B1207F">
        <w:rPr>
          <w:highlight w:val="cyan"/>
          <w:u w:val="single"/>
        </w:rPr>
        <w:t>Robots can do the job better</w:t>
      </w:r>
      <w:r>
        <w:t xml:space="preserve"> </w:t>
      </w:r>
      <w:r w:rsidRPr="006E4D34">
        <w:rPr>
          <w:sz w:val="16"/>
          <w:szCs w:val="16"/>
        </w:rPr>
        <w:t>and cheaper. We will also have self-driving cars, trucks and buses</w:t>
      </w:r>
      <w:r>
        <w:t xml:space="preserve">. </w:t>
      </w:r>
      <w:r w:rsidRPr="00E1600B">
        <w:rPr>
          <w:u w:val="single"/>
        </w:rPr>
        <w:t xml:space="preserve">This will </w:t>
      </w:r>
      <w:r w:rsidRPr="00B1207F">
        <w:rPr>
          <w:highlight w:val="cyan"/>
          <w:u w:val="single"/>
        </w:rPr>
        <w:t>displace millions of additional workers</w:t>
      </w:r>
      <w:r>
        <w:t xml:space="preserve"> </w:t>
      </w:r>
      <w:r w:rsidRPr="006E4D34">
        <w:rPr>
          <w:sz w:val="16"/>
          <w:szCs w:val="16"/>
        </w:rPr>
        <w:t>and radically reduce the demand for cars. (We can summon a car to take us from point A to point B when we need it. There is no reason to have a car rusting in front of our house.)</w:t>
      </w:r>
    </w:p>
    <w:p w14:paraId="11B5588E" w14:textId="77777777" w:rsidR="009D430C" w:rsidRPr="006E4D34" w:rsidRDefault="009D430C" w:rsidP="009D430C">
      <w:pPr>
        <w:rPr>
          <w:sz w:val="16"/>
          <w:szCs w:val="16"/>
        </w:rPr>
      </w:pPr>
      <w:r w:rsidRPr="006E4D34">
        <w:rPr>
          <w:sz w:val="16"/>
          <w:szCs w:val="16"/>
        </w:rPr>
        <w:lastRenderedPageBreak/>
        <w:t>READ MORE: Inventor behind Priceline bemoans broken patent system</w:t>
      </w:r>
    </w:p>
    <w:p w14:paraId="7512FCB9" w14:textId="77777777" w:rsidR="009D430C" w:rsidRPr="006E4D34" w:rsidRDefault="009D430C" w:rsidP="009D430C">
      <w:pPr>
        <w:rPr>
          <w:sz w:val="16"/>
          <w:szCs w:val="16"/>
        </w:rPr>
      </w:pPr>
      <w:r w:rsidRPr="006E4D34">
        <w:rPr>
          <w:sz w:val="16"/>
          <w:szCs w:val="16"/>
        </w:rPr>
        <w:t>That’s the displacement</w:t>
      </w:r>
      <w:r>
        <w:t xml:space="preserve"> </w:t>
      </w:r>
      <w:proofErr w:type="gramStart"/>
      <w:r>
        <w:t>story, but</w:t>
      </w:r>
      <w:proofErr w:type="gramEnd"/>
      <w:r>
        <w:t xml:space="preserve"> </w:t>
      </w:r>
      <w:r w:rsidRPr="00E1600B">
        <w:rPr>
          <w:u w:val="single"/>
        </w:rPr>
        <w:t>suppose that robots are extremely cheap</w:t>
      </w:r>
      <w:r>
        <w:t xml:space="preserve">. There is </w:t>
      </w:r>
      <w:r w:rsidRPr="00B1207F">
        <w:rPr>
          <w:highlight w:val="cyan"/>
          <w:u w:val="single"/>
        </w:rPr>
        <w:t>no obvious reason they shouldn’t be cheap</w:t>
      </w:r>
      <w:r w:rsidRPr="00B1207F">
        <w:t xml:space="preserve">. </w:t>
      </w:r>
      <w:r w:rsidRPr="006E4D34">
        <w:rPr>
          <w:sz w:val="16"/>
          <w:szCs w:val="16"/>
        </w:rPr>
        <w:t>After all, we probably</w:t>
      </w:r>
      <w:r w:rsidRPr="00B1207F">
        <w:t xml:space="preserve"> </w:t>
      </w:r>
      <w:r w:rsidRPr="00B1207F">
        <w:rPr>
          <w:highlight w:val="cyan"/>
          <w:u w:val="single"/>
        </w:rPr>
        <w:t>won’t need any rare materials to make robots</w:t>
      </w:r>
      <w:r w:rsidRPr="00B1207F">
        <w:rPr>
          <w:u w:val="single"/>
        </w:rPr>
        <w:t>.</w:t>
      </w:r>
      <w:r w:rsidRPr="00B1207F">
        <w:t xml:space="preserve"> And presumably </w:t>
      </w:r>
      <w:r w:rsidRPr="00B1207F">
        <w:rPr>
          <w:highlight w:val="cyan"/>
          <w:u w:val="single"/>
        </w:rPr>
        <w:t>robots could be mostly manufactured by other robots</w:t>
      </w:r>
      <w:r>
        <w:t xml:space="preserve">, </w:t>
      </w:r>
      <w:r w:rsidRPr="006E4D34">
        <w:rPr>
          <w:sz w:val="16"/>
          <w:szCs w:val="16"/>
        </w:rPr>
        <w:t>so the labor involved wouldn’t be expensive</w:t>
      </w:r>
      <w:r>
        <w:t xml:space="preserve">. </w:t>
      </w:r>
      <w:r w:rsidRPr="00B1207F">
        <w:rPr>
          <w:highlight w:val="cyan"/>
          <w:u w:val="single"/>
        </w:rPr>
        <w:t>In this case, we should be able to buy a robot at our local</w:t>
      </w:r>
      <w:r w:rsidRPr="00E1600B">
        <w:rPr>
          <w:u w:val="single"/>
        </w:rPr>
        <w:t xml:space="preserve"> </w:t>
      </w:r>
      <w:r>
        <w:t xml:space="preserve">hardware </w:t>
      </w:r>
      <w:r w:rsidRPr="00B1207F">
        <w:rPr>
          <w:highlight w:val="cyan"/>
          <w:u w:val="single"/>
        </w:rPr>
        <w:t>store</w:t>
      </w:r>
      <w:r>
        <w:t xml:space="preserve"> </w:t>
      </w:r>
      <w:r w:rsidRPr="006E4D34">
        <w:rPr>
          <w:sz w:val="16"/>
          <w:szCs w:val="16"/>
        </w:rPr>
        <w:t>or from our favorite internet retailer for a few hundred dollars.</w:t>
      </w:r>
    </w:p>
    <w:p w14:paraId="74764DCC" w14:textId="77777777" w:rsidR="009D430C" w:rsidRPr="006E4D34" w:rsidRDefault="009D430C" w:rsidP="009D430C">
      <w:pPr>
        <w:rPr>
          <w:sz w:val="16"/>
          <w:szCs w:val="16"/>
        </w:rPr>
      </w:pPr>
      <w:r w:rsidRPr="006E4D34">
        <w:rPr>
          <w:sz w:val="16"/>
          <w:szCs w:val="16"/>
        </w:rPr>
        <w:t xml:space="preserve">Once we buy the robot, we can have it clean our house, cook our food, mow our lawn and do all sorts of other tasks that we may not want to do ourselves. We can probably even save on our food budget by having the robot plant and tend a vegetable garden. If robots are doing all this work for us and we no longer need to buy and maintain a car to meet our transportation needs, we </w:t>
      </w:r>
      <w:proofErr w:type="gramStart"/>
      <w:r w:rsidRPr="006E4D34">
        <w:rPr>
          <w:sz w:val="16"/>
          <w:szCs w:val="16"/>
        </w:rPr>
        <w:t>should have</w:t>
      </w:r>
      <w:proofErr w:type="gramEnd"/>
      <w:r w:rsidRPr="006E4D34">
        <w:rPr>
          <w:sz w:val="16"/>
          <w:szCs w:val="16"/>
        </w:rPr>
        <w:t xml:space="preserve"> all have a high standard of living.</w:t>
      </w:r>
    </w:p>
    <w:p w14:paraId="79939067" w14:textId="77777777" w:rsidR="009D430C" w:rsidRPr="006E4D34" w:rsidRDefault="009D430C" w:rsidP="009D430C">
      <w:pPr>
        <w:rPr>
          <w:sz w:val="16"/>
          <w:szCs w:val="16"/>
        </w:rPr>
      </w:pPr>
      <w:r w:rsidRPr="006E4D34">
        <w:rPr>
          <w:sz w:val="16"/>
          <w:szCs w:val="16"/>
        </w:rPr>
        <w:t>We will spend over $430 billion in 2016 on drugs that would likely sell for 10 to 20 percent of this amount in a free market.</w:t>
      </w:r>
    </w:p>
    <w:p w14:paraId="2D17C504" w14:textId="77777777" w:rsidR="009D430C" w:rsidRDefault="009D430C" w:rsidP="009D430C">
      <w:r w:rsidRPr="00B1207F">
        <w:rPr>
          <w:highlight w:val="cyan"/>
          <w:u w:val="single"/>
        </w:rPr>
        <w:t>But suppose that patents and related protections keep the price of robots high</w:t>
      </w:r>
      <w:r w:rsidRPr="00E1600B">
        <w:rPr>
          <w:u w:val="single"/>
        </w:rPr>
        <w:t xml:space="preserve">. And </w:t>
      </w:r>
      <w:r w:rsidRPr="00B1207F">
        <w:rPr>
          <w:highlight w:val="cyan"/>
          <w:u w:val="single"/>
        </w:rPr>
        <w:t>instead of tech</w:t>
      </w:r>
      <w:r w:rsidRPr="00B1207F">
        <w:t>nology</w:t>
      </w:r>
      <w:r>
        <w:t xml:space="preserve"> </w:t>
      </w:r>
      <w:r w:rsidRPr="00B1207F">
        <w:rPr>
          <w:highlight w:val="cyan"/>
          <w:u w:val="single"/>
        </w:rPr>
        <w:t>driving down the cost</w:t>
      </w:r>
      <w:r w:rsidRPr="00E1600B">
        <w:rPr>
          <w:u w:val="single"/>
        </w:rPr>
        <w:t xml:space="preserve"> </w:t>
      </w:r>
      <w:r w:rsidRPr="006E4D34">
        <w:rPr>
          <w:sz w:val="16"/>
          <w:szCs w:val="16"/>
        </w:rPr>
        <w:t>of transportation with self-driving cars to almost nothing</w:t>
      </w:r>
      <w:r>
        <w:t xml:space="preserve">, </w:t>
      </w:r>
      <w:r w:rsidRPr="00B1207F">
        <w:rPr>
          <w:highlight w:val="cyan"/>
          <w:u w:val="single"/>
        </w:rPr>
        <w:t>patent monopolies allow</w:t>
      </w:r>
      <w:r w:rsidRPr="00E1600B">
        <w:rPr>
          <w:u w:val="single"/>
        </w:rPr>
        <w:t xml:space="preserve"> the </w:t>
      </w:r>
      <w:r w:rsidRPr="00B1207F">
        <w:rPr>
          <w:highlight w:val="cyan"/>
          <w:u w:val="single"/>
        </w:rPr>
        <w:t>top executives</w:t>
      </w:r>
      <w:r>
        <w:t xml:space="preserve"> </w:t>
      </w:r>
      <w:r w:rsidRPr="006E4D34">
        <w:rPr>
          <w:sz w:val="16"/>
          <w:szCs w:val="16"/>
        </w:rPr>
        <w:t>and shareholders of Uber or its equivalent</w:t>
      </w:r>
      <w:r>
        <w:t xml:space="preserve"> </w:t>
      </w:r>
      <w:r w:rsidRPr="00B1207F">
        <w:rPr>
          <w:highlight w:val="cyan"/>
          <w:u w:val="single"/>
        </w:rPr>
        <w:t>to get very rich at the expense of the rest of the population</w:t>
      </w:r>
      <w:r>
        <w:t xml:space="preserve">. </w:t>
      </w:r>
      <w:r w:rsidRPr="006E4D34">
        <w:rPr>
          <w:sz w:val="16"/>
          <w:szCs w:val="16"/>
        </w:rPr>
        <w:t>In that scenario, most people may not benefit to any great extent from technology. In that case,</w:t>
      </w:r>
      <w:r>
        <w:t xml:space="preserve"> </w:t>
      </w:r>
      <w:r w:rsidRPr="00B1207F">
        <w:rPr>
          <w:highlight w:val="cyan"/>
          <w:u w:val="single"/>
        </w:rPr>
        <w:t>robots may take our jobs</w:t>
      </w:r>
      <w:r>
        <w:t xml:space="preserve">, </w:t>
      </w:r>
      <w:r w:rsidRPr="00E1600B">
        <w:rPr>
          <w:u w:val="single"/>
        </w:rPr>
        <w:t>but</w:t>
      </w:r>
      <w:r>
        <w:t xml:space="preserve"> </w:t>
      </w:r>
      <w:r w:rsidRPr="006E4D34">
        <w:rPr>
          <w:sz w:val="16"/>
          <w:szCs w:val="16"/>
        </w:rPr>
        <w:t>instead of the benefits from productivity growth being passed along in higher wages and lower prices, as was true in past decades, the</w:t>
      </w:r>
      <w:r>
        <w:t xml:space="preserve"> </w:t>
      </w:r>
      <w:r w:rsidRPr="00B1207F">
        <w:rPr>
          <w:highlight w:val="cyan"/>
          <w:u w:val="single"/>
        </w:rPr>
        <w:t xml:space="preserve">benefits go to </w:t>
      </w:r>
      <w:proofErr w:type="gramStart"/>
      <w:r w:rsidRPr="00B1207F">
        <w:rPr>
          <w:highlight w:val="cyan"/>
          <w:u w:val="single"/>
        </w:rPr>
        <w:t>minority</w:t>
      </w:r>
      <w:proofErr w:type="gramEnd"/>
      <w:r w:rsidRPr="00B1207F">
        <w:rPr>
          <w:highlight w:val="cyan"/>
          <w:u w:val="single"/>
        </w:rPr>
        <w:t xml:space="preserve"> of well-situated individuals</w:t>
      </w:r>
      <w:r>
        <w:t>.</w:t>
      </w:r>
    </w:p>
    <w:p w14:paraId="03EDFF33" w14:textId="77777777" w:rsidR="009D430C" w:rsidRPr="006E4D34" w:rsidRDefault="009D430C" w:rsidP="009D430C">
      <w:pPr>
        <w:rPr>
          <w:sz w:val="16"/>
          <w:szCs w:val="16"/>
        </w:rPr>
      </w:pPr>
      <w:r w:rsidRPr="006E4D34">
        <w:rPr>
          <w:sz w:val="16"/>
          <w:szCs w:val="16"/>
        </w:rPr>
        <w:t>To some extent we have already seen this story as Congress has repeatedly acted to make patent and related protections stronger and longer. In the longer category, copyright protection has been extended from 55 years to 95 years. Patent protection has been extended from 14 years from the date of issuance to 20 years from the date of application, with a wide variety of conditions allowing for further extensions. Patent protection was also extended to new areas so that it now applies to life forms, software and business methods.</w:t>
      </w:r>
    </w:p>
    <w:p w14:paraId="5C640BB6" w14:textId="77777777" w:rsidR="009D430C" w:rsidRPr="006E4D34" w:rsidRDefault="009D430C" w:rsidP="009D430C">
      <w:pPr>
        <w:rPr>
          <w:sz w:val="16"/>
          <w:szCs w:val="16"/>
        </w:rPr>
      </w:pPr>
      <w:r w:rsidRPr="00E1600B">
        <w:rPr>
          <w:u w:val="single"/>
        </w:rPr>
        <w:t xml:space="preserve">The </w:t>
      </w:r>
      <w:r w:rsidRPr="00B1207F">
        <w:rPr>
          <w:highlight w:val="cyan"/>
          <w:u w:val="single"/>
        </w:rPr>
        <w:t>impact of</w:t>
      </w:r>
      <w:r w:rsidRPr="00E1600B">
        <w:rPr>
          <w:u w:val="single"/>
        </w:rPr>
        <w:t xml:space="preserve"> </w:t>
      </w:r>
      <w:r>
        <w:t xml:space="preserve">these </w:t>
      </w:r>
      <w:r w:rsidRPr="00B1207F">
        <w:rPr>
          <w:highlight w:val="cyan"/>
          <w:u w:val="single"/>
        </w:rPr>
        <w:t>stronger protections</w:t>
      </w:r>
      <w:r w:rsidRPr="00E1600B">
        <w:rPr>
          <w:u w:val="single"/>
        </w:rPr>
        <w:t xml:space="preserve"> is most </w:t>
      </w:r>
      <w:r w:rsidRPr="00B1207F">
        <w:rPr>
          <w:highlight w:val="cyan"/>
          <w:u w:val="single"/>
        </w:rPr>
        <w:t xml:space="preserve">visible </w:t>
      </w:r>
      <w:proofErr w:type="gramStart"/>
      <w:r w:rsidRPr="00B1207F">
        <w:rPr>
          <w:highlight w:val="cyan"/>
          <w:u w:val="single"/>
        </w:rPr>
        <w:t>in the area of</w:t>
      </w:r>
      <w:proofErr w:type="gramEnd"/>
      <w:r w:rsidRPr="00B1207F">
        <w:rPr>
          <w:highlight w:val="cyan"/>
          <w:u w:val="single"/>
        </w:rPr>
        <w:t xml:space="preserve"> prescription drugs</w:t>
      </w:r>
      <w:r>
        <w:t xml:space="preserve">. </w:t>
      </w:r>
      <w:r w:rsidRPr="00E1600B">
        <w:rPr>
          <w:u w:val="single"/>
        </w:rPr>
        <w:t xml:space="preserve">We will </w:t>
      </w:r>
      <w:r w:rsidRPr="00B1207F">
        <w:rPr>
          <w:highlight w:val="cyan"/>
          <w:u w:val="single"/>
        </w:rPr>
        <w:t>spend over $430 billion in 2016</w:t>
      </w:r>
      <w:r w:rsidRPr="00E1600B">
        <w:rPr>
          <w:u w:val="single"/>
        </w:rPr>
        <w:t xml:space="preserve"> (2.3 percent of GDP) </w:t>
      </w:r>
      <w:r w:rsidRPr="00B1207F">
        <w:rPr>
          <w:highlight w:val="cyan"/>
          <w:u w:val="single"/>
        </w:rPr>
        <w:t>on drugs that would likely sell for 10 to 20 percent of this amount in a free market</w:t>
      </w:r>
      <w:r>
        <w:t xml:space="preserve">. </w:t>
      </w:r>
      <w:r w:rsidRPr="006E4D34">
        <w:rPr>
          <w:sz w:val="16"/>
          <w:szCs w:val="16"/>
        </w:rPr>
        <w:t>In addition to patent protection, drug manufacturers can also now enjoy data exclusivity for test data and a wide variety of other protections that act to prevent generic competition.</w:t>
      </w:r>
    </w:p>
    <w:p w14:paraId="05222A33" w14:textId="77777777" w:rsidR="009D430C" w:rsidRDefault="009D430C" w:rsidP="009D430C">
      <w:r w:rsidRPr="00E1600B">
        <w:rPr>
          <w:u w:val="single"/>
        </w:rPr>
        <w:t>The problem associated with excessive protection of i</w:t>
      </w:r>
      <w:r>
        <w:t xml:space="preserve">ntellectual </w:t>
      </w:r>
      <w:r w:rsidRPr="00E1600B">
        <w:rPr>
          <w:u w:val="single"/>
        </w:rPr>
        <w:t>p</w:t>
      </w:r>
      <w:r>
        <w:t xml:space="preserve">roperty </w:t>
      </w:r>
      <w:r w:rsidRPr="00E1600B">
        <w:rPr>
          <w:u w:val="single"/>
        </w:rPr>
        <w:t>is</w:t>
      </w:r>
      <w:r>
        <w:t xml:space="preserve"> </w:t>
      </w:r>
      <w:r w:rsidRPr="00E1600B">
        <w:rPr>
          <w:u w:val="single"/>
        </w:rPr>
        <w:t>vividly illustrated with the Hepatitis C drug</w:t>
      </w:r>
      <w:r>
        <w:t xml:space="preserve"> Sovaldi. This </w:t>
      </w:r>
      <w:r w:rsidRPr="00E1600B">
        <w:rPr>
          <w:u w:val="single"/>
        </w:rPr>
        <w:t>drug has a list price in the United States of $84,000</w:t>
      </w:r>
      <w:r>
        <w:t xml:space="preserve"> </w:t>
      </w:r>
      <w:r w:rsidRPr="00E1600B">
        <w:rPr>
          <w:u w:val="single"/>
        </w:rPr>
        <w:t xml:space="preserve">for a </w:t>
      </w:r>
      <w:proofErr w:type="gramStart"/>
      <w:r w:rsidRPr="00E1600B">
        <w:rPr>
          <w:u w:val="single"/>
        </w:rPr>
        <w:t>three month</w:t>
      </w:r>
      <w:proofErr w:type="gramEnd"/>
      <w:r w:rsidRPr="00E1600B">
        <w:rPr>
          <w:u w:val="single"/>
        </w:rPr>
        <w:t xml:space="preserve"> course of treatment</w:t>
      </w:r>
      <w:r>
        <w:t xml:space="preserve">. A </w:t>
      </w:r>
      <w:r w:rsidRPr="00E1600B">
        <w:rPr>
          <w:u w:val="single"/>
        </w:rPr>
        <w:t>high-quality generic version is available in India for $20</w:t>
      </w:r>
      <w:r>
        <w:t>0.</w:t>
      </w:r>
      <w:r w:rsidRPr="006E4D34">
        <w:rPr>
          <w:sz w:val="16"/>
          <w:szCs w:val="16"/>
        </w:rPr>
        <w:t xml:space="preserve"> Insurers and governments have struggled to come up with the money to pay for Sovaldi and, in many cases, have sought to deny treatment to patients. If Sovaldi could be purchased at its generic price, the cost of treatment would be a non-issue for those with Hepatitis C.</w:t>
      </w:r>
    </w:p>
    <w:p w14:paraId="0AB99B48" w14:textId="77777777" w:rsidR="009D430C" w:rsidRDefault="009D430C" w:rsidP="009D430C">
      <w:pPr>
        <w:pStyle w:val="Heading4"/>
      </w:pPr>
      <w:r>
        <w:t>Expanding IPR destroys the economy --- creates monopolies, patent thickets, lobbying, rent-seeking and slows productivity</w:t>
      </w:r>
    </w:p>
    <w:p w14:paraId="0D86C7D7" w14:textId="77777777" w:rsidR="009D430C" w:rsidRPr="005977FB" w:rsidRDefault="009D430C" w:rsidP="009D430C">
      <w:proofErr w:type="spellStart"/>
      <w:r w:rsidRPr="009D430C">
        <w:rPr>
          <w:rStyle w:val="Style13ptBold"/>
        </w:rPr>
        <w:t>Quareshi</w:t>
      </w:r>
      <w:proofErr w:type="spellEnd"/>
      <w:r w:rsidRPr="009D430C">
        <w:rPr>
          <w:rStyle w:val="Style13ptBold"/>
        </w:rPr>
        <w:t xml:space="preserve"> 18</w:t>
      </w:r>
      <w:r>
        <w:t xml:space="preserve"> (Zia </w:t>
      </w:r>
      <w:proofErr w:type="spellStart"/>
      <w:r>
        <w:t>Quareshi</w:t>
      </w:r>
      <w:proofErr w:type="spellEnd"/>
      <w:r>
        <w:t>, Zia Qureshi is a senior fellow in the Global Economy and Development program at the Brookings Institution. He also advises and consults for several other organizations. 7-11-2018, "Intellectual property, not intellectual monopoly," Brookings, https://www.brookings.edu/articles/intellectual-property-not-intellectual-monopoly/, DOA: 6-29-2024//St. Marks Adam)</w:t>
      </w:r>
    </w:p>
    <w:p w14:paraId="06AD3CCE" w14:textId="77777777" w:rsidR="009D430C" w:rsidRPr="006E4D34" w:rsidRDefault="009D430C" w:rsidP="009D430C">
      <w:pPr>
        <w:rPr>
          <w:sz w:val="16"/>
          <w:szCs w:val="16"/>
        </w:rPr>
      </w:pPr>
      <w:r>
        <w:t xml:space="preserve">“The </w:t>
      </w:r>
      <w:r w:rsidRPr="005977FB">
        <w:rPr>
          <w:highlight w:val="cyan"/>
          <w:u w:val="single"/>
        </w:rPr>
        <w:t>copyright and patent laws</w:t>
      </w:r>
      <w:r w:rsidRPr="005977FB">
        <w:rPr>
          <w:u w:val="single"/>
        </w:rPr>
        <w:t xml:space="preserve"> we have today </w:t>
      </w:r>
      <w:r w:rsidRPr="005977FB">
        <w:rPr>
          <w:highlight w:val="cyan"/>
          <w:u w:val="single"/>
        </w:rPr>
        <w:t>look more like intellectual monopoly</w:t>
      </w:r>
      <w:r>
        <w:t xml:space="preserve"> </w:t>
      </w:r>
      <w:r w:rsidRPr="006E4D34">
        <w:rPr>
          <w:sz w:val="16"/>
          <w:szCs w:val="16"/>
        </w:rPr>
        <w:t>than intellectual property,” wrote Brink Lindsey and Steven Teles in their recent book about the U.S. economy</w:t>
      </w:r>
      <w:r w:rsidRPr="005977FB">
        <w:rPr>
          <w:u w:val="single"/>
        </w:rPr>
        <w:t xml:space="preserve">. </w:t>
      </w:r>
      <w:r w:rsidRPr="005977FB">
        <w:rPr>
          <w:highlight w:val="cyan"/>
          <w:u w:val="single"/>
        </w:rPr>
        <w:t>Concerns about overprotection of i</w:t>
      </w:r>
      <w:r w:rsidRPr="005977FB">
        <w:rPr>
          <w:u w:val="single"/>
        </w:rPr>
        <w:t xml:space="preserve">ntellectual </w:t>
      </w:r>
      <w:r w:rsidRPr="005977FB">
        <w:rPr>
          <w:highlight w:val="cyan"/>
          <w:u w:val="single"/>
        </w:rPr>
        <w:t>p</w:t>
      </w:r>
      <w:r w:rsidRPr="005977FB">
        <w:rPr>
          <w:u w:val="single"/>
        </w:rPr>
        <w:t xml:space="preserve">roperty </w:t>
      </w:r>
      <w:r w:rsidRPr="005977FB">
        <w:rPr>
          <w:highlight w:val="cyan"/>
          <w:u w:val="single"/>
        </w:rPr>
        <w:t>acting as a barrier to innovation and its diffusion</w:t>
      </w:r>
      <w:r w:rsidRPr="005977FB">
        <w:rPr>
          <w:u w:val="single"/>
        </w:rPr>
        <w:t xml:space="preserve"> are not new</w:t>
      </w:r>
      <w:r>
        <w:t xml:space="preserve">. But they have </w:t>
      </w:r>
      <w:r w:rsidRPr="005977FB">
        <w:rPr>
          <w:highlight w:val="cyan"/>
          <w:u w:val="single"/>
        </w:rPr>
        <w:t>gained greater salience now tha</w:t>
      </w:r>
      <w:r w:rsidRPr="005977FB">
        <w:rPr>
          <w:highlight w:val="cyan"/>
        </w:rPr>
        <w:t xml:space="preserve">t </w:t>
      </w:r>
      <w:r w:rsidRPr="005977FB">
        <w:rPr>
          <w:highlight w:val="cyan"/>
          <w:u w:val="single"/>
        </w:rPr>
        <w:t>knowledge has emerged as a dominant driver of economic activit</w:t>
      </w:r>
      <w:r w:rsidRPr="005977FB">
        <w:rPr>
          <w:u w:val="single"/>
        </w:rPr>
        <w:t>y</w:t>
      </w:r>
      <w:r>
        <w:t xml:space="preserve"> </w:t>
      </w:r>
      <w:r w:rsidRPr="006E4D34">
        <w:rPr>
          <w:sz w:val="16"/>
          <w:szCs w:val="16"/>
        </w:rPr>
        <w:t>and competitive advantage.</w:t>
      </w:r>
    </w:p>
    <w:p w14:paraId="3F025911" w14:textId="77777777" w:rsidR="009D430C" w:rsidRDefault="009D430C" w:rsidP="009D430C">
      <w:r w:rsidRPr="005977FB">
        <w:rPr>
          <w:highlight w:val="cyan"/>
          <w:u w:val="single"/>
        </w:rPr>
        <w:lastRenderedPageBreak/>
        <w:t>Digital tech</w:t>
      </w:r>
      <w:r>
        <w:t xml:space="preserve">nologies have </w:t>
      </w:r>
      <w:r w:rsidRPr="005977FB">
        <w:rPr>
          <w:highlight w:val="cyan"/>
          <w:u w:val="single"/>
        </w:rPr>
        <w:t>enable</w:t>
      </w:r>
      <w:r w:rsidRPr="005977FB">
        <w:rPr>
          <w:u w:val="single"/>
        </w:rPr>
        <w:t xml:space="preserve">d </w:t>
      </w:r>
      <w:r w:rsidRPr="005977FB">
        <w:rPr>
          <w:highlight w:val="cyan"/>
          <w:u w:val="single"/>
        </w:rPr>
        <w:t>the emergence of an “intangible economy,”</w:t>
      </w:r>
      <w:r>
        <w:t xml:space="preserve"> </w:t>
      </w:r>
      <w:r w:rsidRPr="005977FB">
        <w:rPr>
          <w:highlight w:val="cyan"/>
          <w:u w:val="single"/>
        </w:rPr>
        <w:t>based on soft assets</w:t>
      </w:r>
      <w:r w:rsidRPr="005977FB">
        <w:rPr>
          <w:u w:val="single"/>
        </w:rPr>
        <w:t xml:space="preserve"> like algorithms and lines of code, </w:t>
      </w:r>
      <w:r w:rsidRPr="005977FB">
        <w:rPr>
          <w:highlight w:val="cyan"/>
          <w:u w:val="single"/>
        </w:rPr>
        <w:t>rather than physical assets</w:t>
      </w:r>
      <w:r>
        <w:t xml:space="preserve"> </w:t>
      </w:r>
      <w:r w:rsidRPr="006E4D34">
        <w:rPr>
          <w:sz w:val="16"/>
          <w:szCs w:val="16"/>
        </w:rPr>
        <w:t>like buildings and machinery</w:t>
      </w:r>
      <w:r>
        <w:t xml:space="preserve">. </w:t>
      </w:r>
      <w:r w:rsidRPr="005977FB">
        <w:rPr>
          <w:highlight w:val="cyan"/>
          <w:u w:val="single"/>
        </w:rPr>
        <w:t>In this environment, i</w:t>
      </w:r>
      <w:r w:rsidRPr="005977FB">
        <w:rPr>
          <w:u w:val="single"/>
        </w:rPr>
        <w:t>ntellectual-</w:t>
      </w:r>
      <w:r w:rsidRPr="005977FB">
        <w:rPr>
          <w:highlight w:val="cyan"/>
          <w:u w:val="single"/>
        </w:rPr>
        <w:t>p</w:t>
      </w:r>
      <w:r w:rsidRPr="005977FB">
        <w:rPr>
          <w:u w:val="single"/>
        </w:rPr>
        <w:t xml:space="preserve">roperty </w:t>
      </w:r>
      <w:r w:rsidRPr="005977FB">
        <w:rPr>
          <w:highlight w:val="cyan"/>
          <w:u w:val="single"/>
        </w:rPr>
        <w:t>r</w:t>
      </w:r>
      <w:r w:rsidRPr="005977FB">
        <w:rPr>
          <w:u w:val="single"/>
        </w:rPr>
        <w:t xml:space="preserve">ules </w:t>
      </w:r>
      <w:r w:rsidRPr="005977FB">
        <w:rPr>
          <w:highlight w:val="cyan"/>
          <w:u w:val="single"/>
        </w:rPr>
        <w:t xml:space="preserve">can now </w:t>
      </w:r>
      <w:r w:rsidRPr="005977FB">
        <w:rPr>
          <w:u w:val="single"/>
        </w:rPr>
        <w:t xml:space="preserve">make or </w:t>
      </w:r>
      <w:r w:rsidRPr="005977FB">
        <w:rPr>
          <w:highlight w:val="cyan"/>
          <w:u w:val="single"/>
        </w:rPr>
        <w:t>break business models</w:t>
      </w:r>
      <w:r>
        <w:t xml:space="preserve"> </w:t>
      </w:r>
      <w:r w:rsidRPr="006E4D34">
        <w:rPr>
          <w:sz w:val="16"/>
          <w:szCs w:val="16"/>
        </w:rPr>
        <w:t>and reshape societies, as they determine how economic gains are shared.</w:t>
      </w:r>
    </w:p>
    <w:p w14:paraId="581FBDC9" w14:textId="77777777" w:rsidR="009D430C" w:rsidRPr="005977FB" w:rsidRDefault="009D430C" w:rsidP="009D430C">
      <w:pPr>
        <w:rPr>
          <w:u w:val="single"/>
        </w:rPr>
      </w:pPr>
      <w:r w:rsidRPr="006E4D34">
        <w:rPr>
          <w:sz w:val="16"/>
          <w:szCs w:val="16"/>
        </w:rPr>
        <w:t>Yet the main features of today’s IP regime were established for a very different economy.</w:t>
      </w:r>
      <w:r>
        <w:t xml:space="preserve"> </w:t>
      </w:r>
      <w:r w:rsidRPr="005977FB">
        <w:rPr>
          <w:u w:val="single"/>
        </w:rPr>
        <w:t>Patent</w:t>
      </w:r>
      <w:r>
        <w:t xml:space="preserve"> </w:t>
      </w:r>
      <w:r w:rsidRPr="005977FB">
        <w:rPr>
          <w:u w:val="single"/>
        </w:rPr>
        <w:t>rules</w:t>
      </w:r>
      <w:r>
        <w:t xml:space="preserve">, </w:t>
      </w:r>
      <w:r w:rsidRPr="005977FB">
        <w:rPr>
          <w:u w:val="single"/>
        </w:rPr>
        <w:t xml:space="preserve">for example, reflect the long-held assumption that strong protection provides an essential incentive for businesses to pursue innovation. </w:t>
      </w:r>
      <w:r>
        <w:t xml:space="preserve">In fact, </w:t>
      </w:r>
      <w:r w:rsidRPr="005977FB">
        <w:rPr>
          <w:u w:val="single"/>
        </w:rPr>
        <w:t xml:space="preserve">recent </w:t>
      </w:r>
      <w:r w:rsidRPr="00AA643D">
        <w:rPr>
          <w:highlight w:val="cyan"/>
          <w:u w:val="single"/>
        </w:rPr>
        <w:t>studies by Petra Moser and Heidi Williams</w:t>
      </w:r>
      <w:r w:rsidRPr="005977FB">
        <w:rPr>
          <w:u w:val="single"/>
        </w:rPr>
        <w:t>,</w:t>
      </w:r>
      <w:r>
        <w:t xml:space="preserve"> among others</w:t>
      </w:r>
      <w:r w:rsidRPr="005977FB">
        <w:rPr>
          <w:u w:val="single"/>
        </w:rPr>
        <w:t xml:space="preserve">, </w:t>
      </w:r>
      <w:r w:rsidRPr="00AA643D">
        <w:rPr>
          <w:highlight w:val="cyan"/>
          <w:u w:val="single"/>
        </w:rPr>
        <w:t>find little evidence that patents boost innovation. On the contrary,</w:t>
      </w:r>
      <w:r w:rsidRPr="005977FB">
        <w:rPr>
          <w:u w:val="single"/>
        </w:rPr>
        <w:t xml:space="preserve"> because </w:t>
      </w:r>
      <w:r w:rsidRPr="00AA643D">
        <w:rPr>
          <w:highlight w:val="cyan"/>
          <w:u w:val="single"/>
        </w:rPr>
        <w:t>they lock in incumbents’ advantages and drive up the costs of new tec</w:t>
      </w:r>
      <w:r w:rsidRPr="005977FB">
        <w:rPr>
          <w:u w:val="single"/>
        </w:rPr>
        <w:t>h</w:t>
      </w:r>
      <w:r>
        <w:t xml:space="preserve">nology, </w:t>
      </w:r>
      <w:r w:rsidRPr="006E4D34">
        <w:rPr>
          <w:sz w:val="16"/>
          <w:szCs w:val="16"/>
        </w:rPr>
        <w:t>such protections are associated with less new or follow-on innovation, weaker diffusion, and increased market concentration</w:t>
      </w:r>
      <w:r>
        <w:t xml:space="preserve">. </w:t>
      </w:r>
      <w:r w:rsidRPr="005977FB">
        <w:rPr>
          <w:u w:val="single"/>
        </w:rPr>
        <w:t xml:space="preserve">This has </w:t>
      </w:r>
      <w:r w:rsidRPr="00AA643D">
        <w:rPr>
          <w:highlight w:val="cyan"/>
          <w:u w:val="single"/>
        </w:rPr>
        <w:t>contributed to growing monopoly power, slowing productivity growth, and rising inequality</w:t>
      </w:r>
      <w:r w:rsidRPr="005977FB">
        <w:rPr>
          <w:u w:val="single"/>
        </w:rPr>
        <w:t xml:space="preserve"> in many economies over the past couple of decades.</w:t>
      </w:r>
    </w:p>
    <w:p w14:paraId="54C0B557" w14:textId="77777777" w:rsidR="009D430C" w:rsidRDefault="009D430C" w:rsidP="009D430C">
      <w:r w:rsidRPr="00AA643D">
        <w:rPr>
          <w:highlight w:val="cyan"/>
          <w:u w:val="single"/>
        </w:rPr>
        <w:t>Patents</w:t>
      </w:r>
      <w:r w:rsidRPr="005977FB">
        <w:rPr>
          <w:u w:val="single"/>
        </w:rPr>
        <w:t xml:space="preserve"> also </w:t>
      </w:r>
      <w:r w:rsidRPr="00AA643D">
        <w:rPr>
          <w:highlight w:val="cyan"/>
          <w:u w:val="single"/>
        </w:rPr>
        <w:t>invite considerable lobbying and rent-seeking</w:t>
      </w:r>
      <w:r>
        <w:t xml:space="preserve">. </w:t>
      </w:r>
      <w:proofErr w:type="gramStart"/>
      <w:r w:rsidRPr="005977FB">
        <w:rPr>
          <w:u w:val="single"/>
        </w:rPr>
        <w:t xml:space="preserve">A </w:t>
      </w:r>
      <w:r w:rsidRPr="00AA643D">
        <w:rPr>
          <w:highlight w:val="cyan"/>
          <w:u w:val="single"/>
        </w:rPr>
        <w:t>majority of</w:t>
      </w:r>
      <w:proofErr w:type="gramEnd"/>
      <w:r w:rsidRPr="005977FB">
        <w:rPr>
          <w:u w:val="single"/>
        </w:rPr>
        <w:t xml:space="preserve"> </w:t>
      </w:r>
      <w:r w:rsidRPr="00AA643D">
        <w:rPr>
          <w:highlight w:val="cyan"/>
          <w:u w:val="single"/>
        </w:rPr>
        <w:t>patents are used</w:t>
      </w:r>
      <w:r w:rsidRPr="005977FB">
        <w:rPr>
          <w:u w:val="single"/>
        </w:rPr>
        <w:t xml:space="preserve"> </w:t>
      </w:r>
      <w:r>
        <w:t xml:space="preserve">not to produce commercial value, but </w:t>
      </w:r>
      <w:r w:rsidRPr="00AA643D">
        <w:rPr>
          <w:highlight w:val="cyan"/>
          <w:u w:val="single"/>
        </w:rPr>
        <w:t>to create defensive legal thickets that can keep</w:t>
      </w:r>
      <w:r w:rsidRPr="005977FB">
        <w:rPr>
          <w:u w:val="single"/>
        </w:rPr>
        <w:t xml:space="preserve"> potential </w:t>
      </w:r>
      <w:r w:rsidRPr="00AA643D">
        <w:rPr>
          <w:highlight w:val="cyan"/>
          <w:u w:val="single"/>
        </w:rPr>
        <w:t>competitors at bay</w:t>
      </w:r>
      <w:r>
        <w:t xml:space="preserve">. </w:t>
      </w:r>
      <w:r w:rsidRPr="006E4D34">
        <w:rPr>
          <w:sz w:val="16"/>
          <w:szCs w:val="16"/>
        </w:rPr>
        <w:t xml:space="preserve">As the system expands, patent trolling and litigation soar. Lawsuits by patent trolls comprise more than three-fifths of all lawsuits for IP infringement in the </w:t>
      </w:r>
      <w:proofErr w:type="gramStart"/>
      <w:r w:rsidRPr="006E4D34">
        <w:rPr>
          <w:sz w:val="16"/>
          <w:szCs w:val="16"/>
        </w:rPr>
        <w:t>U.S., and</w:t>
      </w:r>
      <w:proofErr w:type="gramEnd"/>
      <w:r w:rsidRPr="006E4D34">
        <w:rPr>
          <w:sz w:val="16"/>
          <w:szCs w:val="16"/>
        </w:rPr>
        <w:t xml:space="preserve"> cost the economy an estimated $500 billion in 1990-2010.</w:t>
      </w:r>
    </w:p>
    <w:p w14:paraId="07D8342C" w14:textId="2A276168" w:rsidR="006E4D34" w:rsidRPr="006E4D34" w:rsidRDefault="006E4D34" w:rsidP="006E4D34">
      <w:pPr>
        <w:pStyle w:val="Heading4"/>
      </w:pPr>
      <w:r w:rsidRPr="006E4D34">
        <w:t xml:space="preserve">Companies hate </w:t>
      </w:r>
      <w:r>
        <w:t xml:space="preserve">expansive </w:t>
      </w:r>
      <w:r w:rsidRPr="006E4D34">
        <w:t>IPR</w:t>
      </w:r>
      <w:r>
        <w:t xml:space="preserve"> –</w:t>
      </w:r>
      <w:r w:rsidRPr="006E4D34">
        <w:t xml:space="preserve"> </w:t>
      </w:r>
      <w:r>
        <w:t>c</w:t>
      </w:r>
      <w:r w:rsidRPr="006E4D34">
        <w:t xml:space="preserve">ost and </w:t>
      </w:r>
      <w:r>
        <w:t>hassle</w:t>
      </w:r>
      <w:r w:rsidRPr="006E4D34">
        <w:t xml:space="preserve"> </w:t>
      </w:r>
    </w:p>
    <w:p w14:paraId="0C563E00" w14:textId="6C06D212" w:rsidR="006E4D34" w:rsidRDefault="006E4D34" w:rsidP="006E4D34">
      <w:r w:rsidRPr="006E4D34">
        <w:rPr>
          <w:rStyle w:val="Style13ptBold"/>
        </w:rPr>
        <w:t>NAJA 23</w:t>
      </w:r>
      <w:r>
        <w:t xml:space="preserve">. </w:t>
      </w:r>
      <w:r w:rsidRPr="006E4D34">
        <w:t xml:space="preserve">ABOU NAJA Intellectual Property is a global leader in IP laws based in the UAE. </w:t>
      </w:r>
      <w:r>
        <w:t xml:space="preserve">“Top 10 Intellectual Property Challenges Businesses Face in 2022.” February 2, 2023. </w:t>
      </w:r>
      <w:r w:rsidRPr="006E4D34">
        <w:t>https://abounaja.com/blogs/intellectual-property-challenges Accessed 7/1/24</w:t>
      </w:r>
      <w:r>
        <w:t xml:space="preserve"> NHS BG</w:t>
      </w:r>
    </w:p>
    <w:p w14:paraId="63953A73" w14:textId="77777777" w:rsidR="006E4D34" w:rsidRDefault="006E4D34" w:rsidP="006E4D34">
      <w:pPr>
        <w:rPr>
          <w:rStyle w:val="StyleUnderline"/>
        </w:rPr>
      </w:pPr>
      <w:r w:rsidRPr="006E4D34">
        <w:rPr>
          <w:rStyle w:val="StyleUnderline"/>
          <w:highlight w:val="cyan"/>
        </w:rPr>
        <w:t>What are the main challenges facing businesses in terms</w:t>
      </w:r>
      <w:r>
        <w:rPr>
          <w:rStyle w:val="StyleUnderline"/>
        </w:rPr>
        <w:t xml:space="preserve"> </w:t>
      </w:r>
      <w:r>
        <w:rPr>
          <w:rStyle w:val="StyleUnderline"/>
          <w:highlight w:val="cyan"/>
        </w:rPr>
        <w:t>of IP</w:t>
      </w:r>
      <w:r>
        <w:rPr>
          <w:rStyle w:val="StyleUnderline"/>
        </w:rPr>
        <w:t xml:space="preserve"> </w:t>
      </w:r>
      <w:r w:rsidRPr="006E4D34">
        <w:rPr>
          <w:rStyle w:val="StyleUnderline"/>
          <w:highlight w:val="cyan"/>
        </w:rPr>
        <w:t>protection</w:t>
      </w:r>
      <w:r>
        <w:rPr>
          <w:rStyle w:val="StyleUnderline"/>
        </w:rPr>
        <w:t xml:space="preserve">? The main challenges are </w:t>
      </w:r>
      <w:r>
        <w:rPr>
          <w:rStyle w:val="StyleUnderline"/>
          <w:highlight w:val="cyan"/>
        </w:rPr>
        <w:t>registry issues, backlogs, delays in trademark and patent registration</w:t>
      </w:r>
      <w:r>
        <w:rPr>
          <w:rStyle w:val="StyleUnderline"/>
        </w:rPr>
        <w:t xml:space="preserve">, </w:t>
      </w:r>
      <w:r w:rsidRPr="006E4D34">
        <w:rPr>
          <w:rStyle w:val="StyleUnderline"/>
          <w:highlight w:val="cyan"/>
        </w:rPr>
        <w:t>lack of experts</w:t>
      </w:r>
      <w:r>
        <w:rPr>
          <w:rStyle w:val="StyleUnderline"/>
        </w:rPr>
        <w:t xml:space="preserve"> in patent claims drafting, the </w:t>
      </w:r>
      <w:r>
        <w:rPr>
          <w:rStyle w:val="StyleUnderline"/>
          <w:highlight w:val="cyan"/>
        </w:rPr>
        <w:t>cost of protection, lack of awareness</w:t>
      </w:r>
      <w:r>
        <w:rPr>
          <w:rStyle w:val="StyleUnderline"/>
        </w:rPr>
        <w:t xml:space="preserve"> </w:t>
      </w:r>
      <w:r w:rsidRPr="006E4D34">
        <w:rPr>
          <w:rStyle w:val="StyleUnderline"/>
          <w:highlight w:val="cyan"/>
        </w:rPr>
        <w:t>of IP rights</w:t>
      </w:r>
      <w:r>
        <w:rPr>
          <w:rStyle w:val="StyleUnderline"/>
        </w:rPr>
        <w:t xml:space="preserve"> </w:t>
      </w:r>
      <w:r>
        <w:rPr>
          <w:rStyle w:val="StyleUnderline"/>
          <w:highlight w:val="cyan"/>
        </w:rPr>
        <w:t>among SMEs, and IP lawsuits</w:t>
      </w:r>
      <w:r>
        <w:t xml:space="preserve">. </w:t>
      </w:r>
      <w:r>
        <w:rPr>
          <w:sz w:val="16"/>
        </w:rPr>
        <w:t xml:space="preserve">What are the steps involved in the patent registration process? The most important step in the patent registration process is the drafting of the actual patent application, which needs to encompass as much of the innovative processes as possible and be written with the expectation of opposition in mind. What is the cost of trademark registration? To register a trademark, one can expect to pay between $225 and $325 per class code, not including search or attorney fees. What is the issue with IP awareness among SMEs? In Africa, over half of the SMEs have never heard of intellectual property due to a lack of awareness-raising efforts in the business world. What is the impact of IP lawsuits on businesses? </w:t>
      </w:r>
      <w:r w:rsidRPr="006E4D34">
        <w:rPr>
          <w:rStyle w:val="StyleUnderline"/>
          <w:highlight w:val="cyan"/>
        </w:rPr>
        <w:t>IP</w:t>
      </w:r>
      <w:r>
        <w:rPr>
          <w:rStyle w:val="StyleUnderline"/>
        </w:rPr>
        <w:t xml:space="preserve"> </w:t>
      </w:r>
      <w:r>
        <w:rPr>
          <w:rStyle w:val="StyleUnderline"/>
          <w:highlight w:val="cyan"/>
        </w:rPr>
        <w:t>lawsuits</w:t>
      </w:r>
      <w:r>
        <w:rPr>
          <w:rStyle w:val="StyleUnderline"/>
        </w:rPr>
        <w:t xml:space="preserve"> can be time-</w:t>
      </w:r>
      <w:r>
        <w:rPr>
          <w:rStyle w:val="StyleUnderline"/>
          <w:highlight w:val="cyan"/>
        </w:rPr>
        <w:t>consuming and expensive</w:t>
      </w:r>
      <w:r>
        <w:rPr>
          <w:rStyle w:val="StyleUnderline"/>
        </w:rPr>
        <w:t xml:space="preserve">, with a price tag of </w:t>
      </w:r>
      <w:r>
        <w:rPr>
          <w:rStyle w:val="StyleUnderline"/>
          <w:highlight w:val="cyan"/>
        </w:rPr>
        <w:t>between $2.3 and $4 million</w:t>
      </w:r>
      <w:r>
        <w:rPr>
          <w:rStyle w:val="StyleUnderline"/>
        </w:rPr>
        <w:t xml:space="preserve">. They can also be </w:t>
      </w:r>
      <w:r>
        <w:rPr>
          <w:rStyle w:val="StyleUnderline"/>
          <w:highlight w:val="cyan"/>
        </w:rPr>
        <w:t xml:space="preserve">detrimental to </w:t>
      </w:r>
      <w:r>
        <w:rPr>
          <w:rStyle w:val="StyleUnderline"/>
        </w:rPr>
        <w:t xml:space="preserve">a </w:t>
      </w:r>
      <w:r>
        <w:rPr>
          <w:rStyle w:val="StyleUnderline"/>
          <w:highlight w:val="cyan"/>
        </w:rPr>
        <w:t>company's reputation</w:t>
      </w:r>
      <w:r>
        <w:rPr>
          <w:rStyle w:val="StyleUnderline"/>
        </w:rPr>
        <w:t xml:space="preserve">. </w:t>
      </w:r>
      <w:r w:rsidRPr="006E4D34">
        <w:rPr>
          <w:rStyle w:val="StyleUnderline"/>
          <w:sz w:val="16"/>
          <w:szCs w:val="16"/>
          <w:u w:val="none"/>
        </w:rPr>
        <w:t>What is the solution to the lack of awareness of IP rights among SMEs? Raising public awareness of IP through media outlets and government initiatives that reach commercial settings is the first step in solving the lack of awareness issue.</w:t>
      </w:r>
      <w:r>
        <w:rPr>
          <w:rStyle w:val="StyleUnderline"/>
        </w:rPr>
        <w:t xml:space="preserve"> </w:t>
      </w:r>
    </w:p>
    <w:p w14:paraId="635F2EAE" w14:textId="77777777" w:rsidR="006E4D34" w:rsidRDefault="006E4D34" w:rsidP="009D430C"/>
    <w:p w14:paraId="5BC02DB0" w14:textId="77777777" w:rsidR="009D430C" w:rsidRDefault="009D430C" w:rsidP="00932972">
      <w:pPr>
        <w:rPr>
          <w:rStyle w:val="StyleUnderline"/>
        </w:rPr>
      </w:pPr>
    </w:p>
    <w:p w14:paraId="16204FAF" w14:textId="77777777" w:rsidR="006626E4" w:rsidRDefault="006626E4" w:rsidP="00932972">
      <w:pPr>
        <w:rPr>
          <w:rStyle w:val="StyleUnderline"/>
        </w:rPr>
      </w:pPr>
    </w:p>
    <w:p w14:paraId="6AFA1723" w14:textId="387F6FCF" w:rsidR="006626E4" w:rsidRPr="00600062" w:rsidRDefault="00C60436" w:rsidP="006626E4">
      <w:pPr>
        <w:pStyle w:val="Heading3"/>
        <w:rPr>
          <w:rStyle w:val="Style13ptBold"/>
          <w:b/>
          <w:bCs w:val="0"/>
          <w:sz w:val="32"/>
          <w:szCs w:val="32"/>
          <w:u w:val="single"/>
        </w:rPr>
      </w:pPr>
      <w:r>
        <w:lastRenderedPageBreak/>
        <w:t xml:space="preserve">2NC/1NR - </w:t>
      </w:r>
      <w:r w:rsidR="006626E4" w:rsidRPr="00600062">
        <w:rPr>
          <w:rStyle w:val="Style13ptBold"/>
          <w:b/>
          <w:bCs w:val="0"/>
          <w:sz w:val="32"/>
          <w:szCs w:val="32"/>
          <w:u w:val="single"/>
        </w:rPr>
        <w:t>Link</w:t>
      </w:r>
      <w:r w:rsidR="006626E4">
        <w:rPr>
          <w:rStyle w:val="Style13ptBold"/>
          <w:b/>
          <w:bCs w:val="0"/>
          <w:sz w:val="32"/>
          <w:szCs w:val="32"/>
          <w:u w:val="single"/>
        </w:rPr>
        <w:t>s – General – Unpredictable economic environments</w:t>
      </w:r>
    </w:p>
    <w:p w14:paraId="175691E7" w14:textId="77777777" w:rsidR="006626E4" w:rsidRPr="00071D98" w:rsidRDefault="006626E4" w:rsidP="006626E4">
      <w:pPr>
        <w:pStyle w:val="Heading4"/>
        <w:rPr>
          <w:rStyle w:val="Style13ptBold"/>
          <w:b/>
          <w:iCs w:val="0"/>
          <w:sz w:val="22"/>
        </w:rPr>
      </w:pPr>
      <w:r w:rsidRPr="00071D98">
        <w:rPr>
          <w:rStyle w:val="Style13ptBold"/>
          <w:b/>
          <w:iCs w:val="0"/>
          <w:szCs w:val="26"/>
        </w:rPr>
        <w:t>Inflation and unpredictability collapses business confidence</w:t>
      </w:r>
      <w:r>
        <w:rPr>
          <w:rStyle w:val="Style13ptBold"/>
          <w:b/>
          <w:iCs w:val="0"/>
          <w:sz w:val="22"/>
        </w:rPr>
        <w:t xml:space="preserve">                                                       </w:t>
      </w:r>
      <w:r w:rsidRPr="002C24AB">
        <w:t>Rogers 23</w:t>
      </w:r>
      <w:r>
        <w:t xml:space="preserve"> </w:t>
      </w:r>
      <w:r w:rsidRPr="00071D98">
        <w:rPr>
          <w:rStyle w:val="Style13ptBold"/>
        </w:rPr>
        <w:t>(</w:t>
      </w:r>
      <w:r w:rsidRPr="00A74FB1">
        <w:rPr>
          <w:rStyle w:val="Style13ptBold"/>
          <w:sz w:val="22"/>
        </w:rPr>
        <w:t xml:space="preserve">Kate Rogers, CNBC Restaurant &amp; Small Business Correspondent, joined CNBC in September 2014 as a reporter based at the network’s Global Headquarters in Englewood Cliffs, New Jersey, Small business confidence rises slightly, but inflation, economic concerns dim outlook,” CNBC, May 4th, 2023, https://www.cnbc.com/2023/05/04/small-business-confidence-up-but-inflation-concerns-linger.html//Accessed June 29th, 2024) </w:t>
      </w:r>
      <w:proofErr w:type="spellStart"/>
      <w:r w:rsidRPr="00A74FB1">
        <w:rPr>
          <w:rStyle w:val="Style13ptBold"/>
          <w:sz w:val="22"/>
        </w:rPr>
        <w:t>cpsw-sns</w:t>
      </w:r>
      <w:proofErr w:type="spellEnd"/>
    </w:p>
    <w:p w14:paraId="6F280BE1" w14:textId="77777777" w:rsidR="006626E4" w:rsidRPr="006175C8" w:rsidRDefault="006626E4" w:rsidP="006626E4">
      <w:pPr>
        <w:rPr>
          <w:rStyle w:val="StyleUnderline"/>
          <w:bCs/>
        </w:rPr>
      </w:pPr>
      <w:r w:rsidRPr="00071D98">
        <w:rPr>
          <w:rStyle w:val="Style13ptBold"/>
          <w:b w:val="0"/>
          <w:sz w:val="12"/>
          <w:szCs w:val="12"/>
        </w:rPr>
        <w:t>While the mood on Main Street has brightened</w:t>
      </w:r>
      <w:r w:rsidRPr="00071D98">
        <w:rPr>
          <w:rStyle w:val="StyleUnderline"/>
          <w:bCs/>
          <w:highlight w:val="cyan"/>
        </w:rPr>
        <w:t>, concerns about the economy</w:t>
      </w:r>
      <w:r w:rsidRPr="00071D98">
        <w:rPr>
          <w:rStyle w:val="StyleUnderline"/>
          <w:bCs/>
        </w:rPr>
        <w:t xml:space="preserve">, stubborn </w:t>
      </w:r>
      <w:r w:rsidRPr="00071D98">
        <w:rPr>
          <w:rStyle w:val="StyleUnderline"/>
          <w:bCs/>
          <w:highlight w:val="cyan"/>
        </w:rPr>
        <w:t>inflation and</w:t>
      </w:r>
      <w:r w:rsidRPr="00071D98">
        <w:rPr>
          <w:rStyle w:val="StyleUnderline"/>
          <w:bCs/>
        </w:rPr>
        <w:t xml:space="preserve"> the </w:t>
      </w:r>
      <w:r w:rsidRPr="00071D98">
        <w:rPr>
          <w:rStyle w:val="StyleUnderline"/>
          <w:bCs/>
          <w:highlight w:val="cyan"/>
        </w:rPr>
        <w:t>banking</w:t>
      </w:r>
      <w:r w:rsidRPr="00071D98">
        <w:rPr>
          <w:rStyle w:val="StyleUnderline"/>
          <w:bCs/>
        </w:rPr>
        <w:t xml:space="preserve"> system </w:t>
      </w:r>
      <w:r w:rsidRPr="00071D98">
        <w:rPr>
          <w:rStyle w:val="StyleUnderline"/>
          <w:bCs/>
          <w:highlight w:val="cyan"/>
        </w:rPr>
        <w:t xml:space="preserve">are </w:t>
      </w:r>
      <w:r w:rsidRPr="00071D98">
        <w:rPr>
          <w:rStyle w:val="Emphasis"/>
          <w:highlight w:val="cyan"/>
        </w:rPr>
        <w:t xml:space="preserve">weighing on </w:t>
      </w:r>
      <w:r w:rsidRPr="00071D98">
        <w:rPr>
          <w:rStyle w:val="Emphasis"/>
        </w:rPr>
        <w:t>small</w:t>
      </w:r>
      <w:r w:rsidRPr="00071D98">
        <w:rPr>
          <w:rStyle w:val="Emphasis"/>
          <w:highlight w:val="cyan"/>
        </w:rPr>
        <w:t xml:space="preserve"> business owners</w:t>
      </w:r>
      <w:r w:rsidRPr="00071D98">
        <w:rPr>
          <w:rStyle w:val="Style13ptBold"/>
          <w:b w:val="0"/>
          <w:sz w:val="12"/>
          <w:szCs w:val="12"/>
          <w:u w:val="single"/>
        </w:rPr>
        <w:t>,</w:t>
      </w:r>
      <w:r w:rsidRPr="00071D98">
        <w:rPr>
          <w:rStyle w:val="Style13ptBold"/>
          <w:b w:val="0"/>
          <w:sz w:val="12"/>
          <w:szCs w:val="12"/>
        </w:rPr>
        <w:t xml:space="preserve"> according to the latest quarterly survey from CNBC and Momentive</w:t>
      </w:r>
      <w:r w:rsidRPr="00071D98">
        <w:rPr>
          <w:rStyle w:val="Style13ptBold"/>
          <w:bCs w:val="0"/>
          <w:sz w:val="22"/>
        </w:rPr>
        <w:t>.</w:t>
      </w:r>
      <w:r w:rsidRPr="00071D98">
        <w:rPr>
          <w:rStyle w:val="Style13ptBold"/>
          <w:bCs w:val="0"/>
          <w:iCs/>
          <w:sz w:val="22"/>
        </w:rPr>
        <w:t xml:space="preserve"> </w:t>
      </w:r>
      <w:r w:rsidRPr="00071D98">
        <w:rPr>
          <w:rStyle w:val="StyleUnderline"/>
          <w:bCs/>
        </w:rPr>
        <w:t xml:space="preserve">Small </w:t>
      </w:r>
      <w:r w:rsidRPr="00071D98">
        <w:rPr>
          <w:rStyle w:val="StyleUnderline"/>
          <w:bCs/>
          <w:highlight w:val="cyan"/>
        </w:rPr>
        <w:t>business confidence</w:t>
      </w:r>
      <w:r w:rsidRPr="00071D98">
        <w:rPr>
          <w:rStyle w:val="StyleUnderline"/>
          <w:bCs/>
        </w:rPr>
        <w:t xml:space="preserve"> for the second quarter rose slightly to 46 from 45 in the first quarter, though that </w:t>
      </w:r>
      <w:proofErr w:type="gramStart"/>
      <w:r w:rsidRPr="00071D98">
        <w:rPr>
          <w:rStyle w:val="StyleUnderline"/>
          <w:bCs/>
          <w:highlight w:val="cyan"/>
        </w:rPr>
        <w:t>still remains</w:t>
      </w:r>
      <w:proofErr w:type="gramEnd"/>
      <w:r w:rsidRPr="00071D98">
        <w:rPr>
          <w:rStyle w:val="StyleUnderline"/>
          <w:bCs/>
          <w:highlight w:val="cyan"/>
        </w:rPr>
        <w:t xml:space="preserve"> below the baseline for optimism</w:t>
      </w:r>
      <w:r w:rsidRPr="00071D98">
        <w:rPr>
          <w:rStyle w:val="Style13ptBold"/>
          <w:bCs w:val="0"/>
          <w:sz w:val="22"/>
          <w:highlight w:val="cyan"/>
        </w:rPr>
        <w:t>.</w:t>
      </w:r>
      <w:r w:rsidRPr="00071D98">
        <w:rPr>
          <w:rStyle w:val="Style13ptBold"/>
          <w:bCs w:val="0"/>
          <w:sz w:val="22"/>
        </w:rPr>
        <w:t xml:space="preserve"> </w:t>
      </w:r>
      <w:r w:rsidRPr="00071D98">
        <w:rPr>
          <w:rStyle w:val="Style13ptBold"/>
          <w:b w:val="0"/>
          <w:sz w:val="12"/>
          <w:szCs w:val="12"/>
        </w:rPr>
        <w:t xml:space="preserve">Forty percent of owners describe their current business conditions as good, up from 34% in the first </w:t>
      </w:r>
      <w:proofErr w:type="gramStart"/>
      <w:r w:rsidRPr="00071D98">
        <w:rPr>
          <w:rStyle w:val="Style13ptBold"/>
          <w:b w:val="0"/>
          <w:sz w:val="12"/>
          <w:szCs w:val="12"/>
        </w:rPr>
        <w:t>quarter</w:t>
      </w:r>
      <w:proofErr w:type="gramEnd"/>
      <w:r w:rsidRPr="00071D98">
        <w:rPr>
          <w:rStyle w:val="Style13ptBold"/>
          <w:b w:val="0"/>
          <w:sz w:val="12"/>
          <w:szCs w:val="12"/>
        </w:rPr>
        <w:t xml:space="preserve"> and nearly half (46%) say they project revenue to increase in the next year.</w:t>
      </w:r>
      <w:r w:rsidRPr="00071D98">
        <w:rPr>
          <w:rStyle w:val="Style13ptBold"/>
          <w:b w:val="0"/>
          <w:iCs/>
          <w:sz w:val="12"/>
          <w:szCs w:val="12"/>
        </w:rPr>
        <w:t xml:space="preserve"> </w:t>
      </w:r>
      <w:r w:rsidRPr="00071D98">
        <w:rPr>
          <w:rStyle w:val="Style13ptBold"/>
          <w:b w:val="0"/>
          <w:sz w:val="12"/>
          <w:szCs w:val="12"/>
        </w:rPr>
        <w:t xml:space="preserve">But just 21% say they’d describe the economy as good or excellent — less than half </w:t>
      </w:r>
      <w:r w:rsidRPr="00071D98">
        <w:rPr>
          <w:rStyle w:val="StyleUnderline"/>
          <w:bCs/>
        </w:rPr>
        <w:t xml:space="preserve">of </w:t>
      </w:r>
      <w:r w:rsidRPr="00071D98">
        <w:rPr>
          <w:rStyle w:val="StyleUnderline"/>
          <w:bCs/>
          <w:highlight w:val="cyan"/>
        </w:rPr>
        <w:t xml:space="preserve">those that described the </w:t>
      </w:r>
      <w:r w:rsidRPr="00071D98">
        <w:rPr>
          <w:rStyle w:val="Emphasis"/>
          <w:highlight w:val="cyan"/>
        </w:rPr>
        <w:t>economy as “poor” (44%),</w:t>
      </w:r>
      <w:r w:rsidRPr="00071D98">
        <w:rPr>
          <w:rStyle w:val="StyleUnderline"/>
          <w:bCs/>
        </w:rPr>
        <w:t xml:space="preserve"> as challenges </w:t>
      </w:r>
      <w:r w:rsidRPr="00071D98">
        <w:rPr>
          <w:rStyle w:val="StyleUnderline"/>
          <w:bCs/>
          <w:highlight w:val="cyan"/>
        </w:rPr>
        <w:t>continue with inflation</w:t>
      </w:r>
      <w:r w:rsidRPr="00071D98">
        <w:rPr>
          <w:rStyle w:val="StyleUnderline"/>
          <w:bCs/>
        </w:rPr>
        <w:t xml:space="preserve"> </w:t>
      </w:r>
      <w:r w:rsidRPr="00071D98">
        <w:rPr>
          <w:rStyle w:val="StyleUnderline"/>
          <w:bCs/>
          <w:highlight w:val="cyan"/>
        </w:rPr>
        <w:t>and</w:t>
      </w:r>
      <w:r w:rsidRPr="00071D98">
        <w:rPr>
          <w:rStyle w:val="StyleUnderline"/>
          <w:bCs/>
        </w:rPr>
        <w:t xml:space="preserve"> the ongoing </w:t>
      </w:r>
      <w:r w:rsidRPr="00071D98">
        <w:rPr>
          <w:rStyle w:val="StyleUnderline"/>
          <w:bCs/>
          <w:highlight w:val="cyan"/>
        </w:rPr>
        <w:t>labor crunch</w:t>
      </w:r>
      <w:r w:rsidRPr="00071D98">
        <w:rPr>
          <w:rStyle w:val="StyleUnderline"/>
          <w:bCs/>
        </w:rPr>
        <w:t xml:space="preserve">. </w:t>
      </w:r>
      <w:r w:rsidRPr="00071D98">
        <w:rPr>
          <w:bCs/>
          <w:sz w:val="12"/>
          <w:szCs w:val="12"/>
        </w:rPr>
        <w:t xml:space="preserve">The </w:t>
      </w:r>
      <w:proofErr w:type="spellStart"/>
      <w:r w:rsidRPr="00071D98">
        <w:rPr>
          <w:bCs/>
          <w:sz w:val="12"/>
          <w:szCs w:val="12"/>
        </w:rPr>
        <w:t>CNBC|SurveyMonkey</w:t>
      </w:r>
      <w:proofErr w:type="spellEnd"/>
      <w:r w:rsidRPr="00071D98">
        <w:rPr>
          <w:bCs/>
          <w:sz w:val="12"/>
          <w:szCs w:val="12"/>
        </w:rPr>
        <w:t xml:space="preserve"> Small Business Survey was conducted from April 17 through April 24 among more than 2,200 small business owners across the country using Momentive’s platform. Inflation remains the No. 1 concern </w:t>
      </w:r>
      <w:proofErr w:type="gramStart"/>
      <w:r w:rsidRPr="00071D98">
        <w:rPr>
          <w:rStyle w:val="StyleUnderline"/>
          <w:bCs/>
        </w:rPr>
        <w:t>The</w:t>
      </w:r>
      <w:proofErr w:type="gramEnd"/>
      <w:r w:rsidRPr="00071D98">
        <w:rPr>
          <w:rStyle w:val="StyleUnderline"/>
          <w:bCs/>
        </w:rPr>
        <w:t xml:space="preserve"> </w:t>
      </w:r>
      <w:r w:rsidRPr="00071D98">
        <w:rPr>
          <w:rStyle w:val="StyleUnderline"/>
          <w:bCs/>
          <w:highlight w:val="cyan"/>
        </w:rPr>
        <w:t xml:space="preserve">top issue for owners is </w:t>
      </w:r>
      <w:r w:rsidRPr="00071D98">
        <w:rPr>
          <w:rStyle w:val="Emphasis"/>
          <w:highlight w:val="cyan"/>
        </w:rPr>
        <w:t>inflation</w:t>
      </w:r>
      <w:r w:rsidRPr="00071D98">
        <w:rPr>
          <w:rStyle w:val="Emphasis"/>
        </w:rPr>
        <w:t>,</w:t>
      </w:r>
      <w:r w:rsidRPr="00071D98">
        <w:rPr>
          <w:rStyle w:val="StyleUnderline"/>
          <w:bCs/>
        </w:rPr>
        <w:t xml:space="preserve"> with 91% expressing worry about price pressures and 41% saying it is their No. 1 concern. Less than a third of owners polled say they have confidence in the Federal Reserve — which raised rates again on Wednesday but signaled a pause may be ahead — to control inflation, unchanged from last quarter. The </w:t>
      </w:r>
      <w:r w:rsidRPr="00071D98">
        <w:rPr>
          <w:rStyle w:val="Emphasis"/>
          <w:highlight w:val="cyan"/>
        </w:rPr>
        <w:t>labor shortage and supply chain disruptions</w:t>
      </w:r>
      <w:r w:rsidRPr="00071D98">
        <w:rPr>
          <w:rStyle w:val="StyleUnderline"/>
          <w:bCs/>
          <w:highlight w:val="cyan"/>
        </w:rPr>
        <w:t xml:space="preserve"> round out the top three</w:t>
      </w:r>
      <w:r w:rsidRPr="00071D98">
        <w:rPr>
          <w:rStyle w:val="StyleUnderline"/>
          <w:bCs/>
        </w:rPr>
        <w:t xml:space="preserve"> concerns for Main Street in the survey. </w:t>
      </w:r>
      <w:r w:rsidRPr="00071D98">
        <w:rPr>
          <w:rStyle w:val="StyleUnderline"/>
        </w:rPr>
        <w:t xml:space="preserve">Inflation is proving stubborn based on the latest </w:t>
      </w:r>
      <w:r w:rsidRPr="00071D98">
        <w:rPr>
          <w:rStyle w:val="StyleUnderline"/>
          <w:highlight w:val="cyan"/>
        </w:rPr>
        <w:t>economic data a</w:t>
      </w:r>
      <w:r w:rsidRPr="00071D98">
        <w:rPr>
          <w:rStyle w:val="StyleUnderline"/>
        </w:rPr>
        <w:t>nd has been an ongoing concern for Bill Belknap</w:t>
      </w:r>
      <w:r w:rsidRPr="00071D98">
        <w:rPr>
          <w:bCs/>
          <w:sz w:val="12"/>
          <w:szCs w:val="12"/>
        </w:rPr>
        <w:t xml:space="preserve">, president of AEONRG, a construction company based in Downingtown, Pennsylvania. Belknap works in government contracting and said higher inflation rates impact his bidding prices. He’s happy to see the progress made in inflation coming down over the last year but would like to see the trajectory continue. </w:t>
      </w:r>
      <w:r w:rsidRPr="00071D98">
        <w:rPr>
          <w:rStyle w:val="StyleUnderline"/>
          <w:bCs/>
        </w:rPr>
        <w:t xml:space="preserve">“I </w:t>
      </w:r>
      <w:r w:rsidRPr="00071D98">
        <w:rPr>
          <w:rStyle w:val="StyleUnderline"/>
          <w:bCs/>
          <w:highlight w:val="cyan"/>
        </w:rPr>
        <w:t>would hope that</w:t>
      </w:r>
      <w:r w:rsidRPr="00071D98">
        <w:rPr>
          <w:rStyle w:val="StyleUnderline"/>
          <w:bCs/>
        </w:rPr>
        <w:t xml:space="preserve"> we would get back down to the </w:t>
      </w:r>
      <w:r w:rsidRPr="00071D98">
        <w:rPr>
          <w:rStyle w:val="Emphasis"/>
          <w:highlight w:val="cyan"/>
        </w:rPr>
        <w:t>2% to 3% interest rates</w:t>
      </w:r>
      <w:r w:rsidRPr="00071D98">
        <w:rPr>
          <w:rStyle w:val="StyleUnderline"/>
          <w:bCs/>
        </w:rPr>
        <w:t xml:space="preserve"> as a goal for all of us</w:t>
      </w:r>
      <w:r w:rsidRPr="00071D98">
        <w:rPr>
          <w:rStyle w:val="StyleUnderline"/>
          <w:bCs/>
          <w:highlight w:val="cyan"/>
        </w:rPr>
        <w:t>, which would greatly help</w:t>
      </w:r>
      <w:r w:rsidRPr="00071D98">
        <w:rPr>
          <w:rStyle w:val="StyleUnderline"/>
          <w:bCs/>
        </w:rPr>
        <w:t xml:space="preserve"> our </w:t>
      </w:r>
      <w:r w:rsidRPr="00071D98">
        <w:rPr>
          <w:rStyle w:val="StyleUnderline"/>
          <w:bCs/>
          <w:highlight w:val="cyan"/>
        </w:rPr>
        <w:t>predictability of being able to propose</w:t>
      </w:r>
      <w:r w:rsidRPr="00071D98">
        <w:rPr>
          <w:rStyle w:val="StyleUnderline"/>
          <w:bCs/>
        </w:rPr>
        <w:t xml:space="preserve"> [bids]” he said. “What I see is a </w:t>
      </w:r>
      <w:r w:rsidRPr="00071D98">
        <w:rPr>
          <w:rStyle w:val="StyleUnderline"/>
          <w:bCs/>
          <w:highlight w:val="cyan"/>
        </w:rPr>
        <w:t>snowball effect with</w:t>
      </w:r>
      <w:r w:rsidRPr="00071D98">
        <w:rPr>
          <w:rStyle w:val="StyleUnderline"/>
          <w:bCs/>
        </w:rPr>
        <w:t xml:space="preserve"> </w:t>
      </w:r>
      <w:r w:rsidRPr="00071D98">
        <w:rPr>
          <w:rStyle w:val="Emphasis"/>
          <w:highlight w:val="cyan"/>
        </w:rPr>
        <w:t>increased inflation unpredictability</w:t>
      </w:r>
      <w:r w:rsidRPr="00071D98">
        <w:rPr>
          <w:rStyle w:val="StyleUnderline"/>
          <w:bCs/>
        </w:rPr>
        <w:t xml:space="preserve">, with other people raising their prices … having that </w:t>
      </w:r>
      <w:r w:rsidRPr="00071D98">
        <w:rPr>
          <w:rStyle w:val="Emphasis"/>
          <w:highlight w:val="cyan"/>
        </w:rPr>
        <w:t>moderation and predictability is very significant to us achieving success</w:t>
      </w:r>
      <w:r w:rsidRPr="00071D98">
        <w:rPr>
          <w:rStyle w:val="StyleUnderline"/>
          <w:bCs/>
        </w:rPr>
        <w:t xml:space="preserve">.” </w:t>
      </w:r>
      <w:r w:rsidRPr="00071D98">
        <w:rPr>
          <w:bCs/>
          <w:sz w:val="12"/>
          <w:szCs w:val="12"/>
        </w:rPr>
        <w:t xml:space="preserve">Banking crisis, higher rates weigh </w:t>
      </w:r>
      <w:proofErr w:type="gramStart"/>
      <w:r w:rsidRPr="00071D98">
        <w:rPr>
          <w:bCs/>
          <w:sz w:val="12"/>
          <w:szCs w:val="12"/>
        </w:rPr>
        <w:t>With</w:t>
      </w:r>
      <w:proofErr w:type="gramEnd"/>
      <w:r w:rsidRPr="00071D98">
        <w:rPr>
          <w:bCs/>
          <w:sz w:val="12"/>
          <w:szCs w:val="12"/>
        </w:rPr>
        <w:t xml:space="preserve"> the collapse of regional banks Silicon Valley Bank, Signature Bank and First Republic, the safety of banks and the ability to access capital is also on the minds of small business owners. More than 60% say they are banking with community or regional banks, and the survey shows owners are split evenly between those who express confidence in America’s banking system and those who do not. </w:t>
      </w:r>
      <w:proofErr w:type="gramStart"/>
      <w:r w:rsidRPr="00071D98">
        <w:rPr>
          <w:bCs/>
          <w:sz w:val="12"/>
          <w:szCs w:val="12"/>
        </w:rPr>
        <w:t>The majority of</w:t>
      </w:r>
      <w:proofErr w:type="gramEnd"/>
      <w:r w:rsidRPr="00071D98">
        <w:rPr>
          <w:bCs/>
          <w:sz w:val="12"/>
          <w:szCs w:val="12"/>
        </w:rPr>
        <w:t xml:space="preserve"> owners polled say they are confident their business capital is secure, but almost half say it isn’t easy for them to access capital to operate. For some, the lending environment is beginning to shift, but the movement started prior to the latest banking collapses. Mitchel Sellers, who runs Iowa Computer Gurus in Des Moines, Iowa, and has been in business for 17 years, says while he hasn’t been turned down for a loan recently, he is being asked for more information during the application process. “It is a tightening where banks are asking more questions, and it’s becoming harder to get loans,” Sellers said. “I believe business development is being stifled because of interest rate raises. We aren’t expanding in ways that I would want to because I have to pay 6.5% interest on a loan that a year </w:t>
      </w:r>
      <w:proofErr w:type="gramStart"/>
      <w:r w:rsidRPr="00071D98">
        <w:rPr>
          <w:bCs/>
          <w:sz w:val="12"/>
          <w:szCs w:val="12"/>
        </w:rPr>
        <w:t>ago</w:t>
      </w:r>
      <w:proofErr w:type="gramEnd"/>
      <w:r w:rsidRPr="00071D98">
        <w:rPr>
          <w:bCs/>
          <w:sz w:val="12"/>
          <w:szCs w:val="12"/>
        </w:rPr>
        <w:t xml:space="preserve"> I would have paid 3% on. So that is limiting my development and our ability to expand.” Even before the Fed took its benchmark rate to a target range of 5% to 5.25% on Wednesday, many business loans were firmly above the double-digit percentage mark when factoring in the SBA loan market prime rate of 8% in April. The higher interest rate environment is showing up in the latest polling from the National Federation of Independent Business, which tracked a sentiment decline for the month of March and a sharp drop in the ability to get a loan. This is a dynamic that Roth MKM analysts say is “unseen” outside of or prior to recessions. Fed Chair Jerome Powell said on Wednesday afternoon that he continues to believe a soft landing is possible for the </w:t>
      </w:r>
      <w:proofErr w:type="gramStart"/>
      <w:r w:rsidRPr="00071D98">
        <w:rPr>
          <w:bCs/>
          <w:sz w:val="12"/>
          <w:szCs w:val="12"/>
        </w:rPr>
        <w:t>economy, but</w:t>
      </w:r>
      <w:proofErr w:type="gramEnd"/>
      <w:r w:rsidRPr="00071D98">
        <w:rPr>
          <w:bCs/>
          <w:sz w:val="12"/>
          <w:szCs w:val="12"/>
        </w:rPr>
        <w:t xml:space="preserve"> hedged his words adding that a “mild recession” is also possible. Fed staffers’ position has been to expect a mild recession. Sellers said the environment is informing the moves he makes next for his business. “We are hedging our bets by making sure that some of the things that we don’t use, like a line of credit that we haven’t used in eight years, we retain simply so that if I need it in the future I don’t have to get approved again,” he said. </w:t>
      </w:r>
      <w:r w:rsidRPr="00071D98">
        <w:rPr>
          <w:bCs/>
        </w:rPr>
        <w:t>“</w:t>
      </w:r>
      <w:proofErr w:type="gramStart"/>
      <w:r w:rsidRPr="00071D98">
        <w:rPr>
          <w:rStyle w:val="StyleUnderline"/>
          <w:bCs/>
        </w:rPr>
        <w:t>So</w:t>
      </w:r>
      <w:proofErr w:type="gramEnd"/>
      <w:r w:rsidRPr="00071D98">
        <w:rPr>
          <w:rStyle w:val="StyleUnderline"/>
          <w:bCs/>
        </w:rPr>
        <w:t xml:space="preserve"> we’ve not been told ‘no,’ but it is definitely a fear and a reason why we are making very strategic decisions to not take certain growth opportunities … because I wouldn’t want to not be able to finance or adjust or get the working capital we might need in the future.”</w:t>
      </w:r>
    </w:p>
    <w:p w14:paraId="6E5CA315" w14:textId="77777777" w:rsidR="006626E4" w:rsidRPr="006175C8" w:rsidRDefault="006626E4" w:rsidP="006626E4">
      <w:pPr>
        <w:pStyle w:val="Heading4"/>
        <w:rPr>
          <w:rStyle w:val="Style13ptBold"/>
          <w:b/>
          <w:bCs w:val="0"/>
        </w:rPr>
      </w:pPr>
      <w:r>
        <w:rPr>
          <w:rStyle w:val="StyleUnderline"/>
          <w:sz w:val="26"/>
          <w:u w:val="none"/>
        </w:rPr>
        <w:lastRenderedPageBreak/>
        <w:t xml:space="preserve">Unpredictable, inflationary economies bad for business confidence                             </w:t>
      </w:r>
      <w:r w:rsidRPr="006175C8">
        <w:rPr>
          <w:rStyle w:val="StyleUnderline"/>
          <w:sz w:val="26"/>
          <w:u w:val="none"/>
        </w:rPr>
        <w:t xml:space="preserve">New Nation 19 </w:t>
      </w:r>
      <w:r>
        <w:rPr>
          <w:rStyle w:val="Style13ptBold"/>
        </w:rPr>
        <w:t xml:space="preserve">(The New Nation, </w:t>
      </w:r>
      <w:r w:rsidRPr="006175C8">
        <w:rPr>
          <w:rStyle w:val="Style13ptBold"/>
        </w:rPr>
        <w:t xml:space="preserve">Bangladesh's independent news source. It is published in English and online by the </w:t>
      </w:r>
      <w:proofErr w:type="spellStart"/>
      <w:r w:rsidRPr="006175C8">
        <w:rPr>
          <w:rStyle w:val="Style13ptBold"/>
        </w:rPr>
        <w:t>Ittefaq</w:t>
      </w:r>
      <w:proofErr w:type="spellEnd"/>
      <w:r w:rsidRPr="006175C8">
        <w:rPr>
          <w:rStyle w:val="Style13ptBold"/>
        </w:rPr>
        <w:t xml:space="preserve"> Group of Publications Limited, publisher of ittefaq.com, and its affiliates</w:t>
      </w:r>
      <w:r>
        <w:rPr>
          <w:rStyle w:val="Style13ptBold"/>
        </w:rPr>
        <w:t>, “Sustainable Policy Needed to Check Inflation,” The New Nation, June 20, 2019, Lexis Nexis Database, Accessed June 29</w:t>
      </w:r>
      <w:r w:rsidRPr="006175C8">
        <w:rPr>
          <w:rStyle w:val="Style13ptBold"/>
          <w:vertAlign w:val="superscript"/>
        </w:rPr>
        <w:t>th</w:t>
      </w:r>
      <w:r>
        <w:rPr>
          <w:rStyle w:val="Style13ptBold"/>
        </w:rPr>
        <w:t xml:space="preserve">, 2024) </w:t>
      </w:r>
      <w:proofErr w:type="spellStart"/>
      <w:r>
        <w:rPr>
          <w:rStyle w:val="Style13ptBold"/>
        </w:rPr>
        <w:t>cpsw-sns</w:t>
      </w:r>
      <w:proofErr w:type="spellEnd"/>
    </w:p>
    <w:p w14:paraId="72E94FA4" w14:textId="77777777" w:rsidR="006626E4" w:rsidRPr="006175C8" w:rsidRDefault="006626E4" w:rsidP="006626E4">
      <w:pPr>
        <w:rPr>
          <w:rStyle w:val="StyleUnderline"/>
          <w:bCs/>
          <w:sz w:val="14"/>
          <w:u w:val="none"/>
        </w:rPr>
      </w:pPr>
      <w:r w:rsidRPr="006175C8">
        <w:rPr>
          <w:rStyle w:val="StyleUnderline"/>
          <w:bCs/>
          <w:sz w:val="14"/>
          <w:u w:val="none"/>
        </w:rPr>
        <w:t xml:space="preserve">If so, it would make imported essential commodities costlier. Another risk of higher inflation is </w:t>
      </w:r>
      <w:proofErr w:type="gramStart"/>
      <w:r w:rsidRPr="006175C8">
        <w:rPr>
          <w:rStyle w:val="StyleUnderline"/>
          <w:bCs/>
          <w:sz w:val="14"/>
          <w:u w:val="none"/>
        </w:rPr>
        <w:t>that;</w:t>
      </w:r>
      <w:proofErr w:type="gramEnd"/>
      <w:r w:rsidRPr="006175C8">
        <w:rPr>
          <w:rStyle w:val="StyleUnderline"/>
          <w:bCs/>
          <w:sz w:val="14"/>
          <w:u w:val="none"/>
        </w:rPr>
        <w:t xml:space="preserve"> there may be a regressive effect on lower-income families in society. It happens when prices for food and domestic utilities rise at a rapid rate. There is another problem; if interest rates on savings accounts are lower than the rate of inflation, then people who rely on interest from their savings will be poorer.</w:t>
      </w:r>
    </w:p>
    <w:p w14:paraId="7BA13FE2" w14:textId="77777777" w:rsidR="006626E4" w:rsidRPr="006175C8" w:rsidRDefault="006626E4" w:rsidP="006626E4">
      <w:pPr>
        <w:rPr>
          <w:rStyle w:val="StyleUnderline"/>
        </w:rPr>
      </w:pPr>
      <w:r w:rsidRPr="006175C8">
        <w:rPr>
          <w:rStyle w:val="StyleUnderline"/>
        </w:rPr>
        <w:t xml:space="preserve">It doesn't need to be an economist to realize </w:t>
      </w:r>
      <w:proofErr w:type="gramStart"/>
      <w:r w:rsidRPr="006175C8">
        <w:rPr>
          <w:rStyle w:val="StyleUnderline"/>
        </w:rPr>
        <w:t>that,</w:t>
      </w:r>
      <w:proofErr w:type="gramEnd"/>
      <w:r w:rsidRPr="006175C8">
        <w:rPr>
          <w:rStyle w:val="StyleUnderline"/>
        </w:rPr>
        <w:t xml:space="preserve"> </w:t>
      </w:r>
      <w:r w:rsidRPr="006175C8">
        <w:rPr>
          <w:rStyle w:val="Emphasis"/>
          <w:highlight w:val="cyan"/>
        </w:rPr>
        <w:t>high and unpredictable inflation is not good for</w:t>
      </w:r>
      <w:r w:rsidRPr="006175C8">
        <w:rPr>
          <w:rStyle w:val="Emphasis"/>
        </w:rPr>
        <w:t xml:space="preserve"> </w:t>
      </w:r>
      <w:r w:rsidRPr="006175C8">
        <w:rPr>
          <w:rStyle w:val="Emphasis"/>
          <w:highlight w:val="cyan"/>
        </w:rPr>
        <w:t>business confidence</w:t>
      </w:r>
      <w:r w:rsidRPr="006175C8">
        <w:rPr>
          <w:rStyle w:val="StyleUnderline"/>
          <w:highlight w:val="cyan"/>
        </w:rPr>
        <w:t xml:space="preserve"> because they cannot be sure o</w:t>
      </w:r>
      <w:r w:rsidRPr="006175C8">
        <w:rPr>
          <w:rStyle w:val="StyleUnderline"/>
        </w:rPr>
        <w:t xml:space="preserve">f what their </w:t>
      </w:r>
      <w:r w:rsidRPr="006175C8">
        <w:rPr>
          <w:rStyle w:val="StyleUnderline"/>
          <w:highlight w:val="cyan"/>
        </w:rPr>
        <w:t>costs and prices</w:t>
      </w:r>
      <w:r w:rsidRPr="006175C8">
        <w:rPr>
          <w:rStyle w:val="StyleUnderline"/>
        </w:rPr>
        <w:t xml:space="preserve"> are likely to be</w:t>
      </w:r>
      <w:r w:rsidRPr="006175C8">
        <w:rPr>
          <w:rStyle w:val="StyleUnderline"/>
          <w:bCs/>
          <w:sz w:val="14"/>
          <w:u w:val="none"/>
        </w:rPr>
        <w:t xml:space="preserve">. </w:t>
      </w:r>
      <w:r w:rsidRPr="006175C8">
        <w:rPr>
          <w:rStyle w:val="StyleUnderline"/>
        </w:rPr>
        <w:t xml:space="preserve">As a result, </w:t>
      </w:r>
      <w:r w:rsidRPr="006175C8">
        <w:rPr>
          <w:rStyle w:val="StyleUnderline"/>
          <w:highlight w:val="cyan"/>
        </w:rPr>
        <w:t xml:space="preserve">this </w:t>
      </w:r>
      <w:r w:rsidRPr="006175C8">
        <w:rPr>
          <w:rStyle w:val="Emphasis"/>
          <w:highlight w:val="cyan"/>
        </w:rPr>
        <w:t xml:space="preserve">uncertainty </w:t>
      </w:r>
      <w:r w:rsidRPr="006175C8">
        <w:rPr>
          <w:rStyle w:val="StyleUnderline"/>
          <w:highlight w:val="cyan"/>
        </w:rPr>
        <w:t>could lead to</w:t>
      </w:r>
      <w:r w:rsidRPr="006175C8">
        <w:rPr>
          <w:rStyle w:val="StyleUnderline"/>
        </w:rPr>
        <w:t xml:space="preserve"> a </w:t>
      </w:r>
      <w:r w:rsidRPr="006175C8">
        <w:rPr>
          <w:rStyle w:val="StyleUnderline"/>
          <w:highlight w:val="cyan"/>
        </w:rPr>
        <w:t>lower</w:t>
      </w:r>
      <w:r w:rsidRPr="006175C8">
        <w:rPr>
          <w:rStyle w:val="StyleUnderline"/>
        </w:rPr>
        <w:t xml:space="preserve"> level of </w:t>
      </w:r>
      <w:r w:rsidRPr="006175C8">
        <w:rPr>
          <w:rStyle w:val="Emphasis"/>
          <w:highlight w:val="cyan"/>
        </w:rPr>
        <w:t>capital investment spending</w:t>
      </w:r>
      <w:r w:rsidRPr="006175C8">
        <w:rPr>
          <w:rStyle w:val="StyleUnderline"/>
        </w:rPr>
        <w:t>. In fact</w:t>
      </w:r>
      <w:r w:rsidRPr="006175C8">
        <w:rPr>
          <w:rStyle w:val="StyleUnderline"/>
          <w:highlight w:val="cyan"/>
        </w:rPr>
        <w:t>, a high</w:t>
      </w:r>
      <w:r w:rsidRPr="006175C8">
        <w:rPr>
          <w:rStyle w:val="StyleUnderline"/>
        </w:rPr>
        <w:t xml:space="preserve"> </w:t>
      </w:r>
      <w:r w:rsidRPr="006175C8">
        <w:rPr>
          <w:rStyle w:val="StyleUnderline"/>
          <w:highlight w:val="cyan"/>
        </w:rPr>
        <w:t>rate of inflation is</w:t>
      </w:r>
      <w:r w:rsidRPr="006175C8">
        <w:rPr>
          <w:rStyle w:val="StyleUnderline"/>
        </w:rPr>
        <w:t xml:space="preserve"> widely </w:t>
      </w:r>
      <w:r w:rsidRPr="006175C8">
        <w:rPr>
          <w:rStyle w:val="StyleUnderline"/>
          <w:highlight w:val="cyan"/>
        </w:rPr>
        <w:t>considered</w:t>
      </w:r>
      <w:r w:rsidRPr="006175C8">
        <w:rPr>
          <w:rStyle w:val="StyleUnderline"/>
        </w:rPr>
        <w:t xml:space="preserve"> to be </w:t>
      </w:r>
      <w:r w:rsidRPr="006175C8">
        <w:rPr>
          <w:rStyle w:val="Emphasis"/>
          <w:highlight w:val="cyan"/>
        </w:rPr>
        <w:t>damaging</w:t>
      </w:r>
      <w:r w:rsidRPr="006175C8">
        <w:rPr>
          <w:rStyle w:val="StyleUnderline"/>
        </w:rPr>
        <w:t xml:space="preserve"> for </w:t>
      </w:r>
      <w:r w:rsidRPr="006175C8">
        <w:rPr>
          <w:rStyle w:val="StyleUnderline"/>
          <w:highlight w:val="cyan"/>
        </w:rPr>
        <w:t>an</w:t>
      </w:r>
      <w:r w:rsidRPr="006175C8">
        <w:rPr>
          <w:rStyle w:val="StyleUnderline"/>
        </w:rPr>
        <w:t xml:space="preserve"> economy. What's more important is that </w:t>
      </w:r>
      <w:r w:rsidRPr="006175C8">
        <w:rPr>
          <w:rStyle w:val="StyleUnderline"/>
          <w:highlight w:val="cyan"/>
        </w:rPr>
        <w:t>money becomes worthless</w:t>
      </w:r>
      <w:r w:rsidRPr="006175C8">
        <w:rPr>
          <w:rStyle w:val="StyleUnderline"/>
        </w:rPr>
        <w:t xml:space="preserve"> with very high inflation.</w:t>
      </w:r>
    </w:p>
    <w:p w14:paraId="741CC44C" w14:textId="77777777" w:rsidR="006626E4" w:rsidRDefault="006626E4" w:rsidP="006626E4">
      <w:pPr>
        <w:rPr>
          <w:rStyle w:val="StyleUnderline"/>
        </w:rPr>
      </w:pPr>
      <w:r w:rsidRPr="006175C8">
        <w:rPr>
          <w:rStyle w:val="StyleUnderline"/>
          <w:bCs/>
          <w:sz w:val="14"/>
          <w:u w:val="none"/>
        </w:rPr>
        <w:t xml:space="preserve">It's a common trend that inflation occurs when an economy grows due to increased spending. However, we're not sure what method will be applied by the central bank to keep inflation under control. </w:t>
      </w:r>
      <w:r w:rsidRPr="006175C8">
        <w:rPr>
          <w:rStyle w:val="StyleUnderline"/>
        </w:rPr>
        <w:t xml:space="preserve">Whatever the method might be; we hope it </w:t>
      </w:r>
      <w:proofErr w:type="gramStart"/>
      <w:r w:rsidRPr="006175C8">
        <w:rPr>
          <w:rStyle w:val="StyleUnderline"/>
        </w:rPr>
        <w:t>would</w:t>
      </w:r>
      <w:proofErr w:type="gramEnd"/>
      <w:r w:rsidRPr="006175C8">
        <w:rPr>
          <w:rStyle w:val="StyleUnderline"/>
        </w:rPr>
        <w:t xml:space="preserve"> be sustainable.</w:t>
      </w:r>
    </w:p>
    <w:p w14:paraId="264F25AA" w14:textId="0BF12215" w:rsidR="00B476E2" w:rsidRPr="00B476E2" w:rsidRDefault="00C60436" w:rsidP="00B476E2">
      <w:pPr>
        <w:pStyle w:val="Heading3"/>
        <w:rPr>
          <w:rStyle w:val="StyleUnderline"/>
          <w:sz w:val="32"/>
        </w:rPr>
      </w:pPr>
      <w:r>
        <w:lastRenderedPageBreak/>
        <w:t xml:space="preserve">2NC/1NR - </w:t>
      </w:r>
      <w:r w:rsidR="00B476E2" w:rsidRPr="00B476E2">
        <w:rPr>
          <w:rStyle w:val="StyleUnderline"/>
          <w:sz w:val="32"/>
        </w:rPr>
        <w:t>Links - AI Copyright</w:t>
      </w:r>
    </w:p>
    <w:p w14:paraId="3ED04784" w14:textId="77777777" w:rsidR="00B476E2" w:rsidRPr="00B476E2" w:rsidRDefault="00B476E2" w:rsidP="00B476E2">
      <w:pPr>
        <w:pStyle w:val="Heading4"/>
      </w:pPr>
      <w:r w:rsidRPr="00B476E2">
        <w:t xml:space="preserve">Licensing requirements crowd out small businesses and reduce confidence          </w:t>
      </w:r>
    </w:p>
    <w:p w14:paraId="7573B55F" w14:textId="07E631EF" w:rsidR="00B476E2" w:rsidRPr="00447981" w:rsidRDefault="00B476E2" w:rsidP="00B476E2">
      <w:pPr>
        <w:rPr>
          <w:b/>
        </w:rPr>
      </w:pPr>
      <w:r w:rsidRPr="00447981">
        <w:rPr>
          <w:rStyle w:val="Style13ptBold"/>
        </w:rPr>
        <w:t>Brough and Nazeri 23</w:t>
      </w:r>
      <w:r>
        <w:rPr>
          <w:bCs/>
        </w:rPr>
        <w:t xml:space="preserve"> </w:t>
      </w:r>
      <w:r>
        <w:rPr>
          <w:rStyle w:val="Style13ptBold"/>
          <w:b w:val="0"/>
        </w:rPr>
        <w:t>(</w:t>
      </w:r>
      <w:r w:rsidRPr="00447981">
        <w:rPr>
          <w:rStyle w:val="Style13ptBold"/>
          <w:b w:val="0"/>
          <w:sz w:val="22"/>
        </w:rPr>
        <w:t>Wayne Brough, Policy director for R Street’s Technology and Innovation team. He manages product flow on technology policy issues while also continuing his own research in competition policy and intellectual property, Ahmad Nazeri, Prometheus Fellow @ SFL, Former Google Public Policy Fellow, “Regulatory Comments Before the U.S. Copyright Office Library of Congress In the Matter of Artificial Intelligence and Copyright,” R-Street, October 27</w:t>
      </w:r>
      <w:r w:rsidRPr="00447981">
        <w:rPr>
          <w:rStyle w:val="Style13ptBold"/>
          <w:b w:val="0"/>
          <w:sz w:val="22"/>
          <w:vertAlign w:val="superscript"/>
        </w:rPr>
        <w:t>th</w:t>
      </w:r>
      <w:r w:rsidRPr="00447981">
        <w:rPr>
          <w:rStyle w:val="Style13ptBold"/>
          <w:b w:val="0"/>
          <w:sz w:val="22"/>
        </w:rPr>
        <w:t>, 2023, https://www.rstreet.org/outreach/regulatory-comments-before-the-u-s-copyright-office-library-of-congress-in-the-matter-of-artificial-intelligence-and-copyright//Accessed June 29</w:t>
      </w:r>
      <w:r w:rsidRPr="00447981">
        <w:rPr>
          <w:rStyle w:val="Style13ptBold"/>
          <w:b w:val="0"/>
          <w:sz w:val="22"/>
          <w:vertAlign w:val="superscript"/>
        </w:rPr>
        <w:t>th</w:t>
      </w:r>
      <w:r w:rsidRPr="00447981">
        <w:rPr>
          <w:rStyle w:val="Style13ptBold"/>
          <w:b w:val="0"/>
          <w:sz w:val="22"/>
        </w:rPr>
        <w:t xml:space="preserve">, 2024) </w:t>
      </w:r>
      <w:proofErr w:type="spellStart"/>
      <w:r w:rsidRPr="00447981">
        <w:rPr>
          <w:rStyle w:val="Style13ptBold"/>
          <w:b w:val="0"/>
          <w:sz w:val="22"/>
        </w:rPr>
        <w:t>cpsw-sns</w:t>
      </w:r>
      <w:proofErr w:type="spellEnd"/>
    </w:p>
    <w:p w14:paraId="40EED745" w14:textId="7A7BAB9E" w:rsidR="00B476E2" w:rsidRDefault="00B476E2" w:rsidP="00B476E2">
      <w:pPr>
        <w:rPr>
          <w:rStyle w:val="StyleUnderline"/>
        </w:rPr>
      </w:pPr>
      <w:r>
        <w:rPr>
          <w:rStyle w:val="StyleUnderline"/>
        </w:rPr>
        <w:t xml:space="preserve">Introducing a </w:t>
      </w:r>
      <w:r>
        <w:rPr>
          <w:rStyle w:val="StyleUnderline"/>
          <w:highlight w:val="cyan"/>
        </w:rPr>
        <w:t>licensing requirement for</w:t>
      </w:r>
      <w:r>
        <w:rPr>
          <w:rStyle w:val="StyleUnderline"/>
        </w:rPr>
        <w:t xml:space="preserve"> the development and adoption of </w:t>
      </w:r>
      <w:r>
        <w:rPr>
          <w:rStyle w:val="StyleUnderline"/>
          <w:highlight w:val="cyan"/>
        </w:rPr>
        <w:t>gen</w:t>
      </w:r>
      <w:r>
        <w:rPr>
          <w:rStyle w:val="StyleUnderline"/>
        </w:rPr>
        <w:t xml:space="preserve">erative </w:t>
      </w:r>
      <w:r>
        <w:rPr>
          <w:rStyle w:val="StyleUnderline"/>
          <w:highlight w:val="cyan"/>
        </w:rPr>
        <w:t>AI systems would</w:t>
      </w:r>
      <w:r>
        <w:rPr>
          <w:rStyle w:val="StyleUnderline"/>
        </w:rPr>
        <w:t xml:space="preserve"> </w:t>
      </w:r>
      <w:r>
        <w:rPr>
          <w:rStyle w:val="StyleUnderline"/>
          <w:highlight w:val="cyan"/>
        </w:rPr>
        <w:t>have profound economic implications.</w:t>
      </w:r>
    </w:p>
    <w:p w14:paraId="25C557F9" w14:textId="77777777" w:rsidR="00B476E2" w:rsidRDefault="00B476E2" w:rsidP="00B476E2">
      <w:pPr>
        <w:rPr>
          <w:rStyle w:val="StyleUnderline"/>
        </w:rPr>
      </w:pPr>
      <w:r w:rsidRPr="00A74FB1">
        <w:rPr>
          <w:sz w:val="16"/>
          <w:szCs w:val="16"/>
        </w:rPr>
        <w:t>Barrier to Entry</w:t>
      </w:r>
      <w:r>
        <w:t xml:space="preserve">: </w:t>
      </w:r>
      <w:r>
        <w:rPr>
          <w:rStyle w:val="StyleUnderline"/>
          <w:highlight w:val="cyan"/>
        </w:rPr>
        <w:t>Given the vast number of works</w:t>
      </w:r>
      <w:r>
        <w:rPr>
          <w:rStyle w:val="StyleUnderline"/>
        </w:rPr>
        <w:t xml:space="preserve"> an </w:t>
      </w:r>
      <w:r>
        <w:rPr>
          <w:rStyle w:val="StyleUnderline"/>
          <w:highlight w:val="cyan"/>
        </w:rPr>
        <w:t>AI</w:t>
      </w:r>
      <w:r>
        <w:rPr>
          <w:rStyle w:val="StyleUnderline"/>
        </w:rPr>
        <w:t xml:space="preserve"> training dataset </w:t>
      </w:r>
      <w:r>
        <w:rPr>
          <w:rStyle w:val="StyleUnderline"/>
          <w:highlight w:val="cyan"/>
        </w:rPr>
        <w:t>might need</w:t>
      </w:r>
      <w:r>
        <w:rPr>
          <w:rStyle w:val="StyleUnderline"/>
        </w:rPr>
        <w:t xml:space="preserve"> to use—and the fact that thousands or millions of individuals might own those works—</w:t>
      </w:r>
      <w:r>
        <w:rPr>
          <w:rStyle w:val="StyleUnderline"/>
          <w:highlight w:val="cyan"/>
        </w:rPr>
        <w:t>obtaining licenses</w:t>
      </w:r>
      <w:r>
        <w:rPr>
          <w:rStyle w:val="StyleUnderline"/>
        </w:rPr>
        <w:t xml:space="preserve"> for all underlying content </w:t>
      </w:r>
      <w:r>
        <w:rPr>
          <w:rStyle w:val="StyleUnderline"/>
          <w:highlight w:val="cyan"/>
        </w:rPr>
        <w:t>becomes a</w:t>
      </w:r>
      <w:r>
        <w:rPr>
          <w:rStyle w:val="StyleUnderline"/>
        </w:rPr>
        <w:t xml:space="preserve"> significant </w:t>
      </w:r>
      <w:r>
        <w:rPr>
          <w:rStyle w:val="StyleUnderline"/>
          <w:highlight w:val="cyan"/>
        </w:rPr>
        <w:t xml:space="preserve">challenge. </w:t>
      </w:r>
      <w:r>
        <w:rPr>
          <w:rStyle w:val="Emphasis"/>
          <w:highlight w:val="cyan"/>
        </w:rPr>
        <w:t>This could act as a barrier to</w:t>
      </w:r>
      <w:r>
        <w:rPr>
          <w:rStyle w:val="StyleUnderline"/>
        </w:rPr>
        <w:t xml:space="preserve"> entry for </w:t>
      </w:r>
      <w:r>
        <w:rPr>
          <w:rStyle w:val="StyleUnderline"/>
          <w:highlight w:val="cyan"/>
        </w:rPr>
        <w:t>smaller</w:t>
      </w:r>
      <w:r>
        <w:rPr>
          <w:rStyle w:val="StyleUnderline"/>
        </w:rPr>
        <w:t xml:space="preserve"> </w:t>
      </w:r>
      <w:r>
        <w:rPr>
          <w:rStyle w:val="Emphasis"/>
          <w:highlight w:val="cyan"/>
        </w:rPr>
        <w:t>companies or startups that lack</w:t>
      </w:r>
      <w:r>
        <w:rPr>
          <w:rStyle w:val="StyleUnderline"/>
        </w:rPr>
        <w:t xml:space="preserve"> the </w:t>
      </w:r>
      <w:r>
        <w:rPr>
          <w:rStyle w:val="Emphasis"/>
          <w:highlight w:val="cyan"/>
        </w:rPr>
        <w:t>resources</w:t>
      </w:r>
      <w:r>
        <w:rPr>
          <w:rStyle w:val="StyleUnderline"/>
        </w:rPr>
        <w:t xml:space="preserve"> to negotiate and secure such licenses.</w:t>
      </w:r>
    </w:p>
    <w:p w14:paraId="1ECCA022" w14:textId="77777777" w:rsidR="00B476E2" w:rsidRDefault="00B476E2" w:rsidP="00B476E2">
      <w:pPr>
        <w:rPr>
          <w:rStyle w:val="StyleUnderline"/>
        </w:rPr>
      </w:pPr>
      <w:r w:rsidRPr="00A74FB1">
        <w:rPr>
          <w:sz w:val="16"/>
          <w:szCs w:val="16"/>
        </w:rPr>
        <w:t xml:space="preserve">Increased Costs: The process of identifying, negotiating and securing licenses for every individual piece of content in a dataset would be </w:t>
      </w:r>
      <w:proofErr w:type="gramStart"/>
      <w:r w:rsidRPr="00A74FB1">
        <w:rPr>
          <w:sz w:val="16"/>
          <w:szCs w:val="16"/>
        </w:rPr>
        <w:t>resource-intensive</w:t>
      </w:r>
      <w:proofErr w:type="gramEnd"/>
      <w:r w:rsidRPr="00A74FB1">
        <w:rPr>
          <w:sz w:val="16"/>
          <w:szCs w:val="16"/>
        </w:rPr>
        <w:t xml:space="preserve">. </w:t>
      </w:r>
      <w:r>
        <w:rPr>
          <w:rStyle w:val="StyleUnderline"/>
        </w:rPr>
        <w:t xml:space="preserve">These </w:t>
      </w:r>
      <w:r>
        <w:rPr>
          <w:rStyle w:val="StyleUnderline"/>
          <w:highlight w:val="cyan"/>
        </w:rPr>
        <w:t>increased costs could</w:t>
      </w:r>
      <w:r>
        <w:rPr>
          <w:rStyle w:val="StyleUnderline"/>
        </w:rPr>
        <w:t xml:space="preserve"> be passed on to consumers or could </w:t>
      </w:r>
      <w:r>
        <w:rPr>
          <w:rStyle w:val="StyleUnderline"/>
          <w:highlight w:val="cyan"/>
        </w:rPr>
        <w:t>deter companies from pursuing</w:t>
      </w:r>
      <w:r>
        <w:rPr>
          <w:rStyle w:val="StyleUnderline"/>
        </w:rPr>
        <w:t xml:space="preserve"> certain </w:t>
      </w:r>
      <w:r>
        <w:rPr>
          <w:rStyle w:val="StyleUnderline"/>
          <w:highlight w:val="cyan"/>
        </w:rPr>
        <w:t>AI-driven projects</w:t>
      </w:r>
      <w:r>
        <w:rPr>
          <w:rStyle w:val="StyleUnderline"/>
        </w:rPr>
        <w:t xml:space="preserve"> altogether.</w:t>
      </w:r>
    </w:p>
    <w:p w14:paraId="2B28066E" w14:textId="77777777" w:rsidR="00B476E2" w:rsidRPr="00A74FB1" w:rsidRDefault="00B476E2" w:rsidP="00B476E2">
      <w:pPr>
        <w:rPr>
          <w:sz w:val="16"/>
          <w:szCs w:val="16"/>
        </w:rPr>
      </w:pPr>
      <w:r w:rsidRPr="00A74FB1">
        <w:rPr>
          <w:sz w:val="16"/>
          <w:szCs w:val="16"/>
        </w:rPr>
        <w:t>Stifling Innovation: The sheer complexity and cost associated with obtaining licenses might discourage innovation. Companies might opt for safer, less ambitious projects to avoid potential copyright pitfalls, thereby limiting the advancement of AI technologies.</w:t>
      </w:r>
    </w:p>
    <w:p w14:paraId="398B67C7" w14:textId="77777777" w:rsidR="00B476E2" w:rsidRDefault="00B476E2" w:rsidP="00B476E2">
      <w:pPr>
        <w:rPr>
          <w:rStyle w:val="StyleUnderline"/>
        </w:rPr>
      </w:pPr>
      <w:r w:rsidRPr="00A74FB1">
        <w:rPr>
          <w:sz w:val="16"/>
          <w:szCs w:val="16"/>
        </w:rPr>
        <w:t>Monopoly Concerns</w:t>
      </w:r>
      <w:r>
        <w:t xml:space="preserve">: </w:t>
      </w:r>
      <w:r>
        <w:rPr>
          <w:rStyle w:val="StyleUnderline"/>
          <w:highlight w:val="cyan"/>
        </w:rPr>
        <w:t>Only large entities, like tech giants</w:t>
      </w:r>
      <w:r>
        <w:rPr>
          <w:rStyle w:val="StyleUnderline"/>
        </w:rPr>
        <w:t xml:space="preserve">, that have the resources to navigate the licensing landscape or have already amassed vast amounts of data </w:t>
      </w:r>
      <w:r>
        <w:rPr>
          <w:rStyle w:val="StyleUnderline"/>
          <w:highlight w:val="cyan"/>
        </w:rPr>
        <w:t>might be able to compete</w:t>
      </w:r>
      <w:r>
        <w:rPr>
          <w:rStyle w:val="StyleUnderline"/>
        </w:rPr>
        <w:t xml:space="preserve"> effectively in the AI space. </w:t>
      </w:r>
      <w:r>
        <w:rPr>
          <w:rStyle w:val="StyleUnderline"/>
          <w:highlight w:val="cyan"/>
        </w:rPr>
        <w:t xml:space="preserve">This </w:t>
      </w:r>
      <w:r>
        <w:rPr>
          <w:rStyle w:val="Emphasis"/>
          <w:highlight w:val="cyan"/>
        </w:rPr>
        <w:t>could lead to a monopolistic environment</w:t>
      </w:r>
      <w:r>
        <w:rPr>
          <w:rStyle w:val="StyleUnderline"/>
        </w:rPr>
        <w:t xml:space="preserve"> where only a few players dominate, thereby </w:t>
      </w:r>
      <w:r>
        <w:rPr>
          <w:rStyle w:val="Emphasis"/>
          <w:highlight w:val="cyan"/>
        </w:rPr>
        <w:t xml:space="preserve">reducing competition </w:t>
      </w:r>
      <w:r>
        <w:rPr>
          <w:rStyle w:val="StyleUnderline"/>
          <w:highlight w:val="cyan"/>
        </w:rPr>
        <w:t>and</w:t>
      </w:r>
      <w:r>
        <w:rPr>
          <w:rStyle w:val="StyleUnderline"/>
        </w:rPr>
        <w:t xml:space="preserve"> potentially </w:t>
      </w:r>
      <w:r>
        <w:rPr>
          <w:rStyle w:val="StyleUnderline"/>
          <w:highlight w:val="cyan"/>
        </w:rPr>
        <w:t>stifling innovation.</w:t>
      </w:r>
    </w:p>
    <w:p w14:paraId="34191183" w14:textId="77777777" w:rsidR="00B476E2" w:rsidRPr="00A74FB1" w:rsidRDefault="00B476E2" w:rsidP="00B476E2">
      <w:pPr>
        <w:rPr>
          <w:sz w:val="16"/>
          <w:szCs w:val="16"/>
        </w:rPr>
      </w:pPr>
      <w:r w:rsidRPr="00A74FB1">
        <w:rPr>
          <w:sz w:val="16"/>
          <w:szCs w:val="16"/>
        </w:rPr>
        <w:t>Economic Incentives for Litigation: Given the structure of copyright remedies, even small-value infringements can lead to lawsuits due to the potential for statutory damages. This could encourage opportunistic lawsuits, further increasing costs for AI developers.</w:t>
      </w:r>
    </w:p>
    <w:p w14:paraId="40C1AEB9" w14:textId="77777777" w:rsidR="00B476E2" w:rsidRPr="00A74FB1" w:rsidRDefault="00B476E2" w:rsidP="00B476E2">
      <w:pPr>
        <w:rPr>
          <w:sz w:val="16"/>
          <w:szCs w:val="16"/>
        </w:rPr>
      </w:pPr>
      <w:r w:rsidRPr="00A74FB1">
        <w:rPr>
          <w:sz w:val="16"/>
          <w:szCs w:val="16"/>
        </w:rPr>
        <w:t>Potential Negative Outcomes: While broader access to data can help mitigate some of the negative outcomes associated with AI (e.g., biases), restricting access through licensing could exacerbate these issues. For instance, limited data access might hinder the ability of AI systems to be trained on diverse datasets and lead to biased outcomes.</w:t>
      </w:r>
    </w:p>
    <w:p w14:paraId="282D9583" w14:textId="58C01A10" w:rsidR="00B476E2" w:rsidRPr="006175C8" w:rsidRDefault="00B476E2" w:rsidP="006626E4">
      <w:pPr>
        <w:rPr>
          <w:rStyle w:val="StyleUnderline"/>
        </w:rPr>
      </w:pPr>
      <w:r w:rsidRPr="00A74FB1">
        <w:rPr>
          <w:sz w:val="16"/>
          <w:szCs w:val="16"/>
        </w:rPr>
        <w:t>Impact on Broader Economy</w:t>
      </w:r>
      <w:r>
        <w:t xml:space="preserve">: </w:t>
      </w:r>
      <w:r>
        <w:rPr>
          <w:rStyle w:val="Emphasis"/>
          <w:highlight w:val="cyan"/>
        </w:rPr>
        <w:t>The ripple effects of these challenges could extend beyond the AI industry</w:t>
      </w:r>
      <w:r>
        <w:rPr>
          <w:rStyle w:val="StyleUnderline"/>
          <w:highlight w:val="cyan"/>
        </w:rPr>
        <w:t>.</w:t>
      </w:r>
      <w:r>
        <w:rPr>
          <w:rStyle w:val="StyleUnderline"/>
        </w:rPr>
        <w:t xml:space="preserve"> Reduced innovation in AI could slow advancements in sectors across the economy that rely on AI, such as health care, finance and transportation.</w:t>
      </w:r>
    </w:p>
    <w:p w14:paraId="5186D8FE" w14:textId="77777777" w:rsidR="00447981" w:rsidRDefault="00447981" w:rsidP="00447981">
      <w:pPr>
        <w:pStyle w:val="Heading4"/>
      </w:pPr>
      <w:r>
        <w:t>Businesses fear Licensing for AI inhibits innovation</w:t>
      </w:r>
    </w:p>
    <w:p w14:paraId="3D3F6F3A" w14:textId="0AC779DE" w:rsidR="00447981" w:rsidRPr="008C263F" w:rsidRDefault="00447981" w:rsidP="00447981">
      <w:r w:rsidRPr="002F1866">
        <w:rPr>
          <w:rStyle w:val="Style13ptBold"/>
        </w:rPr>
        <w:t>Microsoft 23,</w:t>
      </w:r>
      <w:r>
        <w:t xml:space="preserve"> </w:t>
      </w:r>
      <w:r w:rsidRPr="002F1866">
        <w:t>Microsoft is the largest vendor of computer software in the world. It is also a leading provider of cloud computing services, video games, computer and gaming hardware, search and other online services</w:t>
      </w:r>
      <w:r>
        <w:t>, “</w:t>
      </w:r>
      <w:r w:rsidRPr="008C263F">
        <w:t>Microsoft Notice of Inquiry Comments to the US Copyright Office</w:t>
      </w:r>
      <w:r>
        <w:t xml:space="preserve">,” 11/1/2023, </w:t>
      </w:r>
      <w:r w:rsidRPr="00447981">
        <w:t>https://www.regulations.gov/comment/COLC-2023-0006-8750</w:t>
      </w:r>
      <w:r>
        <w:t>, Accessed: 6/29/2024 //CPSW MC</w:t>
      </w:r>
    </w:p>
    <w:p w14:paraId="459ACD93" w14:textId="77777777" w:rsidR="00447981" w:rsidRDefault="00447981" w:rsidP="00447981">
      <w:r>
        <w:t xml:space="preserve">C. </w:t>
      </w:r>
      <w:r w:rsidRPr="00447981">
        <w:rPr>
          <w:rStyle w:val="StyleUnderline"/>
          <w:highlight w:val="cyan"/>
        </w:rPr>
        <w:t>License and Consent Requirements would Limit Competition and Inhibit Technological Progress</w:t>
      </w:r>
      <w:r>
        <w:t xml:space="preserve"> (Q9)</w:t>
      </w:r>
    </w:p>
    <w:p w14:paraId="5ECD6182" w14:textId="77777777" w:rsidR="00447981" w:rsidRDefault="00447981" w:rsidP="00447981">
      <w:r w:rsidRPr="00447981">
        <w:rPr>
          <w:rStyle w:val="StyleUnderline"/>
          <w:highlight w:val="cyan"/>
        </w:rPr>
        <w:lastRenderedPageBreak/>
        <w:t>Any requirement to obtain consent for accessible works to be used for training would chill AI innovation. It is not feasible to achieve the scale of data necessary to develop responsible AI models</w:t>
      </w:r>
      <w:r w:rsidRPr="00E34632">
        <w:rPr>
          <w:rStyle w:val="StyleUnderline"/>
        </w:rPr>
        <w:t xml:space="preserve"> even when the identity of a work and its owner is known</w:t>
      </w:r>
      <w:r>
        <w:t xml:space="preserve">.28 Such </w:t>
      </w:r>
      <w:r w:rsidRPr="00447981">
        <w:rPr>
          <w:rStyle w:val="StyleUnderline"/>
          <w:highlight w:val="cyan"/>
        </w:rPr>
        <w:t>licensing schemes will also impede innovation from start-ups</w:t>
      </w:r>
      <w:r w:rsidRPr="00E34632">
        <w:rPr>
          <w:rStyle w:val="StyleUnderline"/>
        </w:rPr>
        <w:t xml:space="preserve"> and entrants who don’t have the resources to obtain licenses, </w:t>
      </w:r>
      <w:r w:rsidRPr="00447981">
        <w:rPr>
          <w:rStyle w:val="StyleUnderline"/>
          <w:highlight w:val="cyan"/>
        </w:rPr>
        <w:t>leaving AI development to a small set of companies</w:t>
      </w:r>
      <w:r w:rsidRPr="00E34632">
        <w:rPr>
          <w:rStyle w:val="StyleUnderline"/>
        </w:rPr>
        <w:t xml:space="preserve"> with the resources to run large-scale licensing programs or to </w:t>
      </w:r>
      <w:r>
        <w:t xml:space="preserve">developers in </w:t>
      </w:r>
      <w:r w:rsidRPr="00E34632">
        <w:rPr>
          <w:rStyle w:val="StyleUnderline"/>
        </w:rPr>
        <w:t>countries that</w:t>
      </w:r>
      <w:r>
        <w:t xml:space="preserve"> have </w:t>
      </w:r>
      <w:r w:rsidRPr="00E34632">
        <w:rPr>
          <w:rStyle w:val="StyleUnderline"/>
        </w:rPr>
        <w:t>decided</w:t>
      </w:r>
      <w:r>
        <w:t xml:space="preserve"> that </w:t>
      </w:r>
      <w:r w:rsidRPr="00E34632">
        <w:rPr>
          <w:rStyle w:val="StyleUnderline"/>
        </w:rPr>
        <w:t>use of copyrighted works to train AI models is not infringement</w:t>
      </w:r>
      <w:r>
        <w:t xml:space="preserve">. </w:t>
      </w:r>
      <w:r w:rsidRPr="00A74FB1">
        <w:rPr>
          <w:sz w:val="16"/>
          <w:szCs w:val="16"/>
        </w:rPr>
        <w:t>Moreover, without access to a broad set of training materials from varied sources, AI models may become biased or inaccurate. Other proposals that practically limit access to content, such as an opt-in or license system, suffer the same drawbacks.</w:t>
      </w:r>
    </w:p>
    <w:p w14:paraId="7F45FB38" w14:textId="021D01A7" w:rsidR="00EB0A22" w:rsidRPr="00EB0A22" w:rsidRDefault="00B07428" w:rsidP="00EB0A22">
      <w:pPr>
        <w:pStyle w:val="Heading4"/>
      </w:pPr>
      <w:r>
        <w:t>Licensing destroys small startup businesses – deters investment</w:t>
      </w:r>
    </w:p>
    <w:p w14:paraId="3AC385C3" w14:textId="77777777" w:rsidR="00EB0A22" w:rsidRDefault="00EB0A22" w:rsidP="00EB0A22">
      <w:pPr>
        <w:rPr>
          <w:rFonts w:asciiTheme="minorHAnsi" w:hAnsiTheme="minorHAnsi" w:cstheme="minorHAnsi"/>
        </w:rPr>
      </w:pPr>
      <w:r>
        <w:rPr>
          <w:rStyle w:val="Style13ptBold"/>
          <w:rFonts w:asciiTheme="minorHAnsi" w:hAnsiTheme="minorHAnsi" w:cstheme="minorHAnsi"/>
        </w:rPr>
        <w:t>Horowitz 23</w:t>
      </w:r>
      <w:r>
        <w:rPr>
          <w:rStyle w:val="ui-provider"/>
          <w:rFonts w:asciiTheme="minorHAnsi" w:hAnsiTheme="minorHAnsi" w:cstheme="minorHAnsi"/>
        </w:rPr>
        <w:t xml:space="preserve">, venture capital firm based in Silicon Valley that invests artificial intelligence technologies with a purpose to </w:t>
      </w:r>
      <w:r>
        <w:rPr>
          <w:rFonts w:asciiTheme="minorHAnsi" w:hAnsiTheme="minorHAnsi" w:cstheme="minorHAnsi"/>
        </w:rPr>
        <w:t>ensure that responsibly designed AI technologies remain both lawful to create and open to use.</w:t>
      </w:r>
      <w:r>
        <w:rPr>
          <w:rStyle w:val="ui-provider"/>
          <w:rFonts w:asciiTheme="minorHAnsi" w:hAnsiTheme="minorHAnsi" w:cstheme="minorHAnsi"/>
        </w:rPr>
        <w:t xml:space="preserve"> (Andrew, 10-30-2024, "</w:t>
      </w:r>
      <w:r>
        <w:rPr>
          <w:rFonts w:asciiTheme="minorHAnsi" w:hAnsiTheme="minorHAnsi" w:cstheme="minorHAnsi"/>
        </w:rPr>
        <w:t xml:space="preserve"> </w:t>
      </w:r>
      <w:r>
        <w:rPr>
          <w:rStyle w:val="ui-provider"/>
          <w:rFonts w:asciiTheme="minorHAnsi" w:hAnsiTheme="minorHAnsi" w:cstheme="minorHAnsi"/>
        </w:rPr>
        <w:t>Notice of Inquiry on Artificial Intelligence &amp; Copyright," Library of Congress U.S. Copyright Office, accessed 7/6/2024, https://www.masslawblog.com/wp-content/uploads/2023/11/Andreesson-comment.pdf) //</w:t>
      </w:r>
      <w:proofErr w:type="spellStart"/>
      <w:r>
        <w:rPr>
          <w:rStyle w:val="ui-provider"/>
          <w:rFonts w:asciiTheme="minorHAnsi" w:hAnsiTheme="minorHAnsi" w:cstheme="minorHAnsi"/>
        </w:rPr>
        <w:t>CPSW_AChiong</w:t>
      </w:r>
      <w:proofErr w:type="spellEnd"/>
      <w:r>
        <w:rPr>
          <w:rStyle w:val="ui-provider"/>
          <w:rFonts w:asciiTheme="minorHAnsi" w:hAnsiTheme="minorHAnsi" w:cstheme="minorHAnsi"/>
        </w:rPr>
        <w:t xml:space="preserve"> </w:t>
      </w:r>
    </w:p>
    <w:p w14:paraId="79EF4B66" w14:textId="77777777" w:rsidR="00EB0A22" w:rsidRDefault="00EB0A22" w:rsidP="00EB0A22">
      <w:pPr>
        <w:rPr>
          <w:rFonts w:asciiTheme="minorHAnsi" w:hAnsiTheme="minorHAnsi" w:cstheme="minorHAnsi"/>
          <w:sz w:val="16"/>
        </w:rPr>
      </w:pPr>
      <w:r>
        <w:rPr>
          <w:rFonts w:asciiTheme="minorHAnsi" w:hAnsiTheme="minorHAnsi" w:cstheme="minorHAnsi"/>
          <w:sz w:val="16"/>
        </w:rPr>
        <w:t xml:space="preserve">Before turning to the legal issues, it is important to appreciate a few salient facts about AI technology and its development. </w:t>
      </w:r>
    </w:p>
    <w:p w14:paraId="6C2C85C8" w14:textId="77777777" w:rsidR="00EB0A22" w:rsidRDefault="00EB0A22" w:rsidP="00EB0A22">
      <w:pPr>
        <w:rPr>
          <w:rFonts w:asciiTheme="minorHAnsi" w:hAnsiTheme="minorHAnsi" w:cstheme="minorHAnsi"/>
          <w:u w:val="single"/>
        </w:rPr>
      </w:pPr>
      <w:r>
        <w:rPr>
          <w:rFonts w:asciiTheme="minorHAnsi" w:hAnsiTheme="minorHAnsi" w:cstheme="minorHAnsi"/>
          <w:sz w:val="16"/>
        </w:rPr>
        <w:t xml:space="preserve">First, the </w:t>
      </w:r>
      <w:r>
        <w:rPr>
          <w:rFonts w:asciiTheme="minorHAnsi" w:hAnsiTheme="minorHAnsi" w:cstheme="minorHAnsi"/>
          <w:highlight w:val="cyan"/>
          <w:u w:val="single"/>
        </w:rPr>
        <w:t>only</w:t>
      </w:r>
      <w:r>
        <w:rPr>
          <w:rFonts w:asciiTheme="minorHAnsi" w:hAnsiTheme="minorHAnsi" w:cstheme="minorHAnsi"/>
          <w:u w:val="single"/>
        </w:rPr>
        <w:t xml:space="preserve"> practical </w:t>
      </w:r>
      <w:r>
        <w:rPr>
          <w:rFonts w:asciiTheme="minorHAnsi" w:hAnsiTheme="minorHAnsi" w:cstheme="minorHAnsi"/>
          <w:highlight w:val="cyan"/>
          <w:u w:val="single"/>
        </w:rPr>
        <w:t>way g</w:t>
      </w:r>
      <w:r>
        <w:rPr>
          <w:rFonts w:asciiTheme="minorHAnsi" w:hAnsiTheme="minorHAnsi" w:cstheme="minorHAnsi"/>
          <w:u w:val="single"/>
        </w:rPr>
        <w:t xml:space="preserve">enerative </w:t>
      </w:r>
      <w:r>
        <w:rPr>
          <w:rFonts w:asciiTheme="minorHAnsi" w:hAnsiTheme="minorHAnsi" w:cstheme="minorHAnsi"/>
          <w:highlight w:val="cyan"/>
          <w:u w:val="single"/>
        </w:rPr>
        <w:t>AI</w:t>
      </w:r>
      <w:r>
        <w:rPr>
          <w:rFonts w:asciiTheme="minorHAnsi" w:hAnsiTheme="minorHAnsi" w:cstheme="minorHAnsi"/>
          <w:u w:val="single"/>
        </w:rPr>
        <w:t xml:space="preserve"> models </w:t>
      </w:r>
      <w:r>
        <w:rPr>
          <w:rFonts w:asciiTheme="minorHAnsi" w:hAnsiTheme="minorHAnsi" w:cstheme="minorHAnsi"/>
          <w:highlight w:val="cyan"/>
          <w:u w:val="single"/>
        </w:rPr>
        <w:t>can exist is</w:t>
      </w:r>
      <w:r>
        <w:rPr>
          <w:rFonts w:asciiTheme="minorHAnsi" w:hAnsiTheme="minorHAnsi" w:cstheme="minorHAnsi"/>
          <w:u w:val="single"/>
        </w:rPr>
        <w:t xml:space="preserve"> if they </w:t>
      </w:r>
      <w:r>
        <w:rPr>
          <w:rFonts w:asciiTheme="minorHAnsi" w:hAnsiTheme="minorHAnsi" w:cstheme="minorHAnsi"/>
          <w:highlight w:val="cyan"/>
          <w:u w:val="single"/>
        </w:rPr>
        <w:t>can be trained on</w:t>
      </w:r>
      <w:r>
        <w:rPr>
          <w:rFonts w:asciiTheme="minorHAnsi" w:hAnsiTheme="minorHAnsi" w:cstheme="minorHAnsi"/>
          <w:u w:val="single"/>
        </w:rPr>
        <w:t xml:space="preserve"> an almost </w:t>
      </w:r>
      <w:r>
        <w:rPr>
          <w:rFonts w:asciiTheme="minorHAnsi" w:hAnsiTheme="minorHAnsi" w:cstheme="minorHAnsi"/>
          <w:highlight w:val="cyan"/>
          <w:u w:val="single"/>
        </w:rPr>
        <w:t>unimaginably massive amount of content</w:t>
      </w:r>
      <w:r>
        <w:rPr>
          <w:rFonts w:asciiTheme="minorHAnsi" w:hAnsiTheme="minorHAnsi" w:cstheme="minorHAnsi"/>
          <w:sz w:val="16"/>
          <w:highlight w:val="cyan"/>
        </w:rPr>
        <w:t xml:space="preserve">, </w:t>
      </w:r>
      <w:r>
        <w:rPr>
          <w:rFonts w:asciiTheme="minorHAnsi" w:hAnsiTheme="minorHAnsi" w:cstheme="minorHAnsi"/>
          <w:sz w:val="16"/>
        </w:rPr>
        <w:t xml:space="preserve">much of which (because of the ease with which copyright protection can be obtained) will be subject to copyright. For example, </w:t>
      </w:r>
      <w:r>
        <w:rPr>
          <w:rFonts w:asciiTheme="minorHAnsi" w:hAnsiTheme="minorHAnsi" w:cstheme="minorHAnsi"/>
          <w:highlight w:val="cyan"/>
          <w:u w:val="single"/>
        </w:rPr>
        <w:t>l</w:t>
      </w:r>
      <w:r>
        <w:rPr>
          <w:rFonts w:asciiTheme="minorHAnsi" w:hAnsiTheme="minorHAnsi" w:cstheme="minorHAnsi"/>
          <w:u w:val="single"/>
        </w:rPr>
        <w:t xml:space="preserve">arge </w:t>
      </w:r>
      <w:r>
        <w:rPr>
          <w:rFonts w:asciiTheme="minorHAnsi" w:hAnsiTheme="minorHAnsi" w:cstheme="minorHAnsi"/>
          <w:highlight w:val="cyan"/>
          <w:u w:val="single"/>
        </w:rPr>
        <w:t>l</w:t>
      </w:r>
      <w:r>
        <w:rPr>
          <w:rFonts w:asciiTheme="minorHAnsi" w:hAnsiTheme="minorHAnsi" w:cstheme="minorHAnsi"/>
          <w:u w:val="single"/>
        </w:rPr>
        <w:t xml:space="preserve">anguage </w:t>
      </w:r>
      <w:r>
        <w:rPr>
          <w:rFonts w:asciiTheme="minorHAnsi" w:hAnsiTheme="minorHAnsi" w:cstheme="minorHAnsi"/>
          <w:highlight w:val="cyan"/>
          <w:u w:val="single"/>
        </w:rPr>
        <w:t>m</w:t>
      </w:r>
      <w:r>
        <w:rPr>
          <w:rFonts w:asciiTheme="minorHAnsi" w:hAnsiTheme="minorHAnsi" w:cstheme="minorHAnsi"/>
          <w:u w:val="single"/>
        </w:rPr>
        <w:t>odel</w:t>
      </w:r>
      <w:r>
        <w:rPr>
          <w:rFonts w:asciiTheme="minorHAnsi" w:hAnsiTheme="minorHAnsi" w:cstheme="minorHAnsi"/>
          <w:highlight w:val="cyan"/>
          <w:u w:val="single"/>
        </w:rPr>
        <w:t>s</w:t>
      </w:r>
      <w:r>
        <w:rPr>
          <w:rFonts w:asciiTheme="minorHAnsi" w:hAnsiTheme="minorHAnsi" w:cstheme="minorHAnsi"/>
          <w:u w:val="single"/>
        </w:rPr>
        <w:t xml:space="preserve"> are </w:t>
      </w:r>
      <w:r>
        <w:rPr>
          <w:rFonts w:asciiTheme="minorHAnsi" w:hAnsiTheme="minorHAnsi" w:cstheme="minorHAnsi"/>
          <w:highlight w:val="cyan"/>
          <w:u w:val="single"/>
        </w:rPr>
        <w:t>trained on</w:t>
      </w:r>
      <w:r>
        <w:rPr>
          <w:rFonts w:asciiTheme="minorHAnsi" w:hAnsiTheme="minorHAnsi" w:cstheme="minorHAnsi"/>
          <w:u w:val="single"/>
        </w:rPr>
        <w:t xml:space="preserve"> something approaching the </w:t>
      </w:r>
      <w:r>
        <w:rPr>
          <w:rFonts w:asciiTheme="minorHAnsi" w:hAnsiTheme="minorHAnsi" w:cstheme="minorHAnsi"/>
          <w:highlight w:val="cyan"/>
          <w:u w:val="single"/>
        </w:rPr>
        <w:t>entire corpus of the written word.</w:t>
      </w:r>
      <w:r>
        <w:rPr>
          <w:rFonts w:asciiTheme="minorHAnsi" w:hAnsiTheme="minorHAnsi" w:cstheme="minorHAnsi"/>
          <w:u w:val="single"/>
        </w:rPr>
        <w:t xml:space="preserve"> </w:t>
      </w:r>
    </w:p>
    <w:p w14:paraId="03154212" w14:textId="77777777" w:rsidR="00EB0A22" w:rsidRDefault="00EB0A22" w:rsidP="00EB0A22">
      <w:pPr>
        <w:rPr>
          <w:rFonts w:asciiTheme="minorHAnsi" w:hAnsiTheme="minorHAnsi" w:cstheme="minorHAnsi"/>
          <w:sz w:val="16"/>
        </w:rPr>
      </w:pPr>
      <w:r>
        <w:rPr>
          <w:rFonts w:asciiTheme="minorHAnsi" w:hAnsiTheme="minorHAnsi" w:cstheme="minorHAnsi"/>
          <w:sz w:val="16"/>
        </w:rPr>
        <w:t xml:space="preserve">Second, </w:t>
      </w:r>
      <w:r>
        <w:rPr>
          <w:rFonts w:asciiTheme="minorHAnsi" w:hAnsiTheme="minorHAnsi" w:cstheme="minorHAnsi"/>
          <w:highlight w:val="cyan"/>
          <w:u w:val="single"/>
        </w:rPr>
        <w:t>AI models are not</w:t>
      </w:r>
      <w:r>
        <w:rPr>
          <w:rFonts w:asciiTheme="minorHAnsi" w:hAnsiTheme="minorHAnsi" w:cstheme="minorHAnsi"/>
          <w:u w:val="single"/>
        </w:rPr>
        <w:t xml:space="preserve"> vast warehouses of copyrighted material,</w:t>
      </w:r>
      <w:r>
        <w:rPr>
          <w:rFonts w:asciiTheme="minorHAnsi" w:hAnsiTheme="minorHAnsi" w:cstheme="minorHAnsi"/>
          <w:sz w:val="16"/>
        </w:rPr>
        <w:t xml:space="preserve"> and any suggestion to this effect is a plain misunderstanding of the technology. As a result, when an AI model is trained on copyrighted works, </w:t>
      </w:r>
      <w:r>
        <w:rPr>
          <w:rFonts w:asciiTheme="minorHAnsi" w:hAnsiTheme="minorHAnsi" w:cstheme="minorHAnsi"/>
          <w:u w:val="single"/>
        </w:rPr>
        <w:t xml:space="preserve">the purpose is not to </w:t>
      </w:r>
      <w:r>
        <w:rPr>
          <w:rFonts w:asciiTheme="minorHAnsi" w:hAnsiTheme="minorHAnsi" w:cstheme="minorHAnsi"/>
          <w:highlight w:val="cyan"/>
          <w:u w:val="single"/>
        </w:rPr>
        <w:t>store</w:t>
      </w:r>
      <w:r>
        <w:rPr>
          <w:rFonts w:asciiTheme="minorHAnsi" w:hAnsiTheme="minorHAnsi" w:cstheme="minorHAnsi"/>
          <w:u w:val="single"/>
        </w:rPr>
        <w:t xml:space="preserve"> any of the </w:t>
      </w:r>
      <w:r>
        <w:rPr>
          <w:rFonts w:asciiTheme="minorHAnsi" w:hAnsiTheme="minorHAnsi" w:cstheme="minorHAnsi"/>
          <w:highlight w:val="cyan"/>
          <w:u w:val="single"/>
        </w:rPr>
        <w:t>potentially copyrightable content</w:t>
      </w:r>
      <w:r>
        <w:rPr>
          <w:rFonts w:asciiTheme="minorHAnsi" w:hAnsiTheme="minorHAnsi" w:cstheme="minorHAnsi"/>
          <w:sz w:val="16"/>
        </w:rPr>
        <w:t xml:space="preserve"> (that is, the protectable expression) of any work on which it is trained. Rather, </w:t>
      </w:r>
      <w:r>
        <w:rPr>
          <w:rFonts w:asciiTheme="minorHAnsi" w:hAnsiTheme="minorHAnsi" w:cstheme="minorHAnsi"/>
          <w:u w:val="single"/>
        </w:rPr>
        <w:t xml:space="preserve">training algorithms are </w:t>
      </w:r>
      <w:r>
        <w:rPr>
          <w:rFonts w:asciiTheme="minorHAnsi" w:hAnsiTheme="minorHAnsi" w:cstheme="minorHAnsi"/>
          <w:highlight w:val="cyan"/>
          <w:u w:val="single"/>
        </w:rPr>
        <w:t>designed to use</w:t>
      </w:r>
      <w:r>
        <w:rPr>
          <w:rFonts w:asciiTheme="minorHAnsi" w:hAnsiTheme="minorHAnsi" w:cstheme="minorHAnsi"/>
          <w:u w:val="single"/>
        </w:rPr>
        <w:t xml:space="preserve"> training </w:t>
      </w:r>
      <w:r>
        <w:rPr>
          <w:rFonts w:asciiTheme="minorHAnsi" w:hAnsiTheme="minorHAnsi" w:cstheme="minorHAnsi"/>
          <w:highlight w:val="cyan"/>
          <w:u w:val="single"/>
        </w:rPr>
        <w:t>data to extract facts and statistical patterns</w:t>
      </w:r>
      <w:r>
        <w:rPr>
          <w:rFonts w:asciiTheme="minorHAnsi" w:hAnsiTheme="minorHAnsi" w:cstheme="minorHAnsi"/>
          <w:u w:val="single"/>
        </w:rPr>
        <w:t xml:space="preserve"> across a broad body of examples of content</w:t>
      </w:r>
      <w:r>
        <w:rPr>
          <w:rFonts w:asciiTheme="minorHAnsi" w:hAnsiTheme="minorHAnsi" w:cstheme="minorHAnsi"/>
          <w:sz w:val="16"/>
        </w:rPr>
        <w:t xml:space="preserve">—i.e., information that is not copyrightable. </w:t>
      </w:r>
    </w:p>
    <w:p w14:paraId="61945C1E" w14:textId="77777777" w:rsidR="00EB0A22" w:rsidRDefault="00EB0A22" w:rsidP="00EB0A22">
      <w:pPr>
        <w:rPr>
          <w:rFonts w:asciiTheme="minorHAnsi" w:hAnsiTheme="minorHAnsi" w:cstheme="minorHAnsi"/>
          <w:sz w:val="16"/>
        </w:rPr>
      </w:pPr>
      <w:r>
        <w:rPr>
          <w:rFonts w:asciiTheme="minorHAnsi" w:hAnsiTheme="minorHAnsi" w:cstheme="minorHAnsi"/>
          <w:sz w:val="16"/>
        </w:rPr>
        <w:t xml:space="preserve">Third, as an empirical matter, </w:t>
      </w:r>
      <w:proofErr w:type="gramStart"/>
      <w:r>
        <w:rPr>
          <w:rFonts w:asciiTheme="minorHAnsi" w:hAnsiTheme="minorHAnsi" w:cstheme="minorHAnsi"/>
          <w:sz w:val="16"/>
        </w:rPr>
        <w:t>the overwhelming majority of</w:t>
      </w:r>
      <w:proofErr w:type="gramEnd"/>
      <w:r>
        <w:rPr>
          <w:rFonts w:asciiTheme="minorHAnsi" w:hAnsiTheme="minorHAnsi" w:cstheme="minorHAnsi"/>
          <w:sz w:val="16"/>
        </w:rPr>
        <w:t xml:space="preserve"> the time, the </w:t>
      </w:r>
      <w:r>
        <w:rPr>
          <w:rFonts w:asciiTheme="minorHAnsi" w:hAnsiTheme="minorHAnsi" w:cstheme="minorHAnsi"/>
          <w:u w:val="single"/>
        </w:rPr>
        <w:t>output of a generative AI service is not “substantially similar” in the copyright sense to any particular copyrighted work that was used to train the model.</w:t>
      </w:r>
      <w:r>
        <w:rPr>
          <w:rFonts w:asciiTheme="minorHAnsi" w:hAnsiTheme="minorHAnsi" w:cstheme="minorHAnsi"/>
          <w:sz w:val="16"/>
        </w:rPr>
        <w:t xml:space="preserve"> Even researchers employing sophisticated attacks on AI models have shown extremely small rates of memorization. 17 </w:t>
      </w:r>
    </w:p>
    <w:p w14:paraId="139ED1DB" w14:textId="77777777" w:rsidR="00EB0A22" w:rsidRDefault="00EB0A22" w:rsidP="00EB0A22">
      <w:pPr>
        <w:rPr>
          <w:rFonts w:asciiTheme="minorHAnsi" w:hAnsiTheme="minorHAnsi" w:cstheme="minorHAnsi"/>
          <w:sz w:val="16"/>
        </w:rPr>
      </w:pPr>
      <w:r>
        <w:rPr>
          <w:rFonts w:asciiTheme="minorHAnsi" w:hAnsiTheme="minorHAnsi" w:cstheme="minorHAnsi"/>
          <w:sz w:val="16"/>
        </w:rPr>
        <w:t xml:space="preserve">Fourth, over the last decade or more, </w:t>
      </w:r>
      <w:r>
        <w:rPr>
          <w:rFonts w:asciiTheme="minorHAnsi" w:hAnsiTheme="minorHAnsi" w:cstheme="minorHAnsi"/>
          <w:u w:val="single"/>
        </w:rPr>
        <w:t xml:space="preserve">there has been </w:t>
      </w:r>
      <w:r>
        <w:rPr>
          <w:rFonts w:asciiTheme="minorHAnsi" w:hAnsiTheme="minorHAnsi" w:cstheme="minorHAnsi"/>
          <w:highlight w:val="cyan"/>
          <w:u w:val="single"/>
        </w:rPr>
        <w:t>an enormous amount of investment</w:t>
      </w:r>
      <w:r>
        <w:rPr>
          <w:rFonts w:asciiTheme="minorHAnsi" w:hAnsiTheme="minorHAnsi" w:cstheme="minorHAnsi"/>
          <w:u w:val="single"/>
        </w:rPr>
        <w:t>—</w:t>
      </w:r>
      <w:r>
        <w:rPr>
          <w:rFonts w:asciiTheme="minorHAnsi" w:hAnsiTheme="minorHAnsi" w:cstheme="minorHAnsi"/>
          <w:highlight w:val="cyan"/>
          <w:u w:val="single"/>
        </w:rPr>
        <w:t>billions</w:t>
      </w:r>
      <w:r>
        <w:rPr>
          <w:rFonts w:asciiTheme="minorHAnsi" w:hAnsiTheme="minorHAnsi" w:cstheme="minorHAnsi"/>
          <w:u w:val="single"/>
        </w:rPr>
        <w:t xml:space="preserve"> and billions of dollars—</w:t>
      </w:r>
      <w:r>
        <w:rPr>
          <w:rFonts w:asciiTheme="minorHAnsi" w:hAnsiTheme="minorHAnsi" w:cstheme="minorHAnsi"/>
          <w:highlight w:val="cyan"/>
          <w:u w:val="single"/>
        </w:rPr>
        <w:t xml:space="preserve">in </w:t>
      </w:r>
      <w:r>
        <w:rPr>
          <w:rFonts w:asciiTheme="minorHAnsi" w:hAnsiTheme="minorHAnsi" w:cstheme="minorHAnsi"/>
          <w:u w:val="single"/>
        </w:rPr>
        <w:t xml:space="preserve">the development of </w:t>
      </w:r>
      <w:r>
        <w:rPr>
          <w:rFonts w:asciiTheme="minorHAnsi" w:hAnsiTheme="minorHAnsi" w:cstheme="minorHAnsi"/>
          <w:highlight w:val="cyan"/>
          <w:u w:val="single"/>
        </w:rPr>
        <w:t>AI</w:t>
      </w:r>
      <w:r>
        <w:rPr>
          <w:rFonts w:asciiTheme="minorHAnsi" w:hAnsiTheme="minorHAnsi" w:cstheme="minorHAnsi"/>
          <w:u w:val="single"/>
        </w:rPr>
        <w:t xml:space="preserve"> technologies, </w:t>
      </w:r>
      <w:r>
        <w:rPr>
          <w:rFonts w:asciiTheme="minorHAnsi" w:hAnsiTheme="minorHAnsi" w:cstheme="minorHAnsi"/>
          <w:highlight w:val="cyan"/>
          <w:u w:val="single"/>
        </w:rPr>
        <w:t>premised on</w:t>
      </w:r>
      <w:r>
        <w:rPr>
          <w:rFonts w:asciiTheme="minorHAnsi" w:hAnsiTheme="minorHAnsi" w:cstheme="minorHAnsi"/>
          <w:u w:val="single"/>
        </w:rPr>
        <w:t xml:space="preserve"> an </w:t>
      </w:r>
      <w:r>
        <w:rPr>
          <w:rFonts w:asciiTheme="minorHAnsi" w:hAnsiTheme="minorHAnsi" w:cstheme="minorHAnsi"/>
          <w:highlight w:val="cyan"/>
          <w:u w:val="single"/>
        </w:rPr>
        <w:t>understanding that,</w:t>
      </w:r>
      <w:r>
        <w:rPr>
          <w:rFonts w:asciiTheme="minorHAnsi" w:hAnsiTheme="minorHAnsi" w:cstheme="minorHAnsi"/>
          <w:u w:val="single"/>
        </w:rPr>
        <w:t xml:space="preserve"> under current copyright law, any </w:t>
      </w:r>
      <w:r>
        <w:rPr>
          <w:rFonts w:asciiTheme="minorHAnsi" w:hAnsiTheme="minorHAnsi" w:cstheme="minorHAnsi"/>
          <w:highlight w:val="cyan"/>
          <w:u w:val="single"/>
        </w:rPr>
        <w:t>copying</w:t>
      </w:r>
      <w:r>
        <w:rPr>
          <w:rFonts w:asciiTheme="minorHAnsi" w:hAnsiTheme="minorHAnsi" w:cstheme="minorHAnsi"/>
          <w:u w:val="single"/>
        </w:rPr>
        <w:t xml:space="preserve"> necessary </w:t>
      </w:r>
      <w:r>
        <w:rPr>
          <w:rFonts w:asciiTheme="minorHAnsi" w:hAnsiTheme="minorHAnsi" w:cstheme="minorHAnsi"/>
          <w:highlight w:val="cyan"/>
          <w:u w:val="single"/>
        </w:rPr>
        <w:t>to extract statistical</w:t>
      </w:r>
      <w:r>
        <w:rPr>
          <w:rFonts w:asciiTheme="minorHAnsi" w:hAnsiTheme="minorHAnsi" w:cstheme="minorHAnsi"/>
          <w:u w:val="single"/>
        </w:rPr>
        <w:t xml:space="preserve"> </w:t>
      </w:r>
      <w:r>
        <w:rPr>
          <w:rFonts w:asciiTheme="minorHAnsi" w:hAnsiTheme="minorHAnsi" w:cstheme="minorHAnsi"/>
          <w:highlight w:val="cyan"/>
          <w:u w:val="single"/>
        </w:rPr>
        <w:t>facts is permitted</w:t>
      </w:r>
      <w:r>
        <w:rPr>
          <w:rFonts w:asciiTheme="minorHAnsi" w:hAnsiTheme="minorHAnsi" w:cstheme="minorHAnsi"/>
          <w:u w:val="single"/>
        </w:rPr>
        <w:t xml:space="preserve">. A </w:t>
      </w:r>
      <w:r>
        <w:rPr>
          <w:rFonts w:asciiTheme="minorHAnsi" w:hAnsiTheme="minorHAnsi" w:cstheme="minorHAnsi"/>
          <w:highlight w:val="cyan"/>
          <w:u w:val="single"/>
        </w:rPr>
        <w:t>change</w:t>
      </w:r>
      <w:r>
        <w:rPr>
          <w:rFonts w:asciiTheme="minorHAnsi" w:hAnsiTheme="minorHAnsi" w:cstheme="minorHAnsi"/>
          <w:u w:val="single"/>
        </w:rPr>
        <w:t xml:space="preserve"> in this regime </w:t>
      </w:r>
      <w:r>
        <w:rPr>
          <w:rFonts w:asciiTheme="minorHAnsi" w:hAnsiTheme="minorHAnsi" w:cstheme="minorHAnsi"/>
          <w:highlight w:val="cyan"/>
          <w:u w:val="single"/>
        </w:rPr>
        <w:t>will</w:t>
      </w:r>
      <w:r>
        <w:rPr>
          <w:rFonts w:asciiTheme="minorHAnsi" w:hAnsiTheme="minorHAnsi" w:cstheme="minorHAnsi"/>
          <w:u w:val="single"/>
        </w:rPr>
        <w:t xml:space="preserve"> significantly </w:t>
      </w:r>
      <w:r>
        <w:rPr>
          <w:rFonts w:asciiTheme="minorHAnsi" w:hAnsiTheme="minorHAnsi" w:cstheme="minorHAnsi"/>
          <w:highlight w:val="cyan"/>
          <w:u w:val="single"/>
        </w:rPr>
        <w:t>disrupt</w:t>
      </w:r>
      <w:r>
        <w:rPr>
          <w:rFonts w:asciiTheme="minorHAnsi" w:hAnsiTheme="minorHAnsi" w:cstheme="minorHAnsi"/>
          <w:u w:val="single"/>
        </w:rPr>
        <w:t xml:space="preserve"> settled </w:t>
      </w:r>
      <w:r>
        <w:rPr>
          <w:rFonts w:asciiTheme="minorHAnsi" w:hAnsiTheme="minorHAnsi" w:cstheme="minorHAnsi"/>
          <w:highlight w:val="cyan"/>
          <w:u w:val="single"/>
        </w:rPr>
        <w:t xml:space="preserve">expectations </w:t>
      </w:r>
      <w:r>
        <w:rPr>
          <w:rFonts w:asciiTheme="minorHAnsi" w:hAnsiTheme="minorHAnsi" w:cstheme="minorHAnsi"/>
          <w:u w:val="single"/>
        </w:rPr>
        <w:t xml:space="preserve">in this area. </w:t>
      </w:r>
      <w:r>
        <w:rPr>
          <w:rFonts w:asciiTheme="minorHAnsi" w:hAnsiTheme="minorHAnsi" w:cstheme="minorHAnsi"/>
          <w:sz w:val="16"/>
        </w:rPr>
        <w:t xml:space="preserve">Those </w:t>
      </w:r>
      <w:r>
        <w:rPr>
          <w:rFonts w:asciiTheme="minorHAnsi" w:hAnsiTheme="minorHAnsi" w:cstheme="minorHAnsi"/>
          <w:u w:val="single"/>
        </w:rPr>
        <w:t xml:space="preserve">expectations have been </w:t>
      </w:r>
      <w:r>
        <w:rPr>
          <w:rFonts w:asciiTheme="minorHAnsi" w:hAnsiTheme="minorHAnsi" w:cstheme="minorHAnsi"/>
          <w:highlight w:val="cyan"/>
          <w:u w:val="single"/>
        </w:rPr>
        <w:t>a critical factor in</w:t>
      </w:r>
      <w:r>
        <w:rPr>
          <w:rFonts w:asciiTheme="minorHAnsi" w:hAnsiTheme="minorHAnsi" w:cstheme="minorHAnsi"/>
          <w:u w:val="single"/>
        </w:rPr>
        <w:t xml:space="preserve"> the </w:t>
      </w:r>
      <w:r>
        <w:rPr>
          <w:rFonts w:asciiTheme="minorHAnsi" w:hAnsiTheme="minorHAnsi" w:cstheme="minorHAnsi"/>
          <w:highlight w:val="cyan"/>
          <w:u w:val="single"/>
        </w:rPr>
        <w:t>enormous investment</w:t>
      </w:r>
      <w:r>
        <w:rPr>
          <w:rFonts w:asciiTheme="minorHAnsi" w:hAnsiTheme="minorHAnsi" w:cstheme="minorHAnsi"/>
          <w:u w:val="single"/>
        </w:rPr>
        <w:t xml:space="preserve"> of private capital </w:t>
      </w:r>
      <w:r>
        <w:rPr>
          <w:rFonts w:asciiTheme="minorHAnsi" w:hAnsiTheme="minorHAnsi" w:cstheme="minorHAnsi"/>
          <w:highlight w:val="cyan"/>
          <w:u w:val="single"/>
        </w:rPr>
        <w:t>into</w:t>
      </w:r>
      <w:r>
        <w:rPr>
          <w:rFonts w:asciiTheme="minorHAnsi" w:hAnsiTheme="minorHAnsi" w:cstheme="minorHAnsi"/>
          <w:u w:val="single"/>
        </w:rPr>
        <w:t xml:space="preserve"> U.S.-based </w:t>
      </w:r>
      <w:r>
        <w:rPr>
          <w:rFonts w:asciiTheme="minorHAnsi" w:hAnsiTheme="minorHAnsi" w:cstheme="minorHAnsi"/>
          <w:highlight w:val="cyan"/>
          <w:u w:val="single"/>
        </w:rPr>
        <w:t>AI</w:t>
      </w:r>
      <w:r>
        <w:rPr>
          <w:rFonts w:asciiTheme="minorHAnsi" w:hAnsiTheme="minorHAnsi" w:cstheme="minorHAnsi"/>
          <w:u w:val="single"/>
        </w:rPr>
        <w:t xml:space="preserve"> companies </w:t>
      </w:r>
      <w:r>
        <w:rPr>
          <w:rFonts w:asciiTheme="minorHAnsi" w:hAnsiTheme="minorHAnsi" w:cstheme="minorHAnsi"/>
          <w:highlight w:val="cyan"/>
          <w:u w:val="single"/>
        </w:rPr>
        <w:t>which,</w:t>
      </w:r>
      <w:r>
        <w:rPr>
          <w:rFonts w:asciiTheme="minorHAnsi" w:hAnsiTheme="minorHAnsi" w:cstheme="minorHAnsi"/>
          <w:u w:val="single"/>
        </w:rPr>
        <w:t xml:space="preserve"> in turn, has </w:t>
      </w:r>
      <w:r>
        <w:rPr>
          <w:rFonts w:asciiTheme="minorHAnsi" w:hAnsiTheme="minorHAnsi" w:cstheme="minorHAnsi"/>
          <w:highlight w:val="cyan"/>
          <w:u w:val="single"/>
        </w:rPr>
        <w:t>made the U.S. a global leader in AI.</w:t>
      </w:r>
      <w:r>
        <w:rPr>
          <w:rFonts w:asciiTheme="minorHAnsi" w:hAnsiTheme="minorHAnsi" w:cstheme="minorHAnsi"/>
          <w:u w:val="single"/>
        </w:rPr>
        <w:t xml:space="preserve"> Undermining those expectations will </w:t>
      </w:r>
      <w:r>
        <w:rPr>
          <w:rFonts w:asciiTheme="minorHAnsi" w:hAnsiTheme="minorHAnsi" w:cstheme="minorHAnsi"/>
          <w:highlight w:val="cyan"/>
          <w:u w:val="single"/>
        </w:rPr>
        <w:t>jeopardize future investment</w:t>
      </w:r>
      <w:r>
        <w:rPr>
          <w:rFonts w:asciiTheme="minorHAnsi" w:hAnsiTheme="minorHAnsi" w:cstheme="minorHAnsi"/>
          <w:u w:val="single"/>
        </w:rPr>
        <w:t xml:space="preserve">, along with U.S. </w:t>
      </w:r>
      <w:r>
        <w:rPr>
          <w:rFonts w:asciiTheme="minorHAnsi" w:hAnsiTheme="minorHAnsi" w:cstheme="minorHAnsi"/>
          <w:highlight w:val="cyan"/>
          <w:u w:val="single"/>
        </w:rPr>
        <w:t>econ</w:t>
      </w:r>
      <w:r>
        <w:rPr>
          <w:rFonts w:asciiTheme="minorHAnsi" w:hAnsiTheme="minorHAnsi" w:cstheme="minorHAnsi"/>
          <w:u w:val="single"/>
        </w:rPr>
        <w:t xml:space="preserve">omic </w:t>
      </w:r>
      <w:r>
        <w:rPr>
          <w:rFonts w:asciiTheme="minorHAnsi" w:hAnsiTheme="minorHAnsi" w:cstheme="minorHAnsi"/>
          <w:highlight w:val="cyan"/>
          <w:u w:val="single"/>
        </w:rPr>
        <w:t>competitiveness and national security.</w:t>
      </w:r>
      <w:r>
        <w:rPr>
          <w:rFonts w:asciiTheme="minorHAnsi" w:hAnsiTheme="minorHAnsi" w:cstheme="minorHAnsi"/>
          <w:sz w:val="16"/>
        </w:rPr>
        <w:t xml:space="preserve"> Turning to the legal questions raised by the Office’s NOI, a16z believes that generative AI model training is a productive, non-exploitive use of training material. That type of use does not exploit any protectable expression in any given work, and so it does not implicate any of the legitimate rightsholder interests that copyright law seeks to protect. It is for that reason that </w:t>
      </w:r>
      <w:r>
        <w:rPr>
          <w:rFonts w:asciiTheme="minorHAnsi" w:hAnsiTheme="minorHAnsi" w:cstheme="minorHAnsi"/>
          <w:u w:val="single"/>
        </w:rPr>
        <w:t xml:space="preserve">model training falls squarely under the fair use doctrine, </w:t>
      </w:r>
      <w:r>
        <w:rPr>
          <w:rFonts w:asciiTheme="minorHAnsi" w:hAnsiTheme="minorHAnsi" w:cstheme="minorHAnsi"/>
          <w:sz w:val="16"/>
        </w:rPr>
        <w:t xml:space="preserve">the purpose of which is to “avoid rigid application of the copyright statute when . . . it would stifle the very creativity which that law is designed to foster.” Stewart v. Abend, 495 U.S. 207, 236 (1990); see also H.R. Rep. 94–1475 at 65–66 (1976) (fair use should be “adapt[ed]” to account for “rapid technological change”). That conclusion follows a long line of established precedent. Where copies of copyrighted works are created for use in the development of </w:t>
      </w:r>
      <w:proofErr w:type="gramStart"/>
      <w:r>
        <w:rPr>
          <w:rFonts w:asciiTheme="minorHAnsi" w:hAnsiTheme="minorHAnsi" w:cstheme="minorHAnsi"/>
          <w:sz w:val="16"/>
        </w:rPr>
        <w:t>a productive</w:t>
      </w:r>
      <w:proofErr w:type="gramEnd"/>
      <w:r>
        <w:rPr>
          <w:rFonts w:asciiTheme="minorHAnsi" w:hAnsiTheme="minorHAnsi" w:cstheme="minorHAnsi"/>
          <w:sz w:val="16"/>
        </w:rPr>
        <w:t xml:space="preserve"> technology with non-infringing outputs, our copyright law has long endorsed and enabled those productive uses through the fair use doctrine. Without the safeguard of fair use, we could not have now-ubiquitous technologies like internet search engines, see Kelly v. Arriba Soft Corp., 336 F.3d 811, 818–22 (9th Cir. 2003), online book search tools, see Authors Guild v. Google, Inc. (Google Books), 804 F.3d 202, 217–18 (2d Cir. 2015), and video game emulators, see Sony Computer Entm’t, Inc. v. Connectix Corp., 203 F.3d 596, 603–08 (9th Cir. 2000). Each of </w:t>
      </w:r>
      <w:r>
        <w:rPr>
          <w:rFonts w:asciiTheme="minorHAnsi" w:hAnsiTheme="minorHAnsi" w:cstheme="minorHAnsi"/>
          <w:sz w:val="16"/>
        </w:rPr>
        <w:lastRenderedPageBreak/>
        <w:t xml:space="preserve">these technologies involves the wholesale copying of one or many copyrighted works. </w:t>
      </w:r>
      <w:r>
        <w:rPr>
          <w:rFonts w:asciiTheme="minorHAnsi" w:hAnsiTheme="minorHAnsi" w:cstheme="minorHAnsi"/>
          <w:u w:val="single"/>
        </w:rPr>
        <w:t>The reason they do not infringe copyright is that this copying is in service of a non-exploitive purpose: to extract information from the works and put that information to use</w:t>
      </w:r>
      <w:r>
        <w:rPr>
          <w:rFonts w:asciiTheme="minorHAnsi" w:hAnsiTheme="minorHAnsi" w:cstheme="minorHAnsi"/>
          <w:sz w:val="16"/>
        </w:rPr>
        <w:t xml:space="preserve">, thereby </w:t>
      </w:r>
      <w:r>
        <w:rPr>
          <w:rFonts w:asciiTheme="minorHAnsi" w:hAnsiTheme="minorHAnsi" w:cstheme="minorHAnsi"/>
          <w:u w:val="single"/>
        </w:rPr>
        <w:t>“expand[</w:t>
      </w:r>
      <w:proofErr w:type="spellStart"/>
      <w:r>
        <w:rPr>
          <w:rFonts w:asciiTheme="minorHAnsi" w:hAnsiTheme="minorHAnsi" w:cstheme="minorHAnsi"/>
          <w:u w:val="single"/>
        </w:rPr>
        <w:t>ing</w:t>
      </w:r>
      <w:proofErr w:type="spellEnd"/>
      <w:r>
        <w:rPr>
          <w:rFonts w:asciiTheme="minorHAnsi" w:hAnsiTheme="minorHAnsi" w:cstheme="minorHAnsi"/>
          <w:u w:val="single"/>
        </w:rPr>
        <w:t>] [the works’] utility.”</w:t>
      </w:r>
      <w:r>
        <w:rPr>
          <w:rFonts w:asciiTheme="minorHAnsi" w:hAnsiTheme="minorHAnsi" w:cstheme="minorHAnsi"/>
          <w:sz w:val="16"/>
        </w:rPr>
        <w:t xml:space="preserve"> Google Books, 804 F.3d at 217–18.</w:t>
      </w:r>
    </w:p>
    <w:p w14:paraId="4EE578B4" w14:textId="77777777" w:rsidR="00EB0A22" w:rsidRDefault="00EB0A22" w:rsidP="00EB0A22">
      <w:pPr>
        <w:rPr>
          <w:rFonts w:asciiTheme="minorHAnsi" w:hAnsiTheme="minorHAnsi" w:cstheme="minorHAnsi"/>
          <w:sz w:val="16"/>
        </w:rPr>
      </w:pPr>
      <w:r>
        <w:rPr>
          <w:rFonts w:asciiTheme="minorHAnsi" w:hAnsiTheme="minorHAnsi" w:cstheme="minorHAnsi"/>
          <w:sz w:val="16"/>
        </w:rPr>
        <w:t xml:space="preserve">For the very same reason, the </w:t>
      </w:r>
      <w:r>
        <w:rPr>
          <w:rFonts w:asciiTheme="minorHAnsi" w:hAnsiTheme="minorHAnsi" w:cstheme="minorHAnsi"/>
          <w:u w:val="single"/>
        </w:rPr>
        <w:t xml:space="preserve">use of copyrighted works </w:t>
      </w:r>
      <w:proofErr w:type="spellStart"/>
      <w:r>
        <w:rPr>
          <w:rFonts w:asciiTheme="minorHAnsi" w:hAnsiTheme="minorHAnsi" w:cstheme="minorHAnsi"/>
          <w:u w:val="single"/>
        </w:rPr>
        <w:t>en</w:t>
      </w:r>
      <w:proofErr w:type="spellEnd"/>
      <w:r>
        <w:rPr>
          <w:rFonts w:asciiTheme="minorHAnsi" w:hAnsiTheme="minorHAnsi" w:cstheme="minorHAnsi"/>
          <w:u w:val="single"/>
        </w:rPr>
        <w:t xml:space="preserve"> masse to train an AI model</w:t>
      </w:r>
      <w:r>
        <w:rPr>
          <w:rFonts w:asciiTheme="minorHAnsi" w:hAnsiTheme="minorHAnsi" w:cstheme="minorHAnsi"/>
          <w:sz w:val="16"/>
        </w:rPr>
        <w:t>—by allowing it to isolate statistical patterns and non-expressive information from those works—</w:t>
      </w:r>
      <w:r>
        <w:rPr>
          <w:rFonts w:asciiTheme="minorHAnsi" w:hAnsiTheme="minorHAnsi" w:cstheme="minorHAnsi"/>
          <w:u w:val="single"/>
        </w:rPr>
        <w:t xml:space="preserve">does not infringe copyright either. </w:t>
      </w:r>
      <w:r>
        <w:rPr>
          <w:rFonts w:asciiTheme="minorHAnsi" w:hAnsiTheme="minorHAnsi" w:cstheme="minorHAnsi"/>
          <w:highlight w:val="cyan"/>
          <w:u w:val="single"/>
        </w:rPr>
        <w:t>Imposing infringement liability</w:t>
      </w:r>
      <w:r>
        <w:rPr>
          <w:rFonts w:asciiTheme="minorHAnsi" w:hAnsiTheme="minorHAnsi" w:cstheme="minorHAnsi"/>
          <w:sz w:val="16"/>
        </w:rPr>
        <w:t xml:space="preserve"> for the use of copyrighted works in AI model training, notwithstanding the case law that clearly demonstrates why such uses are fair, </w:t>
      </w:r>
      <w:r>
        <w:rPr>
          <w:rFonts w:asciiTheme="minorHAnsi" w:hAnsiTheme="minorHAnsi" w:cstheme="minorHAnsi"/>
          <w:highlight w:val="cyan"/>
          <w:u w:val="single"/>
        </w:rPr>
        <w:t>would be</w:t>
      </w:r>
      <w:r>
        <w:rPr>
          <w:rFonts w:asciiTheme="minorHAnsi" w:hAnsiTheme="minorHAnsi" w:cstheme="minorHAnsi"/>
          <w:u w:val="single"/>
        </w:rPr>
        <w:t xml:space="preserve"> extremely </w:t>
      </w:r>
      <w:r>
        <w:rPr>
          <w:rFonts w:asciiTheme="minorHAnsi" w:hAnsiTheme="minorHAnsi" w:cstheme="minorHAnsi"/>
          <w:highlight w:val="cyan"/>
          <w:u w:val="single"/>
        </w:rPr>
        <w:t>misguided.</w:t>
      </w:r>
      <w:r>
        <w:rPr>
          <w:rFonts w:asciiTheme="minorHAnsi" w:hAnsiTheme="minorHAnsi" w:cstheme="minorHAnsi"/>
          <w:sz w:val="16"/>
        </w:rPr>
        <w:t xml:space="preserve"> Among other things, it would </w:t>
      </w:r>
      <w:r>
        <w:rPr>
          <w:rFonts w:asciiTheme="minorHAnsi" w:hAnsiTheme="minorHAnsi" w:cstheme="minorHAnsi"/>
          <w:highlight w:val="cyan"/>
          <w:u w:val="single"/>
        </w:rPr>
        <w:t>upset</w:t>
      </w:r>
      <w:r>
        <w:rPr>
          <w:rFonts w:asciiTheme="minorHAnsi" w:hAnsiTheme="minorHAnsi" w:cstheme="minorHAnsi"/>
          <w:u w:val="single"/>
        </w:rPr>
        <w:t xml:space="preserve"> at least </w:t>
      </w:r>
      <w:r>
        <w:rPr>
          <w:rFonts w:asciiTheme="minorHAnsi" w:hAnsiTheme="minorHAnsi" w:cstheme="minorHAnsi"/>
          <w:highlight w:val="cyan"/>
          <w:u w:val="single"/>
        </w:rPr>
        <w:t>a decade’s worth of investment</w:t>
      </w:r>
      <w:r>
        <w:rPr>
          <w:rFonts w:asciiTheme="minorHAnsi" w:hAnsiTheme="minorHAnsi" w:cstheme="minorHAnsi"/>
          <w:u w:val="single"/>
        </w:rPr>
        <w:t>-backed expectations that were premised on the current understanding of the scope of copyright protection in this country</w:t>
      </w:r>
      <w:r>
        <w:rPr>
          <w:rFonts w:asciiTheme="minorHAnsi" w:hAnsiTheme="minorHAnsi" w:cstheme="minorHAnsi"/>
          <w:sz w:val="16"/>
        </w:rPr>
        <w:t xml:space="preserve">. The </w:t>
      </w:r>
      <w:r>
        <w:rPr>
          <w:rFonts w:asciiTheme="minorHAnsi" w:hAnsiTheme="minorHAnsi" w:cstheme="minorHAnsi"/>
          <w:u w:val="single"/>
        </w:rPr>
        <w:t>United States is currently at the vanguard of the AI industry</w:t>
      </w:r>
      <w:r>
        <w:rPr>
          <w:rFonts w:asciiTheme="minorHAnsi" w:hAnsiTheme="minorHAnsi" w:cstheme="minorHAnsi"/>
          <w:sz w:val="16"/>
        </w:rPr>
        <w:t xml:space="preserve"> as a direct result of these expectations and investments. </w:t>
      </w:r>
      <w:r>
        <w:rPr>
          <w:rFonts w:asciiTheme="minorHAnsi" w:hAnsiTheme="minorHAnsi" w:cstheme="minorHAnsi"/>
          <w:highlight w:val="cyan"/>
          <w:u w:val="single"/>
        </w:rPr>
        <w:t>But AI</w:t>
      </w:r>
      <w:r>
        <w:rPr>
          <w:rFonts w:asciiTheme="minorHAnsi" w:hAnsiTheme="minorHAnsi" w:cstheme="minorHAnsi"/>
          <w:sz w:val="16"/>
        </w:rPr>
        <w:t xml:space="preserve"> is not just being developed here in the United States; for example, </w:t>
      </w:r>
      <w:r>
        <w:rPr>
          <w:rFonts w:asciiTheme="minorHAnsi" w:hAnsiTheme="minorHAnsi" w:cstheme="minorHAnsi"/>
          <w:u w:val="single"/>
        </w:rPr>
        <w:t xml:space="preserve">it </w:t>
      </w:r>
      <w:r>
        <w:rPr>
          <w:rFonts w:asciiTheme="minorHAnsi" w:hAnsiTheme="minorHAnsi" w:cstheme="minorHAnsi"/>
          <w:highlight w:val="cyan"/>
          <w:u w:val="single"/>
        </w:rPr>
        <w:t>is also being developed in China,</w:t>
      </w:r>
      <w:r>
        <w:rPr>
          <w:rFonts w:asciiTheme="minorHAnsi" w:hAnsiTheme="minorHAnsi" w:cstheme="minorHAnsi"/>
          <w:u w:val="single"/>
        </w:rPr>
        <w:t xml:space="preserve"> which </w:t>
      </w:r>
      <w:r>
        <w:rPr>
          <w:rFonts w:asciiTheme="minorHAnsi" w:hAnsiTheme="minorHAnsi" w:cstheme="minorHAnsi"/>
          <w:highlight w:val="cyan"/>
          <w:u w:val="single"/>
        </w:rPr>
        <w:t>views AI</w:t>
      </w:r>
      <w:r>
        <w:rPr>
          <w:rFonts w:asciiTheme="minorHAnsi" w:hAnsiTheme="minorHAnsi" w:cstheme="minorHAnsi"/>
          <w:u w:val="single"/>
        </w:rPr>
        <w:t xml:space="preserve"> not as a tool for the betterment of humanity, but </w:t>
      </w:r>
      <w:r>
        <w:rPr>
          <w:rFonts w:asciiTheme="minorHAnsi" w:hAnsiTheme="minorHAnsi" w:cstheme="minorHAnsi"/>
          <w:highlight w:val="cyan"/>
          <w:u w:val="single"/>
        </w:rPr>
        <w:t>as a weapon for</w:t>
      </w:r>
      <w:r>
        <w:rPr>
          <w:rFonts w:asciiTheme="minorHAnsi" w:hAnsiTheme="minorHAnsi" w:cstheme="minorHAnsi"/>
          <w:u w:val="single"/>
        </w:rPr>
        <w:t xml:space="preserve"> greater </w:t>
      </w:r>
      <w:r>
        <w:rPr>
          <w:rFonts w:asciiTheme="minorHAnsi" w:hAnsiTheme="minorHAnsi" w:cstheme="minorHAnsi"/>
          <w:highlight w:val="cyan"/>
          <w:u w:val="single"/>
        </w:rPr>
        <w:t>authoritarian control</w:t>
      </w:r>
      <w:r>
        <w:rPr>
          <w:rFonts w:asciiTheme="minorHAnsi" w:hAnsiTheme="minorHAnsi" w:cstheme="minorHAnsi"/>
          <w:u w:val="single"/>
        </w:rPr>
        <w:t xml:space="preserve"> and influence. </w:t>
      </w:r>
      <w:r>
        <w:rPr>
          <w:rFonts w:asciiTheme="minorHAnsi" w:hAnsiTheme="minorHAnsi" w:cstheme="minorHAnsi"/>
          <w:sz w:val="16"/>
        </w:rPr>
        <w:t xml:space="preserve">There is a very real risk that </w:t>
      </w:r>
      <w:r>
        <w:rPr>
          <w:rFonts w:asciiTheme="minorHAnsi" w:hAnsiTheme="minorHAnsi" w:cstheme="minorHAnsi"/>
          <w:u w:val="single"/>
        </w:rPr>
        <w:t xml:space="preserve">the </w:t>
      </w:r>
      <w:r>
        <w:rPr>
          <w:rFonts w:asciiTheme="minorHAnsi" w:hAnsiTheme="minorHAnsi" w:cstheme="minorHAnsi"/>
          <w:highlight w:val="cyan"/>
          <w:u w:val="single"/>
        </w:rPr>
        <w:t>overzealous enforcement of copyright</w:t>
      </w:r>
      <w:r>
        <w:rPr>
          <w:rFonts w:asciiTheme="minorHAnsi" w:hAnsiTheme="minorHAnsi" w:cstheme="minorHAnsi"/>
          <w:u w:val="single"/>
        </w:rPr>
        <w:t xml:space="preserve"> when it comes to AI training</w:t>
      </w:r>
      <w:r>
        <w:rPr>
          <w:rFonts w:asciiTheme="minorHAnsi" w:hAnsiTheme="minorHAnsi" w:cstheme="minorHAnsi"/>
          <w:sz w:val="16"/>
        </w:rPr>
        <w:t xml:space="preserve">—or the ad hoc limitation of the fair use doctrine that properly protects AI training—could </w:t>
      </w:r>
      <w:r>
        <w:rPr>
          <w:rFonts w:asciiTheme="minorHAnsi" w:hAnsiTheme="minorHAnsi" w:cstheme="minorHAnsi"/>
          <w:highlight w:val="cyan"/>
          <w:u w:val="single"/>
        </w:rPr>
        <w:t>cost the U</w:t>
      </w:r>
      <w:r>
        <w:rPr>
          <w:rFonts w:asciiTheme="minorHAnsi" w:hAnsiTheme="minorHAnsi" w:cstheme="minorHAnsi"/>
          <w:u w:val="single"/>
        </w:rPr>
        <w:t xml:space="preserve">nited </w:t>
      </w:r>
      <w:r>
        <w:rPr>
          <w:rFonts w:asciiTheme="minorHAnsi" w:hAnsiTheme="minorHAnsi" w:cstheme="minorHAnsi"/>
          <w:highlight w:val="cyan"/>
          <w:u w:val="single"/>
        </w:rPr>
        <w:t>S</w:t>
      </w:r>
      <w:r>
        <w:rPr>
          <w:rFonts w:asciiTheme="minorHAnsi" w:hAnsiTheme="minorHAnsi" w:cstheme="minorHAnsi"/>
          <w:u w:val="single"/>
        </w:rPr>
        <w:t xml:space="preserve">tates the </w:t>
      </w:r>
      <w:r>
        <w:rPr>
          <w:rFonts w:asciiTheme="minorHAnsi" w:hAnsiTheme="minorHAnsi" w:cstheme="minorHAnsi"/>
          <w:highlight w:val="cyan"/>
          <w:u w:val="single"/>
        </w:rPr>
        <w:t>battle for</w:t>
      </w:r>
      <w:r>
        <w:rPr>
          <w:rFonts w:asciiTheme="minorHAnsi" w:hAnsiTheme="minorHAnsi" w:cstheme="minorHAnsi"/>
          <w:u w:val="single"/>
        </w:rPr>
        <w:t xml:space="preserve"> global </w:t>
      </w:r>
      <w:r>
        <w:rPr>
          <w:rFonts w:asciiTheme="minorHAnsi" w:hAnsiTheme="minorHAnsi" w:cstheme="minorHAnsi"/>
          <w:highlight w:val="cyan"/>
          <w:u w:val="single"/>
        </w:rPr>
        <w:t>AI dominance.</w:t>
      </w:r>
      <w:r>
        <w:rPr>
          <w:rFonts w:asciiTheme="minorHAnsi" w:hAnsiTheme="minorHAnsi" w:cstheme="minorHAnsi"/>
          <w:sz w:val="16"/>
        </w:rPr>
        <w:t xml:space="preserve"> </w:t>
      </w:r>
    </w:p>
    <w:p w14:paraId="5454696E" w14:textId="77777777" w:rsidR="00EB0A22" w:rsidRDefault="00EB0A22" w:rsidP="00EB0A22">
      <w:pPr>
        <w:rPr>
          <w:rFonts w:asciiTheme="minorHAnsi" w:hAnsiTheme="minorHAnsi" w:cstheme="minorHAnsi"/>
          <w:sz w:val="16"/>
        </w:rPr>
      </w:pPr>
      <w:r>
        <w:rPr>
          <w:rFonts w:asciiTheme="minorHAnsi" w:hAnsiTheme="minorHAnsi" w:cstheme="minorHAnsi"/>
          <w:sz w:val="16"/>
        </w:rPr>
        <w:t xml:space="preserve">The bottom line is this: </w:t>
      </w:r>
      <w:r>
        <w:rPr>
          <w:rFonts w:asciiTheme="minorHAnsi" w:hAnsiTheme="minorHAnsi" w:cstheme="minorHAnsi"/>
          <w:highlight w:val="cyan"/>
          <w:u w:val="single"/>
        </w:rPr>
        <w:t>imposing the cost of</w:t>
      </w:r>
      <w:r>
        <w:rPr>
          <w:rFonts w:asciiTheme="minorHAnsi" w:hAnsiTheme="minorHAnsi" w:cstheme="minorHAnsi"/>
          <w:u w:val="single"/>
        </w:rPr>
        <w:t xml:space="preserve"> actual or potential </w:t>
      </w:r>
      <w:r>
        <w:rPr>
          <w:rFonts w:asciiTheme="minorHAnsi" w:hAnsiTheme="minorHAnsi" w:cstheme="minorHAnsi"/>
          <w:highlight w:val="cyan"/>
          <w:u w:val="single"/>
        </w:rPr>
        <w:t>copyright liability</w:t>
      </w:r>
      <w:r>
        <w:rPr>
          <w:rFonts w:asciiTheme="minorHAnsi" w:hAnsiTheme="minorHAnsi" w:cstheme="minorHAnsi"/>
          <w:u w:val="single"/>
        </w:rPr>
        <w:t xml:space="preserve"> on the creators of AI models will either </w:t>
      </w:r>
      <w:r>
        <w:rPr>
          <w:rFonts w:asciiTheme="minorHAnsi" w:hAnsiTheme="minorHAnsi" w:cstheme="minorHAnsi"/>
          <w:highlight w:val="cyan"/>
          <w:u w:val="single"/>
        </w:rPr>
        <w:t>kill</w:t>
      </w:r>
      <w:r>
        <w:rPr>
          <w:rFonts w:asciiTheme="minorHAnsi" w:hAnsiTheme="minorHAnsi" w:cstheme="minorHAnsi"/>
          <w:u w:val="single"/>
        </w:rPr>
        <w:t xml:space="preserve"> or significantly hamper their </w:t>
      </w:r>
      <w:r>
        <w:rPr>
          <w:rFonts w:asciiTheme="minorHAnsi" w:hAnsiTheme="minorHAnsi" w:cstheme="minorHAnsi"/>
          <w:highlight w:val="cyan"/>
          <w:u w:val="single"/>
        </w:rPr>
        <w:t>development</w:t>
      </w:r>
      <w:r>
        <w:rPr>
          <w:rFonts w:asciiTheme="minorHAnsi" w:hAnsiTheme="minorHAnsi" w:cstheme="minorHAnsi"/>
          <w:sz w:val="16"/>
          <w:highlight w:val="cyan"/>
        </w:rPr>
        <w:t>.</w:t>
      </w:r>
      <w:r>
        <w:rPr>
          <w:rFonts w:asciiTheme="minorHAnsi" w:hAnsiTheme="minorHAnsi" w:cstheme="minorHAnsi"/>
          <w:sz w:val="16"/>
        </w:rPr>
        <w:t xml:space="preserve"> And, significantly, treating AI model training as an infringement of copyright would </w:t>
      </w:r>
      <w:r>
        <w:rPr>
          <w:rFonts w:asciiTheme="minorHAnsi" w:hAnsiTheme="minorHAnsi" w:cstheme="minorHAnsi"/>
          <w:highlight w:val="cyan"/>
          <w:u w:val="single"/>
        </w:rPr>
        <w:t>inure to</w:t>
      </w:r>
      <w:r>
        <w:rPr>
          <w:rFonts w:asciiTheme="minorHAnsi" w:hAnsiTheme="minorHAnsi" w:cstheme="minorHAnsi"/>
          <w:u w:val="single"/>
        </w:rPr>
        <w:t xml:space="preserve"> the benefit of the largest tech companies—those with </w:t>
      </w:r>
      <w:r>
        <w:rPr>
          <w:rFonts w:asciiTheme="minorHAnsi" w:hAnsiTheme="minorHAnsi" w:cstheme="minorHAnsi"/>
          <w:highlight w:val="cyan"/>
          <w:u w:val="single"/>
        </w:rPr>
        <w:t>the deepest pockets</w:t>
      </w:r>
      <w:r>
        <w:rPr>
          <w:rFonts w:asciiTheme="minorHAnsi" w:hAnsiTheme="minorHAnsi" w:cstheme="minorHAnsi"/>
          <w:u w:val="single"/>
        </w:rPr>
        <w:t xml:space="preserve"> and the greatest incentive to keep AI models closed off to competition.</w:t>
      </w:r>
      <w:r>
        <w:rPr>
          <w:rFonts w:asciiTheme="minorHAnsi" w:hAnsiTheme="minorHAnsi" w:cstheme="minorHAnsi"/>
          <w:sz w:val="16"/>
        </w:rPr>
        <w:t xml:space="preserve"> </w:t>
      </w:r>
      <w:r>
        <w:rPr>
          <w:rFonts w:asciiTheme="minorHAnsi" w:hAnsiTheme="minorHAnsi" w:cstheme="minorHAnsi"/>
          <w:u w:val="single"/>
        </w:rPr>
        <w:t xml:space="preserve">A </w:t>
      </w:r>
      <w:r>
        <w:rPr>
          <w:rFonts w:asciiTheme="minorHAnsi" w:hAnsiTheme="minorHAnsi" w:cstheme="minorHAnsi"/>
          <w:highlight w:val="cyan"/>
          <w:u w:val="single"/>
        </w:rPr>
        <w:t>multi-billion-dollar company might be able to afford</w:t>
      </w:r>
      <w:r>
        <w:rPr>
          <w:rFonts w:asciiTheme="minorHAnsi" w:hAnsiTheme="minorHAnsi" w:cstheme="minorHAnsi"/>
          <w:u w:val="single"/>
        </w:rPr>
        <w:t xml:space="preserve"> to </w:t>
      </w:r>
      <w:r>
        <w:rPr>
          <w:rFonts w:asciiTheme="minorHAnsi" w:hAnsiTheme="minorHAnsi" w:cstheme="minorHAnsi"/>
          <w:highlight w:val="cyan"/>
          <w:u w:val="single"/>
        </w:rPr>
        <w:t>license</w:t>
      </w:r>
      <w:r>
        <w:rPr>
          <w:rFonts w:asciiTheme="minorHAnsi" w:hAnsiTheme="minorHAnsi" w:cstheme="minorHAnsi"/>
          <w:u w:val="single"/>
        </w:rPr>
        <w:t xml:space="preserve"> copyrighted training data, but </w:t>
      </w:r>
      <w:r>
        <w:rPr>
          <w:rFonts w:asciiTheme="minorHAnsi" w:hAnsiTheme="minorHAnsi" w:cstheme="minorHAnsi"/>
          <w:highlight w:val="cyan"/>
          <w:u w:val="single"/>
        </w:rPr>
        <w:t>smaller,</w:t>
      </w:r>
      <w:r>
        <w:rPr>
          <w:rFonts w:asciiTheme="minorHAnsi" w:hAnsiTheme="minorHAnsi" w:cstheme="minorHAnsi"/>
          <w:u w:val="single"/>
        </w:rPr>
        <w:t xml:space="preserve"> more </w:t>
      </w:r>
      <w:r>
        <w:rPr>
          <w:rFonts w:asciiTheme="minorHAnsi" w:hAnsiTheme="minorHAnsi" w:cstheme="minorHAnsi"/>
          <w:highlight w:val="cyan"/>
          <w:u w:val="single"/>
        </w:rPr>
        <w:t>agile startups will be shut out</w:t>
      </w:r>
      <w:r>
        <w:rPr>
          <w:rFonts w:asciiTheme="minorHAnsi" w:hAnsiTheme="minorHAnsi" w:cstheme="minorHAnsi"/>
          <w:u w:val="single"/>
        </w:rPr>
        <w:t xml:space="preserve"> of the development race entirely</w:t>
      </w:r>
      <w:r>
        <w:rPr>
          <w:rFonts w:asciiTheme="minorHAnsi" w:hAnsiTheme="minorHAnsi" w:cstheme="minorHAnsi"/>
          <w:sz w:val="16"/>
        </w:rPr>
        <w:t xml:space="preserve">. The result will </w:t>
      </w:r>
      <w:r>
        <w:rPr>
          <w:rFonts w:asciiTheme="minorHAnsi" w:hAnsiTheme="minorHAnsi" w:cstheme="minorHAnsi"/>
          <w:u w:val="single"/>
        </w:rPr>
        <w:t xml:space="preserve">be far </w:t>
      </w:r>
      <w:r>
        <w:rPr>
          <w:rFonts w:asciiTheme="minorHAnsi" w:hAnsiTheme="minorHAnsi" w:cstheme="minorHAnsi"/>
          <w:highlight w:val="cyan"/>
          <w:u w:val="single"/>
        </w:rPr>
        <w:t>less</w:t>
      </w:r>
      <w:r>
        <w:rPr>
          <w:rFonts w:asciiTheme="minorHAnsi" w:hAnsiTheme="minorHAnsi" w:cstheme="minorHAnsi"/>
          <w:u w:val="single"/>
        </w:rPr>
        <w:t xml:space="preserve"> </w:t>
      </w:r>
      <w:r>
        <w:rPr>
          <w:rFonts w:asciiTheme="minorHAnsi" w:hAnsiTheme="minorHAnsi" w:cstheme="minorHAnsi"/>
          <w:highlight w:val="cyan"/>
          <w:u w:val="single"/>
        </w:rPr>
        <w:t>competition</w:t>
      </w:r>
      <w:r>
        <w:rPr>
          <w:rFonts w:asciiTheme="minorHAnsi" w:hAnsiTheme="minorHAnsi" w:cstheme="minorHAnsi"/>
          <w:u w:val="single"/>
        </w:rPr>
        <w:t>, far less</w:t>
      </w:r>
      <w:r>
        <w:rPr>
          <w:rFonts w:asciiTheme="minorHAnsi" w:hAnsiTheme="minorHAnsi" w:cstheme="minorHAnsi"/>
          <w:highlight w:val="cyan"/>
          <w:u w:val="single"/>
        </w:rPr>
        <w:t xml:space="preserve"> innovation, and</w:t>
      </w:r>
      <w:r>
        <w:rPr>
          <w:rFonts w:asciiTheme="minorHAnsi" w:hAnsiTheme="minorHAnsi" w:cstheme="minorHAnsi"/>
          <w:u w:val="single"/>
        </w:rPr>
        <w:t xml:space="preserve"> very likely </w:t>
      </w:r>
      <w:r>
        <w:rPr>
          <w:rFonts w:asciiTheme="minorHAnsi" w:hAnsiTheme="minorHAnsi" w:cstheme="minorHAnsi"/>
          <w:highlight w:val="cyan"/>
          <w:u w:val="single"/>
        </w:rPr>
        <w:t>the loss of</w:t>
      </w:r>
      <w:r>
        <w:rPr>
          <w:rFonts w:asciiTheme="minorHAnsi" w:hAnsiTheme="minorHAnsi" w:cstheme="minorHAnsi"/>
          <w:u w:val="single"/>
        </w:rPr>
        <w:t xml:space="preserve"> the United States’ position as the </w:t>
      </w:r>
      <w:r>
        <w:rPr>
          <w:rFonts w:asciiTheme="minorHAnsi" w:hAnsiTheme="minorHAnsi" w:cstheme="minorHAnsi"/>
          <w:highlight w:val="cyan"/>
          <w:u w:val="single"/>
        </w:rPr>
        <w:t>leader in</w:t>
      </w:r>
      <w:r>
        <w:rPr>
          <w:rFonts w:asciiTheme="minorHAnsi" w:hAnsiTheme="minorHAnsi" w:cstheme="minorHAnsi"/>
          <w:u w:val="single"/>
        </w:rPr>
        <w:t xml:space="preserve"> global </w:t>
      </w:r>
      <w:r>
        <w:rPr>
          <w:rFonts w:asciiTheme="minorHAnsi" w:hAnsiTheme="minorHAnsi" w:cstheme="minorHAnsi"/>
          <w:highlight w:val="cyan"/>
          <w:u w:val="single"/>
        </w:rPr>
        <w:t>AI</w:t>
      </w:r>
      <w:r>
        <w:rPr>
          <w:rFonts w:asciiTheme="minorHAnsi" w:hAnsiTheme="minorHAnsi" w:cstheme="minorHAnsi"/>
          <w:u w:val="single"/>
        </w:rPr>
        <w:t xml:space="preserve"> development.</w:t>
      </w:r>
    </w:p>
    <w:p w14:paraId="455D8B36" w14:textId="78476BF1" w:rsidR="00EB0A22" w:rsidRPr="00B07428" w:rsidRDefault="00EB0A22" w:rsidP="00B07428">
      <w:pPr>
        <w:pStyle w:val="Heading4"/>
      </w:pPr>
      <w:r w:rsidRPr="00B07428">
        <w:t>Plan snuffs out all small business development in AI</w:t>
      </w:r>
    </w:p>
    <w:p w14:paraId="4612E6E3" w14:textId="6704E466" w:rsidR="00EB0A22" w:rsidRPr="00B07428" w:rsidRDefault="00EB0A22" w:rsidP="00EB0A22">
      <w:pPr>
        <w:rPr>
          <w:rFonts w:asciiTheme="minorHAnsi" w:hAnsiTheme="minorHAnsi" w:cstheme="minorHAnsi"/>
        </w:rPr>
      </w:pPr>
      <w:r>
        <w:rPr>
          <w:rStyle w:val="Style13ptBold"/>
          <w:rFonts w:asciiTheme="minorHAnsi" w:hAnsiTheme="minorHAnsi" w:cstheme="minorHAnsi"/>
        </w:rPr>
        <w:t>Horowitz 23</w:t>
      </w:r>
      <w:r>
        <w:rPr>
          <w:rStyle w:val="ui-provider"/>
          <w:rFonts w:asciiTheme="minorHAnsi" w:hAnsiTheme="minorHAnsi" w:cstheme="minorHAnsi"/>
        </w:rPr>
        <w:t xml:space="preserve">, venture capital firm based in Silicon Valley that invests artificial intelligence technologies with a purpose to </w:t>
      </w:r>
      <w:r>
        <w:rPr>
          <w:rFonts w:asciiTheme="minorHAnsi" w:hAnsiTheme="minorHAnsi" w:cstheme="minorHAnsi"/>
        </w:rPr>
        <w:t>ensure that responsibly designed AI technologies remain both lawful to create and open to use.</w:t>
      </w:r>
      <w:r>
        <w:rPr>
          <w:rStyle w:val="ui-provider"/>
          <w:rFonts w:asciiTheme="minorHAnsi" w:hAnsiTheme="minorHAnsi" w:cstheme="minorHAnsi"/>
        </w:rPr>
        <w:t xml:space="preserve"> (Andrew, 10-30-2024, "</w:t>
      </w:r>
      <w:r>
        <w:rPr>
          <w:rFonts w:asciiTheme="minorHAnsi" w:hAnsiTheme="minorHAnsi" w:cstheme="minorHAnsi"/>
        </w:rPr>
        <w:t xml:space="preserve"> </w:t>
      </w:r>
      <w:r>
        <w:rPr>
          <w:rStyle w:val="ui-provider"/>
          <w:rFonts w:asciiTheme="minorHAnsi" w:hAnsiTheme="minorHAnsi" w:cstheme="minorHAnsi"/>
        </w:rPr>
        <w:t>Notice of Inquiry on Artificial Intelligence &amp; Copyright," Library of Congress U.S. Copyright Office, accessed 7/6/2024, https://www.masslawblog.com/wp-content/uploads/2023/11/Andreesson-comment.pdf) //</w:t>
      </w:r>
      <w:proofErr w:type="spellStart"/>
      <w:r>
        <w:rPr>
          <w:rStyle w:val="ui-provider"/>
          <w:rFonts w:asciiTheme="minorHAnsi" w:hAnsiTheme="minorHAnsi" w:cstheme="minorHAnsi"/>
        </w:rPr>
        <w:t>CPSW_AChiong</w:t>
      </w:r>
      <w:proofErr w:type="spellEnd"/>
      <w:r>
        <w:rPr>
          <w:rStyle w:val="ui-provider"/>
          <w:rFonts w:asciiTheme="minorHAnsi" w:hAnsiTheme="minorHAnsi" w:cstheme="minorHAnsi"/>
        </w:rPr>
        <w:t xml:space="preserve"> </w:t>
      </w:r>
    </w:p>
    <w:p w14:paraId="58FBF818" w14:textId="77777777" w:rsidR="00EB0A22" w:rsidRDefault="00EB0A22" w:rsidP="00EB0A22">
      <w:pPr>
        <w:rPr>
          <w:rFonts w:asciiTheme="minorHAnsi" w:hAnsiTheme="minorHAnsi" w:cstheme="minorHAnsi"/>
          <w:sz w:val="16"/>
        </w:rPr>
      </w:pPr>
      <w:r>
        <w:rPr>
          <w:rFonts w:asciiTheme="minorHAnsi" w:hAnsiTheme="minorHAnsi" w:cstheme="minorHAnsi"/>
          <w:highlight w:val="cyan"/>
          <w:u w:val="single"/>
        </w:rPr>
        <w:t>Even copyright owners</w:t>
      </w:r>
      <w:r>
        <w:rPr>
          <w:rFonts w:asciiTheme="minorHAnsi" w:hAnsiTheme="minorHAnsi" w:cstheme="minorHAnsi"/>
          <w:u w:val="single"/>
        </w:rPr>
        <w:t xml:space="preserve"> and the industry groups who represent them </w:t>
      </w:r>
      <w:r>
        <w:rPr>
          <w:rFonts w:asciiTheme="minorHAnsi" w:hAnsiTheme="minorHAnsi" w:cstheme="minorHAnsi"/>
          <w:highlight w:val="cyan"/>
          <w:u w:val="single"/>
        </w:rPr>
        <w:t>recognize the impracticability of</w:t>
      </w:r>
      <w:r>
        <w:rPr>
          <w:rFonts w:asciiTheme="minorHAnsi" w:hAnsiTheme="minorHAnsi" w:cstheme="minorHAnsi"/>
          <w:u w:val="single"/>
        </w:rPr>
        <w:t xml:space="preserve"> voluntary, direct </w:t>
      </w:r>
      <w:r>
        <w:rPr>
          <w:rFonts w:asciiTheme="minorHAnsi" w:hAnsiTheme="minorHAnsi" w:cstheme="minorHAnsi"/>
          <w:highlight w:val="cyan"/>
          <w:u w:val="single"/>
        </w:rPr>
        <w:t>licensing for AI training data.</w:t>
      </w:r>
      <w:r>
        <w:rPr>
          <w:rFonts w:asciiTheme="minorHAnsi" w:hAnsiTheme="minorHAnsi" w:cstheme="minorHAnsi"/>
          <w:sz w:val="16"/>
        </w:rPr>
        <w:t xml:space="preserve"> They propose, instead, that Congress pass legislation to implement a statutory or collective licensing model.19 But such legislation would effectively require AI developers to remunerate rightsholders for a use that falls squarely within the protections of the fair use doctrine. The Supreme Court has warned against such attempts to “</w:t>
      </w:r>
      <w:proofErr w:type="gramStart"/>
      <w:r>
        <w:rPr>
          <w:rFonts w:asciiTheme="minorHAnsi" w:hAnsiTheme="minorHAnsi" w:cstheme="minorHAnsi"/>
          <w:sz w:val="16"/>
        </w:rPr>
        <w:t>alter[</w:t>
      </w:r>
      <w:proofErr w:type="gramEnd"/>
      <w:r>
        <w:rPr>
          <w:rFonts w:asciiTheme="minorHAnsi" w:hAnsiTheme="minorHAnsi" w:cstheme="minorHAnsi"/>
          <w:sz w:val="16"/>
        </w:rPr>
        <w:t xml:space="preserve">] the traditional contours of copyright protection” by reducing its speech-protective limitations, like the idea/ expression dichotomy and fair use. Eldred v. Ashcroft, 537 U.S. 186, 219 (2003). </w:t>
      </w:r>
    </w:p>
    <w:p w14:paraId="55698862" w14:textId="77777777" w:rsidR="00EB0A22" w:rsidRDefault="00EB0A22" w:rsidP="00EB0A22">
      <w:pPr>
        <w:rPr>
          <w:rFonts w:asciiTheme="minorHAnsi" w:hAnsiTheme="minorHAnsi" w:cstheme="minorHAnsi"/>
          <w:sz w:val="16"/>
        </w:rPr>
      </w:pPr>
      <w:r>
        <w:rPr>
          <w:rFonts w:asciiTheme="minorHAnsi" w:hAnsiTheme="minorHAnsi" w:cstheme="minorHAnsi"/>
          <w:sz w:val="16"/>
        </w:rPr>
        <w:t xml:space="preserve">Moreover, a </w:t>
      </w:r>
      <w:r>
        <w:rPr>
          <w:rFonts w:asciiTheme="minorHAnsi" w:hAnsiTheme="minorHAnsi" w:cstheme="minorHAnsi"/>
          <w:u w:val="single"/>
        </w:rPr>
        <w:t xml:space="preserve">collective or statutory licensing scheme would prove </w:t>
      </w:r>
      <w:r>
        <w:rPr>
          <w:rFonts w:asciiTheme="minorHAnsi" w:hAnsiTheme="minorHAnsi" w:cstheme="minorHAnsi"/>
          <w:highlight w:val="cyan"/>
          <w:u w:val="single"/>
        </w:rPr>
        <w:t>administratively impossible to implement</w:t>
      </w:r>
      <w:r>
        <w:rPr>
          <w:rFonts w:asciiTheme="minorHAnsi" w:hAnsiTheme="minorHAnsi" w:cstheme="minorHAnsi"/>
          <w:sz w:val="16"/>
        </w:rPr>
        <w:t xml:space="preserve">, as the Register acknowledged in a recent Congressional hearing.20 </w:t>
      </w:r>
      <w:r>
        <w:rPr>
          <w:rFonts w:asciiTheme="minorHAnsi" w:hAnsiTheme="minorHAnsi" w:cstheme="minorHAnsi"/>
          <w:u w:val="single"/>
        </w:rPr>
        <w:t xml:space="preserve">The most obvious </w:t>
      </w:r>
      <w:r>
        <w:rPr>
          <w:rFonts w:asciiTheme="minorHAnsi" w:hAnsiTheme="minorHAnsi" w:cstheme="minorHAnsi"/>
          <w:highlight w:val="cyan"/>
          <w:u w:val="single"/>
        </w:rPr>
        <w:t xml:space="preserve">problem is scale. </w:t>
      </w:r>
      <w:r>
        <w:rPr>
          <w:rFonts w:asciiTheme="minorHAnsi" w:hAnsiTheme="minorHAnsi" w:cstheme="minorHAnsi"/>
          <w:u w:val="single"/>
        </w:rPr>
        <w:t xml:space="preserve">Some of the </w:t>
      </w:r>
      <w:r>
        <w:rPr>
          <w:rFonts w:asciiTheme="minorHAnsi" w:hAnsiTheme="minorHAnsi" w:cstheme="minorHAnsi"/>
          <w:highlight w:val="cyan"/>
          <w:u w:val="single"/>
        </w:rPr>
        <w:t>most</w:t>
      </w:r>
      <w:r>
        <w:rPr>
          <w:rFonts w:asciiTheme="minorHAnsi" w:hAnsiTheme="minorHAnsi" w:cstheme="minorHAnsi"/>
          <w:u w:val="single"/>
        </w:rPr>
        <w:t xml:space="preserve"> </w:t>
      </w:r>
      <w:r>
        <w:rPr>
          <w:rFonts w:asciiTheme="minorHAnsi" w:hAnsiTheme="minorHAnsi" w:cstheme="minorHAnsi"/>
          <w:highlight w:val="cyan"/>
          <w:u w:val="single"/>
        </w:rPr>
        <w:t>powerful AI models</w:t>
      </w:r>
      <w:r>
        <w:rPr>
          <w:rFonts w:asciiTheme="minorHAnsi" w:hAnsiTheme="minorHAnsi" w:cstheme="minorHAnsi"/>
          <w:u w:val="single"/>
        </w:rPr>
        <w:t xml:space="preserve"> in existence </w:t>
      </w:r>
      <w:r>
        <w:rPr>
          <w:rFonts w:asciiTheme="minorHAnsi" w:hAnsiTheme="minorHAnsi" w:cstheme="minorHAnsi"/>
          <w:highlight w:val="cyan"/>
          <w:u w:val="single"/>
        </w:rPr>
        <w:t>today</w:t>
      </w:r>
      <w:r>
        <w:rPr>
          <w:rFonts w:asciiTheme="minorHAnsi" w:hAnsiTheme="minorHAnsi" w:cstheme="minorHAnsi"/>
          <w:u w:val="single"/>
        </w:rPr>
        <w:t xml:space="preserve"> were </w:t>
      </w:r>
      <w:r>
        <w:rPr>
          <w:rFonts w:asciiTheme="minorHAnsi" w:hAnsiTheme="minorHAnsi" w:cstheme="minorHAnsi"/>
          <w:highlight w:val="cyan"/>
          <w:u w:val="single"/>
        </w:rPr>
        <w:t>trained on</w:t>
      </w:r>
      <w:r>
        <w:rPr>
          <w:rFonts w:asciiTheme="minorHAnsi" w:hAnsiTheme="minorHAnsi" w:cstheme="minorHAnsi"/>
          <w:u w:val="single"/>
        </w:rPr>
        <w:t xml:space="preserve"> an enormous cross-section of </w:t>
      </w:r>
      <w:proofErr w:type="gramStart"/>
      <w:r>
        <w:rPr>
          <w:rFonts w:asciiTheme="minorHAnsi" w:hAnsiTheme="minorHAnsi" w:cstheme="minorHAnsi"/>
          <w:highlight w:val="cyan"/>
          <w:u w:val="single"/>
        </w:rPr>
        <w:t>all</w:t>
      </w:r>
      <w:r>
        <w:rPr>
          <w:rFonts w:asciiTheme="minorHAnsi" w:hAnsiTheme="minorHAnsi" w:cstheme="minorHAnsi"/>
          <w:u w:val="single"/>
        </w:rPr>
        <w:t xml:space="preserve"> of</w:t>
      </w:r>
      <w:proofErr w:type="gramEnd"/>
      <w:r>
        <w:rPr>
          <w:rFonts w:asciiTheme="minorHAnsi" w:hAnsiTheme="minorHAnsi" w:cstheme="minorHAnsi"/>
          <w:u w:val="single"/>
        </w:rPr>
        <w:t xml:space="preserve"> the publicly available information ever published on the internet</w:t>
      </w:r>
      <w:r>
        <w:rPr>
          <w:rFonts w:asciiTheme="minorHAnsi" w:hAnsiTheme="minorHAnsi" w:cstheme="minorHAnsi"/>
          <w:sz w:val="16"/>
        </w:rPr>
        <w:t xml:space="preserve">—that is, </w:t>
      </w:r>
      <w:r>
        <w:rPr>
          <w:rFonts w:asciiTheme="minorHAnsi" w:hAnsiTheme="minorHAnsi" w:cstheme="minorHAnsi"/>
          <w:highlight w:val="cyan"/>
          <w:u w:val="single"/>
        </w:rPr>
        <w:t>billions of</w:t>
      </w:r>
      <w:r>
        <w:rPr>
          <w:rFonts w:asciiTheme="minorHAnsi" w:hAnsiTheme="minorHAnsi" w:cstheme="minorHAnsi"/>
          <w:u w:val="single"/>
        </w:rPr>
        <w:t xml:space="preserve"> pieces </w:t>
      </w:r>
      <w:r>
        <w:rPr>
          <w:rFonts w:asciiTheme="minorHAnsi" w:hAnsiTheme="minorHAnsi" w:cstheme="minorHAnsi"/>
          <w:highlight w:val="cyan"/>
          <w:u w:val="single"/>
        </w:rPr>
        <w:t>of text from millions of</w:t>
      </w:r>
      <w:r>
        <w:rPr>
          <w:rFonts w:asciiTheme="minorHAnsi" w:hAnsiTheme="minorHAnsi" w:cstheme="minorHAnsi"/>
          <w:u w:val="single"/>
        </w:rPr>
        <w:t xml:space="preserve"> individual </w:t>
      </w:r>
      <w:r>
        <w:rPr>
          <w:rFonts w:asciiTheme="minorHAnsi" w:hAnsiTheme="minorHAnsi" w:cstheme="minorHAnsi"/>
          <w:highlight w:val="cyan"/>
          <w:u w:val="single"/>
        </w:rPr>
        <w:t>websites.</w:t>
      </w:r>
      <w:r>
        <w:rPr>
          <w:rFonts w:asciiTheme="minorHAnsi" w:hAnsiTheme="minorHAnsi" w:cstheme="minorHAnsi"/>
          <w:u w:val="single"/>
        </w:rPr>
        <w:t xml:space="preserve"> </w:t>
      </w:r>
      <w:r>
        <w:rPr>
          <w:rFonts w:asciiTheme="minorHAnsi" w:hAnsiTheme="minorHAnsi" w:cstheme="minorHAnsi"/>
          <w:sz w:val="16"/>
        </w:rPr>
        <w:t xml:space="preserve">For a very significant portion of those works, it is </w:t>
      </w:r>
      <w:r>
        <w:rPr>
          <w:rFonts w:asciiTheme="minorHAnsi" w:hAnsiTheme="minorHAnsi" w:cstheme="minorHAnsi"/>
          <w:u w:val="single"/>
        </w:rPr>
        <w:t xml:space="preserve">essentially </w:t>
      </w:r>
      <w:r>
        <w:rPr>
          <w:rFonts w:asciiTheme="minorHAnsi" w:hAnsiTheme="minorHAnsi" w:cstheme="minorHAnsi"/>
          <w:highlight w:val="cyan"/>
          <w:u w:val="single"/>
        </w:rPr>
        <w:t>impossible to identify</w:t>
      </w:r>
      <w:r>
        <w:rPr>
          <w:rFonts w:asciiTheme="minorHAnsi" w:hAnsiTheme="minorHAnsi" w:cstheme="minorHAnsi"/>
          <w:u w:val="single"/>
        </w:rPr>
        <w:t xml:space="preserve"> who the relevant </w:t>
      </w:r>
      <w:r>
        <w:rPr>
          <w:rFonts w:asciiTheme="minorHAnsi" w:hAnsiTheme="minorHAnsi" w:cstheme="minorHAnsi"/>
          <w:highlight w:val="cyan"/>
          <w:u w:val="single"/>
        </w:rPr>
        <w:t>rights holders</w:t>
      </w:r>
      <w:r>
        <w:rPr>
          <w:rFonts w:asciiTheme="minorHAnsi" w:hAnsiTheme="minorHAnsi" w:cstheme="minorHAnsi"/>
          <w:u w:val="single"/>
        </w:rPr>
        <w:t xml:space="preserve"> are,</w:t>
      </w:r>
      <w:r>
        <w:rPr>
          <w:rFonts w:asciiTheme="minorHAnsi" w:hAnsiTheme="minorHAnsi" w:cstheme="minorHAnsi"/>
          <w:sz w:val="16"/>
        </w:rPr>
        <w:t xml:space="preserve"> and thus there would be no viable way to get statutory royalties to the proper parties</w:t>
      </w:r>
      <w:r>
        <w:rPr>
          <w:rFonts w:asciiTheme="minorHAnsi" w:hAnsiTheme="minorHAnsi" w:cstheme="minorHAnsi"/>
          <w:u w:val="single"/>
        </w:rPr>
        <w:t xml:space="preserve">. Moreover, since this technology enables production of creative work at an unprecedented rate, </w:t>
      </w:r>
      <w:r>
        <w:rPr>
          <w:rFonts w:asciiTheme="minorHAnsi" w:hAnsiTheme="minorHAnsi" w:cstheme="minorHAnsi"/>
          <w:highlight w:val="cyan"/>
          <w:u w:val="single"/>
        </w:rPr>
        <w:t>the problem will compound over time</w:t>
      </w:r>
      <w:r>
        <w:rPr>
          <w:rFonts w:asciiTheme="minorHAnsi" w:hAnsiTheme="minorHAnsi" w:cstheme="minorHAnsi"/>
          <w:u w:val="single"/>
        </w:rPr>
        <w:t>.</w:t>
      </w:r>
      <w:r>
        <w:rPr>
          <w:rFonts w:asciiTheme="minorHAnsi" w:hAnsiTheme="minorHAnsi" w:cstheme="minorHAnsi"/>
          <w:sz w:val="16"/>
        </w:rPr>
        <w:t xml:space="preserve"> </w:t>
      </w:r>
      <w:r>
        <w:rPr>
          <w:rFonts w:asciiTheme="minorHAnsi" w:hAnsiTheme="minorHAnsi" w:cstheme="minorHAnsi"/>
          <w:u w:val="single"/>
        </w:rPr>
        <w:t>The Office has encountered similar costs and administrative problems with routing royalties to rights holders in administering the Music Modernization Act</w:t>
      </w:r>
      <w:r>
        <w:rPr>
          <w:rFonts w:asciiTheme="minorHAnsi" w:hAnsiTheme="minorHAnsi" w:cstheme="minorHAnsi"/>
          <w:sz w:val="16"/>
        </w:rPr>
        <w:t xml:space="preserve">, where the total number of musical works in </w:t>
      </w:r>
      <w:r>
        <w:rPr>
          <w:rFonts w:asciiTheme="minorHAnsi" w:hAnsiTheme="minorHAnsi" w:cstheme="minorHAnsi"/>
          <w:sz w:val="16"/>
        </w:rPr>
        <w:lastRenderedPageBreak/>
        <w:t xml:space="preserve">the entire ecosystem is something </w:t>
      </w:r>
      <w:r>
        <w:rPr>
          <w:rFonts w:asciiTheme="minorHAnsi" w:hAnsiTheme="minorHAnsi" w:cstheme="minorHAnsi"/>
          <w:u w:val="single"/>
        </w:rPr>
        <w:t xml:space="preserve">on the order of 25 million. In the context of AI training data, where the </w:t>
      </w:r>
      <w:r>
        <w:rPr>
          <w:rFonts w:asciiTheme="minorHAnsi" w:hAnsiTheme="minorHAnsi" w:cstheme="minorHAnsi"/>
          <w:highlight w:val="cyan"/>
          <w:u w:val="single"/>
        </w:rPr>
        <w:t>relevant quantity of works is</w:t>
      </w:r>
      <w:r>
        <w:rPr>
          <w:rFonts w:asciiTheme="minorHAnsi" w:hAnsiTheme="minorHAnsi" w:cstheme="minorHAnsi"/>
          <w:u w:val="single"/>
        </w:rPr>
        <w:t xml:space="preserve"> almost certainly </w:t>
      </w:r>
      <w:r>
        <w:rPr>
          <w:rFonts w:asciiTheme="minorHAnsi" w:hAnsiTheme="minorHAnsi" w:cstheme="minorHAnsi"/>
          <w:highlight w:val="cyan"/>
          <w:u w:val="single"/>
        </w:rPr>
        <w:t>in the billions</w:t>
      </w:r>
      <w:r>
        <w:rPr>
          <w:rFonts w:asciiTheme="minorHAnsi" w:hAnsiTheme="minorHAnsi" w:cstheme="minorHAnsi"/>
          <w:u w:val="single"/>
        </w:rPr>
        <w:t xml:space="preserve">, these </w:t>
      </w:r>
      <w:r>
        <w:rPr>
          <w:rFonts w:asciiTheme="minorHAnsi" w:hAnsiTheme="minorHAnsi" w:cstheme="minorHAnsi"/>
          <w:highlight w:val="cyan"/>
          <w:u w:val="single"/>
        </w:rPr>
        <w:t>costs and problems</w:t>
      </w:r>
      <w:r>
        <w:rPr>
          <w:rFonts w:asciiTheme="minorHAnsi" w:hAnsiTheme="minorHAnsi" w:cstheme="minorHAnsi"/>
          <w:u w:val="single"/>
        </w:rPr>
        <w:t xml:space="preserve"> would be </w:t>
      </w:r>
      <w:r>
        <w:rPr>
          <w:rFonts w:asciiTheme="minorHAnsi" w:hAnsiTheme="minorHAnsi" w:cstheme="minorHAnsi"/>
          <w:highlight w:val="cyan"/>
          <w:u w:val="single"/>
        </w:rPr>
        <w:t>multiplied by many orders of magnitude</w:t>
      </w:r>
      <w:r>
        <w:rPr>
          <w:rFonts w:asciiTheme="minorHAnsi" w:hAnsiTheme="minorHAnsi" w:cstheme="minorHAnsi"/>
          <w:sz w:val="16"/>
        </w:rPr>
        <w:t xml:space="preserve">. The amount of “unmatched” royalties would be astronomical, leaving almost all creators with no remuneration at all. </w:t>
      </w:r>
    </w:p>
    <w:p w14:paraId="4CA2055F" w14:textId="77777777" w:rsidR="00EB0A22" w:rsidRDefault="00EB0A22" w:rsidP="00EB0A22">
      <w:pPr>
        <w:rPr>
          <w:rFonts w:asciiTheme="minorHAnsi" w:hAnsiTheme="minorHAnsi" w:cstheme="minorHAnsi"/>
          <w:u w:val="single"/>
        </w:rPr>
      </w:pPr>
      <w:r>
        <w:rPr>
          <w:rFonts w:asciiTheme="minorHAnsi" w:hAnsiTheme="minorHAnsi" w:cstheme="minorHAnsi"/>
          <w:sz w:val="16"/>
        </w:rPr>
        <w:t xml:space="preserve">Nor do the economics of any sort of statutory licensing scheme make sense. Again, </w:t>
      </w:r>
      <w:r>
        <w:rPr>
          <w:rFonts w:asciiTheme="minorHAnsi" w:hAnsiTheme="minorHAnsi" w:cstheme="minorHAnsi"/>
          <w:u w:val="single"/>
        </w:rPr>
        <w:t xml:space="preserve">a staggering quantity of individual </w:t>
      </w:r>
      <w:proofErr w:type="gramStart"/>
      <w:r>
        <w:rPr>
          <w:rFonts w:asciiTheme="minorHAnsi" w:hAnsiTheme="minorHAnsi" w:cstheme="minorHAnsi"/>
          <w:u w:val="single"/>
        </w:rPr>
        <w:t>works</w:t>
      </w:r>
      <w:proofErr w:type="gramEnd"/>
      <w:r>
        <w:rPr>
          <w:rFonts w:asciiTheme="minorHAnsi" w:hAnsiTheme="minorHAnsi" w:cstheme="minorHAnsi"/>
          <w:u w:val="single"/>
        </w:rPr>
        <w:t xml:space="preserve"> is required to train AI model</w:t>
      </w:r>
      <w:r>
        <w:rPr>
          <w:rFonts w:asciiTheme="minorHAnsi" w:hAnsiTheme="minorHAnsi" w:cstheme="minorHAnsi"/>
          <w:sz w:val="16"/>
        </w:rPr>
        <w:t xml:space="preserve">s. That means that, under any licensing framework that provided for more than negligible payment to individual rights holders, </w:t>
      </w:r>
      <w:r>
        <w:rPr>
          <w:rFonts w:asciiTheme="minorHAnsi" w:hAnsiTheme="minorHAnsi" w:cstheme="minorHAnsi"/>
          <w:highlight w:val="cyan"/>
          <w:u w:val="single"/>
        </w:rPr>
        <w:t>AI developers</w:t>
      </w:r>
      <w:r>
        <w:rPr>
          <w:rFonts w:asciiTheme="minorHAnsi" w:hAnsiTheme="minorHAnsi" w:cstheme="minorHAnsi"/>
          <w:u w:val="single"/>
        </w:rPr>
        <w:t xml:space="preserve"> would be </w:t>
      </w:r>
      <w:r>
        <w:rPr>
          <w:rFonts w:asciiTheme="minorHAnsi" w:hAnsiTheme="minorHAnsi" w:cstheme="minorHAnsi"/>
          <w:highlight w:val="cyan"/>
          <w:u w:val="single"/>
        </w:rPr>
        <w:t>liable for</w:t>
      </w:r>
      <w:r>
        <w:rPr>
          <w:rFonts w:asciiTheme="minorHAnsi" w:hAnsiTheme="minorHAnsi" w:cstheme="minorHAnsi"/>
          <w:u w:val="single"/>
        </w:rPr>
        <w:t xml:space="preserve"> tens or </w:t>
      </w:r>
      <w:r>
        <w:rPr>
          <w:rFonts w:asciiTheme="minorHAnsi" w:hAnsiTheme="minorHAnsi" w:cstheme="minorHAnsi"/>
          <w:highlight w:val="cyan"/>
          <w:u w:val="single"/>
        </w:rPr>
        <w:t>hundreds of billions</w:t>
      </w:r>
      <w:r>
        <w:rPr>
          <w:rFonts w:asciiTheme="minorHAnsi" w:hAnsiTheme="minorHAnsi" w:cstheme="minorHAnsi"/>
          <w:u w:val="single"/>
        </w:rPr>
        <w:t xml:space="preserve"> of dollars </w:t>
      </w:r>
      <w:r>
        <w:rPr>
          <w:rFonts w:asciiTheme="minorHAnsi" w:hAnsiTheme="minorHAnsi" w:cstheme="minorHAnsi"/>
          <w:highlight w:val="cyan"/>
          <w:u w:val="single"/>
        </w:rPr>
        <w:t>a year</w:t>
      </w:r>
      <w:r>
        <w:rPr>
          <w:rFonts w:asciiTheme="minorHAnsi" w:hAnsiTheme="minorHAnsi" w:cstheme="minorHAnsi"/>
          <w:u w:val="single"/>
        </w:rPr>
        <w:t xml:space="preserve"> in royalty payments</w:t>
      </w:r>
      <w:r>
        <w:rPr>
          <w:rFonts w:asciiTheme="minorHAnsi" w:hAnsiTheme="minorHAnsi" w:cstheme="minorHAnsi"/>
          <w:sz w:val="16"/>
        </w:rPr>
        <w:t xml:space="preserve">. AI development in the United States would thus become much more expensive than in a jurisdiction with less burdensome restrictions, thereby </w:t>
      </w:r>
      <w:r>
        <w:rPr>
          <w:rFonts w:asciiTheme="minorHAnsi" w:hAnsiTheme="minorHAnsi" w:cstheme="minorHAnsi"/>
          <w:highlight w:val="cyan"/>
          <w:u w:val="single"/>
        </w:rPr>
        <w:t>entrenching</w:t>
      </w:r>
      <w:r>
        <w:rPr>
          <w:rFonts w:asciiTheme="minorHAnsi" w:hAnsiTheme="minorHAnsi" w:cstheme="minorHAnsi"/>
          <w:u w:val="single"/>
        </w:rPr>
        <w:t xml:space="preserve"> the dominance of </w:t>
      </w:r>
      <w:r>
        <w:rPr>
          <w:rFonts w:asciiTheme="minorHAnsi" w:hAnsiTheme="minorHAnsi" w:cstheme="minorHAnsi"/>
          <w:highlight w:val="cyan"/>
          <w:u w:val="single"/>
        </w:rPr>
        <w:t xml:space="preserve">incumbent </w:t>
      </w:r>
      <w:r>
        <w:rPr>
          <w:rFonts w:asciiTheme="minorHAnsi" w:hAnsiTheme="minorHAnsi" w:cstheme="minorHAnsi"/>
          <w:u w:val="single"/>
        </w:rPr>
        <w:t xml:space="preserve">technology </w:t>
      </w:r>
      <w:r>
        <w:rPr>
          <w:rFonts w:asciiTheme="minorHAnsi" w:hAnsiTheme="minorHAnsi" w:cstheme="minorHAnsi"/>
          <w:highlight w:val="cyan"/>
          <w:u w:val="single"/>
        </w:rPr>
        <w:t xml:space="preserve">platforms </w:t>
      </w:r>
      <w:r>
        <w:rPr>
          <w:rFonts w:asciiTheme="minorHAnsi" w:hAnsiTheme="minorHAnsi" w:cstheme="minorHAnsi"/>
          <w:u w:val="single"/>
        </w:rPr>
        <w:t xml:space="preserve">and </w:t>
      </w:r>
      <w:r>
        <w:rPr>
          <w:rFonts w:asciiTheme="minorHAnsi" w:hAnsiTheme="minorHAnsi" w:cstheme="minorHAnsi"/>
          <w:highlight w:val="cyan"/>
          <w:u w:val="single"/>
        </w:rPr>
        <w:t>discouraging investment</w:t>
      </w:r>
      <w:r>
        <w:rPr>
          <w:rFonts w:asciiTheme="minorHAnsi" w:hAnsiTheme="minorHAnsi" w:cstheme="minorHAnsi"/>
          <w:u w:val="single"/>
        </w:rPr>
        <w:t xml:space="preserve"> in the technology startups </w:t>
      </w:r>
      <w:r>
        <w:rPr>
          <w:rFonts w:asciiTheme="minorHAnsi" w:hAnsiTheme="minorHAnsi" w:cstheme="minorHAnsi"/>
          <w:highlight w:val="cyan"/>
          <w:u w:val="single"/>
        </w:rPr>
        <w:t>that drive U.S. innovation</w:t>
      </w:r>
      <w:r>
        <w:rPr>
          <w:rFonts w:asciiTheme="minorHAnsi" w:hAnsiTheme="minorHAnsi" w:cstheme="minorHAnsi"/>
          <w:u w:val="single"/>
        </w:rPr>
        <w:t xml:space="preserve"> in the AI space.</w:t>
      </w:r>
      <w:r>
        <w:rPr>
          <w:rFonts w:asciiTheme="minorHAnsi" w:hAnsiTheme="minorHAnsi" w:cstheme="minorHAnsi"/>
          <w:sz w:val="16"/>
        </w:rPr>
        <w:t xml:space="preserve"> The </w:t>
      </w:r>
      <w:r>
        <w:rPr>
          <w:rFonts w:asciiTheme="minorHAnsi" w:hAnsiTheme="minorHAnsi" w:cstheme="minorHAnsi"/>
          <w:u w:val="single"/>
        </w:rPr>
        <w:t xml:space="preserve">creation of </w:t>
      </w:r>
      <w:r>
        <w:rPr>
          <w:rFonts w:asciiTheme="minorHAnsi" w:hAnsiTheme="minorHAnsi" w:cstheme="minorHAnsi"/>
          <w:highlight w:val="cyan"/>
          <w:u w:val="single"/>
        </w:rPr>
        <w:t>an impossibly high financial barrier</w:t>
      </w:r>
      <w:r>
        <w:rPr>
          <w:rFonts w:asciiTheme="minorHAnsi" w:hAnsiTheme="minorHAnsi" w:cstheme="minorHAnsi"/>
          <w:u w:val="single"/>
        </w:rPr>
        <w:t xml:space="preserve"> to AI development</w:t>
      </w:r>
      <w:r>
        <w:rPr>
          <w:rFonts w:asciiTheme="minorHAnsi" w:hAnsiTheme="minorHAnsi" w:cstheme="minorHAnsi"/>
          <w:sz w:val="16"/>
        </w:rPr>
        <w:t xml:space="preserve"> that only the largest, technology companies have any hope of clearing is a </w:t>
      </w:r>
      <w:r>
        <w:rPr>
          <w:rFonts w:asciiTheme="minorHAnsi" w:hAnsiTheme="minorHAnsi" w:cstheme="minorHAnsi"/>
          <w:highlight w:val="cyan"/>
          <w:u w:val="single"/>
        </w:rPr>
        <w:t>step backward from</w:t>
      </w:r>
      <w:r>
        <w:rPr>
          <w:rFonts w:asciiTheme="minorHAnsi" w:hAnsiTheme="minorHAnsi" w:cstheme="minorHAnsi"/>
          <w:u w:val="single"/>
        </w:rPr>
        <w:t xml:space="preserve"> the current environment in which </w:t>
      </w:r>
      <w:r>
        <w:rPr>
          <w:rFonts w:asciiTheme="minorHAnsi" w:hAnsiTheme="minorHAnsi" w:cstheme="minorHAnsi"/>
          <w:highlight w:val="cyan"/>
          <w:u w:val="single"/>
        </w:rPr>
        <w:t>innovative, new entrants</w:t>
      </w:r>
      <w:r>
        <w:rPr>
          <w:rFonts w:asciiTheme="minorHAnsi" w:hAnsiTheme="minorHAnsi" w:cstheme="minorHAnsi"/>
          <w:u w:val="single"/>
        </w:rPr>
        <w:t xml:space="preserve"> are challenging these dominant platforms</w:t>
      </w:r>
      <w:r>
        <w:rPr>
          <w:rFonts w:asciiTheme="minorHAnsi" w:hAnsiTheme="minorHAnsi" w:cstheme="minorHAnsi"/>
          <w:sz w:val="16"/>
        </w:rPr>
        <w:t xml:space="preserve">. Any </w:t>
      </w:r>
      <w:r>
        <w:rPr>
          <w:rFonts w:asciiTheme="minorHAnsi" w:hAnsiTheme="minorHAnsi" w:cstheme="minorHAnsi"/>
          <w:u w:val="single"/>
        </w:rPr>
        <w:t xml:space="preserve">participation by </w:t>
      </w:r>
      <w:r>
        <w:rPr>
          <w:rFonts w:asciiTheme="minorHAnsi" w:hAnsiTheme="minorHAnsi" w:cstheme="minorHAnsi"/>
          <w:highlight w:val="cyan"/>
          <w:u w:val="single"/>
        </w:rPr>
        <w:t>small businesses or</w:t>
      </w:r>
      <w:r>
        <w:rPr>
          <w:rFonts w:asciiTheme="minorHAnsi" w:hAnsiTheme="minorHAnsi" w:cstheme="minorHAnsi"/>
          <w:u w:val="single"/>
        </w:rPr>
        <w:t xml:space="preserve"> individual </w:t>
      </w:r>
      <w:r>
        <w:rPr>
          <w:rFonts w:asciiTheme="minorHAnsi" w:hAnsiTheme="minorHAnsi" w:cstheme="minorHAnsi"/>
          <w:highlight w:val="cyan"/>
          <w:u w:val="single"/>
        </w:rPr>
        <w:t>innovators</w:t>
      </w:r>
      <w:r>
        <w:rPr>
          <w:rFonts w:asciiTheme="minorHAnsi" w:hAnsiTheme="minorHAnsi" w:cstheme="minorHAnsi"/>
          <w:u w:val="single"/>
        </w:rPr>
        <w:t xml:space="preserve"> </w:t>
      </w:r>
      <w:r>
        <w:rPr>
          <w:rFonts w:asciiTheme="minorHAnsi" w:hAnsiTheme="minorHAnsi" w:cstheme="minorHAnsi"/>
          <w:sz w:val="16"/>
        </w:rPr>
        <w:t>in the nascent AI industry—like the startups that a16z invests in—</w:t>
      </w:r>
      <w:r>
        <w:rPr>
          <w:rFonts w:asciiTheme="minorHAnsi" w:hAnsiTheme="minorHAnsi" w:cstheme="minorHAnsi"/>
          <w:highlight w:val="cyan"/>
          <w:u w:val="single"/>
        </w:rPr>
        <w:t>would be</w:t>
      </w:r>
      <w:r>
        <w:rPr>
          <w:rFonts w:asciiTheme="minorHAnsi" w:hAnsiTheme="minorHAnsi" w:cstheme="minorHAnsi"/>
          <w:u w:val="single"/>
        </w:rPr>
        <w:t xml:space="preserve"> all but barred, and competition would be </w:t>
      </w:r>
      <w:r>
        <w:rPr>
          <w:rFonts w:asciiTheme="minorHAnsi" w:hAnsiTheme="minorHAnsi" w:cstheme="minorHAnsi"/>
          <w:highlight w:val="cyan"/>
          <w:u w:val="single"/>
        </w:rPr>
        <w:t>snuffed out.</w:t>
      </w:r>
      <w:r>
        <w:rPr>
          <w:rFonts w:asciiTheme="minorHAnsi" w:hAnsiTheme="minorHAnsi" w:cstheme="minorHAnsi"/>
          <w:u w:val="single"/>
        </w:rPr>
        <w:t>5</w:t>
      </w:r>
    </w:p>
    <w:p w14:paraId="1510012B" w14:textId="77777777" w:rsidR="00EB0A22" w:rsidRDefault="00EB0A22" w:rsidP="00447981"/>
    <w:p w14:paraId="69F8058E" w14:textId="77777777" w:rsidR="006626E4" w:rsidRPr="00EA7BF3" w:rsidRDefault="006626E4" w:rsidP="00932972">
      <w:pPr>
        <w:rPr>
          <w:rStyle w:val="StyleUnderline"/>
        </w:rPr>
      </w:pPr>
    </w:p>
    <w:p w14:paraId="47216B9D" w14:textId="3CB536DA" w:rsidR="00AF2A8E" w:rsidRDefault="00C60436" w:rsidP="00AF2A8E">
      <w:pPr>
        <w:pStyle w:val="Heading3"/>
      </w:pPr>
      <w:r>
        <w:lastRenderedPageBreak/>
        <w:t xml:space="preserve">2NC/1NR - </w:t>
      </w:r>
      <w:r w:rsidR="00AF2A8E">
        <w:t>Links - E-Commerce</w:t>
      </w:r>
    </w:p>
    <w:p w14:paraId="682A4544" w14:textId="77777777" w:rsidR="00AF2A8E" w:rsidRDefault="00AF2A8E" w:rsidP="00AF2A8E">
      <w:pPr>
        <w:pStyle w:val="Heading4"/>
      </w:pPr>
      <w:r>
        <w:t>The plan imposes huge costs on small E-Commerce platforms and small businesses</w:t>
      </w:r>
    </w:p>
    <w:p w14:paraId="38B03CBC" w14:textId="403E9BEF" w:rsidR="00AF2A8E" w:rsidRPr="00270F28" w:rsidRDefault="00AF2A8E" w:rsidP="00AF2A8E">
      <w:r w:rsidRPr="00270F28">
        <w:rPr>
          <w:rStyle w:val="Style13ptBold"/>
        </w:rPr>
        <w:t>Garcia 22,</w:t>
      </w:r>
      <w:r>
        <w:t xml:space="preserve"> </w:t>
      </w:r>
      <w:r w:rsidRPr="00270F28">
        <w:t>Nicholas P. Garcia is a Policy Counsel at Public Knowledge, focusing on emerging technologies, intellectual property, and closing the digital divide</w:t>
      </w:r>
      <w:r>
        <w:t>, “</w:t>
      </w:r>
      <w:r w:rsidRPr="00270F28">
        <w:t>SHOP SAFE Act: The Trademark Timebomb Masquerading as Consumer Protection</w:t>
      </w:r>
      <w:r>
        <w:t xml:space="preserve">,” 2/15/2022, </w:t>
      </w:r>
      <w:r w:rsidRPr="00AF2A8E">
        <w:t>https://publicknowledge.org/shop-safe-act-the-trademark-timebomb-masquerading-as-consumer-protection/</w:t>
      </w:r>
      <w:r>
        <w:t>, Accessed: 6/29/2024, //CPSW MC</w:t>
      </w:r>
    </w:p>
    <w:p w14:paraId="5C16DBE0" w14:textId="77777777" w:rsidR="00AF2A8E" w:rsidRPr="00F14D77" w:rsidRDefault="00AF2A8E" w:rsidP="00AF2A8E">
      <w:pPr>
        <w:rPr>
          <w:sz w:val="16"/>
          <w:szCs w:val="16"/>
        </w:rPr>
      </w:pPr>
      <w:r w:rsidRPr="00F14D77">
        <w:rPr>
          <w:sz w:val="16"/>
          <w:szCs w:val="16"/>
        </w:rPr>
        <w:t>SHOP SAFE Will Entrench the Dominant Platforms It Claims to Target</w:t>
      </w:r>
    </w:p>
    <w:p w14:paraId="73FE0992" w14:textId="77777777" w:rsidR="00AF2A8E" w:rsidRDefault="00AF2A8E" w:rsidP="00AF2A8E">
      <w:r w:rsidRPr="00F14D77">
        <w:rPr>
          <w:sz w:val="16"/>
          <w:szCs w:val="16"/>
        </w:rPr>
        <w:t>The host of</w:t>
      </w:r>
      <w:r>
        <w:t xml:space="preserve"> </w:t>
      </w:r>
      <w:r w:rsidRPr="00AF2A8E">
        <w:rPr>
          <w:rStyle w:val="StyleUnderline"/>
          <w:highlight w:val="cyan"/>
        </w:rPr>
        <w:t>new regulations and increased liability created by SHOP SAFE would be catastrophic for competition in e-commerce</w:t>
      </w:r>
      <w:r w:rsidRPr="00DB4C32">
        <w:rPr>
          <w:rStyle w:val="StyleUnderline"/>
        </w:rPr>
        <w:t xml:space="preserve">. This regime </w:t>
      </w:r>
      <w:r w:rsidRPr="00AF2A8E">
        <w:rPr>
          <w:rStyle w:val="StyleUnderline"/>
          <w:highlight w:val="cyan"/>
        </w:rPr>
        <w:t>would devastate smaller online platforms</w:t>
      </w:r>
      <w:r w:rsidRPr="00DB4C32">
        <w:rPr>
          <w:rStyle w:val="StyleUnderline"/>
        </w:rPr>
        <w:t xml:space="preserve"> like Etsy, </w:t>
      </w:r>
      <w:proofErr w:type="spellStart"/>
      <w:r w:rsidRPr="00DB4C32">
        <w:rPr>
          <w:rStyle w:val="StyleUnderline"/>
        </w:rPr>
        <w:t>OfferUp</w:t>
      </w:r>
      <w:proofErr w:type="spellEnd"/>
      <w:r w:rsidRPr="00DB4C32">
        <w:rPr>
          <w:rStyle w:val="StyleUnderline"/>
        </w:rPr>
        <w:t xml:space="preserve">, </w:t>
      </w:r>
      <w:r w:rsidRPr="00AF2A8E">
        <w:rPr>
          <w:rStyle w:val="StyleUnderline"/>
          <w:highlight w:val="cyan"/>
        </w:rPr>
        <w:t>and other small platforms that allow third-party sellers</w:t>
      </w:r>
      <w:r>
        <w:t xml:space="preserve"> </w:t>
      </w:r>
      <w:r w:rsidRPr="00F14D77">
        <w:rPr>
          <w:sz w:val="16"/>
          <w:szCs w:val="16"/>
        </w:rPr>
        <w:t>because it applies to any platform with just $500,000 in sales in the past year—for comparison, Amazon had $364.38 billion in sales in the U.S. last year. So, while</w:t>
      </w:r>
      <w:r>
        <w:t xml:space="preserve"> </w:t>
      </w:r>
      <w:r w:rsidRPr="001D2F49">
        <w:rPr>
          <w:rStyle w:val="StyleUnderline"/>
          <w:highlight w:val="cyan"/>
        </w:rPr>
        <w:t>this</w:t>
      </w:r>
      <w:r w:rsidRPr="00DB4C32">
        <w:rPr>
          <w:rStyle w:val="StyleUnderline"/>
        </w:rPr>
        <w:t xml:space="preserve"> bill seems to target tech giants like Amazon</w:t>
      </w:r>
      <w:r>
        <w:t xml:space="preserve">, </w:t>
      </w:r>
      <w:r w:rsidRPr="00F14D77">
        <w:rPr>
          <w:sz w:val="16"/>
          <w:szCs w:val="16"/>
        </w:rPr>
        <w:t xml:space="preserve">their ample resources for regulatory compliance and deep pockets to </w:t>
      </w:r>
      <w:r>
        <w:t xml:space="preserve">fight lawsuits, </w:t>
      </w:r>
      <w:r w:rsidRPr="00DB4C32">
        <w:rPr>
          <w:rStyle w:val="StyleUnderline"/>
        </w:rPr>
        <w:t xml:space="preserve">really makes SHOP SAFE an opportunity to </w:t>
      </w:r>
      <w:r w:rsidRPr="001D2F49">
        <w:rPr>
          <w:rStyle w:val="StyleUnderline"/>
          <w:highlight w:val="cyan"/>
        </w:rPr>
        <w:t>eliminate many of their smaller competitors through legislative games</w:t>
      </w:r>
      <w:r>
        <w:t xml:space="preserve"> instead of </w:t>
      </w:r>
      <w:r w:rsidRPr="00F14D77">
        <w:rPr>
          <w:sz w:val="16"/>
          <w:szCs w:val="16"/>
        </w:rPr>
        <w:t>offering better products or services.</w:t>
      </w:r>
    </w:p>
    <w:p w14:paraId="73C22723" w14:textId="77777777" w:rsidR="00AF2A8E" w:rsidRPr="00F14D77" w:rsidRDefault="00AF2A8E" w:rsidP="00AF2A8E">
      <w:pPr>
        <w:rPr>
          <w:sz w:val="16"/>
          <w:szCs w:val="16"/>
        </w:rPr>
      </w:pPr>
      <w:r w:rsidRPr="00DB4C32">
        <w:rPr>
          <w:rStyle w:val="StyleUnderline"/>
        </w:rPr>
        <w:t>Any site with “features that allow for arranging the sale or purchase of goods” qualifies as an “e</w:t>
      </w:r>
      <w:r>
        <w:t xml:space="preserve">lectronic </w:t>
      </w:r>
      <w:r w:rsidRPr="00DB4C32">
        <w:rPr>
          <w:rStyle w:val="StyleUnderline"/>
        </w:rPr>
        <w:t>commerce platform</w:t>
      </w:r>
      <w:r>
        <w:t xml:space="preserve">” and </w:t>
      </w:r>
      <w:r w:rsidRPr="00DB4C32">
        <w:rPr>
          <w:rStyle w:val="StyleUnderline"/>
        </w:rPr>
        <w:t>this could include messaging apps, forums, and any small-scale online seller</w:t>
      </w:r>
      <w:r>
        <w:t xml:space="preserve">. </w:t>
      </w:r>
      <w:r w:rsidRPr="00F14D77">
        <w:rPr>
          <w:sz w:val="16"/>
          <w:szCs w:val="16"/>
        </w:rPr>
        <w:t>Even the $500,000 threshold is entirely undermined by a provision that applies the requirements in the bill to platforms of any size if they are served with 10 notices of trademark infringement—with no time frame limitation specified. Anyone familiar with the rampant copyright takedown notice abuse enabled by the Digital Millennium Copyright Act will recognize that aggressive rightsholders will easily be able to extend SHOP SAFE to any platform under this law.</w:t>
      </w:r>
    </w:p>
    <w:p w14:paraId="7A6468B7" w14:textId="77777777" w:rsidR="00AF2A8E" w:rsidRDefault="00AF2A8E" w:rsidP="00AF2A8E">
      <w:r w:rsidRPr="00DB4C32">
        <w:rPr>
          <w:rStyle w:val="StyleUnderline"/>
        </w:rPr>
        <w:t>The law includes</w:t>
      </w:r>
      <w:r>
        <w:t xml:space="preserve"> </w:t>
      </w:r>
      <w:r w:rsidRPr="00F14D77">
        <w:rPr>
          <w:sz w:val="16"/>
          <w:szCs w:val="16"/>
        </w:rPr>
        <w:t>an onerous suite of</w:t>
      </w:r>
      <w:r>
        <w:t xml:space="preserve"> </w:t>
      </w:r>
      <w:r w:rsidRPr="001D2F49">
        <w:rPr>
          <w:rStyle w:val="StyleUnderline"/>
          <w:highlight w:val="cyan"/>
        </w:rPr>
        <w:t>regulations that sites must comply with</w:t>
      </w:r>
      <w:r>
        <w:t xml:space="preserve">, </w:t>
      </w:r>
      <w:r w:rsidRPr="00F14D77">
        <w:rPr>
          <w:sz w:val="16"/>
          <w:szCs w:val="16"/>
        </w:rPr>
        <w:t>making its broad applicability particularly concerning. Many of the requirements will be difficult and expensive to implement for most smaller platforms, and perhaps impossible for others</w:t>
      </w:r>
      <w:r>
        <w:t xml:space="preserve">. For example, </w:t>
      </w:r>
      <w:r w:rsidRPr="00DB4C32">
        <w:rPr>
          <w:rStyle w:val="StyleUnderline"/>
        </w:rPr>
        <w:t>one requirement is</w:t>
      </w:r>
      <w:r>
        <w:t xml:space="preserve"> that </w:t>
      </w:r>
      <w:r w:rsidRPr="00DB4C32">
        <w:rPr>
          <w:rStyle w:val="StyleUnderline"/>
        </w:rPr>
        <w:t>platforms implement “reasonable proactive measures for screening goods before displaying the goods to the public</w:t>
      </w:r>
      <w:r>
        <w:t xml:space="preserve">.” </w:t>
      </w:r>
      <w:r w:rsidRPr="00F14D77">
        <w:rPr>
          <w:sz w:val="16"/>
          <w:szCs w:val="16"/>
        </w:rPr>
        <w:t>To operate at any scale, such measures would require automated content filtering systems that are both expensive and difficult to design and implement. Similarly, the bill also requires platforms to ensure that third-party sellers “use images that accurately depict the goods sold, offered for sale, distributed, or advertised on the platform.” Again, analysis and approval of images, and verification that said images are accurately linked to the third-party seller’s wares, pose significant technical and content moderation challenges for smaller platforms</w:t>
      </w:r>
      <w:r>
        <w:t xml:space="preserve">. </w:t>
      </w:r>
    </w:p>
    <w:p w14:paraId="7912302F" w14:textId="77777777" w:rsidR="00AF2A8E" w:rsidRPr="00DB4C32" w:rsidRDefault="00AF2A8E" w:rsidP="00AF2A8E">
      <w:pPr>
        <w:rPr>
          <w:rStyle w:val="StyleUnderline"/>
        </w:rPr>
      </w:pPr>
      <w:r w:rsidRPr="001D2F49">
        <w:rPr>
          <w:rStyle w:val="StyleUnderline"/>
          <w:highlight w:val="cyan"/>
        </w:rPr>
        <w:t>These kinds of regulations</w:t>
      </w:r>
      <w:r>
        <w:t xml:space="preserve">, </w:t>
      </w:r>
      <w:r w:rsidRPr="00F14D77">
        <w:rPr>
          <w:sz w:val="16"/>
          <w:szCs w:val="16"/>
        </w:rPr>
        <w:t>combined with the broad definition of applicable platforms</w:t>
      </w:r>
      <w:r>
        <w:t xml:space="preserve">, </w:t>
      </w:r>
      <w:r w:rsidRPr="001D2F49">
        <w:rPr>
          <w:rStyle w:val="StyleUnderline"/>
          <w:highlight w:val="cyan"/>
        </w:rPr>
        <w:t>conspire to make many online platforms</w:t>
      </w:r>
      <w:r>
        <w:t>—</w:t>
      </w:r>
      <w:r w:rsidRPr="00F14D77">
        <w:rPr>
          <w:sz w:val="16"/>
          <w:szCs w:val="16"/>
        </w:rPr>
        <w:t>even those not specifically designed for e-commerce</w:t>
      </w:r>
      <w:r>
        <w:t>—</w:t>
      </w:r>
      <w:r w:rsidRPr="001D2F49">
        <w:rPr>
          <w:rStyle w:val="StyleUnderline"/>
          <w:highlight w:val="cyan"/>
        </w:rPr>
        <w:t>responsible for undertaking costly and complex new systems to remain compliant</w:t>
      </w:r>
      <w:r w:rsidRPr="00DB4C32">
        <w:rPr>
          <w:rStyle w:val="StyleUnderline"/>
        </w:rPr>
        <w:t xml:space="preserve"> with SHOP SAFE’s requirements. </w:t>
      </w:r>
      <w:r w:rsidRPr="001D2F49">
        <w:rPr>
          <w:rStyle w:val="StyleUnderline"/>
          <w:highlight w:val="cyan"/>
        </w:rPr>
        <w:t>And even with</w:t>
      </w:r>
      <w:r w:rsidRPr="001D2F49">
        <w:rPr>
          <w:highlight w:val="cyan"/>
        </w:rPr>
        <w:t xml:space="preserve"> total </w:t>
      </w:r>
      <w:r w:rsidRPr="001D2F49">
        <w:rPr>
          <w:rStyle w:val="StyleUnderline"/>
          <w:highlight w:val="cyan"/>
        </w:rPr>
        <w:t xml:space="preserve">compliance, platforms </w:t>
      </w:r>
      <w:proofErr w:type="gramStart"/>
      <w:r w:rsidRPr="001D2F49">
        <w:rPr>
          <w:rStyle w:val="StyleUnderline"/>
          <w:highlight w:val="cyan"/>
        </w:rPr>
        <w:t>still remain</w:t>
      </w:r>
      <w:proofErr w:type="gramEnd"/>
      <w:r w:rsidRPr="001D2F49">
        <w:rPr>
          <w:rStyle w:val="StyleUnderline"/>
          <w:highlight w:val="cyan"/>
        </w:rPr>
        <w:t xml:space="preserve"> open to litigation</w:t>
      </w:r>
      <w:r>
        <w:t>—</w:t>
      </w:r>
      <w:r w:rsidRPr="00F14D77">
        <w:rPr>
          <w:sz w:val="16"/>
          <w:szCs w:val="16"/>
        </w:rPr>
        <w:t>the statutory obligations, if followed, merely create an affirmative defense from the contributory liability claims</w:t>
      </w:r>
      <w:r>
        <w:t xml:space="preserve">. </w:t>
      </w:r>
      <w:r w:rsidRPr="001D2F49">
        <w:rPr>
          <w:rStyle w:val="StyleUnderline"/>
          <w:highlight w:val="cyan"/>
        </w:rPr>
        <w:t xml:space="preserve">This expensive and extensive set of requirements will functionally doom smaller competitor platforms </w:t>
      </w:r>
      <w:r w:rsidRPr="001D2F49">
        <w:rPr>
          <w:rStyle w:val="StyleUnderline"/>
        </w:rPr>
        <w:t>and further cement the dominance of large firms like Amazon and Facebook.</w:t>
      </w:r>
    </w:p>
    <w:p w14:paraId="49CF7715" w14:textId="77777777" w:rsidR="00AF2A8E" w:rsidRPr="000E2EF9" w:rsidRDefault="00AF2A8E" w:rsidP="00AF2A8E">
      <w:pPr>
        <w:rPr>
          <w:u w:val="single"/>
        </w:rPr>
      </w:pPr>
      <w:r w:rsidRPr="00DB4C32">
        <w:rPr>
          <w:rStyle w:val="StyleUnderline"/>
        </w:rPr>
        <w:t>SHOP SAFE</w:t>
      </w:r>
      <w:r>
        <w:t xml:space="preserve"> Does Not Protect Consumers and </w:t>
      </w:r>
      <w:r w:rsidRPr="00DB4C32">
        <w:rPr>
          <w:rStyle w:val="StyleUnderline"/>
        </w:rPr>
        <w:t>Will Reduce Consumer Choice</w:t>
      </w:r>
    </w:p>
    <w:p w14:paraId="37182BC8" w14:textId="77777777" w:rsidR="00AF2A8E" w:rsidRPr="00F14D77" w:rsidRDefault="00AF2A8E" w:rsidP="00AF2A8E">
      <w:pPr>
        <w:rPr>
          <w:sz w:val="16"/>
          <w:szCs w:val="16"/>
        </w:rPr>
      </w:pPr>
      <w:r w:rsidRPr="00F14D77">
        <w:rPr>
          <w:sz w:val="16"/>
          <w:szCs w:val="16"/>
        </w:rPr>
        <w:t>Even assuming SHOP SAFE could be reformed to more narrowly target e-commerce giants like Amazon alone, this proposal remains fundamentally flawed. From a consumer protection perspective, trademark law is simply the wrong tool for protecting people from unsafe products. Most counterfeit products aren’t dangerous just by virtue of being counterfeit, and many of the dangerous or unsafe products that people can buy online are off-brand, inexpensive products that come from countries that may have lower standards of consumer product safety. Consumers are not drawn to these</w:t>
      </w:r>
      <w:r>
        <w:t xml:space="preserve"> </w:t>
      </w:r>
      <w:r w:rsidRPr="00F14D77">
        <w:rPr>
          <w:sz w:val="16"/>
          <w:szCs w:val="16"/>
        </w:rPr>
        <w:t>potentially unsafe products because they are confused by infringed trademarks, but because these products are inexpensive alternatives</w:t>
      </w:r>
      <w:r>
        <w:t xml:space="preserve">. </w:t>
      </w:r>
      <w:r w:rsidRPr="00F14D77">
        <w:rPr>
          <w:sz w:val="16"/>
          <w:szCs w:val="16"/>
        </w:rPr>
        <w:t>There are even instances where the officially branded products wind up being the unsafe product—such as with official Thomas the Tank Engine toys that were manufactured in China using lead paint.</w:t>
      </w:r>
    </w:p>
    <w:p w14:paraId="3554789D" w14:textId="77777777" w:rsidR="00AF2A8E" w:rsidRPr="00F14D77" w:rsidRDefault="00AF2A8E" w:rsidP="00AF2A8E">
      <w:pPr>
        <w:rPr>
          <w:sz w:val="16"/>
          <w:szCs w:val="16"/>
        </w:rPr>
      </w:pPr>
      <w:r w:rsidRPr="00F14D77">
        <w:rPr>
          <w:sz w:val="16"/>
          <w:szCs w:val="16"/>
        </w:rPr>
        <w:lastRenderedPageBreak/>
        <w:t>Only a real consumer protection bill will help Congress address the risks of unsafe and dangerous products. If that is what Congress is after, there are better approaches for addressing unsafe and counterfeit products online. For example, the House has already passed the “INFORM Consumers Act,” which would require platforms that host third-party sellers to verify the identity of high-volume sellers and provide consumers increased transparency as they shop online. Enacting legislation that only targets high-volume sellers; provides clear and simple requirements for e-commerce platforms; and empowers consumers to make more informed decisions about who they are buying from will be much more effective at curbing the spread of unsafe and dangerous products while minimizing collateral damage to platform competition.</w:t>
      </w:r>
    </w:p>
    <w:p w14:paraId="04A3FA87" w14:textId="77777777" w:rsidR="00AF2A8E" w:rsidRDefault="00AF2A8E" w:rsidP="00AF2A8E">
      <w:r w:rsidRPr="000E2EF9">
        <w:rPr>
          <w:rStyle w:val="StyleUnderline"/>
        </w:rPr>
        <w:t>The real beneficiaries</w:t>
      </w:r>
      <w:r>
        <w:t xml:space="preserve"> </w:t>
      </w:r>
      <w:r w:rsidRPr="00F14D77">
        <w:rPr>
          <w:sz w:val="16"/>
          <w:szCs w:val="16"/>
        </w:rPr>
        <w:t>of the SHOP SAFE Act</w:t>
      </w:r>
      <w:r>
        <w:t xml:space="preserve"> </w:t>
      </w:r>
      <w:r w:rsidRPr="000E2EF9">
        <w:rPr>
          <w:rStyle w:val="StyleUnderline"/>
        </w:rPr>
        <w:t>are</w:t>
      </w:r>
      <w:r>
        <w:t xml:space="preserve"> not consumers but </w:t>
      </w:r>
      <w:r w:rsidRPr="000E2EF9">
        <w:rPr>
          <w:rStyle w:val="StyleUnderline"/>
        </w:rPr>
        <w:t>big brands that want to aggressively pursue</w:t>
      </w:r>
      <w:r>
        <w:t xml:space="preserve"> knockoffs, cheap </w:t>
      </w:r>
      <w:r w:rsidRPr="000E2EF9">
        <w:rPr>
          <w:rStyle w:val="StyleUnderline"/>
        </w:rPr>
        <w:t>competition</w:t>
      </w:r>
      <w:r>
        <w:t xml:space="preserve"> </w:t>
      </w:r>
      <w:r w:rsidRPr="00F14D77">
        <w:rPr>
          <w:sz w:val="16"/>
          <w:szCs w:val="16"/>
        </w:rPr>
        <w:t xml:space="preserve">products, and the secondary resale market. Trademarks can be extraordinarily broad, encompassing certain colors or even common words or phrases. Creating such an expansive regime of trademark liability online will inevitably lead to brands pursuing aggressive protection of anything they deem remotely infringing with little regard for SHOP SAFE’s intended purpose of protecting consumers. </w:t>
      </w:r>
      <w:r w:rsidRPr="00DB4C32">
        <w:rPr>
          <w:rStyle w:val="StyleUnderline"/>
        </w:rPr>
        <w:t>For example, the infamously litigious Monster Cable Products, Inc. has more than 70 trademarks on the word “monster” and has gone after auto transmissions, carpet-cleaning machines, mini-golf, people selling t-shirts, the job-hunting site monster.com, Monster energy drink, and even Disney over “Monsters Inc.” merchandise.</w:t>
      </w:r>
      <w:r>
        <w:t xml:space="preserve"> It is easy to imagine how </w:t>
      </w:r>
      <w:r w:rsidRPr="00DB4C32">
        <w:rPr>
          <w:rStyle w:val="StyleUnderline"/>
        </w:rPr>
        <w:t>aggressive rightsholders will abuse SHOP SAFE by bullying platforms into settlements over meritless claims of infringement</w:t>
      </w:r>
      <w:r>
        <w:t xml:space="preserve">. </w:t>
      </w:r>
    </w:p>
    <w:p w14:paraId="21CEB834" w14:textId="77777777" w:rsidR="00AF2A8E" w:rsidRPr="00F14D77" w:rsidRDefault="00AF2A8E" w:rsidP="00AF2A8E">
      <w:pPr>
        <w:rPr>
          <w:sz w:val="16"/>
          <w:szCs w:val="16"/>
        </w:rPr>
      </w:pPr>
      <w:r w:rsidRPr="00F14D77">
        <w:rPr>
          <w:sz w:val="16"/>
          <w:szCs w:val="16"/>
        </w:rPr>
        <w:t xml:space="preserve">Consumers will also be harmed by this expansive take on trademark protection. Back in 2020, U.S. Customs and Border Protection seized 2,000 units of what it claimed to be “counterfeit” Apple </w:t>
      </w:r>
      <w:proofErr w:type="spellStart"/>
      <w:r w:rsidRPr="00F14D77">
        <w:rPr>
          <w:sz w:val="16"/>
          <w:szCs w:val="16"/>
        </w:rPr>
        <w:t>AirPods</w:t>
      </w:r>
      <w:proofErr w:type="spellEnd"/>
      <w:r w:rsidRPr="00F14D77">
        <w:rPr>
          <w:sz w:val="16"/>
          <w:szCs w:val="16"/>
        </w:rPr>
        <w:t xml:space="preserve">. </w:t>
      </w:r>
      <w:proofErr w:type="gramStart"/>
      <w:r w:rsidRPr="00F14D77">
        <w:rPr>
          <w:sz w:val="16"/>
          <w:szCs w:val="16"/>
        </w:rPr>
        <w:t>In reality, the</w:t>
      </w:r>
      <w:proofErr w:type="gramEnd"/>
      <w:r w:rsidRPr="00F14D77">
        <w:rPr>
          <w:sz w:val="16"/>
          <w:szCs w:val="16"/>
        </w:rPr>
        <w:t xml:space="preserve"> clearly-labeled OnePlus brand wireless earbuds—while reminiscent of Apple’s own wireless headphone offering—did not use any Apple branding or create any consumer confusion. Rather, CBP argued that the earbuds violated what is called a “configuration trademark,” meaning that they thought the OnePlus earbuds simply looked too much like </w:t>
      </w:r>
      <w:proofErr w:type="spellStart"/>
      <w:r w:rsidRPr="00F14D77">
        <w:rPr>
          <w:sz w:val="16"/>
          <w:szCs w:val="16"/>
        </w:rPr>
        <w:t>AirPods</w:t>
      </w:r>
      <w:proofErr w:type="spellEnd"/>
      <w:r w:rsidRPr="00F14D77">
        <w:rPr>
          <w:sz w:val="16"/>
          <w:szCs w:val="16"/>
        </w:rPr>
        <w:t>. Expansive interpretations of trademarks like this will result in dominant brands using their deep pockets and entrenched positions to force out cheaper competitor products, reducing choice and competition for American consumers.</w:t>
      </w:r>
    </w:p>
    <w:p w14:paraId="127D6E59" w14:textId="77777777" w:rsidR="00AF2A8E" w:rsidRPr="00F14D77" w:rsidRDefault="00AF2A8E" w:rsidP="00AF2A8E">
      <w:pPr>
        <w:rPr>
          <w:sz w:val="16"/>
          <w:szCs w:val="16"/>
        </w:rPr>
      </w:pPr>
      <w:r w:rsidRPr="00F14D77">
        <w:rPr>
          <w:sz w:val="16"/>
          <w:szCs w:val="16"/>
        </w:rPr>
        <w:t>SHOP SAFE Threatens Free Expression and Internet Innovation</w:t>
      </w:r>
    </w:p>
    <w:p w14:paraId="70FEFC6F" w14:textId="77777777" w:rsidR="00AF2A8E" w:rsidRPr="000E2EF9" w:rsidRDefault="00AF2A8E" w:rsidP="00AF2A8E">
      <w:pPr>
        <w:rPr>
          <w:u w:val="single"/>
        </w:rPr>
      </w:pPr>
      <w:r w:rsidRPr="00F14D77">
        <w:rPr>
          <w:sz w:val="16"/>
          <w:szCs w:val="16"/>
        </w:rPr>
        <w:t>The negative effects of SHOP SAFE will extend beyond the realm of commerce. Even as its expansive new take on trademark infringement suppresses platform competition and chips away at consumer choice, it is also likely to harm free expression and destroy innovative platforms. The internet has flourished thanks to legal protections that enable websites and platforms to moderate their content without taking on legal liability as publishers of user-generated content. While this legal scheme is imperfect—especially as some platforms become increasingly dominant over others—it has created room for the explosion of the internet as we know it today</w:t>
      </w:r>
      <w:r>
        <w:t xml:space="preserve">. </w:t>
      </w:r>
      <w:r w:rsidRPr="00DB4C32">
        <w:rPr>
          <w:rStyle w:val="StyleUnderline"/>
        </w:rPr>
        <w:t xml:space="preserve">SHOP SAFE </w:t>
      </w:r>
      <w:r w:rsidRPr="001D2F49">
        <w:rPr>
          <w:rStyle w:val="StyleUnderline"/>
          <w:highlight w:val="cyan"/>
        </w:rPr>
        <w:t>will lead to</w:t>
      </w:r>
      <w:r w:rsidRPr="00DB4C32">
        <w:rPr>
          <w:rStyle w:val="StyleUnderline"/>
        </w:rPr>
        <w:t xml:space="preserve"> two </w:t>
      </w:r>
      <w:r w:rsidRPr="001D2F49">
        <w:rPr>
          <w:rStyle w:val="StyleUnderline"/>
          <w:highlight w:val="cyan"/>
        </w:rPr>
        <w:t>big problems</w:t>
      </w:r>
      <w:r w:rsidRPr="00DB4C32">
        <w:rPr>
          <w:rStyle w:val="StyleUnderline"/>
        </w:rPr>
        <w:t xml:space="preserve"> for free expression: aggressive content moderation and </w:t>
      </w:r>
      <w:r w:rsidRPr="001D2F49">
        <w:rPr>
          <w:rStyle w:val="StyleUnderline"/>
          <w:highlight w:val="cyan"/>
        </w:rPr>
        <w:t>barriers to entry for new platforms.</w:t>
      </w:r>
    </w:p>
    <w:p w14:paraId="01271FB2" w14:textId="77777777" w:rsidR="00AF2A8E" w:rsidRPr="00F14D77" w:rsidRDefault="00AF2A8E" w:rsidP="00AF2A8E">
      <w:pPr>
        <w:rPr>
          <w:sz w:val="16"/>
          <w:szCs w:val="16"/>
        </w:rPr>
      </w:pPr>
      <w:r w:rsidRPr="00F14D77">
        <w:rPr>
          <w:sz w:val="16"/>
          <w:szCs w:val="16"/>
        </w:rPr>
        <w:t>Due to SHOP SAFE’s structure, platforms will need to adopt very aggressive moderation over anything that can potentially be construed as trademark infringement—and as discussed above, trademark infringement can be very broadly construed, indeed. Given the wide-reaching definitions in the bill, this aggressive new moderation will stretch beyond online stores and touch social media, chat applications, and internet forums. Automated content moderation, even when it is not spurred by the threat of liability, can already be heavy-handed and over-inclusive so it is troubling to consider the kinds of censorship SHOP SAFE could bring about.</w:t>
      </w:r>
    </w:p>
    <w:p w14:paraId="3A37B964" w14:textId="2E44F98D" w:rsidR="00AF2A8E" w:rsidRDefault="00AF2A8E" w:rsidP="00AF2A8E">
      <w:r w:rsidRPr="001D2F49">
        <w:rPr>
          <w:rStyle w:val="StyleUnderline"/>
          <w:highlight w:val="cyan"/>
        </w:rPr>
        <w:t>The kind of moderation and technical measures required to implement SHOP SAFE’s regulations also means that many new innovative social media or communications platforms will never even be able to get off the ground</w:t>
      </w:r>
      <w:r w:rsidRPr="00DB4C32">
        <w:rPr>
          <w:rStyle w:val="StyleUnderline"/>
        </w:rPr>
        <w:t>. The default has been to protect websites from liability unless they prove to be bad actors</w:t>
      </w:r>
      <w:r>
        <w:t xml:space="preserve"> </w:t>
      </w:r>
      <w:r w:rsidRPr="00F14D77">
        <w:rPr>
          <w:sz w:val="16"/>
          <w:szCs w:val="16"/>
        </w:rPr>
        <w:t>in order to foster innovation and the development of new and competing</w:t>
      </w:r>
      <w:r>
        <w:t xml:space="preserve"> </w:t>
      </w:r>
      <w:proofErr w:type="gramStart"/>
      <w:r>
        <w:t xml:space="preserve">ideas, </w:t>
      </w:r>
      <w:r w:rsidRPr="00DB4C32">
        <w:rPr>
          <w:rStyle w:val="StyleUnderline"/>
        </w:rPr>
        <w:t>but</w:t>
      </w:r>
      <w:proofErr w:type="gramEnd"/>
      <w:r w:rsidRPr="00DB4C32">
        <w:rPr>
          <w:rStyle w:val="StyleUnderline"/>
        </w:rPr>
        <w:t xml:space="preserve"> SHOP SAFE will require any new platform to have the ability to set up compliance and defend itself from aggressive trademark rightsholders from day one. These </w:t>
      </w:r>
      <w:r w:rsidRPr="001D2F49">
        <w:rPr>
          <w:rStyle w:val="StyleUnderline"/>
          <w:highlight w:val="cyan"/>
        </w:rPr>
        <w:t>barriers</w:t>
      </w:r>
      <w:r w:rsidRPr="001D2F49">
        <w:rPr>
          <w:highlight w:val="cyan"/>
        </w:rPr>
        <w:t xml:space="preserve"> to entry </w:t>
      </w:r>
      <w:r w:rsidRPr="001D2F49">
        <w:rPr>
          <w:rStyle w:val="StyleUnderline"/>
          <w:highlight w:val="cyan"/>
        </w:rPr>
        <w:t>will destroy many projects before they are even able to get off the ground</w:t>
      </w:r>
      <w:r w:rsidRPr="001D2F49">
        <w:rPr>
          <w:highlight w:val="cyan"/>
        </w:rPr>
        <w:t>,</w:t>
      </w:r>
      <w:r>
        <w:t xml:space="preserve"> </w:t>
      </w:r>
      <w:r w:rsidRPr="00F14D77">
        <w:rPr>
          <w:sz w:val="16"/>
          <w:szCs w:val="16"/>
        </w:rPr>
        <w:t>and fewer platforms for speech, free expression, and human connection makes the internet a poorer place for everyone.</w:t>
      </w:r>
    </w:p>
    <w:p w14:paraId="06D00973" w14:textId="77777777" w:rsidR="00AF2A8E" w:rsidRDefault="00AF2A8E" w:rsidP="00AF2A8E">
      <w:pPr>
        <w:pStyle w:val="Heading4"/>
      </w:pPr>
      <w:r>
        <w:t xml:space="preserve">The </w:t>
      </w:r>
      <w:proofErr w:type="spellStart"/>
      <w:r>
        <w:t>aff</w:t>
      </w:r>
      <w:proofErr w:type="spellEnd"/>
      <w:r>
        <w:t xml:space="preserve"> creates uncertainty about infringement because of false positives and huge cost to websites</w:t>
      </w:r>
    </w:p>
    <w:p w14:paraId="76072544" w14:textId="067B2073" w:rsidR="00AF2A8E" w:rsidRDefault="00AF2A8E" w:rsidP="00AF2A8E">
      <w:r w:rsidRPr="00775A8E">
        <w:rPr>
          <w:rStyle w:val="Style13ptBold"/>
        </w:rPr>
        <w:t xml:space="preserve">Gagliano and </w:t>
      </w:r>
      <w:proofErr w:type="spellStart"/>
      <w:r w:rsidRPr="00775A8E">
        <w:rPr>
          <w:rStyle w:val="Style13ptBold"/>
        </w:rPr>
        <w:t>Trendacosta</w:t>
      </w:r>
      <w:proofErr w:type="spellEnd"/>
      <w:r w:rsidRPr="00775A8E">
        <w:rPr>
          <w:rStyle w:val="Style13ptBold"/>
        </w:rPr>
        <w:t xml:space="preserve"> 21,</w:t>
      </w:r>
      <w:r>
        <w:t xml:space="preserve"> </w:t>
      </w:r>
      <w:r w:rsidRPr="00775A8E">
        <w:t>Cara</w:t>
      </w:r>
      <w:r>
        <w:t xml:space="preserve"> Gagliano</w:t>
      </w:r>
      <w:r w:rsidRPr="00775A8E">
        <w:t xml:space="preserve"> focuses on trademark, copyright, and free speech issues as a staff attorney on EFF's intellectual property team</w:t>
      </w:r>
      <w:r>
        <w:t xml:space="preserve">, </w:t>
      </w:r>
      <w:r w:rsidRPr="00775A8E">
        <w:t xml:space="preserve">Katharine </w:t>
      </w:r>
      <w:proofErr w:type="spellStart"/>
      <w:r>
        <w:t>Trendacosta</w:t>
      </w:r>
      <w:proofErr w:type="spellEnd"/>
      <w:r>
        <w:t xml:space="preserve"> </w:t>
      </w:r>
      <w:r w:rsidRPr="00775A8E">
        <w:t>is the Director of Policy and Advocacy at EFF, where she coordinates EFF's federal activism</w:t>
      </w:r>
      <w:r>
        <w:t>, “</w:t>
      </w:r>
      <w:r w:rsidRPr="00775A8E">
        <w:t>SHOP SAFE Is Another Attempt to Fix Big Tech That Will Mostly Harm Small Players and Consumers</w:t>
      </w:r>
      <w:r>
        <w:t xml:space="preserve">,” 9/24/2021, </w:t>
      </w:r>
      <w:r w:rsidRPr="001D2F49">
        <w:lastRenderedPageBreak/>
        <w:t>https://www.eff.org/deeplinks/2021/09/shop-safe-another-attempt-fix-big-tech-will-mostly-harm-small-players-and</w:t>
      </w:r>
      <w:r>
        <w:t>, Accessed: 6/29/2024 //CPSW MC</w:t>
      </w:r>
    </w:p>
    <w:p w14:paraId="0B2D8D27" w14:textId="77777777" w:rsidR="00AF2A8E" w:rsidRPr="00775A8E" w:rsidRDefault="00AF2A8E" w:rsidP="00AF2A8E">
      <w:pPr>
        <w:rPr>
          <w:rStyle w:val="StyleUnderline"/>
        </w:rPr>
      </w:pPr>
      <w:r w:rsidRPr="00775A8E">
        <w:rPr>
          <w:rStyle w:val="StyleUnderline"/>
        </w:rPr>
        <w:t>SHOP SAFE Is Bad for the Little Guy</w:t>
      </w:r>
    </w:p>
    <w:p w14:paraId="6D8CD6EC" w14:textId="77777777" w:rsidR="00AF2A8E" w:rsidRPr="00F14D77" w:rsidRDefault="00AF2A8E" w:rsidP="00AF2A8E">
      <w:pPr>
        <w:rPr>
          <w:sz w:val="16"/>
          <w:szCs w:val="16"/>
        </w:rPr>
      </w:pPr>
      <w:r w:rsidRPr="00F14D77">
        <w:rPr>
          <w:sz w:val="16"/>
          <w:szCs w:val="16"/>
        </w:rPr>
        <w:t>It’s easy, conceptually, to collapse the world of online selling to just Amazon. But</w:t>
      </w:r>
      <w:r>
        <w:t xml:space="preserve"> </w:t>
      </w:r>
      <w:r w:rsidRPr="00F14D77">
        <w:rPr>
          <w:sz w:val="16"/>
          <w:szCs w:val="16"/>
        </w:rPr>
        <w:t>that isn’t the reality</w:t>
      </w:r>
      <w:r>
        <w:t xml:space="preserve">. </w:t>
      </w:r>
      <w:r w:rsidRPr="00775A8E">
        <w:rPr>
          <w:rStyle w:val="StyleUnderline"/>
        </w:rPr>
        <w:t xml:space="preserve">Laws written with only Amazon in mind will solidify Amazon’s dominance </w:t>
      </w:r>
      <w:r w:rsidRPr="001D2F49">
        <w:rPr>
          <w:rStyle w:val="StyleUnderline"/>
          <w:highlight w:val="cyan"/>
        </w:rPr>
        <w:t>by imposing burdens that are onerous for small players to meet</w:t>
      </w:r>
      <w:r w:rsidRPr="001D2F49">
        <w:rPr>
          <w:highlight w:val="cyan"/>
        </w:rPr>
        <w:t>.</w:t>
      </w:r>
      <w:r>
        <w:t xml:space="preserve"> And </w:t>
      </w:r>
      <w:r w:rsidRPr="001D2F49">
        <w:rPr>
          <w:rStyle w:val="StyleUnderline"/>
          <w:highlight w:val="cyan"/>
        </w:rPr>
        <w:t>while the requirements of the bill are clearly geared towards large marketplaces like Amazon, the universe of platforms it would apply to is much broader</w:t>
      </w:r>
      <w:r>
        <w:t xml:space="preserve">. The </w:t>
      </w:r>
      <w:r w:rsidRPr="00F14D77">
        <w:rPr>
          <w:sz w:val="16"/>
          <w:szCs w:val="16"/>
        </w:rPr>
        <w:t>current bill language could be interpreted to cover anything from Craigslist to Gmail—basically any online service that can play a role in advertising, selling, or delivering goods. This isn’t just some reach reading that we came up with; at least two anti-counterfeiting organizations supporting SHOP SAFE have urged Congress to make sure it applies even to Facebook Messenger and WhatsApp.</w:t>
      </w:r>
    </w:p>
    <w:p w14:paraId="4F1E200F" w14:textId="77777777" w:rsidR="00AF2A8E" w:rsidRPr="00F14D77" w:rsidRDefault="00AF2A8E" w:rsidP="00AF2A8E">
      <w:pPr>
        <w:rPr>
          <w:sz w:val="16"/>
          <w:szCs w:val="16"/>
        </w:rPr>
      </w:pPr>
      <w:r w:rsidRPr="00F14D77">
        <w:rPr>
          <w:sz w:val="16"/>
          <w:szCs w:val="16"/>
        </w:rPr>
        <w:t xml:space="preserve">SHOP SAFE would make </w:t>
      </w:r>
      <w:proofErr w:type="gramStart"/>
      <w:r w:rsidRPr="00F14D77">
        <w:rPr>
          <w:sz w:val="16"/>
          <w:szCs w:val="16"/>
        </w:rPr>
        <w:t>all of</w:t>
      </w:r>
      <w:proofErr w:type="gramEnd"/>
      <w:r w:rsidRPr="00F14D77">
        <w:rPr>
          <w:sz w:val="16"/>
          <w:szCs w:val="16"/>
        </w:rPr>
        <w:t xml:space="preserve"> these platforms liable for counterfeiting by their users unless they take certain measures. Technically the bill only creates liability for counterfeiting of products that “implicate health and safety,” but the definition of that term is so broad it could be read to cover just about anything. For example, it could arguably cover your wool sweater because some people have wool allergies. Sure, you could make a case that the definition should be read more narrowly. But platforms don’t want to end up in the position of needing to make that case, so you can bet their legal departments will err on the safe side.</w:t>
      </w:r>
    </w:p>
    <w:p w14:paraId="51C0B0E5" w14:textId="77777777" w:rsidR="00AF2A8E" w:rsidRDefault="00AF2A8E" w:rsidP="00AF2A8E">
      <w:r w:rsidRPr="00F14D77">
        <w:rPr>
          <w:sz w:val="16"/>
          <w:szCs w:val="16"/>
        </w:rPr>
        <w:t xml:space="preserve">One measure </w:t>
      </w:r>
      <w:proofErr w:type="gramStart"/>
      <w:r w:rsidRPr="00F14D77">
        <w:rPr>
          <w:sz w:val="16"/>
          <w:szCs w:val="16"/>
        </w:rPr>
        <w:t>platforms</w:t>
      </w:r>
      <w:proofErr w:type="gramEnd"/>
      <w:r w:rsidRPr="00F14D77">
        <w:rPr>
          <w:sz w:val="16"/>
          <w:szCs w:val="16"/>
        </w:rPr>
        <w:t xml:space="preserve"> would have to take under SHOP SAFE is verifying the identity, address, and contact information of any third-party seller who uses their services. Imagine if you had to provide a copy of your driver’s license to Craigslist just to advertise your garage sale or sell a used bike. As over the top as that seems, it’s even worse when you think about how this would apply to services like Gmail or Facebook. Should you really have to provide ID to open an email account, just in case you sell something using it? Requirements like this threaten not only competition but user privacy, too</w:t>
      </w:r>
      <w:r>
        <w:t>.</w:t>
      </w:r>
    </w:p>
    <w:p w14:paraId="684F2C09" w14:textId="77777777" w:rsidR="00AF2A8E" w:rsidRDefault="00AF2A8E" w:rsidP="00AF2A8E">
      <w:pPr>
        <w:rPr>
          <w:rStyle w:val="StyleUnderline"/>
        </w:rPr>
      </w:pPr>
      <w:r w:rsidRPr="00775A8E">
        <w:rPr>
          <w:rStyle w:val="StyleUnderline"/>
        </w:rPr>
        <w:t xml:space="preserve">Other </w:t>
      </w:r>
      <w:r w:rsidRPr="001D2F49">
        <w:rPr>
          <w:rStyle w:val="StyleUnderline"/>
          <w:highlight w:val="cyan"/>
        </w:rPr>
        <w:t>provisions</w:t>
      </w:r>
      <w:r>
        <w:t xml:space="preserve"> </w:t>
      </w:r>
      <w:r w:rsidRPr="00F14D77">
        <w:rPr>
          <w:sz w:val="16"/>
          <w:szCs w:val="16"/>
        </w:rPr>
        <w:t>of SHOP SAFE</w:t>
      </w:r>
      <w:r>
        <w:t xml:space="preserve"> </w:t>
      </w:r>
      <w:r w:rsidRPr="001D2F49">
        <w:rPr>
          <w:rStyle w:val="StyleUnderline"/>
          <w:highlight w:val="cyan"/>
        </w:rPr>
        <w:t>put the burden of rooting out counterfeits on platforms, rather than on the trademark holders</w:t>
      </w:r>
      <w:r w:rsidRPr="00775A8E">
        <w:rPr>
          <w:rStyle w:val="StyleUnderline"/>
        </w:rPr>
        <w:t xml:space="preserve"> who are in the best position to know a real from a fake. Most concerning</w:t>
      </w:r>
      <w:r>
        <w:t xml:space="preserve"> to us </w:t>
      </w:r>
      <w:r w:rsidRPr="00775A8E">
        <w:rPr>
          <w:rStyle w:val="StyleUnderline"/>
        </w:rPr>
        <w:t>is the requirement</w:t>
      </w:r>
      <w:r>
        <w:t xml:space="preserve"> that </w:t>
      </w:r>
      <w:r w:rsidRPr="00775A8E">
        <w:rPr>
          <w:rStyle w:val="StyleUnderline"/>
        </w:rPr>
        <w:t>platforms implement “proactive technological measures” for pre-screening listings.  This provision echoes calls for mandatory automated content filtering</w:t>
      </w:r>
      <w:r>
        <w:t xml:space="preserve"> in the copyright context. </w:t>
      </w:r>
      <w:r w:rsidRPr="00F14D77">
        <w:rPr>
          <w:sz w:val="16"/>
          <w:szCs w:val="16"/>
        </w:rPr>
        <w:t>We’ve written extensively about</w:t>
      </w:r>
      <w:r>
        <w:t xml:space="preserve"> </w:t>
      </w:r>
      <w:r w:rsidRPr="001D2F49">
        <w:rPr>
          <w:rStyle w:val="StyleUnderline"/>
          <w:highlight w:val="cyan"/>
        </w:rPr>
        <w:t xml:space="preserve">the problems with filtering mandates, including filters’ inability to tell infringing from </w:t>
      </w:r>
      <w:proofErr w:type="spellStart"/>
      <w:r w:rsidRPr="001D2F49">
        <w:rPr>
          <w:rStyle w:val="StyleUnderline"/>
          <w:highlight w:val="cyan"/>
        </w:rPr>
        <w:t>noninfringing</w:t>
      </w:r>
      <w:proofErr w:type="spellEnd"/>
      <w:r w:rsidRPr="001D2F49">
        <w:rPr>
          <w:rStyle w:val="StyleUnderline"/>
          <w:highlight w:val="cyan"/>
        </w:rPr>
        <w:t xml:space="preserve"> uses and their prohibitive cost to all but the largest platforms</w:t>
      </w:r>
      <w:r w:rsidRPr="00775A8E">
        <w:rPr>
          <w:rStyle w:val="StyleUnderline"/>
        </w:rPr>
        <w:t xml:space="preserve">. </w:t>
      </w:r>
      <w:r>
        <w:t xml:space="preserve"> </w:t>
      </w:r>
      <w:r w:rsidRPr="00F14D77">
        <w:rPr>
          <w:sz w:val="16"/>
          <w:szCs w:val="16"/>
        </w:rPr>
        <w:t>The same concerns apply here.  For example</w:t>
      </w:r>
      <w:r>
        <w:t xml:space="preserve">, </w:t>
      </w:r>
      <w:r w:rsidRPr="001D2F49">
        <w:rPr>
          <w:rStyle w:val="StyleUnderline"/>
          <w:highlight w:val="cyan"/>
        </w:rPr>
        <w:t xml:space="preserve">listings for genuine used goods could easily be caught by a filtering system, as could any listing that compares one product to another or identifies compatible products. </w:t>
      </w:r>
      <w:proofErr w:type="gramStart"/>
      <w:r w:rsidRPr="001D2F49">
        <w:rPr>
          <w:rStyle w:val="StyleUnderline"/>
          <w:highlight w:val="cyan"/>
        </w:rPr>
        <w:t>Plus</w:t>
      </w:r>
      <w:proofErr w:type="gramEnd"/>
      <w:r w:rsidRPr="001D2F49">
        <w:rPr>
          <w:rStyle w:val="StyleUnderline"/>
          <w:highlight w:val="cyan"/>
        </w:rPr>
        <w:t xml:space="preserve"> many trademarks consist entirely of one or two dictionary words—meaning any filtering technology could easily block listings as suspicious just because the product description included words that happen to be someone’s trademark.</w:t>
      </w:r>
    </w:p>
    <w:p w14:paraId="33899C44" w14:textId="0F061E04" w:rsidR="005E74B8" w:rsidRDefault="00C60436" w:rsidP="005E74B8">
      <w:pPr>
        <w:pStyle w:val="Heading3"/>
      </w:pPr>
      <w:r>
        <w:lastRenderedPageBreak/>
        <w:t xml:space="preserve">2NC/1NR - </w:t>
      </w:r>
      <w:r w:rsidR="005E74B8">
        <w:t>Links – Trademarks (General)</w:t>
      </w:r>
    </w:p>
    <w:p w14:paraId="0D2DC339" w14:textId="186701FF" w:rsidR="005E74B8" w:rsidRPr="005E74B8" w:rsidRDefault="005E74B8" w:rsidP="005E74B8">
      <w:pPr>
        <w:pStyle w:val="Heading4"/>
      </w:pPr>
      <w:r w:rsidRPr="005E74B8">
        <w:t>Over enforcing trademark</w:t>
      </w:r>
      <w:r>
        <w:t xml:space="preserve"> protection</w:t>
      </w:r>
      <w:r w:rsidRPr="005E74B8">
        <w:t xml:space="preserve"> destroys small businesses</w:t>
      </w:r>
      <w:r w:rsidRPr="005E74B8">
        <w:tab/>
      </w:r>
      <w:r w:rsidRPr="005E74B8">
        <w:tab/>
      </w:r>
      <w:r w:rsidRPr="005E74B8">
        <w:tab/>
      </w:r>
      <w:r w:rsidRPr="005E74B8">
        <w:tab/>
        <w:t xml:space="preserve">   </w:t>
      </w:r>
    </w:p>
    <w:p w14:paraId="7B7A0CCF" w14:textId="1C1EE6F8" w:rsidR="005E74B8" w:rsidRPr="005E74B8" w:rsidRDefault="005E74B8" w:rsidP="005E74B8">
      <w:pPr>
        <w:rPr>
          <w:rFonts w:cstheme="majorBidi"/>
        </w:rPr>
      </w:pPr>
      <w:r w:rsidRPr="005E74B8">
        <w:rPr>
          <w:rStyle w:val="Style13ptBold"/>
        </w:rPr>
        <w:t>Lance 20</w:t>
      </w:r>
      <w:r w:rsidRPr="005E74B8">
        <w:rPr>
          <w:b/>
        </w:rPr>
        <w:t xml:space="preserve"> </w:t>
      </w:r>
      <w:r w:rsidRPr="005E74B8">
        <w:rPr>
          <w:rStyle w:val="Style13ptBold"/>
          <w:b w:val="0"/>
          <w:sz w:val="22"/>
        </w:rPr>
        <w:t>(Holly Lance, Office of Policy and International Affairs, U.S. Patent and Trademark Office, “: Comments of Engine Advocacy in Response to Secondary Trademark Infringement Liability in the E-Commerce Setting,” USPTO Letter, December 28</w:t>
      </w:r>
      <w:r w:rsidRPr="005E74B8">
        <w:rPr>
          <w:rStyle w:val="Style13ptBold"/>
          <w:b w:val="0"/>
          <w:sz w:val="22"/>
          <w:vertAlign w:val="superscript"/>
        </w:rPr>
        <w:t>th</w:t>
      </w:r>
      <w:r w:rsidRPr="005E74B8">
        <w:rPr>
          <w:rStyle w:val="Style13ptBold"/>
          <w:b w:val="0"/>
          <w:sz w:val="22"/>
        </w:rPr>
        <w:t xml:space="preserve">, 2020, </w:t>
      </w:r>
      <w:proofErr w:type="gramStart"/>
      <w:r w:rsidR="00D97F89" w:rsidRPr="00D97F89">
        <w:rPr>
          <w:rStyle w:val="Style13ptBold"/>
          <w:b w:val="0"/>
          <w:sz w:val="22"/>
        </w:rPr>
        <w:t xml:space="preserve">https://static1.squarespace.com/static/571681753c44d835a440c8b5/t/5ff37a915abd827cadbf968f/1609792145348/2020.12.28_Comments+to+Docket+PTO+T+2020+0035.pdf </w:t>
      </w:r>
      <w:r w:rsidR="00D97F89">
        <w:rPr>
          <w:rStyle w:val="Style13ptBold"/>
          <w:b w:val="0"/>
          <w:sz w:val="22"/>
        </w:rPr>
        <w:t xml:space="preserve"> </w:t>
      </w:r>
      <w:r w:rsidRPr="005E74B8">
        <w:rPr>
          <w:rStyle w:val="Style13ptBold"/>
          <w:b w:val="0"/>
          <w:sz w:val="22"/>
        </w:rPr>
        <w:t>Accessed</w:t>
      </w:r>
      <w:proofErr w:type="gramEnd"/>
      <w:r w:rsidRPr="005E74B8">
        <w:rPr>
          <w:rStyle w:val="Style13ptBold"/>
          <w:b w:val="0"/>
          <w:sz w:val="22"/>
        </w:rPr>
        <w:t xml:space="preserve"> July 1</w:t>
      </w:r>
      <w:r w:rsidRPr="005E74B8">
        <w:rPr>
          <w:rStyle w:val="Style13ptBold"/>
          <w:b w:val="0"/>
          <w:sz w:val="22"/>
          <w:vertAlign w:val="superscript"/>
        </w:rPr>
        <w:t>st</w:t>
      </w:r>
      <w:r w:rsidRPr="005E74B8">
        <w:rPr>
          <w:rStyle w:val="Style13ptBold"/>
          <w:b w:val="0"/>
          <w:sz w:val="22"/>
        </w:rPr>
        <w:t xml:space="preserve">, 2024) </w:t>
      </w:r>
      <w:proofErr w:type="spellStart"/>
      <w:r w:rsidRPr="005E74B8">
        <w:rPr>
          <w:rStyle w:val="Style13ptBold"/>
          <w:b w:val="0"/>
          <w:sz w:val="22"/>
        </w:rPr>
        <w:t>cpsw-sns</w:t>
      </w:r>
      <w:proofErr w:type="spellEnd"/>
    </w:p>
    <w:p w14:paraId="043FA17A" w14:textId="429D0EF1" w:rsidR="005E74B8" w:rsidRDefault="005E74B8" w:rsidP="005E74B8">
      <w:pPr>
        <w:rPr>
          <w:sz w:val="14"/>
        </w:rPr>
      </w:pPr>
      <w:r>
        <w:rPr>
          <w:sz w:val="14"/>
        </w:rPr>
        <w:t xml:space="preserve">The doctrine of contributory liability currently applied by U.S. courts is balanced and largely working well. </w:t>
      </w:r>
      <w:r>
        <w:rPr>
          <w:rStyle w:val="StyleUnderline"/>
        </w:rPr>
        <w:t xml:space="preserve">Many </w:t>
      </w:r>
      <w:r>
        <w:rPr>
          <w:rStyle w:val="StyleUnderline"/>
          <w:highlight w:val="cyan"/>
        </w:rPr>
        <w:t>small</w:t>
      </w:r>
      <w:r>
        <w:rPr>
          <w:rStyle w:val="StyleUnderline"/>
        </w:rPr>
        <w:t xml:space="preserve"> or early-stage e-commerce </w:t>
      </w:r>
      <w:r>
        <w:rPr>
          <w:rStyle w:val="StyleUnderline"/>
          <w:highlight w:val="cyan"/>
        </w:rPr>
        <w:t>companies would not be able to afford</w:t>
      </w:r>
      <w:r>
        <w:rPr>
          <w:rStyle w:val="StyleUnderline"/>
        </w:rPr>
        <w:t xml:space="preserve"> the cost and risk of </w:t>
      </w:r>
      <w:r>
        <w:rPr>
          <w:rStyle w:val="StyleUnderline"/>
          <w:highlight w:val="cyan"/>
        </w:rPr>
        <w:t>a legal framework that mandates proactive policing</w:t>
      </w:r>
      <w:r>
        <w:rPr>
          <w:rStyle w:val="StyleUnderline"/>
        </w:rPr>
        <w:t xml:space="preserve"> </w:t>
      </w:r>
      <w:r>
        <w:rPr>
          <w:rStyle w:val="StyleUnderline"/>
          <w:highlight w:val="cyan"/>
        </w:rPr>
        <w:t>and</w:t>
      </w:r>
      <w:r>
        <w:rPr>
          <w:rStyle w:val="StyleUnderline"/>
        </w:rPr>
        <w:t xml:space="preserve">/or </w:t>
      </w:r>
      <w:r>
        <w:rPr>
          <w:rStyle w:val="StyleUnderline"/>
          <w:highlight w:val="cyan"/>
        </w:rPr>
        <w:t>holds companies liable for</w:t>
      </w:r>
      <w:r>
        <w:rPr>
          <w:rStyle w:val="StyleUnderline"/>
        </w:rPr>
        <w:t xml:space="preserve"> user-generated </w:t>
      </w:r>
      <w:r>
        <w:rPr>
          <w:rStyle w:val="StyleUnderline"/>
          <w:highlight w:val="cyan"/>
        </w:rPr>
        <w:t>infringing content</w:t>
      </w:r>
      <w:r>
        <w:rPr>
          <w:rStyle w:val="StyleUnderline"/>
        </w:rPr>
        <w:t xml:space="preserve"> </w:t>
      </w:r>
      <w:r>
        <w:rPr>
          <w:rStyle w:val="StyleUnderline"/>
          <w:highlight w:val="cyan"/>
        </w:rPr>
        <w:t>they have no</w:t>
      </w:r>
      <w:r>
        <w:rPr>
          <w:rStyle w:val="StyleUnderline"/>
        </w:rPr>
        <w:t xml:space="preserve"> knowledge of or direct </w:t>
      </w:r>
      <w:r>
        <w:rPr>
          <w:rStyle w:val="StyleUnderline"/>
          <w:highlight w:val="cyan"/>
        </w:rPr>
        <w:t>involvement in.</w:t>
      </w:r>
      <w:r>
        <w:rPr>
          <w:rStyle w:val="StyleUnderline"/>
        </w:rPr>
        <w:t xml:space="preserve"> </w:t>
      </w:r>
      <w:r>
        <w:rPr>
          <w:sz w:val="14"/>
        </w:rPr>
        <w:t xml:space="preserve">And </w:t>
      </w:r>
      <w:r>
        <w:rPr>
          <w:rStyle w:val="StyleUnderline"/>
        </w:rPr>
        <w:t>any changes which shift the fundamental balance in the current law could have outsized and negative impacts on startups. Such changes would reduce the viability of existing and prospective startups—potentially forcing them out of the market—but it would also restrict options for the content creators and small businesses who rely on diverse e-commerce</w:t>
      </w:r>
      <w:r>
        <w:rPr>
          <w:sz w:val="14"/>
        </w:rPr>
        <w:t xml:space="preserve"> offering Doctrine of contributory liability, as applied by courts, and how e-commerce platforms routinely address alleged trademark infringement online Under prevailing case law, e-commerce platforms can be held liable for contributory infringement if they continue to supply services to users when they know or have reason to know that those users are engaging in trademark infringement.3 In practice, there is a “substantial convergence” in how liability is analyzed for trademark and copyright claims in this context. 4 Analogously, e-commerce platforms routinely implement systems for removing alleged trademark infringement they know of—e.g., upon receipt of a notice—just as they do for claims of copyright infringement.5 That said, as e-commerce platforms scale, and depending on several factors (including the type of content hosted and the volume of potential trademark infringement), many will develop and adopt technology or hire teams of content moderators to help flag potential trademark infringement.6 This is similar to the </w:t>
      </w:r>
      <w:proofErr w:type="spellStart"/>
      <w:r>
        <w:rPr>
          <w:sz w:val="14"/>
        </w:rPr>
        <w:t>socalled</w:t>
      </w:r>
      <w:proofErr w:type="spellEnd"/>
      <w:r>
        <w:rPr>
          <w:sz w:val="14"/>
        </w:rPr>
        <w:t xml:space="preserve"> “DMCA-plus” efforts certain platforms use to attempt to detect possible copyright infringement.7 Indeed, “the presence of infringing activity on their sites is contrary to the business interests of” ecommerce platforms. “Instilling consumer confidence in the integrity of their marketplaces is critical. Consumers who cannot trust the authenticity of the merchandise listed on a site will </w:t>
      </w:r>
      <w:proofErr w:type="gramStart"/>
      <w:r>
        <w:rPr>
          <w:sz w:val="14"/>
        </w:rPr>
        <w:t>not long</w:t>
      </w:r>
      <w:proofErr w:type="gramEnd"/>
      <w:r>
        <w:rPr>
          <w:sz w:val="14"/>
        </w:rPr>
        <w:t xml:space="preserve"> remain customers.”8 Developing technology and/or hiring moderators comes at substantial cost. For example, eBay invests as much as $20 million per year in trust and safety efforts—including running searches, deploying filters, and implementing buyer protection programs—with over 200 employees focused on combatting potential infringement.9 Alibaba has likewise developed technology to try and identify potential infringement, after significant investment, and takes further steps to monitor posts, look for anomalous transactions, assist law enforcement, etc.10 </w:t>
      </w:r>
      <w:r>
        <w:rPr>
          <w:rStyle w:val="StyleUnderline"/>
        </w:rPr>
        <w:t xml:space="preserve">While these and numerous other </w:t>
      </w:r>
      <w:r>
        <w:rPr>
          <w:rStyle w:val="StyleUnderline"/>
          <w:highlight w:val="cyan"/>
        </w:rPr>
        <w:t>e-commerce platforms</w:t>
      </w:r>
      <w:r>
        <w:rPr>
          <w:rStyle w:val="StyleUnderline"/>
        </w:rPr>
        <w:t xml:space="preserve"> do more than </w:t>
      </w:r>
      <w:r>
        <w:rPr>
          <w:rStyle w:val="StyleUnderline"/>
          <w:highlight w:val="cyan"/>
        </w:rPr>
        <w:t>notice-</w:t>
      </w:r>
      <w:proofErr w:type="spellStart"/>
      <w:r>
        <w:rPr>
          <w:rStyle w:val="StyleUnderline"/>
          <w:highlight w:val="cyan"/>
        </w:rPr>
        <w:t>andtakedown</w:t>
      </w:r>
      <w:proofErr w:type="spellEnd"/>
      <w:r>
        <w:rPr>
          <w:rStyle w:val="StyleUnderline"/>
          <w:highlight w:val="cyan"/>
        </w:rPr>
        <w:t>,</w:t>
      </w:r>
      <w:r>
        <w:rPr>
          <w:rStyle w:val="StyleUnderline"/>
        </w:rPr>
        <w:t xml:space="preserve"> the </w:t>
      </w:r>
      <w:r>
        <w:rPr>
          <w:rStyle w:val="StyleUnderline"/>
          <w:highlight w:val="cyan"/>
        </w:rPr>
        <w:t>costs</w:t>
      </w:r>
      <w:r>
        <w:rPr>
          <w:rStyle w:val="StyleUnderline"/>
        </w:rPr>
        <w:t xml:space="preserve"> of doing so are </w:t>
      </w:r>
      <w:r>
        <w:rPr>
          <w:rStyle w:val="StyleUnderline"/>
          <w:highlight w:val="cyan"/>
        </w:rPr>
        <w:t>far more than what a startup could afford</w:t>
      </w:r>
      <w:r>
        <w:rPr>
          <w:rStyle w:val="StyleUnderline"/>
        </w:rPr>
        <w:t xml:space="preserve">.11 Overall, as the case law illustrates, “in most cases the courts are getting it right” and the current doctrine of contributory liability is resulting “in decisions that reward good behavior and punish bad behavior by platforms.”12 </w:t>
      </w:r>
      <w:r>
        <w:rPr>
          <w:rStyle w:val="StyleUnderline"/>
          <w:highlight w:val="cyan"/>
        </w:rPr>
        <w:t>Current legal doctrine is working, and changes</w:t>
      </w:r>
      <w:r>
        <w:rPr>
          <w:rStyle w:val="StyleUnderline"/>
        </w:rPr>
        <w:t xml:space="preserve"> in this area of the law </w:t>
      </w:r>
      <w:r>
        <w:rPr>
          <w:rStyle w:val="StyleUnderline"/>
          <w:highlight w:val="cyan"/>
        </w:rPr>
        <w:t>would put startups and their users at a significant disadvantage</w:t>
      </w:r>
      <w:r>
        <w:rPr>
          <w:sz w:val="14"/>
        </w:rPr>
        <w:t xml:space="preserve"> The prevailing approach U.S. courts take to contributory trademark infringement makes sense. Trademark owners are best suited to initiate the process of removing infringement from an e-commerce platform, because they know their own marks, and know what is infringing versus authorized, etc.13 Platforms, especially startups, are not able to do that, but they are able to remove allegedly infringing posts they know about and can communicate relevant information to trademark owners, accused infringers, and law enforcement. Shifting the current balance and imposing more liability on e-commerce startups would impose unsustainable costs and put early-stage companies at a distinct disadvantage</w:t>
      </w:r>
      <w:r>
        <w:rPr>
          <w:sz w:val="14"/>
          <w:highlight w:val="cyan"/>
        </w:rPr>
        <w:t xml:space="preserve">. </w:t>
      </w:r>
      <w:r>
        <w:rPr>
          <w:rStyle w:val="StyleUnderline"/>
          <w:highlight w:val="cyan"/>
        </w:rPr>
        <w:t>It would</w:t>
      </w:r>
      <w:r>
        <w:rPr>
          <w:rStyle w:val="StyleUnderline"/>
        </w:rPr>
        <w:t xml:space="preserve"> </w:t>
      </w:r>
      <w:r>
        <w:rPr>
          <w:rStyle w:val="StyleUnderline"/>
          <w:highlight w:val="cyan"/>
        </w:rPr>
        <w:t>create</w:t>
      </w:r>
      <w:r>
        <w:rPr>
          <w:rStyle w:val="StyleUnderline"/>
        </w:rPr>
        <w:t xml:space="preserve"> </w:t>
      </w:r>
      <w:r>
        <w:rPr>
          <w:rStyle w:val="StyleUnderline"/>
          <w:highlight w:val="cyan"/>
        </w:rPr>
        <w:t>an</w:t>
      </w:r>
      <w:r>
        <w:rPr>
          <w:rStyle w:val="StyleUnderline"/>
        </w:rPr>
        <w:t xml:space="preserve"> impossible and </w:t>
      </w:r>
      <w:r>
        <w:rPr>
          <w:rStyle w:val="StyleUnderline"/>
          <w:highlight w:val="cyan"/>
        </w:rPr>
        <w:t>unaffordable task for all but</w:t>
      </w:r>
      <w:r>
        <w:rPr>
          <w:rStyle w:val="StyleUnderline"/>
        </w:rPr>
        <w:t xml:space="preserve"> </w:t>
      </w:r>
      <w:r>
        <w:rPr>
          <w:rStyle w:val="StyleUnderline"/>
          <w:highlight w:val="cyan"/>
        </w:rPr>
        <w:t>the largest,</w:t>
      </w:r>
      <w:r>
        <w:rPr>
          <w:rStyle w:val="StyleUnderline"/>
        </w:rPr>
        <w:t xml:space="preserve"> established e-commerce </w:t>
      </w:r>
      <w:r>
        <w:rPr>
          <w:rStyle w:val="StyleUnderline"/>
          <w:highlight w:val="cyan"/>
        </w:rPr>
        <w:t>platforms.</w:t>
      </w:r>
      <w:r>
        <w:rPr>
          <w:rStyle w:val="StyleUnderline"/>
        </w:rPr>
        <w:t xml:space="preserve"> For one, </w:t>
      </w:r>
      <w:r>
        <w:rPr>
          <w:rStyle w:val="StyleUnderline"/>
          <w:highlight w:val="cyan"/>
        </w:rPr>
        <w:t>startups would be forced to</w:t>
      </w:r>
      <w:r>
        <w:rPr>
          <w:rStyle w:val="StyleUnderline"/>
        </w:rPr>
        <w:t xml:space="preserve"> try and </w:t>
      </w:r>
      <w:r>
        <w:rPr>
          <w:rStyle w:val="StyleUnderline"/>
          <w:highlight w:val="cyan"/>
        </w:rPr>
        <w:t>constantly monitor</w:t>
      </w:r>
      <w:r>
        <w:rPr>
          <w:rStyle w:val="StyleUnderline"/>
        </w:rPr>
        <w:t xml:space="preserve"> user posts to detect potentially infringing ones. </w:t>
      </w:r>
      <w:r>
        <w:rPr>
          <w:rStyle w:val="StyleUnderline"/>
          <w:highlight w:val="cyan"/>
        </w:rPr>
        <w:t>This would include expenses</w:t>
      </w:r>
      <w:r>
        <w:rPr>
          <w:rStyle w:val="StyleUnderline"/>
        </w:rPr>
        <w:t xml:space="preserve"> startups, </w:t>
      </w:r>
      <w:r>
        <w:rPr>
          <w:rStyle w:val="StyleUnderline"/>
          <w:highlight w:val="cyan"/>
        </w:rPr>
        <w:t>operating on thin margins</w:t>
      </w:r>
      <w:r>
        <w:rPr>
          <w:rStyle w:val="StyleUnderline"/>
        </w:rPr>
        <w:t xml:space="preserve">, could not cover, such as hiring teams of content moderators, developing </w:t>
      </w:r>
      <w:r>
        <w:rPr>
          <w:rStyle w:val="StyleUnderline"/>
          <w:highlight w:val="cyan"/>
        </w:rPr>
        <w:t>or purchasing imperfect yet costly filtering technology</w:t>
      </w:r>
      <w:r>
        <w:rPr>
          <w:rStyle w:val="StyleUnderline"/>
        </w:rPr>
        <w:t>, and setting aside litigation reserves to cover future legal exposure for user conduct.14 Trademarks are pervasive across the globe</w:t>
      </w:r>
      <w:r>
        <w:rPr>
          <w:sz w:val="14"/>
        </w:rPr>
        <w:t xml:space="preserve">. There are over 2.6 million active trademarks in the U.S. alone.15 It would be impossible for a new e-commerce platform to learn, monitor, and identify alleged infringement of that many marks in the millions of products that are (or could be) posted on these sites. Volume is not the only problem—it is complex to identify specific instances of trademark infringement. Trademark owners are much better suited to know what might confuse their consumers and know what products they have authorized.16 Without trademark owners identifying infringement in the first instance, platforms will both over- and under-police, unintentionally blocking legitimate content and letting some infringement slip through the cracks.17 Likewise, technology and filters are not a solution, as these are both very expensive and inherently limited.18 As we have previously explained in the copyright context: Technology and filters have many inherent limitations which make them incapable of fully addressing online infringement. Filtering technology is imperfect, with often high false positive rates. It is categorically incapable of answering fact-specific questions of infringement, like fair use, licensing, and the exclusion of unprotectable ideas. But these filters are also out of reach for most startups. The most sophisticated tools are so expensive that the development costs are orders </w:t>
      </w:r>
      <w:r>
        <w:rPr>
          <w:sz w:val="14"/>
        </w:rPr>
        <w:lastRenderedPageBreak/>
        <w:t xml:space="preserve">of magnitude above what a startup could afford. </w:t>
      </w:r>
      <w:proofErr w:type="spellStart"/>
      <w:proofErr w:type="gramStart"/>
      <w:r>
        <w:rPr>
          <w:sz w:val="14"/>
        </w:rPr>
        <w:t>Offthe</w:t>
      </w:r>
      <w:proofErr w:type="spellEnd"/>
      <w:proofErr w:type="gramEnd"/>
      <w:r>
        <w:rPr>
          <w:sz w:val="14"/>
        </w:rPr>
        <w:t xml:space="preserve">-shelf tools, which cannot screen much content on a multimedia platform, are also too expensive for early-stage companies to license and maintain. All filters are limited in the type of content they screen. And for many types of content, there are no filters. Finally, technology is easily circumvented. </w:t>
      </w:r>
      <w:proofErr w:type="gramStart"/>
      <w:r>
        <w:rPr>
          <w:sz w:val="14"/>
        </w:rPr>
        <w:t>Users</w:t>
      </w:r>
      <w:proofErr w:type="gramEnd"/>
      <w:r>
        <w:rPr>
          <w:sz w:val="14"/>
        </w:rPr>
        <w:t xml:space="preserve"> intent on uploading infringing content can easily modify files to avoid the filters.19 Indeed, the measures certain platforms deploy to try and prevent trademark infringement are not perfect, and counterfeiters already find ways around these measures. Even for platforms spending the most, and deploying the most sophisticated technology, it is impossible to keep trademark infringers off ecommerce platforms. For example, counterfeiters can just change their name or repost infringing items under a new name or different account.20 The limits of filters—which will fail sometimes (likely often)—and the fact that startups would be incapable of identifying and removing all infringement on their own also brings substantial litigation cost and risk. Expanding platform liability over users’ alleged IP infringement would put early-stage companies at risk of being sued out of existence. It would also discourage entrepreneurs and investors from developing new technology or pursuing new e-commerce business models. </w:t>
      </w:r>
    </w:p>
    <w:p w14:paraId="00B200A6" w14:textId="6F91952E" w:rsidR="005E74B8" w:rsidRPr="005E74B8" w:rsidRDefault="005E74B8" w:rsidP="005E74B8">
      <w:pPr>
        <w:pStyle w:val="Heading4"/>
      </w:pPr>
      <w:r>
        <w:t xml:space="preserve">Expansive </w:t>
      </w:r>
      <w:r w:rsidRPr="005E74B8">
        <w:t xml:space="preserve">regulation reduces trademark protection on small platforms   </w:t>
      </w:r>
    </w:p>
    <w:p w14:paraId="18227A39" w14:textId="0021E061" w:rsidR="005E74B8" w:rsidRPr="005E74B8" w:rsidRDefault="005E74B8" w:rsidP="005E74B8">
      <w:r w:rsidRPr="005E74B8">
        <w:rPr>
          <w:rStyle w:val="Style13ptBold"/>
        </w:rPr>
        <w:t>Lance 20</w:t>
      </w:r>
      <w:r w:rsidRPr="005E74B8">
        <w:rPr>
          <w:b/>
        </w:rPr>
        <w:t xml:space="preserve"> </w:t>
      </w:r>
      <w:r w:rsidRPr="005E74B8">
        <w:rPr>
          <w:rStyle w:val="Style13ptBold"/>
          <w:b w:val="0"/>
          <w:sz w:val="22"/>
        </w:rPr>
        <w:t>(Holly Lance, Office of Policy and International Affairs, U.S. Patent and Trademark Office, “: Comments of Engine Advocacy in Response to Secondary Trademark Infringement Liability in the E-Commerce Setting,” USPTO Letter, December 28</w:t>
      </w:r>
      <w:r w:rsidRPr="005E74B8">
        <w:rPr>
          <w:rStyle w:val="Style13ptBold"/>
          <w:b w:val="0"/>
          <w:sz w:val="22"/>
          <w:vertAlign w:val="superscript"/>
        </w:rPr>
        <w:t>th</w:t>
      </w:r>
      <w:r w:rsidRPr="005E74B8">
        <w:rPr>
          <w:rStyle w:val="Style13ptBold"/>
          <w:b w:val="0"/>
          <w:sz w:val="22"/>
        </w:rPr>
        <w:t xml:space="preserve">, 2020, </w:t>
      </w:r>
      <w:proofErr w:type="gramStart"/>
      <w:r w:rsidR="00D97F89" w:rsidRPr="00D97F89">
        <w:rPr>
          <w:rStyle w:val="Style13ptBold"/>
          <w:b w:val="0"/>
          <w:sz w:val="22"/>
        </w:rPr>
        <w:t xml:space="preserve">https://static1.squarespace.com/static/571681753c44d835a440c8b5/t/5ff37a915abd827cadbf968f/1609792145348/2020.12.28_Comments+to+Docket+PTO+T+2020+0035.pdf </w:t>
      </w:r>
      <w:r w:rsidR="00D97F89">
        <w:rPr>
          <w:rStyle w:val="Style13ptBold"/>
          <w:b w:val="0"/>
          <w:sz w:val="22"/>
        </w:rPr>
        <w:t xml:space="preserve"> </w:t>
      </w:r>
      <w:r w:rsidRPr="005E74B8">
        <w:rPr>
          <w:rStyle w:val="Style13ptBold"/>
          <w:b w:val="0"/>
          <w:sz w:val="22"/>
        </w:rPr>
        <w:t>Accessed</w:t>
      </w:r>
      <w:proofErr w:type="gramEnd"/>
      <w:r w:rsidRPr="005E74B8">
        <w:rPr>
          <w:rStyle w:val="Style13ptBold"/>
          <w:b w:val="0"/>
          <w:sz w:val="22"/>
        </w:rPr>
        <w:t xml:space="preserve"> July 1</w:t>
      </w:r>
      <w:r w:rsidRPr="005E74B8">
        <w:rPr>
          <w:rStyle w:val="Style13ptBold"/>
          <w:b w:val="0"/>
          <w:sz w:val="22"/>
          <w:vertAlign w:val="superscript"/>
        </w:rPr>
        <w:t>st</w:t>
      </w:r>
      <w:r w:rsidRPr="005E74B8">
        <w:rPr>
          <w:rStyle w:val="Style13ptBold"/>
          <w:b w:val="0"/>
          <w:sz w:val="22"/>
        </w:rPr>
        <w:t xml:space="preserve">, 2024) </w:t>
      </w:r>
      <w:proofErr w:type="spellStart"/>
      <w:r w:rsidRPr="005E74B8">
        <w:rPr>
          <w:rStyle w:val="Style13ptBold"/>
          <w:b w:val="0"/>
          <w:sz w:val="22"/>
        </w:rPr>
        <w:t>cpsw-sns</w:t>
      </w:r>
      <w:proofErr w:type="spellEnd"/>
    </w:p>
    <w:p w14:paraId="7DB79952" w14:textId="77777777" w:rsidR="005E74B8" w:rsidRDefault="005E74B8" w:rsidP="005E74B8">
      <w:pPr>
        <w:rPr>
          <w:rStyle w:val="StyleUnderline"/>
        </w:rPr>
      </w:pPr>
      <w:r>
        <w:rPr>
          <w:sz w:val="14"/>
        </w:rPr>
        <w:t xml:space="preserve">These and numerous other examples reveal what is at stake. </w:t>
      </w:r>
      <w:r>
        <w:rPr>
          <w:rStyle w:val="StyleUnderline"/>
        </w:rPr>
        <w:t xml:space="preserve">Not only must </w:t>
      </w:r>
      <w:r>
        <w:rPr>
          <w:rStyle w:val="StyleUnderline"/>
          <w:highlight w:val="cyan"/>
        </w:rPr>
        <w:t>policymakers proceed with caution when</w:t>
      </w:r>
      <w:r>
        <w:rPr>
          <w:rStyle w:val="StyleUnderline"/>
        </w:rPr>
        <w:t xml:space="preserve"> </w:t>
      </w:r>
      <w:r>
        <w:rPr>
          <w:rStyle w:val="StyleUnderline"/>
          <w:highlight w:val="cyan"/>
        </w:rPr>
        <w:t>considering changes to the law</w:t>
      </w:r>
      <w:r>
        <w:rPr>
          <w:rStyle w:val="StyleUnderline"/>
        </w:rPr>
        <w:t xml:space="preserve">, because </w:t>
      </w:r>
      <w:r>
        <w:rPr>
          <w:rStyle w:val="StyleUnderline"/>
          <w:highlight w:val="cyan"/>
        </w:rPr>
        <w:t>it would hurt startups and hinder competition and innovation,</w:t>
      </w:r>
      <w:r>
        <w:rPr>
          <w:rStyle w:val="StyleUnderline"/>
        </w:rPr>
        <w:t xml:space="preserve"> but there are also other interests</w:t>
      </w:r>
      <w:r>
        <w:rPr>
          <w:rStyle w:val="StyleUnderline"/>
          <w:highlight w:val="cyan"/>
        </w:rPr>
        <w:t>.</w:t>
      </w:r>
      <w:r>
        <w:rPr>
          <w:sz w:val="14"/>
          <w:highlight w:val="cyan"/>
        </w:rPr>
        <w:t xml:space="preserve"> </w:t>
      </w:r>
      <w:r>
        <w:rPr>
          <w:rStyle w:val="StyleUnderline"/>
          <w:highlight w:val="cyan"/>
        </w:rPr>
        <w:t>Shifting liability</w:t>
      </w:r>
      <w:r>
        <w:rPr>
          <w:rStyle w:val="StyleUnderline"/>
        </w:rPr>
        <w:t xml:space="preserve"> to platforms for alleged infringement they have no knowledge of or involvement in </w:t>
      </w:r>
      <w:r>
        <w:rPr>
          <w:rStyle w:val="StyleUnderline"/>
          <w:highlight w:val="cyan"/>
        </w:rPr>
        <w:t>would: give rise to</w:t>
      </w:r>
      <w:r>
        <w:rPr>
          <w:rStyle w:val="StyleUnderline"/>
        </w:rPr>
        <w:t xml:space="preserve"> </w:t>
      </w:r>
      <w:r>
        <w:rPr>
          <w:rStyle w:val="StyleUnderline"/>
          <w:highlight w:val="cyan"/>
        </w:rPr>
        <w:t>“concerns about</w:t>
      </w:r>
      <w:r>
        <w:rPr>
          <w:rStyle w:val="StyleUnderline"/>
        </w:rPr>
        <w:t xml:space="preserve"> </w:t>
      </w:r>
      <w:r>
        <w:rPr>
          <w:rStyle w:val="StyleUnderline"/>
          <w:highlight w:val="cyan"/>
        </w:rPr>
        <w:t>freedom of expression” and</w:t>
      </w:r>
      <w:r>
        <w:rPr>
          <w:rStyle w:val="StyleUnderline"/>
        </w:rPr>
        <w:t xml:space="preserve"> “free </w:t>
      </w:r>
      <w:r>
        <w:rPr>
          <w:rStyle w:val="StyleUnderline"/>
          <w:highlight w:val="cyan"/>
        </w:rPr>
        <w:t>access to info</w:t>
      </w:r>
      <w:r>
        <w:rPr>
          <w:rStyle w:val="StyleUnderline"/>
        </w:rPr>
        <w:t xml:space="preserve">rmation,” </w:t>
      </w:r>
      <w:r>
        <w:rPr>
          <w:rStyle w:val="StyleUnderline"/>
          <w:highlight w:val="cyan"/>
        </w:rPr>
        <w:t>implicate l</w:t>
      </w:r>
      <w:r>
        <w:rPr>
          <w:rStyle w:val="StyleUnderline"/>
        </w:rPr>
        <w:t xml:space="preserve">egitimate </w:t>
      </w:r>
      <w:r>
        <w:rPr>
          <w:rStyle w:val="StyleUnderline"/>
          <w:highlight w:val="cyan"/>
        </w:rPr>
        <w:t>uses of s</w:t>
      </w:r>
      <w:r>
        <w:rPr>
          <w:rStyle w:val="StyleUnderline"/>
        </w:rPr>
        <w:t xml:space="preserve">omeone else’s </w:t>
      </w:r>
      <w:r>
        <w:rPr>
          <w:rStyle w:val="StyleUnderline"/>
          <w:highlight w:val="cyan"/>
        </w:rPr>
        <w:t>trademarks</w:t>
      </w:r>
      <w:r>
        <w:rPr>
          <w:rStyle w:val="StyleUnderline"/>
        </w:rPr>
        <w:t xml:space="preserve"> online, </w:t>
      </w:r>
      <w:r>
        <w:rPr>
          <w:rStyle w:val="StyleUnderline"/>
          <w:highlight w:val="cyan"/>
        </w:rPr>
        <w:t>and restrict</w:t>
      </w:r>
      <w:r>
        <w:rPr>
          <w:rStyle w:val="StyleUnderline"/>
        </w:rPr>
        <w:t xml:space="preserve"> the “</w:t>
      </w:r>
      <w:r>
        <w:rPr>
          <w:rStyle w:val="StyleUnderline"/>
          <w:highlight w:val="cyan"/>
        </w:rPr>
        <w:t>dev</w:t>
      </w:r>
      <w:r>
        <w:rPr>
          <w:rStyle w:val="StyleUnderline"/>
        </w:rPr>
        <w:t xml:space="preserve">elopment </w:t>
      </w:r>
      <w:r>
        <w:rPr>
          <w:rStyle w:val="StyleUnderline"/>
          <w:highlight w:val="cyan"/>
        </w:rPr>
        <w:t>of new tech</w:t>
      </w:r>
      <w:r>
        <w:rPr>
          <w:rStyle w:val="StyleUnderline"/>
        </w:rPr>
        <w:t>nologies</w:t>
      </w:r>
      <w:r>
        <w:rPr>
          <w:rStyle w:val="StyleUnderline"/>
          <w:highlight w:val="cyan"/>
        </w:rPr>
        <w:t>, including those capable of</w:t>
      </w:r>
      <w:r>
        <w:rPr>
          <w:rStyle w:val="StyleUnderline"/>
        </w:rPr>
        <w:t xml:space="preserve"> both infringing and </w:t>
      </w:r>
      <w:r>
        <w:rPr>
          <w:rStyle w:val="StyleUnderline"/>
          <w:highlight w:val="cyan"/>
        </w:rPr>
        <w:t>non-infringing uses</w:t>
      </w:r>
      <w:r>
        <w:rPr>
          <w:rStyle w:val="StyleUnderline"/>
        </w:rPr>
        <w:t>.</w:t>
      </w:r>
      <w:r>
        <w:rPr>
          <w:sz w:val="14"/>
        </w:rPr>
        <w:t>”3</w:t>
      </w:r>
      <w:r>
        <w:rPr>
          <w:rStyle w:val="StyleUnderline"/>
        </w:rPr>
        <w:t>8 It would require platforms to “radically contract” their legitimate offerings, which would hurt small businesses, I</w:t>
      </w:r>
      <w:r>
        <w:rPr>
          <w:sz w:val="14"/>
        </w:rPr>
        <w:t xml:space="preserve">nternet users, Internet-enabled creators, and consumers that do (or could) rely on such marketplaces.39 And that </w:t>
      </w:r>
      <w:r>
        <w:rPr>
          <w:rStyle w:val="StyleUnderline"/>
        </w:rPr>
        <w:t>“</w:t>
      </w:r>
      <w:r>
        <w:rPr>
          <w:rStyle w:val="StyleUnderline"/>
          <w:highlight w:val="cyan"/>
        </w:rPr>
        <w:t>overreactive impulse [to over-takedown] carries a disparate impact on small businesses</w:t>
      </w:r>
      <w:r>
        <w:rPr>
          <w:rStyle w:val="StyleUnderline"/>
        </w:rPr>
        <w:t xml:space="preserve"> and smaller platforms, </w:t>
      </w:r>
      <w:r>
        <w:rPr>
          <w:rStyle w:val="StyleUnderline"/>
          <w:highlight w:val="cyan"/>
        </w:rPr>
        <w:t>who are often ill equipped to defend themselves</w:t>
      </w:r>
      <w:r>
        <w:rPr>
          <w:rStyle w:val="StyleUnderline"/>
        </w:rPr>
        <w:t xml:space="preserve"> against potentially false claims of contributory infringement.”40 *</w:t>
      </w:r>
    </w:p>
    <w:p w14:paraId="0FC24FC4" w14:textId="3E5061A6" w:rsidR="00294DA9" w:rsidRPr="00294DA9" w:rsidRDefault="00294DA9" w:rsidP="00294DA9">
      <w:pPr>
        <w:pStyle w:val="Heading4"/>
      </w:pPr>
      <w:r w:rsidRPr="00294DA9">
        <w:t xml:space="preserve">The </w:t>
      </w:r>
      <w:proofErr w:type="spellStart"/>
      <w:r w:rsidRPr="00294DA9">
        <w:t>aff</w:t>
      </w:r>
      <w:proofErr w:type="spellEnd"/>
      <w:r w:rsidRPr="00294DA9">
        <w:t xml:space="preserve"> would destroy small businesses and consumers </w:t>
      </w:r>
      <w:r>
        <w:t>– too many requirements</w:t>
      </w:r>
    </w:p>
    <w:p w14:paraId="2C7ABCEA" w14:textId="33FCA50C" w:rsidR="00294DA9" w:rsidRDefault="00294DA9" w:rsidP="00294DA9">
      <w:r>
        <w:rPr>
          <w:rStyle w:val="Style13ptBold"/>
        </w:rPr>
        <w:t xml:space="preserve">Gagliano &amp; </w:t>
      </w:r>
      <w:proofErr w:type="spellStart"/>
      <w:r>
        <w:rPr>
          <w:rStyle w:val="Style13ptBold"/>
        </w:rPr>
        <w:t>Trendacosta</w:t>
      </w:r>
      <w:proofErr w:type="spellEnd"/>
      <w:r>
        <w:rPr>
          <w:rStyle w:val="Style13ptBold"/>
        </w:rPr>
        <w:t xml:space="preserve"> 21,</w:t>
      </w:r>
      <w:r>
        <w:t xml:space="preserve"> Senior staff attorney in trademark, copyright, and free speech issues, Director of policy and advocacy with expertise in intellectual property. Cara and Katherine, 9-24-2023, " SHOP SAFE Is Another Attempt to Fix Big Tech That Will Mostly Harm Small Players and Consumers," Electric Frontier Foundation, accessed 7/1/2024, https://www.eff.org/deeplinks/2021/09/shop-safe-another-attempt-fix-big-tech-will-mostly-harm-small-players-and) //</w:t>
      </w:r>
      <w:proofErr w:type="spellStart"/>
      <w:r>
        <w:t>CPSW_AChiong</w:t>
      </w:r>
      <w:proofErr w:type="spellEnd"/>
      <w:r>
        <w:t xml:space="preserve"> </w:t>
      </w:r>
    </w:p>
    <w:p w14:paraId="7BAE2503" w14:textId="77777777" w:rsidR="00294DA9" w:rsidRDefault="00294DA9" w:rsidP="00294DA9">
      <w:pPr>
        <w:rPr>
          <w:sz w:val="12"/>
        </w:rPr>
      </w:pPr>
      <w:r>
        <w:rPr>
          <w:u w:val="single"/>
        </w:rPr>
        <w:t xml:space="preserve">Congress is once again </w:t>
      </w:r>
      <w:r>
        <w:rPr>
          <w:highlight w:val="cyan"/>
          <w:u w:val="single"/>
        </w:rPr>
        <w:t>trying to fix a</w:t>
      </w:r>
      <w:r>
        <w:rPr>
          <w:u w:val="single"/>
        </w:rPr>
        <w:t xml:space="preserve"> very </w:t>
      </w:r>
      <w:r>
        <w:rPr>
          <w:highlight w:val="cyan"/>
          <w:u w:val="single"/>
        </w:rPr>
        <w:t>specific problem with a broad solution</w:t>
      </w:r>
      <w:r>
        <w:rPr>
          <w:u w:val="single"/>
        </w:rPr>
        <w:t>.</w:t>
      </w:r>
      <w:r>
        <w:rPr>
          <w:sz w:val="12"/>
        </w:rPr>
        <w:t xml:space="preserve"> We support the </w:t>
      </w:r>
      <w:hyperlink r:id="rId12" w:history="1">
        <w:r>
          <w:rPr>
            <w:rStyle w:val="Hyperlink"/>
            <w:sz w:val="12"/>
          </w:rPr>
          <w:t>SHOP SAFE Act’s</w:t>
        </w:r>
      </w:hyperlink>
      <w:r>
        <w:rPr>
          <w:sz w:val="12"/>
        </w:rPr>
        <w:t xml:space="preserve"> underlying goal of </w:t>
      </w:r>
      <w:r>
        <w:rPr>
          <w:u w:val="single"/>
        </w:rPr>
        <w:t>protecting consumers from unsafe and defective counterfeit products.</w:t>
      </w:r>
      <w:r>
        <w:rPr>
          <w:sz w:val="12"/>
        </w:rPr>
        <w:t xml:space="preserve"> The problem is that </w:t>
      </w:r>
      <w:r>
        <w:rPr>
          <w:u w:val="single"/>
        </w:rPr>
        <w:t xml:space="preserve">SHOP SAFE tackles the issue in a way that would </w:t>
      </w:r>
      <w:r>
        <w:rPr>
          <w:highlight w:val="cyan"/>
          <w:u w:val="single"/>
        </w:rPr>
        <w:t>make it</w:t>
      </w:r>
      <w:r>
        <w:rPr>
          <w:u w:val="single"/>
        </w:rPr>
        <w:t xml:space="preserve"> incredibly </w:t>
      </w:r>
      <w:r>
        <w:rPr>
          <w:highlight w:val="cyan"/>
          <w:u w:val="single"/>
        </w:rPr>
        <w:t>difficult for small businesses and individuals</w:t>
      </w:r>
      <w:r>
        <w:rPr>
          <w:u w:val="single"/>
        </w:rPr>
        <w:t xml:space="preserve"> to sell anything online.</w:t>
      </w:r>
      <w:r>
        <w:rPr>
          <w:sz w:val="12"/>
        </w:rPr>
        <w:t xml:space="preserve"> It will do little to stop sophisticated counterfeiters and will ultimately do consumers more harm than good, by </w:t>
      </w:r>
      <w:r>
        <w:rPr>
          <w:highlight w:val="cyan"/>
          <w:u w:val="single"/>
        </w:rPr>
        <w:t>obstructing competition</w:t>
      </w:r>
      <w:r>
        <w:rPr>
          <w:u w:val="single"/>
        </w:rPr>
        <w:t xml:space="preserve"> and </w:t>
      </w:r>
      <w:r>
        <w:rPr>
          <w:highlight w:val="cyan"/>
          <w:u w:val="single"/>
        </w:rPr>
        <w:t>hindering consumers’</w:t>
      </w:r>
      <w:r>
        <w:rPr>
          <w:u w:val="single"/>
        </w:rPr>
        <w:t xml:space="preserve"> ability </w:t>
      </w:r>
      <w:r>
        <w:rPr>
          <w:highlight w:val="cyan"/>
          <w:u w:val="single"/>
        </w:rPr>
        <w:t>to resell</w:t>
      </w:r>
      <w:r>
        <w:rPr>
          <w:u w:val="single"/>
        </w:rPr>
        <w:t xml:space="preserve"> their own used goods.</w:t>
      </w:r>
    </w:p>
    <w:p w14:paraId="62CED348" w14:textId="77777777" w:rsidR="00294DA9" w:rsidRDefault="00294DA9" w:rsidP="00294DA9">
      <w:pPr>
        <w:rPr>
          <w:sz w:val="12"/>
        </w:rPr>
      </w:pPr>
      <w:r>
        <w:rPr>
          <w:u w:val="single"/>
        </w:rPr>
        <w:t>Think about trying to sell something used online</w:t>
      </w:r>
      <w:r>
        <w:rPr>
          <w:sz w:val="12"/>
        </w:rPr>
        <w:t xml:space="preserve">. Think about having a wool sweater that’s still in great condition but just doesn’t make sense </w:t>
      </w:r>
      <w:proofErr w:type="gramStart"/>
      <w:r>
        <w:rPr>
          <w:sz w:val="12"/>
        </w:rPr>
        <w:t>for</w:t>
      </w:r>
      <w:proofErr w:type="gramEnd"/>
      <w:r>
        <w:rPr>
          <w:sz w:val="12"/>
        </w:rPr>
        <w:t xml:space="preserve"> you anymore. Maybe you moved from Denver to Miami. So, as many of us do these days, you list your sweater online. You put it on eBay or Facebook Marketplace. Or a friend says they know someone who wants it and puts you in touch via email. You exchange the sweater for some cash, and everyone’s happy.</w:t>
      </w:r>
    </w:p>
    <w:p w14:paraId="338C6047" w14:textId="77777777" w:rsidR="00294DA9" w:rsidRDefault="00294DA9" w:rsidP="00294DA9">
      <w:pPr>
        <w:rPr>
          <w:sz w:val="12"/>
        </w:rPr>
      </w:pPr>
      <w:r>
        <w:rPr>
          <w:sz w:val="12"/>
        </w:rPr>
        <w:t xml:space="preserve">Now imagine that before you can make that sale, </w:t>
      </w:r>
      <w:r>
        <w:rPr>
          <w:u w:val="single"/>
        </w:rPr>
        <w:t xml:space="preserve">you </w:t>
      </w:r>
      <w:proofErr w:type="gramStart"/>
      <w:r>
        <w:rPr>
          <w:highlight w:val="cyan"/>
          <w:u w:val="single"/>
        </w:rPr>
        <w:t>have to</w:t>
      </w:r>
      <w:proofErr w:type="gramEnd"/>
      <w:r>
        <w:rPr>
          <w:highlight w:val="cyan"/>
          <w:u w:val="single"/>
        </w:rPr>
        <w:t xml:space="preserve"> send</w:t>
      </w:r>
      <w:r>
        <w:rPr>
          <w:u w:val="single"/>
        </w:rPr>
        <w:t xml:space="preserve"> eBay (or Facebook, or your email provider) </w:t>
      </w:r>
      <w:r>
        <w:rPr>
          <w:highlight w:val="cyan"/>
          <w:u w:val="single"/>
        </w:rPr>
        <w:t>a copy of</w:t>
      </w:r>
      <w:r>
        <w:rPr>
          <w:u w:val="single"/>
        </w:rPr>
        <w:t xml:space="preserve"> your government </w:t>
      </w:r>
      <w:r>
        <w:rPr>
          <w:highlight w:val="cyan"/>
          <w:u w:val="single"/>
        </w:rPr>
        <w:t>ID. And verify</w:t>
      </w:r>
      <w:r>
        <w:rPr>
          <w:u w:val="single"/>
        </w:rPr>
        <w:t xml:space="preserve"> that you took “</w:t>
      </w:r>
      <w:r>
        <w:rPr>
          <w:highlight w:val="cyan"/>
          <w:u w:val="single"/>
        </w:rPr>
        <w:t>reasonable steps</w:t>
      </w:r>
      <w:r>
        <w:rPr>
          <w:u w:val="single"/>
        </w:rPr>
        <w:t>,</w:t>
      </w:r>
      <w:r>
        <w:rPr>
          <w:sz w:val="12"/>
        </w:rPr>
        <w:t xml:space="preserve">” whatever that means, to make sure the sweater isn’t a counterfeit. And state in your listing where the sweater was made, or if you don’t know, tell the platform all the steps you took to try and figure that out. And </w:t>
      </w:r>
      <w:r>
        <w:rPr>
          <w:highlight w:val="cyan"/>
          <w:u w:val="single"/>
        </w:rPr>
        <w:t xml:space="preserve">carefully word your listing to </w:t>
      </w:r>
      <w:r>
        <w:rPr>
          <w:highlight w:val="cyan"/>
          <w:u w:val="single"/>
        </w:rPr>
        <w:lastRenderedPageBreak/>
        <w:t>avoid</w:t>
      </w:r>
      <w:r>
        <w:rPr>
          <w:u w:val="single"/>
        </w:rPr>
        <w:t xml:space="preserve"> anything that might </w:t>
      </w:r>
      <w:proofErr w:type="gramStart"/>
      <w:r>
        <w:rPr>
          <w:u w:val="single"/>
        </w:rPr>
        <w:t>get it</w:t>
      </w:r>
      <w:proofErr w:type="gramEnd"/>
      <w:r>
        <w:rPr>
          <w:u w:val="single"/>
        </w:rPr>
        <w:t xml:space="preserve"> caught in an </w:t>
      </w:r>
      <w:r>
        <w:rPr>
          <w:highlight w:val="cyan"/>
          <w:u w:val="single"/>
        </w:rPr>
        <w:t>automated trademark filter</w:t>
      </w:r>
      <w:r>
        <w:rPr>
          <w:sz w:val="12"/>
        </w:rPr>
        <w:t>. At this point, you might reasonably decide to just chuck the sweater in the trash rather than jump through all these hoops.</w:t>
      </w:r>
    </w:p>
    <w:p w14:paraId="2B564595" w14:textId="77777777" w:rsidR="00294DA9" w:rsidRDefault="00294DA9" w:rsidP="00294DA9">
      <w:pPr>
        <w:rPr>
          <w:sz w:val="12"/>
        </w:rPr>
      </w:pPr>
      <w:r>
        <w:rPr>
          <w:sz w:val="12"/>
        </w:rPr>
        <w:t>That’s the regime SHOP SAFE threatens to create.</w:t>
      </w:r>
    </w:p>
    <w:p w14:paraId="27B82B0A" w14:textId="77777777" w:rsidR="00294DA9" w:rsidRDefault="00294DA9" w:rsidP="00294DA9">
      <w:pPr>
        <w:rPr>
          <w:u w:val="single"/>
        </w:rPr>
      </w:pPr>
      <w:r>
        <w:rPr>
          <w:u w:val="single"/>
        </w:rPr>
        <w:t xml:space="preserve">SHOP SAFE Is </w:t>
      </w:r>
      <w:r>
        <w:rPr>
          <w:highlight w:val="cyan"/>
          <w:u w:val="single"/>
        </w:rPr>
        <w:t>Bad for the Little Guy</w:t>
      </w:r>
    </w:p>
    <w:p w14:paraId="5F57E42A" w14:textId="77777777" w:rsidR="00294DA9" w:rsidRDefault="00294DA9" w:rsidP="00294DA9">
      <w:pPr>
        <w:rPr>
          <w:sz w:val="12"/>
        </w:rPr>
      </w:pPr>
      <w:r>
        <w:rPr>
          <w:sz w:val="12"/>
        </w:rPr>
        <w:t>It’s easy, conceptually, to collapse the world of online selling to just Amazon. But that isn’t the reality. Laws written with only Amazon in mind will </w:t>
      </w:r>
      <w:r>
        <w:rPr>
          <w:i/>
          <w:iCs/>
          <w:sz w:val="12"/>
        </w:rPr>
        <w:t>solidify </w:t>
      </w:r>
      <w:r>
        <w:rPr>
          <w:sz w:val="12"/>
        </w:rPr>
        <w:t xml:space="preserve">Amazon’s dominance by imposing burdens that are onerous for small players to meet. </w:t>
      </w:r>
      <w:r>
        <w:rPr>
          <w:u w:val="single"/>
        </w:rPr>
        <w:t xml:space="preserve">And while the </w:t>
      </w:r>
      <w:r>
        <w:rPr>
          <w:highlight w:val="cyan"/>
          <w:u w:val="single"/>
        </w:rPr>
        <w:t>requirements</w:t>
      </w:r>
      <w:r>
        <w:rPr>
          <w:u w:val="single"/>
        </w:rPr>
        <w:t xml:space="preserve"> of the bill </w:t>
      </w:r>
      <w:r>
        <w:rPr>
          <w:highlight w:val="cyan"/>
          <w:u w:val="single"/>
        </w:rPr>
        <w:t>are clearly geared towards large marketplaces</w:t>
      </w:r>
      <w:r>
        <w:rPr>
          <w:u w:val="single"/>
        </w:rPr>
        <w:t xml:space="preserve"> like Amazon, the universe of platforms it would apply to is much broader</w:t>
      </w:r>
      <w:r>
        <w:rPr>
          <w:sz w:val="12"/>
        </w:rPr>
        <w:t xml:space="preserve">. The current bill language could be interpreted to cover anything from Craigslist to Gmail—basically any online service that can play a role in advertising, selling, or delivering goods. This isn’t just some reach reading that we came up with; at least two anti-counterfeiting organizations supporting SHOP SAFE have urged Congress to make sure it applies even to Facebook Messenger and WhatsApp. </w:t>
      </w:r>
    </w:p>
    <w:p w14:paraId="49D90EAD" w14:textId="77777777" w:rsidR="00294DA9" w:rsidRDefault="00294DA9" w:rsidP="00294DA9">
      <w:pPr>
        <w:rPr>
          <w:sz w:val="12"/>
        </w:rPr>
      </w:pPr>
      <w:r>
        <w:rPr>
          <w:sz w:val="12"/>
        </w:rPr>
        <w:t xml:space="preserve">SHOP SAFE would make </w:t>
      </w:r>
      <w:proofErr w:type="gramStart"/>
      <w:r>
        <w:rPr>
          <w:sz w:val="12"/>
        </w:rPr>
        <w:t>all of</w:t>
      </w:r>
      <w:proofErr w:type="gramEnd"/>
      <w:r>
        <w:rPr>
          <w:sz w:val="12"/>
        </w:rPr>
        <w:t xml:space="preserve"> these</w:t>
      </w:r>
      <w:r>
        <w:rPr>
          <w:u w:val="single"/>
        </w:rPr>
        <w:t xml:space="preserve"> </w:t>
      </w:r>
      <w:r>
        <w:rPr>
          <w:highlight w:val="cyan"/>
          <w:u w:val="single"/>
        </w:rPr>
        <w:t>platforms liable for counterfeiting</w:t>
      </w:r>
      <w:r>
        <w:rPr>
          <w:u w:val="single"/>
        </w:rPr>
        <w:t xml:space="preserve"> by their users </w:t>
      </w:r>
      <w:r>
        <w:rPr>
          <w:highlight w:val="cyan"/>
          <w:u w:val="single"/>
        </w:rPr>
        <w:t>unless</w:t>
      </w:r>
      <w:r>
        <w:rPr>
          <w:u w:val="single"/>
        </w:rPr>
        <w:t xml:space="preserve"> they </w:t>
      </w:r>
      <w:r>
        <w:rPr>
          <w:highlight w:val="cyan"/>
          <w:u w:val="single"/>
        </w:rPr>
        <w:t>take certain measures</w:t>
      </w:r>
      <w:r>
        <w:rPr>
          <w:u w:val="single"/>
        </w:rPr>
        <w:t>.</w:t>
      </w:r>
      <w:r>
        <w:rPr>
          <w:sz w:val="12"/>
        </w:rPr>
        <w:t xml:space="preserve"> Technically the bill only creates liability for counterfeiting of products that “implicate health and safety,” but </w:t>
      </w:r>
      <w:r>
        <w:rPr>
          <w:u w:val="single"/>
        </w:rPr>
        <w:t>the definition of that term is so broad it could be read to cover just about anything.</w:t>
      </w:r>
      <w:r>
        <w:rPr>
          <w:sz w:val="12"/>
        </w:rPr>
        <w:t xml:space="preserve"> For example, it could arguably cover your wool sweater because some people have wool allergies. Sure, you could make a case that the definition should be read more narrowly. But platforms don’t want to end up in the position of needing to make that case, so you can bet their legal departments will err on the safe side.</w:t>
      </w:r>
    </w:p>
    <w:p w14:paraId="2714E083" w14:textId="77777777" w:rsidR="00294DA9" w:rsidRDefault="00294DA9" w:rsidP="00294DA9">
      <w:pPr>
        <w:rPr>
          <w:sz w:val="12"/>
        </w:rPr>
      </w:pPr>
      <w:r>
        <w:rPr>
          <w:u w:val="single"/>
        </w:rPr>
        <w:t xml:space="preserve">One measure </w:t>
      </w:r>
      <w:proofErr w:type="gramStart"/>
      <w:r>
        <w:rPr>
          <w:u w:val="single"/>
        </w:rPr>
        <w:t>platforms</w:t>
      </w:r>
      <w:proofErr w:type="gramEnd"/>
      <w:r>
        <w:rPr>
          <w:u w:val="single"/>
        </w:rPr>
        <w:t xml:space="preserve"> would have to take under SHOP SAFE is </w:t>
      </w:r>
      <w:r>
        <w:rPr>
          <w:highlight w:val="cyan"/>
          <w:u w:val="single"/>
        </w:rPr>
        <w:t>verifying the identity, address, and contact information of any third-party seller</w:t>
      </w:r>
      <w:r>
        <w:rPr>
          <w:u w:val="single"/>
        </w:rPr>
        <w:t xml:space="preserve"> who uses their services.</w:t>
      </w:r>
      <w:r>
        <w:rPr>
          <w:sz w:val="12"/>
        </w:rPr>
        <w:t xml:space="preserve"> Imagine if you had to provide a copy of your driver’s license to Craigslist just to advertise your garage sale or sell a used bike. As over the top as that seems, it’s even worse when you think about how this would apply to services like Gmail or Facebook. Should you really have to provide ID to open an email account, just in case you sell something using it? </w:t>
      </w:r>
      <w:r>
        <w:rPr>
          <w:highlight w:val="cyan"/>
          <w:u w:val="single"/>
        </w:rPr>
        <w:t xml:space="preserve">Requirements like this threaten </w:t>
      </w:r>
      <w:r>
        <w:rPr>
          <w:u w:val="single"/>
        </w:rPr>
        <w:t xml:space="preserve">not only </w:t>
      </w:r>
      <w:r>
        <w:rPr>
          <w:highlight w:val="cyan"/>
          <w:u w:val="single"/>
        </w:rPr>
        <w:t>competition</w:t>
      </w:r>
      <w:r>
        <w:rPr>
          <w:u w:val="single"/>
        </w:rPr>
        <w:t xml:space="preserve"> but </w:t>
      </w:r>
      <w:r>
        <w:rPr>
          <w:highlight w:val="cyan"/>
          <w:u w:val="single"/>
        </w:rPr>
        <w:t>user privacy</w:t>
      </w:r>
      <w:r>
        <w:rPr>
          <w:u w:val="single"/>
        </w:rPr>
        <w:t>, too.</w:t>
      </w:r>
    </w:p>
    <w:p w14:paraId="66F5B703" w14:textId="77777777" w:rsidR="00294DA9" w:rsidRDefault="00294DA9" w:rsidP="00294DA9">
      <w:pPr>
        <w:rPr>
          <w:sz w:val="12"/>
        </w:rPr>
      </w:pPr>
      <w:r>
        <w:rPr>
          <w:u w:val="single"/>
        </w:rPr>
        <w:t xml:space="preserve">Other provisions of SHOP SAFE </w:t>
      </w:r>
      <w:r>
        <w:rPr>
          <w:highlight w:val="cyan"/>
          <w:u w:val="single"/>
        </w:rPr>
        <w:t>put the burden</w:t>
      </w:r>
      <w:r>
        <w:rPr>
          <w:u w:val="single"/>
        </w:rPr>
        <w:t xml:space="preserve"> of rooting out counterfeits </w:t>
      </w:r>
      <w:r>
        <w:rPr>
          <w:highlight w:val="cyan"/>
          <w:u w:val="single"/>
        </w:rPr>
        <w:t>on platforms, rather than</w:t>
      </w:r>
      <w:r>
        <w:rPr>
          <w:u w:val="single"/>
        </w:rPr>
        <w:t xml:space="preserve"> on the </w:t>
      </w:r>
      <w:r>
        <w:rPr>
          <w:highlight w:val="cyan"/>
          <w:u w:val="single"/>
        </w:rPr>
        <w:t>trademark holders who are in the best position</w:t>
      </w:r>
      <w:r>
        <w:rPr>
          <w:u w:val="single"/>
        </w:rPr>
        <w:t xml:space="preserve"> to know a real from a fake.</w:t>
      </w:r>
      <w:r>
        <w:rPr>
          <w:sz w:val="12"/>
        </w:rPr>
        <w:t xml:space="preserve"> Most concerning to us is the requirement that </w:t>
      </w:r>
      <w:r>
        <w:rPr>
          <w:highlight w:val="cyan"/>
          <w:u w:val="single"/>
        </w:rPr>
        <w:t>platforms</w:t>
      </w:r>
      <w:r>
        <w:rPr>
          <w:u w:val="single"/>
        </w:rPr>
        <w:t xml:space="preserve"> </w:t>
      </w:r>
      <w:r>
        <w:rPr>
          <w:highlight w:val="cyan"/>
          <w:u w:val="single"/>
        </w:rPr>
        <w:t>implement</w:t>
      </w:r>
      <w:r>
        <w:rPr>
          <w:u w:val="single"/>
        </w:rPr>
        <w:t xml:space="preserve"> “proactive technological measures” for pre-screening listings. This provision echoes calls for </w:t>
      </w:r>
      <w:r>
        <w:rPr>
          <w:highlight w:val="cyan"/>
          <w:u w:val="single"/>
        </w:rPr>
        <w:t>mandatory automated content filtering</w:t>
      </w:r>
      <w:r>
        <w:rPr>
          <w:u w:val="single"/>
        </w:rPr>
        <w:t xml:space="preserve"> in the copyright context.</w:t>
      </w:r>
      <w:r>
        <w:rPr>
          <w:sz w:val="12"/>
        </w:rPr>
        <w:t xml:space="preserve"> We’ve </w:t>
      </w:r>
      <w:hyperlink r:id="rId13" w:history="1">
        <w:r>
          <w:rPr>
            <w:rStyle w:val="Hyperlink"/>
            <w:sz w:val="12"/>
          </w:rPr>
          <w:t>written</w:t>
        </w:r>
      </w:hyperlink>
      <w:r>
        <w:rPr>
          <w:sz w:val="12"/>
        </w:rPr>
        <w:t> </w:t>
      </w:r>
      <w:hyperlink r:id="rId14" w:history="1">
        <w:r>
          <w:rPr>
            <w:rStyle w:val="Hyperlink"/>
            <w:sz w:val="12"/>
          </w:rPr>
          <w:t>extensively</w:t>
        </w:r>
      </w:hyperlink>
      <w:r>
        <w:rPr>
          <w:sz w:val="12"/>
        </w:rPr>
        <w:t xml:space="preserve"> about the problems with filtering mandates, including </w:t>
      </w:r>
      <w:r>
        <w:rPr>
          <w:u w:val="single"/>
        </w:rPr>
        <w:t>filters’ inability to tell infringing from non-infringing uses and their prohibitive cost to all but the largest platforms</w:t>
      </w:r>
      <w:r>
        <w:rPr>
          <w:sz w:val="12"/>
        </w:rPr>
        <w:t>.  The same concerns apply here.  For example, listings for genuine used goods could easily be caught by a filtering system, as could any listing that compares one product to another or identifies compatible products</w:t>
      </w:r>
      <w:r>
        <w:rPr>
          <w:u w:val="single"/>
        </w:rPr>
        <w:t xml:space="preserve">. </w:t>
      </w:r>
      <w:proofErr w:type="gramStart"/>
      <w:r>
        <w:rPr>
          <w:u w:val="single"/>
        </w:rPr>
        <w:t>Plus</w:t>
      </w:r>
      <w:proofErr w:type="gramEnd"/>
      <w:r>
        <w:rPr>
          <w:u w:val="single"/>
        </w:rPr>
        <w:t xml:space="preserve"> </w:t>
      </w:r>
      <w:r>
        <w:rPr>
          <w:highlight w:val="cyan"/>
          <w:u w:val="single"/>
        </w:rPr>
        <w:t>many trademarks consist</w:t>
      </w:r>
      <w:r>
        <w:rPr>
          <w:u w:val="single"/>
        </w:rPr>
        <w:t xml:space="preserve"> entirely </w:t>
      </w:r>
      <w:r>
        <w:rPr>
          <w:highlight w:val="cyan"/>
          <w:u w:val="single"/>
        </w:rPr>
        <w:t>of</w:t>
      </w:r>
      <w:r>
        <w:rPr>
          <w:u w:val="single"/>
        </w:rPr>
        <w:t xml:space="preserve"> one or two </w:t>
      </w:r>
      <w:r>
        <w:rPr>
          <w:highlight w:val="cyan"/>
          <w:u w:val="single"/>
        </w:rPr>
        <w:t>dictionary words</w:t>
      </w:r>
      <w:r>
        <w:rPr>
          <w:u w:val="single"/>
        </w:rPr>
        <w:t xml:space="preserve">—meaning any filtering technology could </w:t>
      </w:r>
      <w:r>
        <w:rPr>
          <w:highlight w:val="cyan"/>
          <w:u w:val="single"/>
        </w:rPr>
        <w:t>easily block listings as suspicious</w:t>
      </w:r>
      <w:r>
        <w:rPr>
          <w:u w:val="single"/>
        </w:rPr>
        <w:t xml:space="preserve"> just because the product description included words that happen to be someone’s trademark.</w:t>
      </w:r>
    </w:p>
    <w:p w14:paraId="7B7ADB7B" w14:textId="77777777" w:rsidR="00294DA9" w:rsidRDefault="00294DA9" w:rsidP="00294DA9">
      <w:pPr>
        <w:rPr>
          <w:sz w:val="12"/>
        </w:rPr>
      </w:pPr>
      <w:r>
        <w:rPr>
          <w:u w:val="single"/>
        </w:rPr>
        <w:t xml:space="preserve">SHOP SAFE requires platforms to implement </w:t>
      </w:r>
      <w:proofErr w:type="gramStart"/>
      <w:r>
        <w:rPr>
          <w:u w:val="single"/>
        </w:rPr>
        <w:t>all of</w:t>
      </w:r>
      <w:proofErr w:type="gramEnd"/>
      <w:r>
        <w:rPr>
          <w:u w:val="single"/>
        </w:rPr>
        <w:t xml:space="preserve"> these measures “at no cost” to trademark holders</w:t>
      </w:r>
      <w:r>
        <w:rPr>
          <w:sz w:val="12"/>
        </w:rPr>
        <w:t xml:space="preserve">. </w:t>
      </w:r>
      <w:proofErr w:type="gramStart"/>
      <w:r>
        <w:rPr>
          <w:u w:val="single"/>
        </w:rPr>
        <w:t>So</w:t>
      </w:r>
      <w:proofErr w:type="gramEnd"/>
      <w:r>
        <w:rPr>
          <w:u w:val="single"/>
        </w:rPr>
        <w:t xml:space="preserve"> either those </w:t>
      </w:r>
      <w:r>
        <w:rPr>
          <w:highlight w:val="cyan"/>
          <w:u w:val="single"/>
        </w:rPr>
        <w:t>costs</w:t>
      </w:r>
      <w:r>
        <w:rPr>
          <w:u w:val="single"/>
        </w:rPr>
        <w:t xml:space="preserve"> will be passed on to the third-party sellers or absorbed by a platform that has money to burn. </w:t>
      </w:r>
      <w:r>
        <w:rPr>
          <w:highlight w:val="cyan"/>
          <w:u w:val="single"/>
        </w:rPr>
        <w:t>For</w:t>
      </w:r>
      <w:r>
        <w:rPr>
          <w:u w:val="single"/>
        </w:rPr>
        <w:t xml:space="preserve"> </w:t>
      </w:r>
      <w:r>
        <w:rPr>
          <w:highlight w:val="cyan"/>
          <w:u w:val="single"/>
        </w:rPr>
        <w:t>smaller platforms</w:t>
      </w:r>
      <w:r>
        <w:rPr>
          <w:u w:val="single"/>
        </w:rPr>
        <w:t xml:space="preserve"> that serve small businesses or individual sellers, either option </w:t>
      </w:r>
      <w:r>
        <w:rPr>
          <w:highlight w:val="cyan"/>
          <w:u w:val="single"/>
        </w:rPr>
        <w:t>would be untenable</w:t>
      </w:r>
      <w:r>
        <w:rPr>
          <w:u w:val="single"/>
        </w:rPr>
        <w:t>.</w:t>
      </w:r>
      <w:r>
        <w:rPr>
          <w:sz w:val="12"/>
        </w:rPr>
        <w:t xml:space="preserve"> If these platforms can’t survive, that means fewer choices for consumers.</w:t>
      </w:r>
    </w:p>
    <w:p w14:paraId="33430561" w14:textId="77777777" w:rsidR="00294DA9" w:rsidRDefault="00294DA9" w:rsidP="00294DA9">
      <w:pPr>
        <w:rPr>
          <w:sz w:val="12"/>
        </w:rPr>
      </w:pPr>
      <w:r>
        <w:rPr>
          <w:sz w:val="12"/>
        </w:rPr>
        <w:t>Is SHOP SAFE a DMCA for Trademarks? No, It’s Worse.</w:t>
      </w:r>
    </w:p>
    <w:p w14:paraId="2D323248" w14:textId="77777777" w:rsidR="00294DA9" w:rsidRDefault="00294DA9" w:rsidP="00294DA9">
      <w:pPr>
        <w:rPr>
          <w:sz w:val="12"/>
        </w:rPr>
      </w:pPr>
      <w:r>
        <w:rPr>
          <w:sz w:val="12"/>
        </w:rPr>
        <w:t>In discussions of SHOP SAFE, some have compared it to the DMCA’s notice-and-takedown regime for addressing online copyright infringement.  SHOP SAFE does share some features with the DMCA. Like the DMCA, SHOP SAFE would give rightsholders leverage to get content taken off the internet based only on their say-so. It also requires platforms to suspend—and then ban—sellers who have been “reasonably determined” to have repeatedly used a counterfeit mark. That doesn’t necessarily mean a court finding, just a determination by a platform. In the DMCA context, the fear of losing an account has been a powerful deterrent to asserting rights based on fair use or other defenses.</w:t>
      </w:r>
    </w:p>
    <w:p w14:paraId="79BFB80A" w14:textId="77777777" w:rsidR="00294DA9" w:rsidRDefault="00294DA9" w:rsidP="00294DA9">
      <w:pPr>
        <w:rPr>
          <w:sz w:val="12"/>
        </w:rPr>
      </w:pPr>
      <w:r>
        <w:rPr>
          <w:u w:val="single"/>
        </w:rPr>
        <w:t>But SHOP SAFE’s requirements go far beyond the DMCA’s, while lacking safeguards like a counternotice procedure and penalties for bad-faith takedowns.</w:t>
      </w:r>
      <w:r>
        <w:rPr>
          <w:sz w:val="12"/>
        </w:rPr>
        <w:t xml:space="preserve"> SHOP SAFE also </w:t>
      </w:r>
      <w:r>
        <w:rPr>
          <w:u w:val="single"/>
        </w:rPr>
        <w:t>takes the DMCA’s safe harbor structure and flips it upside down</w:t>
      </w:r>
      <w:r>
        <w:rPr>
          <w:sz w:val="12"/>
        </w:rPr>
        <w:t xml:space="preserve">. The DMCA incentivizes platforms to adopt certain policies and practices by providing a </w:t>
      </w:r>
      <w:proofErr w:type="gramStart"/>
      <w:r>
        <w:rPr>
          <w:sz w:val="12"/>
        </w:rPr>
        <w:t>true</w:t>
      </w:r>
      <w:proofErr w:type="gramEnd"/>
      <w:r>
        <w:rPr>
          <w:sz w:val="12"/>
        </w:rPr>
        <w:t xml:space="preserve"> safe harbor—that is, platforms that choose to satisfy the safe harbor requirements can be confident that they </w:t>
      </w:r>
      <w:r>
        <w:rPr>
          <w:i/>
          <w:iCs/>
          <w:sz w:val="12"/>
        </w:rPr>
        <w:t>cannot </w:t>
      </w:r>
      <w:r>
        <w:rPr>
          <w:sz w:val="12"/>
        </w:rPr>
        <w:t xml:space="preserve">be held liable for infringement by their users. SHOP SAFE doesn’t work this way.  Instead, it creates a new, independent basis for secondary infringement liability, and it </w:t>
      </w:r>
      <w:r>
        <w:rPr>
          <w:u w:val="single"/>
        </w:rPr>
        <w:t>directs that all covered platforms </w:t>
      </w:r>
      <w:r>
        <w:rPr>
          <w:i/>
          <w:iCs/>
          <w:u w:val="single"/>
        </w:rPr>
        <w:t>must</w:t>
      </w:r>
      <w:r>
        <w:rPr>
          <w:u w:val="single"/>
        </w:rPr>
        <w:t> implement a range of practices or else be held liable for any trademark infringement by their users.</w:t>
      </w:r>
      <w:r>
        <w:rPr>
          <w:sz w:val="12"/>
        </w:rPr>
        <w:t>  The DMCA’s safe harbor framework is preferable because it incentivizes desired behavior while maintaining flexibility for different approaches by different platforms according to their unique characteristics.</w:t>
      </w:r>
    </w:p>
    <w:p w14:paraId="4B044733" w14:textId="77777777" w:rsidR="00294DA9" w:rsidRDefault="00294DA9" w:rsidP="00294DA9">
      <w:pPr>
        <w:rPr>
          <w:sz w:val="12"/>
        </w:rPr>
      </w:pPr>
      <w:r>
        <w:rPr>
          <w:sz w:val="12"/>
        </w:rPr>
        <w:lastRenderedPageBreak/>
        <w:t>We do want to protect consumers, but this isn’t the way to do it. Laws for holding marketplaces like Amazon accountable when consumers get hurt </w:t>
      </w:r>
      <w:hyperlink r:id="rId15" w:history="1">
        <w:r>
          <w:rPr>
            <w:rStyle w:val="Hyperlink"/>
            <w:sz w:val="12"/>
          </w:rPr>
          <w:t>already exist</w:t>
        </w:r>
      </w:hyperlink>
      <w:r>
        <w:rPr>
          <w:sz w:val="12"/>
        </w:rPr>
        <w:t xml:space="preserve">. </w:t>
      </w:r>
      <w:r>
        <w:rPr>
          <w:u w:val="single"/>
        </w:rPr>
        <w:t xml:space="preserve">SHOP SAFE is </w:t>
      </w:r>
      <w:r>
        <w:rPr>
          <w:highlight w:val="cyan"/>
          <w:u w:val="single"/>
        </w:rPr>
        <w:t>an imprecise, destructive approach</w:t>
      </w:r>
      <w:r>
        <w:rPr>
          <w:u w:val="single"/>
        </w:rPr>
        <w:t xml:space="preserve"> to preventing sales of dangerous products, </w:t>
      </w:r>
      <w:r>
        <w:rPr>
          <w:sz w:val="12"/>
        </w:rPr>
        <w:t>and there’s little reason to think the benefits would outweigh the costs to competition and consumer choice.  Let’s not hurt consumers with a law that’s supposed to help them.</w:t>
      </w:r>
    </w:p>
    <w:p w14:paraId="63C8F7D0" w14:textId="77777777" w:rsidR="00294DA9" w:rsidRPr="00294DA9" w:rsidRDefault="00294DA9" w:rsidP="00294DA9">
      <w:pPr>
        <w:pStyle w:val="Heading4"/>
      </w:pPr>
      <w:r w:rsidRPr="00294DA9">
        <w:t xml:space="preserve">The </w:t>
      </w:r>
      <w:proofErr w:type="spellStart"/>
      <w:r w:rsidRPr="00294DA9">
        <w:t>aff</w:t>
      </w:r>
      <w:proofErr w:type="spellEnd"/>
      <w:r w:rsidRPr="00294DA9">
        <w:t xml:space="preserve"> shifts burdens entirely onto marketplaces --- wrecks businesses </w:t>
      </w:r>
    </w:p>
    <w:p w14:paraId="2FD7DC93" w14:textId="4851113A" w:rsidR="00294DA9" w:rsidRDefault="00294DA9" w:rsidP="00294DA9">
      <w:r>
        <w:rPr>
          <w:rStyle w:val="Style13ptBold"/>
        </w:rPr>
        <w:t>Debevoise &amp; Plimpton 24,</w:t>
      </w:r>
      <w:r>
        <w:rPr>
          <w:rStyle w:val="ui-provider"/>
        </w:rPr>
        <w:t xml:space="preserve"> Debevoise &amp; Plimpton LLP is a premier law firm with market-leading practices, a global perspective and strong New York roots. (Debevoise and Plimpton, May 2024, "</w:t>
      </w:r>
      <w:r>
        <w:t xml:space="preserve"> </w:t>
      </w:r>
      <w:r>
        <w:rPr>
          <w:rStyle w:val="ui-provider"/>
        </w:rPr>
        <w:t>World Trademark Review: Does the U.S. SHOP SAFE Act Go Too Far in Shifting Liability?" World Trademark Review, accessed 7/1/2024, https://www.debevoise.com/insights/publications/2024/05/world-trademark-review-does-the-us-shop-safe-act#:~:text=And%20though%20there%20are%20legitimate,and%20raise%20free%20expression%20concerns.) //</w:t>
      </w:r>
      <w:proofErr w:type="spellStart"/>
      <w:r>
        <w:rPr>
          <w:rStyle w:val="ui-provider"/>
        </w:rPr>
        <w:t>CPSW_AChiong</w:t>
      </w:r>
      <w:proofErr w:type="spellEnd"/>
    </w:p>
    <w:p w14:paraId="0735D078" w14:textId="77777777" w:rsidR="00294DA9" w:rsidRPr="00294DA9" w:rsidRDefault="00294DA9" w:rsidP="00294DA9">
      <w:pPr>
        <w:rPr>
          <w:sz w:val="16"/>
          <w:szCs w:val="16"/>
        </w:rPr>
      </w:pPr>
      <w:r w:rsidRPr="00294DA9">
        <w:rPr>
          <w:sz w:val="16"/>
          <w:szCs w:val="16"/>
        </w:rPr>
        <w:t>Shifting the Burden of Detecting Counterfeits</w:t>
      </w:r>
    </w:p>
    <w:p w14:paraId="368B2FA3" w14:textId="77777777" w:rsidR="00294DA9" w:rsidRDefault="00294DA9" w:rsidP="00294DA9">
      <w:r w:rsidRPr="00294DA9">
        <w:rPr>
          <w:sz w:val="16"/>
          <w:szCs w:val="16"/>
        </w:rPr>
        <w:t xml:space="preserve">The SHOP SAFE Act’s safe </w:t>
      </w:r>
      <w:proofErr w:type="spellStart"/>
      <w:r w:rsidRPr="00294DA9">
        <w:rPr>
          <w:sz w:val="16"/>
          <w:szCs w:val="16"/>
        </w:rPr>
        <w:t>harbour</w:t>
      </w:r>
      <w:proofErr w:type="spellEnd"/>
      <w:r w:rsidRPr="00294DA9">
        <w:rPr>
          <w:sz w:val="16"/>
          <w:szCs w:val="16"/>
        </w:rPr>
        <w:t xml:space="preserve"> provisions provide some reasonable requirements of marketplaces: for example, encouraging </w:t>
      </w:r>
      <w:proofErr w:type="spellStart"/>
      <w:r w:rsidRPr="00294DA9">
        <w:rPr>
          <w:sz w:val="16"/>
          <w:szCs w:val="16"/>
        </w:rPr>
        <w:t>programmes</w:t>
      </w:r>
      <w:proofErr w:type="spellEnd"/>
      <w:r w:rsidRPr="00294DA9">
        <w:rPr>
          <w:sz w:val="16"/>
          <w:szCs w:val="16"/>
        </w:rPr>
        <w:t xml:space="preserve"> to quickly remove suspected counterfeit listings and terminating sellers who repeatedly list counterfeit products. But</w:t>
      </w:r>
      <w:r>
        <w:t xml:space="preserve"> </w:t>
      </w:r>
      <w:r>
        <w:rPr>
          <w:highlight w:val="cyan"/>
          <w:u w:val="single"/>
        </w:rPr>
        <w:t>the overall scheme</w:t>
      </w:r>
      <w:r>
        <w:rPr>
          <w:u w:val="single"/>
        </w:rPr>
        <w:t xml:space="preserve"> creates a new and untested landscape by </w:t>
      </w:r>
      <w:r>
        <w:rPr>
          <w:highlight w:val="cyan"/>
          <w:u w:val="single"/>
        </w:rPr>
        <w:t>shift</w:t>
      </w:r>
      <w:r>
        <w:rPr>
          <w:u w:val="single"/>
        </w:rPr>
        <w:t xml:space="preserve">ing the </w:t>
      </w:r>
      <w:r>
        <w:rPr>
          <w:highlight w:val="cyan"/>
          <w:u w:val="single"/>
        </w:rPr>
        <w:t>burden for policing</w:t>
      </w:r>
      <w:r>
        <w:rPr>
          <w:u w:val="single"/>
        </w:rPr>
        <w:t xml:space="preserve"> for c</w:t>
      </w:r>
      <w:r>
        <w:rPr>
          <w:highlight w:val="cyan"/>
          <w:u w:val="single"/>
        </w:rPr>
        <w:t>ounterfeits</w:t>
      </w:r>
      <w:r>
        <w:rPr>
          <w:u w:val="single"/>
        </w:rPr>
        <w:t xml:space="preserve"> from brand owners </w:t>
      </w:r>
      <w:r>
        <w:rPr>
          <w:highlight w:val="cyan"/>
          <w:u w:val="single"/>
        </w:rPr>
        <w:t>onto marketplaces.</w:t>
      </w:r>
      <w:r>
        <w:rPr>
          <w:u w:val="single"/>
        </w:rPr>
        <w:t xml:space="preserve"> </w:t>
      </w:r>
      <w:r>
        <w:rPr>
          <w:highlight w:val="cyan"/>
          <w:u w:val="single"/>
        </w:rPr>
        <w:t>There are substantial tech</w:t>
      </w:r>
      <w:r>
        <w:rPr>
          <w:u w:val="single"/>
        </w:rPr>
        <w:t xml:space="preserve">nological </w:t>
      </w:r>
      <w:r>
        <w:rPr>
          <w:highlight w:val="cyan"/>
          <w:u w:val="single"/>
        </w:rPr>
        <w:t>limit</w:t>
      </w:r>
      <w:r>
        <w:rPr>
          <w:u w:val="single"/>
        </w:rPr>
        <w:t>ation</w:t>
      </w:r>
      <w:r>
        <w:rPr>
          <w:highlight w:val="cyan"/>
          <w:u w:val="single"/>
        </w:rPr>
        <w:t>s to screening</w:t>
      </w:r>
      <w:r>
        <w:rPr>
          <w:u w:val="single"/>
        </w:rPr>
        <w:t xml:space="preserve"> </w:t>
      </w:r>
      <w:r>
        <w:rPr>
          <w:highlight w:val="cyan"/>
          <w:u w:val="single"/>
        </w:rPr>
        <w:t>tech</w:t>
      </w:r>
      <w:r>
        <w:rPr>
          <w:u w:val="single"/>
        </w:rPr>
        <w:t xml:space="preserve">nology, and </w:t>
      </w:r>
      <w:r>
        <w:rPr>
          <w:highlight w:val="cyan"/>
          <w:u w:val="single"/>
        </w:rPr>
        <w:t>platforms are</w:t>
      </w:r>
      <w:r>
        <w:rPr>
          <w:u w:val="single"/>
        </w:rPr>
        <w:t xml:space="preserve"> often </w:t>
      </w:r>
      <w:r>
        <w:rPr>
          <w:highlight w:val="cyan"/>
          <w:u w:val="single"/>
        </w:rPr>
        <w:t>not well positioned to</w:t>
      </w:r>
      <w:r>
        <w:rPr>
          <w:u w:val="single"/>
        </w:rPr>
        <w:t xml:space="preserve"> know every product a brand has made and how to </w:t>
      </w:r>
      <w:r>
        <w:rPr>
          <w:highlight w:val="cyan"/>
          <w:u w:val="single"/>
        </w:rPr>
        <w:t>identify every counterfeit</w:t>
      </w:r>
      <w:r>
        <w:rPr>
          <w:u w:val="single"/>
        </w:rPr>
        <w:t xml:space="preserve"> that might be out there. </w:t>
      </w:r>
      <w:r w:rsidRPr="00294DA9">
        <w:rPr>
          <w:sz w:val="16"/>
          <w:szCs w:val="16"/>
        </w:rPr>
        <w:t>To combat counterfeiting, platforms need to implement policies for screening and terminating listings and sellers and brand owners need to provide platforms with the information to effectively do so.</w:t>
      </w:r>
    </w:p>
    <w:p w14:paraId="14AF41DB" w14:textId="77777777" w:rsidR="00294DA9" w:rsidRDefault="00294DA9" w:rsidP="00294DA9">
      <w:pPr>
        <w:rPr>
          <w:u w:val="single"/>
        </w:rPr>
      </w:pPr>
      <w:r w:rsidRPr="00294DA9">
        <w:rPr>
          <w:sz w:val="16"/>
          <w:szCs w:val="16"/>
        </w:rPr>
        <w:t>In its current form</w:t>
      </w:r>
      <w:r>
        <w:t xml:space="preserve">, </w:t>
      </w:r>
      <w:r>
        <w:rPr>
          <w:highlight w:val="cyan"/>
          <w:u w:val="single"/>
        </w:rPr>
        <w:t>the act</w:t>
      </w:r>
      <w:r>
        <w:rPr>
          <w:u w:val="single"/>
        </w:rPr>
        <w:t xml:space="preserve"> requires that marketplaces ensure sellers use images that accurately depict the goods sold and use “identifying characteristics” of listings and sellers to determine if goods are counterfeit, but it</w:t>
      </w:r>
      <w:r>
        <w:t xml:space="preserve"> </w:t>
      </w:r>
      <w:r>
        <w:rPr>
          <w:highlight w:val="cyan"/>
          <w:u w:val="single"/>
        </w:rPr>
        <w:t>does not require trademark owners to provide</w:t>
      </w:r>
      <w:r>
        <w:rPr>
          <w:u w:val="single"/>
        </w:rPr>
        <w:t xml:space="preserve"> a way for marketplaces to know </w:t>
      </w:r>
      <w:r>
        <w:rPr>
          <w:highlight w:val="cyan"/>
          <w:u w:val="single"/>
        </w:rPr>
        <w:t>what authentic goods should look like</w:t>
      </w:r>
      <w:r>
        <w:rPr>
          <w:u w:val="single"/>
        </w:rPr>
        <w:t xml:space="preserve">. Instead, the act only requires the trademark owner to provide </w:t>
      </w:r>
      <w:proofErr w:type="gramStart"/>
      <w:r>
        <w:rPr>
          <w:u w:val="single"/>
        </w:rPr>
        <w:t>the notice</w:t>
      </w:r>
      <w:proofErr w:type="gramEnd"/>
      <w:r>
        <w:rPr>
          <w:u w:val="single"/>
        </w:rPr>
        <w:t xml:space="preserve"> of its mark and a point of contact.</w:t>
      </w:r>
      <w:r>
        <w:t xml:space="preserve"> </w:t>
      </w:r>
      <w:r w:rsidRPr="00294DA9">
        <w:rPr>
          <w:sz w:val="16"/>
          <w:szCs w:val="16"/>
        </w:rPr>
        <w:t xml:space="preserve">It expressly prohibits requiring that trademark owners “participate in any program specific to the electronic commerce platform” such as an information-sharing </w:t>
      </w:r>
      <w:proofErr w:type="spellStart"/>
      <w:r w:rsidRPr="00294DA9">
        <w:rPr>
          <w:sz w:val="16"/>
          <w:szCs w:val="16"/>
        </w:rPr>
        <w:t>programme</w:t>
      </w:r>
      <w:proofErr w:type="spellEnd"/>
      <w:r w:rsidRPr="00294DA9">
        <w:rPr>
          <w:sz w:val="16"/>
          <w:szCs w:val="16"/>
        </w:rPr>
        <w:t>.</w:t>
      </w:r>
      <w:r>
        <w:t xml:space="preserve"> </w:t>
      </w:r>
      <w:r>
        <w:rPr>
          <w:highlight w:val="cyan"/>
          <w:u w:val="single"/>
        </w:rPr>
        <w:t>Without reliable information about</w:t>
      </w:r>
      <w:r>
        <w:rPr>
          <w:u w:val="single"/>
        </w:rPr>
        <w:t xml:space="preserve"> </w:t>
      </w:r>
      <w:r>
        <w:rPr>
          <w:highlight w:val="cyan"/>
          <w:u w:val="single"/>
        </w:rPr>
        <w:t>brands</w:t>
      </w:r>
      <w:r>
        <w:rPr>
          <w:u w:val="single"/>
        </w:rPr>
        <w:t>’ products and trademarks, p</w:t>
      </w:r>
      <w:r>
        <w:rPr>
          <w:highlight w:val="cyan"/>
          <w:u w:val="single"/>
        </w:rPr>
        <w:t>latforms cannot possibly implement successful screening</w:t>
      </w:r>
      <w:r>
        <w:rPr>
          <w:u w:val="single"/>
        </w:rPr>
        <w:t xml:space="preserve"> measures and may be </w:t>
      </w:r>
      <w:r>
        <w:rPr>
          <w:highlight w:val="cyan"/>
          <w:u w:val="single"/>
        </w:rPr>
        <w:t>forced to remove non-infringing listings</w:t>
      </w:r>
      <w:r>
        <w:rPr>
          <w:u w:val="single"/>
        </w:rPr>
        <w:t xml:space="preserve"> </w:t>
      </w:r>
      <w:r>
        <w:rPr>
          <w:highlight w:val="cyan"/>
          <w:u w:val="single"/>
        </w:rPr>
        <w:t>for fear of liability.</w:t>
      </w:r>
    </w:p>
    <w:p w14:paraId="5C98FD2E" w14:textId="4629B16C" w:rsidR="00294DA9" w:rsidRPr="00294DA9" w:rsidRDefault="00294DA9" w:rsidP="00294DA9">
      <w:pPr>
        <w:rPr>
          <w:u w:val="single"/>
        </w:rPr>
      </w:pPr>
      <w:r w:rsidRPr="00294DA9">
        <w:rPr>
          <w:sz w:val="16"/>
          <w:szCs w:val="16"/>
        </w:rPr>
        <w:t>Though AI tools are being developed that may have the future ability to compare logos and trademarks used in listings to those provided by brands, those</w:t>
      </w:r>
      <w:r>
        <w:t xml:space="preserve"> </w:t>
      </w:r>
      <w:r>
        <w:rPr>
          <w:highlight w:val="cyan"/>
          <w:u w:val="single"/>
        </w:rPr>
        <w:t>tools may yield false positives and</w:t>
      </w:r>
      <w:r>
        <w:rPr>
          <w:u w:val="single"/>
        </w:rPr>
        <w:t xml:space="preserve"> false </w:t>
      </w:r>
      <w:r>
        <w:rPr>
          <w:highlight w:val="cyan"/>
          <w:u w:val="single"/>
        </w:rPr>
        <w:t xml:space="preserve">negatives </w:t>
      </w:r>
      <w:r>
        <w:rPr>
          <w:u w:val="single"/>
        </w:rPr>
        <w:t xml:space="preserve">and will lack the context and judgement to identify legitimate activity that is protected by doctrines like fair use. </w:t>
      </w:r>
      <w:r>
        <w:rPr>
          <w:highlight w:val="cyan"/>
          <w:u w:val="single"/>
        </w:rPr>
        <w:t>To avoid</w:t>
      </w:r>
      <w:r>
        <w:rPr>
          <w:u w:val="single"/>
        </w:rPr>
        <w:t xml:space="preserve"> engaging in </w:t>
      </w:r>
      <w:r>
        <w:rPr>
          <w:highlight w:val="cyan"/>
          <w:u w:val="single"/>
        </w:rPr>
        <w:t>costly inquiries, marketplaces</w:t>
      </w:r>
      <w:r>
        <w:rPr>
          <w:u w:val="single"/>
        </w:rPr>
        <w:t xml:space="preserve"> may simply </w:t>
      </w:r>
      <w:r>
        <w:rPr>
          <w:highlight w:val="cyan"/>
          <w:u w:val="single"/>
        </w:rPr>
        <w:t>overcorrect</w:t>
      </w:r>
      <w:r>
        <w:rPr>
          <w:u w:val="single"/>
        </w:rPr>
        <w:t xml:space="preserve"> by </w:t>
      </w:r>
      <w:r>
        <w:rPr>
          <w:highlight w:val="cyan"/>
          <w:u w:val="single"/>
        </w:rPr>
        <w:t xml:space="preserve">removing </w:t>
      </w:r>
      <w:r>
        <w:rPr>
          <w:u w:val="single"/>
        </w:rPr>
        <w:t xml:space="preserve">any suspect listings, sweeping in </w:t>
      </w:r>
      <w:r>
        <w:rPr>
          <w:highlight w:val="cyan"/>
          <w:u w:val="single"/>
        </w:rPr>
        <w:t>authentic products as well</w:t>
      </w:r>
      <w:r>
        <w:rPr>
          <w:u w:val="single"/>
        </w:rPr>
        <w:t>.</w:t>
      </w:r>
      <w:r>
        <w:t xml:space="preserve"> </w:t>
      </w:r>
      <w:r w:rsidRPr="00294DA9">
        <w:rPr>
          <w:sz w:val="16"/>
          <w:szCs w:val="16"/>
        </w:rPr>
        <w:t>While all parties should be engaged in the fight against counterfeits</w:t>
      </w:r>
      <w:r>
        <w:t xml:space="preserve">, </w:t>
      </w:r>
      <w:r>
        <w:rPr>
          <w:highlight w:val="cyan"/>
          <w:u w:val="single"/>
        </w:rPr>
        <w:t>shifting the burden</w:t>
      </w:r>
      <w:r>
        <w:rPr>
          <w:u w:val="single"/>
        </w:rPr>
        <w:t xml:space="preserve"> entirely </w:t>
      </w:r>
      <w:r>
        <w:rPr>
          <w:highlight w:val="cyan"/>
          <w:u w:val="single"/>
        </w:rPr>
        <w:t>onto marketplaces</w:t>
      </w:r>
      <w:r>
        <w:rPr>
          <w:u w:val="single"/>
        </w:rPr>
        <w:t xml:space="preserve"> in this way will </w:t>
      </w:r>
      <w:r>
        <w:rPr>
          <w:highlight w:val="cyan"/>
          <w:u w:val="single"/>
        </w:rPr>
        <w:t>harm</w:t>
      </w:r>
      <w:r>
        <w:rPr>
          <w:u w:val="single"/>
        </w:rPr>
        <w:t xml:space="preserve"> all parties—the </w:t>
      </w:r>
      <w:r>
        <w:rPr>
          <w:highlight w:val="cyan"/>
          <w:u w:val="single"/>
        </w:rPr>
        <w:t>marketplaces, trademark owners, sellers and consumers.</w:t>
      </w:r>
    </w:p>
    <w:p w14:paraId="7435BC61" w14:textId="3198F9F2" w:rsidR="00294DA9" w:rsidRPr="00294DA9" w:rsidRDefault="00294DA9" w:rsidP="00294DA9">
      <w:pPr>
        <w:pStyle w:val="Heading4"/>
      </w:pPr>
      <w:r w:rsidRPr="00294DA9">
        <w:t xml:space="preserve">Trademarks </w:t>
      </w:r>
      <w:r>
        <w:t>protection destroys small businesses –</w:t>
      </w:r>
      <w:r w:rsidRPr="00294DA9">
        <w:t xml:space="preserve"> costly</w:t>
      </w:r>
      <w:r>
        <w:t xml:space="preserve"> fees to enforce protections</w:t>
      </w:r>
      <w:r w:rsidRPr="00294DA9">
        <w:t xml:space="preserve"> </w:t>
      </w:r>
    </w:p>
    <w:p w14:paraId="4C88B9F1" w14:textId="0EFE3AE2" w:rsidR="00294DA9" w:rsidRDefault="00294DA9" w:rsidP="00294DA9">
      <w:pPr>
        <w:rPr>
          <w:rStyle w:val="ui-provider"/>
        </w:rPr>
      </w:pPr>
      <w:r>
        <w:rPr>
          <w:rStyle w:val="Style13ptBold"/>
        </w:rPr>
        <w:t>Fenty 24</w:t>
      </w:r>
      <w:r>
        <w:rPr>
          <w:rStyle w:val="ui-provider"/>
        </w:rPr>
        <w:t>, Business attorney specializing in Patent and Trademark Law, owner of Fenty IP Law (Jesse, 6-11-2024, "</w:t>
      </w:r>
      <w:r>
        <w:t xml:space="preserve"> </w:t>
      </w:r>
      <w:r>
        <w:rPr>
          <w:rStyle w:val="ui-provider"/>
        </w:rPr>
        <w:t xml:space="preserve">The Inequity of Trademark Fees for Small Businesses: A Call for Change," LinkedIn, accessed 7/1/2024, </w:t>
      </w:r>
      <w:r w:rsidRPr="00294DA9">
        <w:t>https://www.linkedin.com/pulse/inequity-trademark-fees-small-businesses-call-change-fenty-esq--za6xe?trk=public_post_main-feed-card_feed-article-content</w:t>
      </w:r>
      <w:r>
        <w:rPr>
          <w:rStyle w:val="ui-provider"/>
        </w:rPr>
        <w:t>)</w:t>
      </w:r>
    </w:p>
    <w:p w14:paraId="27F64688" w14:textId="77777777" w:rsidR="00294DA9" w:rsidRDefault="00294DA9" w:rsidP="00294DA9">
      <w:pPr>
        <w:rPr>
          <w:sz w:val="16"/>
        </w:rPr>
      </w:pPr>
      <w:r>
        <w:rPr>
          <w:sz w:val="16"/>
        </w:rPr>
        <w:t>The Current Landscape</w:t>
      </w:r>
    </w:p>
    <w:p w14:paraId="2DFC9FF5" w14:textId="77777777" w:rsidR="00294DA9" w:rsidRDefault="00294DA9" w:rsidP="00294DA9">
      <w:pPr>
        <w:rPr>
          <w:sz w:val="16"/>
        </w:rPr>
      </w:pPr>
      <w:r>
        <w:rPr>
          <w:sz w:val="16"/>
        </w:rPr>
        <w:lastRenderedPageBreak/>
        <w:t>The USPTO recognizes the importance of supporting innovation by offering reduced fees for small and micro-entities in the Patent process. These reduced fees, which can be as low as 60% or 80% less than the fees for large companies, provide much-needed financial relief to inventors and small companies, allowing them to pursue Patent protection without exorbitant costs. This initiative encourages innovation and fosters growth within the small business sector.</w:t>
      </w:r>
    </w:p>
    <w:p w14:paraId="4F913798" w14:textId="77777777" w:rsidR="00294DA9" w:rsidRDefault="00294DA9" w:rsidP="00294DA9">
      <w:pPr>
        <w:rPr>
          <w:sz w:val="16"/>
        </w:rPr>
      </w:pPr>
      <w:r>
        <w:rPr>
          <w:sz w:val="16"/>
        </w:rPr>
        <w:t xml:space="preserve">[image omitted] </w:t>
      </w:r>
    </w:p>
    <w:p w14:paraId="110EA7E6" w14:textId="77777777" w:rsidR="00294DA9" w:rsidRDefault="00294DA9" w:rsidP="00294DA9">
      <w:pPr>
        <w:rPr>
          <w:sz w:val="16"/>
        </w:rPr>
      </w:pPr>
      <w:r>
        <w:rPr>
          <w:sz w:val="16"/>
        </w:rPr>
        <w:t xml:space="preserve">However, when it comes to Trademarks, the USPTO does not extend the same courtesy. </w:t>
      </w:r>
      <w:r>
        <w:rPr>
          <w:highlight w:val="cyan"/>
          <w:u w:val="single"/>
        </w:rPr>
        <w:t>Trademark fees are</w:t>
      </w:r>
      <w:r>
        <w:rPr>
          <w:u w:val="single"/>
        </w:rPr>
        <w:t xml:space="preserve"> uniform, regardless of the size or financial capacity of the applicant. This </w:t>
      </w:r>
      <w:r>
        <w:rPr>
          <w:highlight w:val="cyan"/>
          <w:u w:val="single"/>
        </w:rPr>
        <w:t>one-size-fits-all</w:t>
      </w:r>
      <w:r>
        <w:rPr>
          <w:u w:val="single"/>
        </w:rPr>
        <w:t xml:space="preserve"> approach can be prohibitively </w:t>
      </w:r>
      <w:r>
        <w:rPr>
          <w:highlight w:val="cyan"/>
          <w:u w:val="single"/>
        </w:rPr>
        <w:t>expensive for small businesses and startups</w:t>
      </w:r>
      <w:r>
        <w:rPr>
          <w:u w:val="single"/>
        </w:rPr>
        <w:t>, which often operate on tight budgets.</w:t>
      </w:r>
      <w:r>
        <w:rPr>
          <w:sz w:val="16"/>
        </w:rPr>
        <w:t xml:space="preserve"> The lack of fee reductions for Trademarks creates a significant barrier to entry for these companies, hindering their ability to protect their brands effectively.</w:t>
      </w:r>
    </w:p>
    <w:p w14:paraId="7A4BE8AF" w14:textId="77777777" w:rsidR="00294DA9" w:rsidRDefault="00294DA9" w:rsidP="00294DA9">
      <w:pPr>
        <w:rPr>
          <w:sz w:val="16"/>
        </w:rPr>
      </w:pPr>
      <w:r>
        <w:rPr>
          <w:sz w:val="16"/>
        </w:rPr>
        <w:t>The Hidden Costs of Trademark Filing</w:t>
      </w:r>
    </w:p>
    <w:p w14:paraId="4D2A8260" w14:textId="77777777" w:rsidR="00294DA9" w:rsidRDefault="00294DA9" w:rsidP="00294DA9">
      <w:pPr>
        <w:rPr>
          <w:u w:val="single"/>
        </w:rPr>
      </w:pPr>
      <w:r>
        <w:rPr>
          <w:sz w:val="16"/>
        </w:rPr>
        <w:t xml:space="preserve">While it is true that a single Trademark filing fee is less than a single micro-entity Patent filing fee, this fact can be misleading. </w:t>
      </w:r>
      <w:r>
        <w:rPr>
          <w:highlight w:val="cyan"/>
          <w:u w:val="single"/>
        </w:rPr>
        <w:t>Trademark applications</w:t>
      </w:r>
      <w:r>
        <w:rPr>
          <w:u w:val="single"/>
        </w:rPr>
        <w:t xml:space="preserve"> often </w:t>
      </w:r>
      <w:r>
        <w:rPr>
          <w:highlight w:val="cyan"/>
          <w:u w:val="single"/>
        </w:rPr>
        <w:t>need</w:t>
      </w:r>
      <w:r>
        <w:rPr>
          <w:u w:val="single"/>
        </w:rPr>
        <w:t xml:space="preserve"> to be </w:t>
      </w:r>
      <w:r>
        <w:rPr>
          <w:highlight w:val="cyan"/>
          <w:u w:val="single"/>
        </w:rPr>
        <w:t>filed in multiple classes to provide</w:t>
      </w:r>
      <w:r>
        <w:rPr>
          <w:u w:val="single"/>
        </w:rPr>
        <w:t xml:space="preserve"> comprehensive </w:t>
      </w:r>
      <w:r>
        <w:rPr>
          <w:highlight w:val="cyan"/>
          <w:u w:val="single"/>
        </w:rPr>
        <w:t>protection</w:t>
      </w:r>
      <w:r>
        <w:rPr>
          <w:sz w:val="16"/>
        </w:rPr>
        <w:t xml:space="preserve"> for a business’s products and services. </w:t>
      </w:r>
      <w:r>
        <w:rPr>
          <w:u w:val="single"/>
        </w:rPr>
        <w:t xml:space="preserve">Each class requires an additional fee, significantly increasing the overall cost of Trademark registration. </w:t>
      </w:r>
      <w:r>
        <w:rPr>
          <w:highlight w:val="cyan"/>
          <w:u w:val="single"/>
        </w:rPr>
        <w:t>For small businesses</w:t>
      </w:r>
      <w:r>
        <w:rPr>
          <w:u w:val="single"/>
        </w:rPr>
        <w:t xml:space="preserve"> operating on limited budgets, this means they </w:t>
      </w:r>
      <w:r>
        <w:rPr>
          <w:highlight w:val="cyan"/>
          <w:u w:val="single"/>
        </w:rPr>
        <w:t>are frequently forced to choose a single class</w:t>
      </w:r>
      <w:r>
        <w:rPr>
          <w:sz w:val="16"/>
          <w:highlight w:val="cyan"/>
        </w:rPr>
        <w:t>,</w:t>
      </w:r>
      <w:r>
        <w:rPr>
          <w:sz w:val="16"/>
        </w:rPr>
        <w:t xml:space="preserve"> even when their business idea spans multiple categories. This </w:t>
      </w:r>
      <w:r>
        <w:rPr>
          <w:highlight w:val="cyan"/>
          <w:u w:val="single"/>
        </w:rPr>
        <w:t>compromises</w:t>
      </w:r>
      <w:r>
        <w:rPr>
          <w:u w:val="single"/>
        </w:rPr>
        <w:t xml:space="preserve"> the extent of </w:t>
      </w:r>
      <w:r>
        <w:rPr>
          <w:highlight w:val="cyan"/>
          <w:u w:val="single"/>
        </w:rPr>
        <w:t>their Trademark protection</w:t>
      </w:r>
      <w:r>
        <w:rPr>
          <w:u w:val="single"/>
        </w:rPr>
        <w:t xml:space="preserve"> and </w:t>
      </w:r>
      <w:r>
        <w:rPr>
          <w:highlight w:val="cyan"/>
          <w:u w:val="single"/>
        </w:rPr>
        <w:t>leaves them vulnerable</w:t>
      </w:r>
      <w:r>
        <w:rPr>
          <w:u w:val="single"/>
        </w:rPr>
        <w:t xml:space="preserve"> to potential infringements in unprotected classes.</w:t>
      </w:r>
    </w:p>
    <w:p w14:paraId="72D88001" w14:textId="77777777" w:rsidR="00294DA9" w:rsidRDefault="00294DA9" w:rsidP="00294DA9">
      <w:pPr>
        <w:rPr>
          <w:sz w:val="16"/>
        </w:rPr>
      </w:pPr>
      <w:r>
        <w:rPr>
          <w:sz w:val="16"/>
        </w:rPr>
        <w:t xml:space="preserve">[image omitted] </w:t>
      </w:r>
    </w:p>
    <w:p w14:paraId="76B38C1D" w14:textId="77777777" w:rsidR="00294DA9" w:rsidRDefault="00294DA9" w:rsidP="00294DA9">
      <w:pPr>
        <w:rPr>
          <w:sz w:val="16"/>
        </w:rPr>
      </w:pPr>
      <w:r>
        <w:rPr>
          <w:sz w:val="16"/>
        </w:rPr>
        <w:t xml:space="preserve">For example, if a small business has a software App they want to launch, </w:t>
      </w:r>
      <w:proofErr w:type="gramStart"/>
      <w:r>
        <w:rPr>
          <w:sz w:val="16"/>
        </w:rPr>
        <w:t>ideally</w:t>
      </w:r>
      <w:proofErr w:type="gramEnd"/>
      <w:r>
        <w:rPr>
          <w:sz w:val="16"/>
        </w:rPr>
        <w:t xml:space="preserve"> they file for protection in at least three classes (009, 041, 042) and possibly more depending on how they want their mark to be publicized:</w:t>
      </w:r>
    </w:p>
    <w:p w14:paraId="61132826" w14:textId="77777777" w:rsidR="00294DA9" w:rsidRDefault="00294DA9" w:rsidP="00294DA9">
      <w:pPr>
        <w:ind w:firstLine="720"/>
        <w:rPr>
          <w:sz w:val="16"/>
        </w:rPr>
      </w:pPr>
      <w:r>
        <w:rPr>
          <w:sz w:val="16"/>
        </w:rPr>
        <w:t>Class 009 – for the mobile app</w:t>
      </w:r>
    </w:p>
    <w:p w14:paraId="36F81E22" w14:textId="77777777" w:rsidR="00294DA9" w:rsidRDefault="00294DA9" w:rsidP="00294DA9">
      <w:pPr>
        <w:ind w:firstLine="720"/>
        <w:rPr>
          <w:sz w:val="16"/>
        </w:rPr>
      </w:pPr>
      <w:r>
        <w:rPr>
          <w:sz w:val="16"/>
        </w:rPr>
        <w:t>Class 025 – if the company has apparel associated with the mark</w:t>
      </w:r>
    </w:p>
    <w:p w14:paraId="67A8E081" w14:textId="77777777" w:rsidR="00294DA9" w:rsidRDefault="00294DA9" w:rsidP="00294DA9">
      <w:pPr>
        <w:ind w:firstLine="720"/>
        <w:rPr>
          <w:sz w:val="16"/>
        </w:rPr>
      </w:pPr>
      <w:r>
        <w:rPr>
          <w:sz w:val="16"/>
        </w:rPr>
        <w:t>Class 041 – if the app is education or entertainment related</w:t>
      </w:r>
    </w:p>
    <w:p w14:paraId="54B9B31E" w14:textId="77777777" w:rsidR="00294DA9" w:rsidRDefault="00294DA9" w:rsidP="00294DA9">
      <w:pPr>
        <w:ind w:firstLine="720"/>
        <w:rPr>
          <w:sz w:val="16"/>
        </w:rPr>
      </w:pPr>
      <w:r>
        <w:rPr>
          <w:sz w:val="16"/>
        </w:rPr>
        <w:t>Class 042 – for the website, and downloadable software</w:t>
      </w:r>
    </w:p>
    <w:p w14:paraId="73196235" w14:textId="77777777" w:rsidR="00294DA9" w:rsidRDefault="00294DA9" w:rsidP="00294DA9">
      <w:pPr>
        <w:rPr>
          <w:u w:val="single"/>
        </w:rPr>
      </w:pPr>
      <w:r>
        <w:rPr>
          <w:u w:val="single"/>
        </w:rPr>
        <w:t xml:space="preserve">For four classes at $350 each, </w:t>
      </w:r>
      <w:r>
        <w:rPr>
          <w:highlight w:val="cyan"/>
          <w:u w:val="single"/>
        </w:rPr>
        <w:t>a small business will spend $1,400 in Trademark Filing Fees, not including attorney fees</w:t>
      </w:r>
      <w:r>
        <w:rPr>
          <w:u w:val="single"/>
        </w:rPr>
        <w:t xml:space="preserve"> for preparation and filing</w:t>
      </w:r>
      <w:r>
        <w:rPr>
          <w:sz w:val="16"/>
        </w:rPr>
        <w:t xml:space="preserve">. Also, if the Brand has </w:t>
      </w:r>
      <w:r>
        <w:rPr>
          <w:u w:val="single"/>
        </w:rPr>
        <w:t>a Logo associated with a word mark and wants to file the logo in all four classes, that would be another $1,400.</w:t>
      </w:r>
    </w:p>
    <w:p w14:paraId="36A6B67E" w14:textId="0E7BF283" w:rsidR="00A0338A" w:rsidRPr="00A0338A" w:rsidRDefault="00A0338A" w:rsidP="00A0338A">
      <w:pPr>
        <w:pStyle w:val="Heading4"/>
      </w:pPr>
      <w:r w:rsidRPr="00A0338A">
        <w:t xml:space="preserve">Trademark protections hurt small businesses </w:t>
      </w:r>
      <w:r>
        <w:t>– years of litigation to protect their rights</w:t>
      </w:r>
    </w:p>
    <w:p w14:paraId="72E3EB60" w14:textId="5AB6CD5F" w:rsidR="00A0338A" w:rsidRPr="00A0338A" w:rsidRDefault="00A0338A" w:rsidP="00A0338A">
      <w:pPr>
        <w:rPr>
          <w:rFonts w:asciiTheme="minorHAnsi" w:hAnsiTheme="minorHAnsi" w:cstheme="minorHAnsi"/>
        </w:rPr>
      </w:pPr>
      <w:bookmarkStart w:id="0" w:name="_Hlk170607051"/>
      <w:r w:rsidRPr="00A0338A">
        <w:rPr>
          <w:rStyle w:val="Style13ptBold"/>
        </w:rPr>
        <w:t>EMP&amp;A 11</w:t>
      </w:r>
      <w:r>
        <w:rPr>
          <w:rStyle w:val="ui-provider"/>
          <w:rFonts w:asciiTheme="minorHAnsi" w:hAnsiTheme="minorHAnsi" w:cstheme="minorHAnsi"/>
        </w:rPr>
        <w:t>, boutique trademark law firm in Falls Church, VA, representing businesses and entrepreneurs around the world. (Erik M. Pelton &amp; Associates, 4-05-2011, "</w:t>
      </w:r>
      <w:r>
        <w:rPr>
          <w:rFonts w:asciiTheme="minorHAnsi" w:hAnsiTheme="minorHAnsi" w:cstheme="minorHAnsi"/>
        </w:rPr>
        <w:t xml:space="preserve"> </w:t>
      </w:r>
      <w:r>
        <w:rPr>
          <w:rStyle w:val="ui-provider"/>
          <w:rFonts w:asciiTheme="minorHAnsi" w:hAnsiTheme="minorHAnsi" w:cstheme="minorHAnsi"/>
        </w:rPr>
        <w:t>Small Business ‘Trademark Bullying’ Comments Made Public,” WDA International law Firm, accessed 7/6/2024, https://wdalaw.com/publications/news/small-business-trademark-bullying-comments-made-public.php)</w:t>
      </w:r>
      <w:bookmarkEnd w:id="0"/>
      <w:r>
        <w:rPr>
          <w:rStyle w:val="ui-provider"/>
          <w:rFonts w:asciiTheme="minorHAnsi" w:hAnsiTheme="minorHAnsi" w:cstheme="minorHAnsi"/>
        </w:rPr>
        <w:t xml:space="preserve"> //</w:t>
      </w:r>
      <w:proofErr w:type="spellStart"/>
      <w:r>
        <w:rPr>
          <w:rStyle w:val="ui-provider"/>
          <w:rFonts w:asciiTheme="minorHAnsi" w:hAnsiTheme="minorHAnsi" w:cstheme="minorHAnsi"/>
        </w:rPr>
        <w:t>CPSW_AChiong</w:t>
      </w:r>
      <w:proofErr w:type="spellEnd"/>
      <w:r>
        <w:rPr>
          <w:rStyle w:val="ui-provider"/>
          <w:rFonts w:asciiTheme="minorHAnsi" w:hAnsiTheme="minorHAnsi" w:cstheme="minorHAnsi"/>
        </w:rPr>
        <w:t xml:space="preserve"> </w:t>
      </w:r>
    </w:p>
    <w:p w14:paraId="2CC9C42D" w14:textId="77777777" w:rsidR="00A0338A" w:rsidRDefault="00A0338A" w:rsidP="00A0338A">
      <w:pPr>
        <w:rPr>
          <w:rFonts w:asciiTheme="minorHAnsi" w:hAnsiTheme="minorHAnsi" w:cstheme="minorHAnsi"/>
          <w:sz w:val="12"/>
        </w:rPr>
      </w:pPr>
      <w:r>
        <w:rPr>
          <w:rFonts w:asciiTheme="minorHAnsi" w:hAnsiTheme="minorHAnsi" w:cstheme="minorHAnsi"/>
          <w:sz w:val="12"/>
        </w:rPr>
        <w:t xml:space="preserve">FALLS CHURCH, Va., April 5, 2011 /PRNewswire/ — For the first time, </w:t>
      </w:r>
      <w:r>
        <w:rPr>
          <w:rFonts w:asciiTheme="minorHAnsi" w:hAnsiTheme="minorHAnsi" w:cstheme="minorHAnsi"/>
          <w:u w:val="single"/>
        </w:rPr>
        <w:t xml:space="preserve">recent </w:t>
      </w:r>
      <w:r>
        <w:rPr>
          <w:rFonts w:asciiTheme="minorHAnsi" w:hAnsiTheme="minorHAnsi" w:cstheme="minorHAnsi"/>
          <w:highlight w:val="cyan"/>
          <w:u w:val="single"/>
        </w:rPr>
        <w:t>comments submitted to the gov</w:t>
      </w:r>
      <w:r>
        <w:rPr>
          <w:rFonts w:asciiTheme="minorHAnsi" w:hAnsiTheme="minorHAnsi" w:cstheme="minorHAnsi"/>
          <w:u w:val="single"/>
        </w:rPr>
        <w:t xml:space="preserve">ernment </w:t>
      </w:r>
      <w:r>
        <w:rPr>
          <w:rFonts w:asciiTheme="minorHAnsi" w:hAnsiTheme="minorHAnsi" w:cstheme="minorHAnsi"/>
          <w:highlight w:val="cyan"/>
          <w:u w:val="single"/>
        </w:rPr>
        <w:t>about abusive trademark litigation tactics and</w:t>
      </w:r>
      <w:r>
        <w:rPr>
          <w:rFonts w:asciiTheme="minorHAnsi" w:hAnsiTheme="minorHAnsi" w:cstheme="minorHAnsi"/>
          <w:u w:val="single"/>
        </w:rPr>
        <w:t xml:space="preserve"> their </w:t>
      </w:r>
      <w:r>
        <w:rPr>
          <w:rFonts w:asciiTheme="minorHAnsi" w:hAnsiTheme="minorHAnsi" w:cstheme="minorHAnsi"/>
          <w:highlight w:val="cyan"/>
          <w:u w:val="single"/>
        </w:rPr>
        <w:t>effects on small businesses</w:t>
      </w:r>
      <w:r>
        <w:rPr>
          <w:rFonts w:asciiTheme="minorHAnsi" w:hAnsiTheme="minorHAnsi" w:cstheme="minorHAnsi"/>
          <w:sz w:val="12"/>
        </w:rPr>
        <w:t xml:space="preserve"> have been made available to the public, said Erik M. Pelton, managing partner of the trademark law firm Erik M. Pelton &amp; Associates (or “EMP&amp;A”).</w:t>
      </w:r>
    </w:p>
    <w:p w14:paraId="5377C764" w14:textId="77777777" w:rsidR="00A0338A" w:rsidRDefault="00A0338A" w:rsidP="00A0338A">
      <w:pPr>
        <w:rPr>
          <w:rFonts w:asciiTheme="minorHAnsi" w:hAnsiTheme="minorHAnsi" w:cstheme="minorHAnsi"/>
          <w:u w:val="single"/>
        </w:rPr>
      </w:pPr>
      <w:r>
        <w:rPr>
          <w:rFonts w:asciiTheme="minorHAnsi" w:hAnsiTheme="minorHAnsi" w:cstheme="minorHAnsi"/>
          <w:sz w:val="12"/>
        </w:rPr>
        <w:t xml:space="preserve">Last fall, the United States Patent and Trademark Office </w:t>
      </w:r>
      <w:r>
        <w:rPr>
          <w:rFonts w:asciiTheme="minorHAnsi" w:hAnsiTheme="minorHAnsi" w:cstheme="minorHAnsi"/>
          <w:u w:val="single"/>
        </w:rPr>
        <w:t>(“</w:t>
      </w:r>
      <w:r>
        <w:rPr>
          <w:rFonts w:asciiTheme="minorHAnsi" w:hAnsiTheme="minorHAnsi" w:cstheme="minorHAnsi"/>
          <w:highlight w:val="cyan"/>
          <w:u w:val="single"/>
        </w:rPr>
        <w:t>USPTO</w:t>
      </w:r>
      <w:r>
        <w:rPr>
          <w:rFonts w:asciiTheme="minorHAnsi" w:hAnsiTheme="minorHAnsi" w:cstheme="minorHAnsi"/>
          <w:u w:val="single"/>
        </w:rPr>
        <w:t xml:space="preserve">”) issued a request for comments about “trademark bullying” as part of a congressionally </w:t>
      </w:r>
      <w:r>
        <w:rPr>
          <w:rFonts w:asciiTheme="minorHAnsi" w:hAnsiTheme="minorHAnsi" w:cstheme="minorHAnsi"/>
          <w:highlight w:val="cyan"/>
          <w:u w:val="single"/>
        </w:rPr>
        <w:t>mandated investigation</w:t>
      </w:r>
      <w:r>
        <w:rPr>
          <w:rFonts w:asciiTheme="minorHAnsi" w:hAnsiTheme="minorHAnsi" w:cstheme="minorHAnsi"/>
          <w:u w:val="single"/>
        </w:rPr>
        <w:t xml:space="preserve"> into growing concerns </w:t>
      </w:r>
      <w:r>
        <w:rPr>
          <w:rFonts w:asciiTheme="minorHAnsi" w:hAnsiTheme="minorHAnsi" w:cstheme="minorHAnsi"/>
          <w:highlight w:val="cyan"/>
          <w:u w:val="single"/>
        </w:rPr>
        <w:t xml:space="preserve">that small businesses </w:t>
      </w:r>
      <w:r>
        <w:rPr>
          <w:rFonts w:asciiTheme="minorHAnsi" w:hAnsiTheme="minorHAnsi" w:cstheme="minorHAnsi"/>
          <w:u w:val="single"/>
        </w:rPr>
        <w:t xml:space="preserve">and entrepreneurs </w:t>
      </w:r>
      <w:r>
        <w:rPr>
          <w:rFonts w:asciiTheme="minorHAnsi" w:hAnsiTheme="minorHAnsi" w:cstheme="minorHAnsi"/>
          <w:highlight w:val="cyan"/>
          <w:u w:val="single"/>
        </w:rPr>
        <w:t>are unfairly disadvantaged in trademark disputes</w:t>
      </w:r>
      <w:r>
        <w:rPr>
          <w:rFonts w:asciiTheme="minorHAnsi" w:hAnsiTheme="minorHAnsi" w:cstheme="minorHAnsi"/>
          <w:u w:val="single"/>
        </w:rPr>
        <w:t>.</w:t>
      </w:r>
      <w:r>
        <w:rPr>
          <w:rFonts w:asciiTheme="minorHAnsi" w:hAnsiTheme="minorHAnsi" w:cstheme="minorHAnsi"/>
          <w:sz w:val="12"/>
        </w:rPr>
        <w:t xml:space="preserve"> The USPTO request defined a “bully” as “</w:t>
      </w:r>
      <w:r>
        <w:rPr>
          <w:rFonts w:asciiTheme="minorHAnsi" w:hAnsiTheme="minorHAnsi" w:cstheme="minorHAnsi"/>
          <w:u w:val="single"/>
        </w:rPr>
        <w:t xml:space="preserve">a trademark </w:t>
      </w:r>
      <w:r>
        <w:rPr>
          <w:rFonts w:asciiTheme="minorHAnsi" w:hAnsiTheme="minorHAnsi" w:cstheme="minorHAnsi"/>
          <w:u w:val="single"/>
        </w:rPr>
        <w:lastRenderedPageBreak/>
        <w:t>owner that uses its trademark rights to harass another business beyond what the law might be reasonably interpreted to allow.</w:t>
      </w:r>
    </w:p>
    <w:p w14:paraId="35292763" w14:textId="77777777" w:rsidR="00A0338A" w:rsidRDefault="00A0338A" w:rsidP="00A0338A">
      <w:pPr>
        <w:rPr>
          <w:rFonts w:asciiTheme="minorHAnsi" w:hAnsiTheme="minorHAnsi" w:cstheme="minorHAnsi"/>
          <w:sz w:val="12"/>
        </w:rPr>
      </w:pPr>
      <w:r>
        <w:rPr>
          <w:rFonts w:asciiTheme="minorHAnsi" w:hAnsiTheme="minorHAnsi" w:cstheme="minorHAnsi"/>
          <w:sz w:val="12"/>
        </w:rPr>
        <w:t>Though the USPTO has yet to publish any findings from the study, trademark law firm EMP&amp;A has publicly posted the comments from more than 40 different businesses, individuals, and organizations. EMP&amp;A obtained these comments through a records request under the Freedom of Information Act.</w:t>
      </w:r>
    </w:p>
    <w:p w14:paraId="06D8D590" w14:textId="77777777" w:rsidR="00A0338A" w:rsidRDefault="00A0338A" w:rsidP="00A0338A">
      <w:pPr>
        <w:rPr>
          <w:rFonts w:asciiTheme="minorHAnsi" w:hAnsiTheme="minorHAnsi" w:cstheme="minorHAnsi"/>
          <w:sz w:val="12"/>
        </w:rPr>
      </w:pPr>
      <w:r>
        <w:rPr>
          <w:rFonts w:asciiTheme="minorHAnsi" w:hAnsiTheme="minorHAnsi" w:cstheme="minorHAnsi"/>
          <w:sz w:val="12"/>
        </w:rPr>
        <w:t xml:space="preserve">“The comments </w:t>
      </w:r>
      <w:r>
        <w:rPr>
          <w:rFonts w:asciiTheme="minorHAnsi" w:hAnsiTheme="minorHAnsi" w:cstheme="minorHAnsi"/>
          <w:u w:val="single"/>
        </w:rPr>
        <w:t xml:space="preserve">offer insight into the deeply conflicting views about </w:t>
      </w:r>
      <w:r>
        <w:rPr>
          <w:rFonts w:asciiTheme="minorHAnsi" w:hAnsiTheme="minorHAnsi" w:cstheme="minorHAnsi"/>
          <w:highlight w:val="cyan"/>
          <w:u w:val="single"/>
        </w:rPr>
        <w:t>whether small businesses</w:t>
      </w:r>
      <w:r>
        <w:rPr>
          <w:rFonts w:asciiTheme="minorHAnsi" w:hAnsiTheme="minorHAnsi" w:cstheme="minorHAnsi"/>
          <w:u w:val="single"/>
        </w:rPr>
        <w:t xml:space="preserve"> and entrepreneurs </w:t>
      </w:r>
      <w:r>
        <w:rPr>
          <w:rFonts w:asciiTheme="minorHAnsi" w:hAnsiTheme="minorHAnsi" w:cstheme="minorHAnsi"/>
          <w:highlight w:val="cyan"/>
          <w:u w:val="single"/>
        </w:rPr>
        <w:t>are treated fairly</w:t>
      </w:r>
      <w:r>
        <w:rPr>
          <w:rFonts w:asciiTheme="minorHAnsi" w:hAnsiTheme="minorHAnsi" w:cstheme="minorHAnsi"/>
          <w:u w:val="single"/>
        </w:rPr>
        <w:t xml:space="preserve"> in the trademark system</w:t>
      </w:r>
      <w:r>
        <w:rPr>
          <w:rFonts w:asciiTheme="minorHAnsi" w:hAnsiTheme="minorHAnsi" w:cstheme="minorHAnsi"/>
          <w:sz w:val="12"/>
        </w:rPr>
        <w:t>,” said Pelton. Many small businesses submitted comments describing their own encounters with “trademark bullies.” For example, Rock Art Brewery, a Vermont micro-brewery that has been making VERMONSTER® brand beer since 2006, described how it had to overcome allegations of trademark infringement it received from the makers of MONSTER energy drink in late 2009. Rock Art’s case received significant media attention, which helped inspire the congressional study</w:t>
      </w:r>
    </w:p>
    <w:p w14:paraId="4785AB8F" w14:textId="77777777" w:rsidR="00A0338A" w:rsidRDefault="00A0338A" w:rsidP="00A0338A">
      <w:pPr>
        <w:rPr>
          <w:rFonts w:asciiTheme="minorHAnsi" w:hAnsiTheme="minorHAnsi" w:cstheme="minorHAnsi"/>
          <w:u w:val="single"/>
        </w:rPr>
      </w:pPr>
      <w:r>
        <w:rPr>
          <w:rFonts w:asciiTheme="minorHAnsi" w:hAnsiTheme="minorHAnsi" w:cstheme="minorHAnsi"/>
          <w:sz w:val="12"/>
        </w:rPr>
        <w:t xml:space="preserve">Pelton said </w:t>
      </w:r>
      <w:r>
        <w:rPr>
          <w:rFonts w:asciiTheme="minorHAnsi" w:hAnsiTheme="minorHAnsi" w:cstheme="minorHAnsi"/>
          <w:u w:val="single"/>
        </w:rPr>
        <w:t>comments from several larger companies tended to dismiss the idea that small businesses faced a pattern of “bullying.</w:t>
      </w:r>
      <w:r>
        <w:rPr>
          <w:rFonts w:asciiTheme="minorHAnsi" w:hAnsiTheme="minorHAnsi" w:cstheme="minorHAnsi"/>
          <w:sz w:val="12"/>
        </w:rPr>
        <w:t>” For example, Intel Corporation characterized the experiences of small businesses as a “</w:t>
      </w:r>
      <w:r>
        <w:rPr>
          <w:rFonts w:asciiTheme="minorHAnsi" w:hAnsiTheme="minorHAnsi" w:cstheme="minorHAnsi"/>
          <w:u w:val="single"/>
        </w:rPr>
        <w:t>subjective impression of being ‘bullied'”</w:t>
      </w:r>
      <w:r>
        <w:rPr>
          <w:rFonts w:asciiTheme="minorHAnsi" w:hAnsiTheme="minorHAnsi" w:cstheme="minorHAnsi"/>
          <w:sz w:val="12"/>
        </w:rPr>
        <w:t xml:space="preserve"> that could be reduced by “additional education in the area of trademark law, particularly targeted to individuals and small businesses…,” </w:t>
      </w:r>
      <w:r>
        <w:rPr>
          <w:rFonts w:asciiTheme="minorHAnsi" w:hAnsiTheme="minorHAnsi" w:cstheme="minorHAnsi"/>
          <w:u w:val="single"/>
        </w:rPr>
        <w:t>but not all large companies shared this view. eBay, Inc. also acknowledged some factors that have encouraged the practice of trademark bullying: “</w:t>
      </w:r>
      <w:r>
        <w:rPr>
          <w:rFonts w:asciiTheme="minorHAnsi" w:hAnsiTheme="minorHAnsi" w:cstheme="minorHAnsi"/>
          <w:highlight w:val="cyan"/>
          <w:u w:val="single"/>
        </w:rPr>
        <w:t>Trademark bullies are successful</w:t>
      </w:r>
      <w:r>
        <w:rPr>
          <w:rFonts w:asciiTheme="minorHAnsi" w:hAnsiTheme="minorHAnsi" w:cstheme="minorHAnsi"/>
          <w:u w:val="single"/>
        </w:rPr>
        <w:t xml:space="preserve"> in obtaining settlements against trademark owners, even where the trademark infringement claims asserted are questionable, </w:t>
      </w:r>
      <w:r>
        <w:rPr>
          <w:rFonts w:asciiTheme="minorHAnsi" w:hAnsiTheme="minorHAnsi" w:cstheme="minorHAnsi"/>
          <w:highlight w:val="cyan"/>
          <w:u w:val="single"/>
        </w:rPr>
        <w:t xml:space="preserve">because </w:t>
      </w:r>
      <w:r>
        <w:rPr>
          <w:rFonts w:asciiTheme="minorHAnsi" w:hAnsiTheme="minorHAnsi" w:cstheme="minorHAnsi"/>
          <w:u w:val="single"/>
        </w:rPr>
        <w:t xml:space="preserve">defending </w:t>
      </w:r>
      <w:r>
        <w:rPr>
          <w:rFonts w:asciiTheme="minorHAnsi" w:hAnsiTheme="minorHAnsi" w:cstheme="minorHAnsi"/>
          <w:highlight w:val="cyan"/>
          <w:u w:val="single"/>
        </w:rPr>
        <w:t>parties are either not capable, financially</w:t>
      </w:r>
      <w:r>
        <w:rPr>
          <w:rFonts w:asciiTheme="minorHAnsi" w:hAnsiTheme="minorHAnsi" w:cstheme="minorHAnsi"/>
          <w:u w:val="single"/>
        </w:rPr>
        <w:t xml:space="preserve"> or otherwise, or willing </w:t>
      </w:r>
      <w:r>
        <w:rPr>
          <w:rFonts w:asciiTheme="minorHAnsi" w:hAnsiTheme="minorHAnsi" w:cstheme="minorHAnsi"/>
          <w:highlight w:val="cyan"/>
          <w:u w:val="single"/>
        </w:rPr>
        <w:t>to deal with</w:t>
      </w:r>
      <w:r>
        <w:rPr>
          <w:rFonts w:asciiTheme="minorHAnsi" w:hAnsiTheme="minorHAnsi" w:cstheme="minorHAnsi"/>
          <w:u w:val="single"/>
        </w:rPr>
        <w:t xml:space="preserve"> the risks and uncertainty involved in litigating a </w:t>
      </w:r>
      <w:r>
        <w:rPr>
          <w:rFonts w:asciiTheme="minorHAnsi" w:hAnsiTheme="minorHAnsi" w:cstheme="minorHAnsi"/>
          <w:highlight w:val="cyan"/>
          <w:u w:val="single"/>
        </w:rPr>
        <w:t>trademark dispute</w:t>
      </w:r>
      <w:r>
        <w:rPr>
          <w:rFonts w:asciiTheme="minorHAnsi" w:hAnsiTheme="minorHAnsi" w:cstheme="minorHAnsi"/>
          <w:u w:val="single"/>
        </w:rPr>
        <w:t>.”</w:t>
      </w:r>
    </w:p>
    <w:p w14:paraId="6E137A44" w14:textId="77777777" w:rsidR="00A0338A" w:rsidRDefault="00A0338A" w:rsidP="00A0338A">
      <w:pPr>
        <w:rPr>
          <w:rFonts w:asciiTheme="minorHAnsi" w:hAnsiTheme="minorHAnsi" w:cstheme="minorHAnsi"/>
          <w:u w:val="single"/>
        </w:rPr>
      </w:pPr>
      <w:r>
        <w:rPr>
          <w:rFonts w:asciiTheme="minorHAnsi" w:hAnsiTheme="minorHAnsi" w:cstheme="minorHAnsi"/>
          <w:sz w:val="12"/>
        </w:rPr>
        <w:t xml:space="preserve">EMP&amp;A has also submitted its own comments to the USPTO. Erik Pelton, EMP&amp;A’s founder, became interested in the issue after some of his own small business clients had to overcome questionable claims raised by larger companies. “Lately we have seen </w:t>
      </w:r>
      <w:r>
        <w:rPr>
          <w:rFonts w:asciiTheme="minorHAnsi" w:hAnsiTheme="minorHAnsi" w:cstheme="minorHAnsi"/>
          <w:u w:val="single"/>
        </w:rPr>
        <w:t xml:space="preserve">many </w:t>
      </w:r>
      <w:r>
        <w:rPr>
          <w:rFonts w:asciiTheme="minorHAnsi" w:hAnsiTheme="minorHAnsi" w:cstheme="minorHAnsi"/>
          <w:highlight w:val="cyan"/>
          <w:u w:val="single"/>
        </w:rPr>
        <w:t>small businesses struggle with</w:t>
      </w:r>
      <w:r>
        <w:rPr>
          <w:rFonts w:asciiTheme="minorHAnsi" w:hAnsiTheme="minorHAnsi" w:cstheme="minorHAnsi"/>
          <w:u w:val="single"/>
        </w:rPr>
        <w:t xml:space="preserve"> the tough choice of </w:t>
      </w:r>
      <w:r>
        <w:rPr>
          <w:rFonts w:asciiTheme="minorHAnsi" w:hAnsiTheme="minorHAnsi" w:cstheme="minorHAnsi"/>
          <w:highlight w:val="cyan"/>
          <w:u w:val="single"/>
        </w:rPr>
        <w:t>either</w:t>
      </w:r>
      <w:r>
        <w:rPr>
          <w:rFonts w:asciiTheme="minorHAnsi" w:hAnsiTheme="minorHAnsi" w:cstheme="minorHAnsi"/>
          <w:u w:val="single"/>
        </w:rPr>
        <w:t xml:space="preserve"> enduring </w:t>
      </w:r>
      <w:r>
        <w:rPr>
          <w:rFonts w:asciiTheme="minorHAnsi" w:hAnsiTheme="minorHAnsi" w:cstheme="minorHAnsi"/>
          <w:highlight w:val="cyan"/>
          <w:u w:val="single"/>
        </w:rPr>
        <w:t>years of expensive litigation</w:t>
      </w:r>
      <w:r>
        <w:rPr>
          <w:rFonts w:asciiTheme="minorHAnsi" w:hAnsiTheme="minorHAnsi" w:cstheme="minorHAnsi"/>
          <w:u w:val="single"/>
        </w:rPr>
        <w:t xml:space="preserve"> to defend their valid trademark rights </w:t>
      </w:r>
      <w:r>
        <w:rPr>
          <w:rFonts w:asciiTheme="minorHAnsi" w:hAnsiTheme="minorHAnsi" w:cstheme="minorHAnsi"/>
          <w:highlight w:val="cyan"/>
          <w:u w:val="single"/>
        </w:rPr>
        <w:t>or agreeing to</w:t>
      </w:r>
      <w:r>
        <w:rPr>
          <w:rFonts w:asciiTheme="minorHAnsi" w:hAnsiTheme="minorHAnsi" w:cstheme="minorHAnsi"/>
          <w:u w:val="single"/>
        </w:rPr>
        <w:t xml:space="preserve"> rebrand their products under </w:t>
      </w:r>
      <w:r>
        <w:rPr>
          <w:rFonts w:asciiTheme="minorHAnsi" w:hAnsiTheme="minorHAnsi" w:cstheme="minorHAnsi"/>
          <w:highlight w:val="cyan"/>
          <w:u w:val="single"/>
        </w:rPr>
        <w:t>threat from</w:t>
      </w:r>
      <w:r>
        <w:rPr>
          <w:rFonts w:asciiTheme="minorHAnsi" w:hAnsiTheme="minorHAnsi" w:cstheme="minorHAnsi"/>
          <w:u w:val="single"/>
        </w:rPr>
        <w:t xml:space="preserve"> an opponent with </w:t>
      </w:r>
      <w:r>
        <w:rPr>
          <w:rFonts w:asciiTheme="minorHAnsi" w:hAnsiTheme="minorHAnsi" w:cstheme="minorHAnsi"/>
          <w:highlight w:val="cyan"/>
          <w:u w:val="single"/>
        </w:rPr>
        <w:t>deeper pockets</w:t>
      </w:r>
      <w:r>
        <w:rPr>
          <w:rFonts w:asciiTheme="minorHAnsi" w:hAnsiTheme="minorHAnsi" w:cstheme="minorHAnsi"/>
          <w:sz w:val="12"/>
        </w:rPr>
        <w:t xml:space="preserve">,” Pelton said. “Either way, </w:t>
      </w:r>
      <w:r>
        <w:rPr>
          <w:rFonts w:asciiTheme="minorHAnsi" w:hAnsiTheme="minorHAnsi" w:cstheme="minorHAnsi"/>
          <w:u w:val="single"/>
        </w:rPr>
        <w:t xml:space="preserve">small businesses and entrepreneurs are </w:t>
      </w:r>
      <w:r>
        <w:rPr>
          <w:rFonts w:asciiTheme="minorHAnsi" w:hAnsiTheme="minorHAnsi" w:cstheme="minorHAnsi"/>
          <w:highlight w:val="cyan"/>
          <w:u w:val="single"/>
        </w:rPr>
        <w:t>forced to divert time and resources away from</w:t>
      </w:r>
      <w:r>
        <w:rPr>
          <w:rFonts w:asciiTheme="minorHAnsi" w:hAnsiTheme="minorHAnsi" w:cstheme="minorHAnsi"/>
          <w:u w:val="single"/>
        </w:rPr>
        <w:t xml:space="preserve"> growing a </w:t>
      </w:r>
      <w:r>
        <w:rPr>
          <w:rFonts w:asciiTheme="minorHAnsi" w:hAnsiTheme="minorHAnsi" w:cstheme="minorHAnsi"/>
          <w:highlight w:val="cyan"/>
          <w:u w:val="single"/>
        </w:rPr>
        <w:t>success</w:t>
      </w:r>
      <w:r>
        <w:rPr>
          <w:rFonts w:asciiTheme="minorHAnsi" w:hAnsiTheme="minorHAnsi" w:cstheme="minorHAnsi"/>
          <w:u w:val="single"/>
        </w:rPr>
        <w:t>ful business</w:t>
      </w:r>
      <w:r>
        <w:rPr>
          <w:rFonts w:asciiTheme="minorHAnsi" w:hAnsiTheme="minorHAnsi" w:cstheme="minorHAnsi"/>
          <w:sz w:val="12"/>
        </w:rPr>
        <w:t xml:space="preserve">.” Since more than half of all Americans are employed by companies with less than 500 employees, Pelton is concerned that </w:t>
      </w:r>
      <w:r>
        <w:rPr>
          <w:rFonts w:asciiTheme="minorHAnsi" w:hAnsiTheme="minorHAnsi" w:cstheme="minorHAnsi"/>
          <w:highlight w:val="cyan"/>
          <w:u w:val="single"/>
        </w:rPr>
        <w:t>trademark</w:t>
      </w:r>
      <w:r>
        <w:rPr>
          <w:rFonts w:asciiTheme="minorHAnsi" w:hAnsiTheme="minorHAnsi" w:cstheme="minorHAnsi"/>
          <w:u w:val="single"/>
        </w:rPr>
        <w:t xml:space="preserve"> litigation policies, which </w:t>
      </w:r>
      <w:r>
        <w:rPr>
          <w:rFonts w:asciiTheme="minorHAnsi" w:hAnsiTheme="minorHAnsi" w:cstheme="minorHAnsi"/>
          <w:highlight w:val="cyan"/>
          <w:u w:val="single"/>
        </w:rPr>
        <w:t>unfairly burden small businesses</w:t>
      </w:r>
      <w:r>
        <w:rPr>
          <w:rFonts w:asciiTheme="minorHAnsi" w:hAnsiTheme="minorHAnsi" w:cstheme="minorHAnsi"/>
          <w:u w:val="single"/>
        </w:rPr>
        <w:t xml:space="preserve">, have become </w:t>
      </w:r>
      <w:r>
        <w:rPr>
          <w:rFonts w:asciiTheme="minorHAnsi" w:hAnsiTheme="minorHAnsi" w:cstheme="minorHAnsi"/>
          <w:b/>
          <w:bCs/>
          <w:highlight w:val="cyan"/>
          <w:u w:val="single"/>
        </w:rPr>
        <w:t>a significant drain on the growth of the economy.</w:t>
      </w:r>
    </w:p>
    <w:p w14:paraId="7C46836D" w14:textId="77777777" w:rsidR="00A0338A" w:rsidRDefault="00A0338A" w:rsidP="00A0338A">
      <w:pPr>
        <w:rPr>
          <w:rFonts w:asciiTheme="minorHAnsi" w:hAnsiTheme="minorHAnsi" w:cstheme="minorHAnsi"/>
          <w:u w:val="single"/>
        </w:rPr>
      </w:pPr>
      <w:r>
        <w:rPr>
          <w:rFonts w:asciiTheme="minorHAnsi" w:hAnsiTheme="minorHAnsi" w:cstheme="minorHAnsi"/>
          <w:sz w:val="12"/>
        </w:rPr>
        <w:t xml:space="preserve">To date, the USPTO has not published the results of its study, but EMP&amp;A has already filed a new FOIA request seeking its release. In addition, Pelton recently wrote to Senator Patrick Leahy, Chair of the Senate Judiciary Committee, urging the committee to hold hearings on abusive trademark litigation tactics and their effect on small businesses. According to Pelton, </w:t>
      </w:r>
      <w:r>
        <w:rPr>
          <w:rFonts w:asciiTheme="minorHAnsi" w:hAnsiTheme="minorHAnsi" w:cstheme="minorHAnsi"/>
          <w:u w:val="single"/>
        </w:rPr>
        <w:t>“</w:t>
      </w:r>
      <w:r>
        <w:rPr>
          <w:rFonts w:asciiTheme="minorHAnsi" w:hAnsiTheme="minorHAnsi" w:cstheme="minorHAnsi"/>
          <w:highlight w:val="cyan"/>
          <w:u w:val="single"/>
        </w:rPr>
        <w:t>Congress needs to</w:t>
      </w:r>
      <w:r>
        <w:rPr>
          <w:rFonts w:asciiTheme="minorHAnsi" w:hAnsiTheme="minorHAnsi" w:cstheme="minorHAnsi"/>
          <w:u w:val="single"/>
        </w:rPr>
        <w:t xml:space="preserve"> </w:t>
      </w:r>
      <w:r>
        <w:rPr>
          <w:rFonts w:asciiTheme="minorHAnsi" w:hAnsiTheme="minorHAnsi" w:cstheme="minorHAnsi"/>
          <w:highlight w:val="cyan"/>
          <w:u w:val="single"/>
        </w:rPr>
        <w:t>ensure</w:t>
      </w:r>
      <w:r>
        <w:rPr>
          <w:rFonts w:asciiTheme="minorHAnsi" w:hAnsiTheme="minorHAnsi" w:cstheme="minorHAnsi"/>
          <w:u w:val="single"/>
        </w:rPr>
        <w:t xml:space="preserve"> that the experiences of America’s </w:t>
      </w:r>
      <w:r>
        <w:rPr>
          <w:rFonts w:asciiTheme="minorHAnsi" w:hAnsiTheme="minorHAnsi" w:cstheme="minorHAnsi"/>
          <w:highlight w:val="cyan"/>
          <w:u w:val="single"/>
        </w:rPr>
        <w:t>small businesses and entrepreneurs</w:t>
      </w:r>
      <w:r>
        <w:rPr>
          <w:rFonts w:asciiTheme="minorHAnsi" w:hAnsiTheme="minorHAnsi" w:cstheme="minorHAnsi"/>
          <w:u w:val="single"/>
        </w:rPr>
        <w:t xml:space="preserve"> have been </w:t>
      </w:r>
      <w:r>
        <w:rPr>
          <w:rFonts w:asciiTheme="minorHAnsi" w:hAnsiTheme="minorHAnsi" w:cstheme="minorHAnsi"/>
          <w:highlight w:val="cyan"/>
          <w:u w:val="single"/>
        </w:rPr>
        <w:t>taken into account.”</w:t>
      </w:r>
    </w:p>
    <w:p w14:paraId="12A60634" w14:textId="77777777" w:rsidR="00A0338A" w:rsidRDefault="00A0338A" w:rsidP="00294DA9">
      <w:pPr>
        <w:rPr>
          <w:sz w:val="16"/>
        </w:rPr>
      </w:pPr>
    </w:p>
    <w:p w14:paraId="7F8B2BFF" w14:textId="77777777" w:rsidR="00294DA9" w:rsidRDefault="00294DA9" w:rsidP="005E74B8">
      <w:pPr>
        <w:rPr>
          <w:rStyle w:val="StyleUnderline"/>
        </w:rPr>
      </w:pPr>
    </w:p>
    <w:p w14:paraId="320DE61B" w14:textId="77777777" w:rsidR="005E74B8" w:rsidRDefault="005E74B8" w:rsidP="00AF2A8E">
      <w:pPr>
        <w:rPr>
          <w:rStyle w:val="StyleUnderline"/>
        </w:rPr>
      </w:pPr>
    </w:p>
    <w:p w14:paraId="07627A0C" w14:textId="78BA4A9A" w:rsidR="007A2806" w:rsidRDefault="00C60436" w:rsidP="007A2806">
      <w:pPr>
        <w:pStyle w:val="Heading3"/>
      </w:pPr>
      <w:r>
        <w:lastRenderedPageBreak/>
        <w:t xml:space="preserve">2NC/1NR - </w:t>
      </w:r>
      <w:r w:rsidR="007A2806">
        <w:t>Links - Patents</w:t>
      </w:r>
    </w:p>
    <w:p w14:paraId="2139B943" w14:textId="7B2CF93C" w:rsidR="007A2806" w:rsidRPr="00EC1586" w:rsidRDefault="007A2806" w:rsidP="007A2806">
      <w:pPr>
        <w:pStyle w:val="Heading4"/>
      </w:pPr>
      <w:r w:rsidRPr="00EC1586">
        <w:t>Patents hurt private businesses, they’re too costly</w:t>
      </w:r>
    </w:p>
    <w:p w14:paraId="3E851462" w14:textId="5C2E9AA8" w:rsidR="007A2806" w:rsidRPr="00EC1586" w:rsidRDefault="007A2806" w:rsidP="007A2806">
      <w:pPr>
        <w:rPr>
          <w:b/>
          <w:bCs/>
          <w:sz w:val="26"/>
          <w:szCs w:val="26"/>
        </w:rPr>
      </w:pPr>
      <w:r w:rsidRPr="00EC1586">
        <w:rPr>
          <w:b/>
          <w:bCs/>
          <w:sz w:val="26"/>
          <w:szCs w:val="26"/>
        </w:rPr>
        <w:t xml:space="preserve">Caldwell 22 </w:t>
      </w:r>
      <w:r w:rsidRPr="00EC1586">
        <w:t xml:space="preserve">Erin Caldwell is corporate counsel at Microsoft. She advises on all manner of technology law and does not bill hours 12/12/2022 </w:t>
      </w:r>
      <w:r w:rsidRPr="0045354C">
        <w:t>https://wabarnews.org/2022/12/12/how-the-u-s-patent-system-fails-small-businesses/#:~:text=A%20U.S.%20patent%20grants%20the,cost%20of%20obtaining%20a%20patent</w:t>
      </w:r>
      <w:r w:rsidRPr="00EC1586">
        <w:t>. Accessed 6/29/24 NHS BG</w:t>
      </w:r>
    </w:p>
    <w:p w14:paraId="4DA3CEFD" w14:textId="479E14B1" w:rsidR="007A2806" w:rsidRDefault="007A2806" w:rsidP="007A2806">
      <w:r w:rsidRPr="00F14D77">
        <w:rPr>
          <w:sz w:val="16"/>
          <w:szCs w:val="16"/>
        </w:rPr>
        <w:t>Fundamentally, state-backed protection of intellectual property serves an important function in encouraging innovation by protecting ROI. A U.S. patent grants the holder a right to exclude others from practicing—i.e., making, using, selling, or importing—the patented invention within</w:t>
      </w:r>
      <w:r w:rsidRPr="00F5628A">
        <w:t xml:space="preserve"> </w:t>
      </w:r>
      <w:r w:rsidRPr="00F14D77">
        <w:rPr>
          <w:sz w:val="16"/>
          <w:szCs w:val="16"/>
        </w:rPr>
        <w:t>the country</w:t>
      </w:r>
      <w:r w:rsidRPr="00F5628A">
        <w:t>.</w:t>
      </w:r>
      <w:r w:rsidRPr="00EC1586">
        <w:t xml:space="preserve"> </w:t>
      </w:r>
      <w:r w:rsidRPr="00F5628A">
        <w:rPr>
          <w:rStyle w:val="StyleUnderline"/>
        </w:rPr>
        <w:t xml:space="preserve">But the </w:t>
      </w:r>
      <w:r w:rsidRPr="00F5628A">
        <w:rPr>
          <w:rStyle w:val="StyleUnderline"/>
          <w:highlight w:val="cyan"/>
        </w:rPr>
        <w:t>inefficiencies, lack of rigor, and</w:t>
      </w:r>
      <w:r w:rsidRPr="00F5628A">
        <w:rPr>
          <w:rStyle w:val="StyleUnderline"/>
        </w:rPr>
        <w:t xml:space="preserve"> hefty </w:t>
      </w:r>
      <w:r w:rsidRPr="00F5628A">
        <w:rPr>
          <w:rStyle w:val="StyleUnderline"/>
          <w:highlight w:val="cyan"/>
        </w:rPr>
        <w:t>fees</w:t>
      </w:r>
      <w:r w:rsidRPr="00F5628A">
        <w:rPr>
          <w:rStyle w:val="StyleUnderline"/>
        </w:rPr>
        <w:t xml:space="preserve"> in the U.S. patent system </w:t>
      </w:r>
      <w:r w:rsidRPr="00F5628A">
        <w:rPr>
          <w:rStyle w:val="StyleUnderline"/>
          <w:highlight w:val="cyan"/>
        </w:rPr>
        <w:t>cut</w:t>
      </w:r>
      <w:r w:rsidRPr="00F5628A">
        <w:rPr>
          <w:rStyle w:val="StyleUnderline"/>
        </w:rPr>
        <w:t xml:space="preserve"> against the </w:t>
      </w:r>
      <w:r w:rsidRPr="00F5628A">
        <w:rPr>
          <w:rStyle w:val="StyleUnderline"/>
          <w:highlight w:val="cyan"/>
        </w:rPr>
        <w:t>value of patents</w:t>
      </w:r>
      <w:r w:rsidRPr="00F5628A">
        <w:rPr>
          <w:rStyle w:val="StyleUnderline"/>
        </w:rPr>
        <w:t xml:space="preserve">. </w:t>
      </w:r>
      <w:r w:rsidRPr="00F5628A">
        <w:rPr>
          <w:rStyle w:val="StyleUnderline"/>
          <w:highlight w:val="cyan"/>
        </w:rPr>
        <w:t>For small</w:t>
      </w:r>
      <w:r w:rsidRPr="00F5628A">
        <w:rPr>
          <w:rStyle w:val="StyleUnderline"/>
        </w:rPr>
        <w:t xml:space="preserve"> </w:t>
      </w:r>
      <w:r w:rsidRPr="00F5628A">
        <w:rPr>
          <w:rStyle w:val="StyleUnderline"/>
          <w:highlight w:val="cyan"/>
        </w:rPr>
        <w:t>businesses</w:t>
      </w:r>
      <w:r w:rsidRPr="00F5628A">
        <w:rPr>
          <w:rStyle w:val="StyleUnderline"/>
        </w:rPr>
        <w:t xml:space="preserve"> with limited resources, </w:t>
      </w:r>
      <w:r w:rsidRPr="00F5628A">
        <w:rPr>
          <w:rStyle w:val="StyleUnderline"/>
          <w:highlight w:val="cyan"/>
        </w:rPr>
        <w:t xml:space="preserve">these obstacles </w:t>
      </w:r>
      <w:proofErr w:type="gramStart"/>
      <w:r w:rsidRPr="00F5628A">
        <w:rPr>
          <w:rStyle w:val="StyleUnderline"/>
          <w:highlight w:val="cyan"/>
        </w:rPr>
        <w:t>hit</w:t>
      </w:r>
      <w:proofErr w:type="gramEnd"/>
      <w:r w:rsidRPr="00F5628A">
        <w:rPr>
          <w:rStyle w:val="StyleUnderline"/>
        </w:rPr>
        <w:t xml:space="preserve"> especially </w:t>
      </w:r>
      <w:r w:rsidRPr="00F5628A">
        <w:rPr>
          <w:rStyle w:val="StyleUnderline"/>
          <w:highlight w:val="cyan"/>
        </w:rPr>
        <w:t>hard</w:t>
      </w:r>
      <w:r w:rsidRPr="00F5628A">
        <w:rPr>
          <w:rStyle w:val="StyleUnderline"/>
        </w:rPr>
        <w:t>.</w:t>
      </w:r>
      <w:r w:rsidRPr="00EC1586">
        <w:rPr>
          <w:rStyle w:val="StyleUnderline"/>
        </w:rPr>
        <w:t xml:space="preserve"> </w:t>
      </w:r>
      <w:r w:rsidRPr="00F5628A">
        <w:rPr>
          <w:rStyle w:val="StyleUnderline"/>
        </w:rPr>
        <w:t>For example, while</w:t>
      </w:r>
      <w:r w:rsidRPr="00EC1586">
        <w:rPr>
          <w:rStyle w:val="StyleUnderline"/>
        </w:rPr>
        <w:t xml:space="preserve"> </w:t>
      </w:r>
      <w:r w:rsidRPr="00F5628A">
        <w:rPr>
          <w:rStyle w:val="StyleUnderline"/>
        </w:rPr>
        <w:t>the cost of</w:t>
      </w:r>
      <w:r w:rsidRPr="00EC1586">
        <w:rPr>
          <w:rStyle w:val="StyleUnderline"/>
        </w:rPr>
        <w:t xml:space="preserve"> </w:t>
      </w:r>
      <w:r w:rsidRPr="00F5628A">
        <w:rPr>
          <w:rStyle w:val="StyleUnderline"/>
        </w:rPr>
        <w:t>filing</w:t>
      </w:r>
      <w:r w:rsidRPr="00EC1586">
        <w:rPr>
          <w:rStyle w:val="StyleUnderline"/>
        </w:rPr>
        <w:t xml:space="preserve"> </w:t>
      </w:r>
      <w:r w:rsidRPr="00F5628A">
        <w:rPr>
          <w:rStyle w:val="StyleUnderline"/>
        </w:rPr>
        <w:t xml:space="preserve">a patent application is </w:t>
      </w:r>
      <w:proofErr w:type="gramStart"/>
      <w:r w:rsidRPr="00F5628A">
        <w:rPr>
          <w:rStyle w:val="StyleUnderline"/>
        </w:rPr>
        <w:t>fairly predictable</w:t>
      </w:r>
      <w:proofErr w:type="gramEnd"/>
      <w:r w:rsidRPr="00F5628A">
        <w:rPr>
          <w:rStyle w:val="StyleUnderline"/>
        </w:rPr>
        <w:t xml:space="preserve">, it is </w:t>
      </w:r>
      <w:r w:rsidRPr="00F5628A">
        <w:rPr>
          <w:rStyle w:val="StyleUnderline"/>
          <w:highlight w:val="cyan"/>
        </w:rPr>
        <w:t>almost impossible to forecast</w:t>
      </w:r>
      <w:r w:rsidRPr="00F5628A">
        <w:rPr>
          <w:rStyle w:val="StyleUnderline"/>
        </w:rPr>
        <w:t xml:space="preserve"> the total </w:t>
      </w:r>
      <w:r w:rsidRPr="00F5628A">
        <w:rPr>
          <w:rStyle w:val="StyleUnderline"/>
          <w:highlight w:val="cyan"/>
        </w:rPr>
        <w:t>cost of</w:t>
      </w:r>
      <w:r w:rsidRPr="00EC1586">
        <w:rPr>
          <w:rStyle w:val="StyleUnderline"/>
          <w:highlight w:val="cyan"/>
        </w:rPr>
        <w:t xml:space="preserve"> </w:t>
      </w:r>
      <w:r w:rsidRPr="00F5628A">
        <w:rPr>
          <w:rStyle w:val="StyleUnderline"/>
          <w:highlight w:val="cyan"/>
        </w:rPr>
        <w:t>obtaining</w:t>
      </w:r>
      <w:r w:rsidRPr="00EC1586">
        <w:rPr>
          <w:rStyle w:val="StyleUnderline"/>
          <w:highlight w:val="cyan"/>
        </w:rPr>
        <w:t xml:space="preserve"> </w:t>
      </w:r>
      <w:r w:rsidRPr="00F5628A">
        <w:rPr>
          <w:rStyle w:val="StyleUnderline"/>
          <w:highlight w:val="cyan"/>
        </w:rPr>
        <w:t>a patent</w:t>
      </w:r>
      <w:r w:rsidRPr="00F5628A">
        <w:rPr>
          <w:rStyle w:val="StyleUnderline"/>
        </w:rPr>
        <w:t>.</w:t>
      </w:r>
      <w:r w:rsidRPr="00F5628A">
        <w:t xml:space="preserve"> </w:t>
      </w:r>
      <w:r w:rsidRPr="00F14D77">
        <w:rPr>
          <w:sz w:val="16"/>
          <w:szCs w:val="16"/>
        </w:rPr>
        <w:t>The reason is that</w:t>
      </w:r>
      <w:r w:rsidRPr="00F5628A">
        <w:t xml:space="preserve"> </w:t>
      </w:r>
      <w:r w:rsidRPr="007A2806">
        <w:rPr>
          <w:highlight w:val="cyan"/>
          <w:u w:val="single"/>
        </w:rPr>
        <w:t>even the most seasoned lawyers cannot foresee how many rounds of rejections an application will face before it is allowed</w:t>
      </w:r>
      <w:r w:rsidRPr="00EC1586">
        <w:t xml:space="preserve">.  </w:t>
      </w:r>
    </w:p>
    <w:p w14:paraId="6EAF347D" w14:textId="77777777" w:rsidR="00C56DFC" w:rsidRDefault="00C56DFC" w:rsidP="00C56DFC">
      <w:pPr>
        <w:pStyle w:val="Heading4"/>
      </w:pPr>
      <w:r>
        <w:t>Stronger Patents would disrupt markets --- monopoly pricing and follow-on impedance</w:t>
      </w:r>
    </w:p>
    <w:p w14:paraId="527D91D3" w14:textId="0211BF79" w:rsidR="00C56DFC" w:rsidRPr="000261F6" w:rsidRDefault="00C56DFC" w:rsidP="00C56DFC">
      <w:r w:rsidRPr="00C56DFC">
        <w:rPr>
          <w:rStyle w:val="Style13ptBold"/>
        </w:rPr>
        <w:t>Osborn et al. 15</w:t>
      </w:r>
      <w:r>
        <w:t xml:space="preserve">. Lucas S Osborn, an expert </w:t>
      </w:r>
      <w:proofErr w:type="gramStart"/>
      <w:r>
        <w:t>in the area of</w:t>
      </w:r>
      <w:proofErr w:type="gramEnd"/>
      <w:r>
        <w:t xml:space="preserve"> Intellectual Property Law with a focus on Patent Law. He has authored over a dozen articles on intellectual property law, presented his research on three continents, and been quoted in the Wall Street Journal, Bloomberg News and local publications. Dr. Pearce is the John M. Thompson Chair in Information Technology and Innovation at the Thompson Centre for Engineering Leadership &amp; Innovation. Amberlee Haselhuhn is a Ph.D. Candidate, Materials Science &amp; Engineering, Michigan Technological University (Spring 2015). The Case for Weaker Patents. Saint </w:t>
      </w:r>
      <w:proofErr w:type="spellStart"/>
      <w:r>
        <w:t>Johns</w:t>
      </w:r>
      <w:proofErr w:type="spellEnd"/>
      <w:r>
        <w:t xml:space="preserve"> Law Review, In press. ffhal-02119676f, 2015 (“The Case for Weaker Patents, Available Online at </w:t>
      </w:r>
      <w:r w:rsidRPr="00C56DFC">
        <w:t>https://hal.science/hal-02119676/document</w:t>
      </w:r>
      <w:r>
        <w:t xml:space="preserve"> Accessed 7-1-2024, p. 2-3) St. Marks Adam</w:t>
      </w:r>
    </w:p>
    <w:p w14:paraId="66A3DB48" w14:textId="25FDC995" w:rsidR="00C56DFC" w:rsidRPr="00C56DFC" w:rsidRDefault="00C56DFC" w:rsidP="007A2806">
      <w:pPr>
        <w:rPr>
          <w:u w:val="single"/>
        </w:rPr>
      </w:pPr>
      <w:r w:rsidRPr="00590D15">
        <w:rPr>
          <w:u w:val="single"/>
        </w:rPr>
        <w:t>Regardless of the theory to which one ascribes</w:t>
      </w:r>
      <w:r w:rsidRPr="00EB63F9">
        <w:rPr>
          <w:sz w:val="16"/>
        </w:rPr>
        <w:t xml:space="preserve">—the incentive to invent view, the prospect view, or variants thereof—the </w:t>
      </w:r>
      <w:r w:rsidRPr="00590D15">
        <w:rPr>
          <w:highlight w:val="cyan"/>
          <w:u w:val="single"/>
        </w:rPr>
        <w:t>patent system</w:t>
      </w:r>
      <w:r w:rsidRPr="00590D15">
        <w:rPr>
          <w:u w:val="single"/>
        </w:rPr>
        <w:t xml:space="preserve"> unfortunately </w:t>
      </w:r>
      <w:r w:rsidRPr="00590D15">
        <w:rPr>
          <w:highlight w:val="cyan"/>
          <w:u w:val="single"/>
        </w:rPr>
        <w:t>imposes key costs on society</w:t>
      </w:r>
      <w:r w:rsidRPr="00EB63F9">
        <w:rPr>
          <w:sz w:val="16"/>
        </w:rPr>
        <w:t xml:space="preserve">. </w:t>
      </w:r>
      <w:r w:rsidRPr="00590D15">
        <w:rPr>
          <w:u w:val="single"/>
        </w:rPr>
        <w:t>First, by giving an exclusive right to its owner to make, use, sell, and offer to sell the invention</w:t>
      </w:r>
      <w:r w:rsidRPr="00EB63F9">
        <w:rPr>
          <w:sz w:val="16"/>
        </w:rPr>
        <w:t xml:space="preserve">, </w:t>
      </w:r>
      <w:r w:rsidRPr="00590D15">
        <w:rPr>
          <w:highlight w:val="cyan"/>
          <w:u w:val="single"/>
        </w:rPr>
        <w:t>a patent raises the potential for the invention</w:t>
      </w:r>
      <w:r w:rsidRPr="00590D15">
        <w:rPr>
          <w:u w:val="single"/>
        </w:rPr>
        <w:t xml:space="preserve"> </w:t>
      </w:r>
      <w:r w:rsidRPr="00590D15">
        <w:rPr>
          <w:highlight w:val="cyan"/>
          <w:u w:val="single"/>
        </w:rPr>
        <w:t>to be sold at a price higher than</w:t>
      </w:r>
      <w:r w:rsidRPr="00590D15">
        <w:rPr>
          <w:u w:val="single"/>
        </w:rPr>
        <w:t xml:space="preserve"> what it would command </w:t>
      </w:r>
      <w:r w:rsidRPr="00590D15">
        <w:rPr>
          <w:highlight w:val="cyan"/>
          <w:u w:val="single"/>
        </w:rPr>
        <w:t>in a</w:t>
      </w:r>
      <w:r w:rsidRPr="00590D15">
        <w:rPr>
          <w:u w:val="single"/>
        </w:rPr>
        <w:t xml:space="preserve"> perfectly </w:t>
      </w:r>
      <w:r w:rsidRPr="00590D15">
        <w:rPr>
          <w:highlight w:val="cyan"/>
          <w:u w:val="single"/>
        </w:rPr>
        <w:t>competitive market</w:t>
      </w:r>
      <w:r w:rsidRPr="00EB63F9">
        <w:rPr>
          <w:sz w:val="16"/>
        </w:rPr>
        <w:t xml:space="preserve">.6 To the extent there are no reasonable substitutes, </w:t>
      </w:r>
      <w:r w:rsidRPr="00590D15">
        <w:rPr>
          <w:u w:val="single"/>
        </w:rPr>
        <w:t xml:space="preserve">a </w:t>
      </w:r>
      <w:r w:rsidRPr="00590D15">
        <w:rPr>
          <w:highlight w:val="cyan"/>
          <w:u w:val="single"/>
        </w:rPr>
        <w:t>patent holder can charge a higher monopoly price for the invention</w:t>
      </w:r>
      <w:r w:rsidRPr="00EB63F9">
        <w:rPr>
          <w:sz w:val="16"/>
        </w:rPr>
        <w:t xml:space="preserve"> and thus make more profit-per-item sold. </w:t>
      </w:r>
      <w:r w:rsidRPr="00590D15">
        <w:rPr>
          <w:u w:val="single"/>
        </w:rPr>
        <w:t xml:space="preserve">The </w:t>
      </w:r>
      <w:r w:rsidRPr="00590D15">
        <w:rPr>
          <w:highlight w:val="cyan"/>
          <w:u w:val="single"/>
        </w:rPr>
        <w:t>increased price forces</w:t>
      </w:r>
      <w:r w:rsidRPr="00590D15">
        <w:rPr>
          <w:u w:val="single"/>
        </w:rPr>
        <w:t xml:space="preserve"> some </w:t>
      </w:r>
      <w:r w:rsidRPr="00590D15">
        <w:rPr>
          <w:highlight w:val="cyan"/>
          <w:u w:val="single"/>
        </w:rPr>
        <w:t>purchasers</w:t>
      </w:r>
      <w:r w:rsidRPr="00590D15">
        <w:rPr>
          <w:u w:val="single"/>
        </w:rPr>
        <w:t xml:space="preserve"> </w:t>
      </w:r>
      <w:r w:rsidRPr="00590D15">
        <w:rPr>
          <w:highlight w:val="cyan"/>
          <w:u w:val="single"/>
        </w:rPr>
        <w:t>out of the market for the item</w:t>
      </w:r>
      <w:r w:rsidRPr="00EB63F9">
        <w:rPr>
          <w:sz w:val="16"/>
        </w:rPr>
        <w:t xml:space="preserve">, </w:t>
      </w:r>
      <w:r w:rsidRPr="00590D15">
        <w:rPr>
          <w:highlight w:val="cyan"/>
          <w:u w:val="single"/>
        </w:rPr>
        <w:t>creating a deadweight loss</w:t>
      </w:r>
      <w:r w:rsidRPr="00EB63F9">
        <w:rPr>
          <w:sz w:val="16"/>
        </w:rPr>
        <w:t xml:space="preserve">.7 Second, </w:t>
      </w:r>
      <w:r w:rsidRPr="00590D15">
        <w:rPr>
          <w:u w:val="single"/>
        </w:rPr>
        <w:t>the patent system can also burden society by impeding follow-on technology</w:t>
      </w:r>
      <w:r w:rsidRPr="00EB63F9">
        <w:rPr>
          <w:sz w:val="16"/>
        </w:rPr>
        <w:t xml:space="preserve">.8  Technology creation is cumulative; inventors build on the inventions of yesterday to bring forth new inventions.9 </w:t>
      </w:r>
      <w:r w:rsidRPr="00590D15">
        <w:rPr>
          <w:u w:val="single"/>
        </w:rPr>
        <w:t>Patents can discourage follow-on research by preventing the inventor of an improvement from commercializing it</w:t>
      </w:r>
      <w:r w:rsidRPr="00EB63F9">
        <w:rPr>
          <w:sz w:val="16"/>
        </w:rPr>
        <w:t xml:space="preserve"> to the extent that it infringes the first patent.10 </w:t>
      </w:r>
      <w:r w:rsidRPr="00590D15">
        <w:rPr>
          <w:u w:val="single"/>
        </w:rPr>
        <w:t>The longer technology remains patented, the slower will be the cumulative research advances that build upon it.</w:t>
      </w:r>
      <w:r w:rsidRPr="00EB63F9">
        <w:rPr>
          <w:sz w:val="16"/>
        </w:rPr>
        <w:t xml:space="preserve"> Although there are other costs to the patent system, </w:t>
      </w:r>
      <w:r w:rsidRPr="00590D15">
        <w:rPr>
          <w:u w:val="single"/>
        </w:rPr>
        <w:t>the harms from monopoly pricing and follow-on impedance represent two of the most prominent</w:t>
      </w:r>
      <w:r w:rsidRPr="00EB63F9">
        <w:rPr>
          <w:sz w:val="16"/>
        </w:rPr>
        <w:t xml:space="preserve">. And, </w:t>
      </w:r>
      <w:r w:rsidRPr="00590D15">
        <w:rPr>
          <w:u w:val="single"/>
        </w:rPr>
        <w:t xml:space="preserve">in general, </w:t>
      </w:r>
      <w:r w:rsidRPr="000F7506">
        <w:rPr>
          <w:b/>
          <w:bCs/>
          <w:highlight w:val="cyan"/>
          <w:u w:val="single"/>
        </w:rPr>
        <w:t xml:space="preserve">the stronger the patent rights, the worse the </w:t>
      </w:r>
      <w:proofErr w:type="gramStart"/>
      <w:r w:rsidRPr="000F7506">
        <w:rPr>
          <w:b/>
          <w:bCs/>
          <w:highlight w:val="cyan"/>
          <w:u w:val="single"/>
        </w:rPr>
        <w:t>harms</w:t>
      </w:r>
      <w:proofErr w:type="gramEnd"/>
      <w:r w:rsidRPr="00EB63F9">
        <w:rPr>
          <w:sz w:val="16"/>
        </w:rPr>
        <w:t xml:space="preserve">. Thus, </w:t>
      </w:r>
      <w:r w:rsidRPr="00590D15">
        <w:rPr>
          <w:u w:val="single"/>
        </w:rPr>
        <w:t xml:space="preserve">the prospect theory’s predilection for </w:t>
      </w:r>
      <w:r w:rsidRPr="00590D15">
        <w:rPr>
          <w:highlight w:val="cyan"/>
          <w:u w:val="single"/>
        </w:rPr>
        <w:t>stronger patents would increase the patent system’s costs from higher prices and impediments to follow-on inventions</w:t>
      </w:r>
    </w:p>
    <w:p w14:paraId="20489C86" w14:textId="70877535" w:rsidR="007A2806" w:rsidRPr="00EC1586" w:rsidRDefault="007A2806" w:rsidP="007A2806">
      <w:pPr>
        <w:pStyle w:val="Heading4"/>
        <w:rPr>
          <w:rStyle w:val="Style13ptBold"/>
          <w:b/>
          <w:bCs w:val="0"/>
        </w:rPr>
      </w:pPr>
      <w:r>
        <w:rPr>
          <w:rStyle w:val="Style13ptBold"/>
          <w:b/>
          <w:bCs w:val="0"/>
        </w:rPr>
        <w:lastRenderedPageBreak/>
        <w:t>Enforcing IPR rights for patents impossible for small businesses – it will bankrupt them.</w:t>
      </w:r>
      <w:r w:rsidRPr="00EC1586">
        <w:rPr>
          <w:rStyle w:val="Style13ptBold"/>
          <w:b/>
          <w:bCs w:val="0"/>
        </w:rPr>
        <w:t xml:space="preserve"> </w:t>
      </w:r>
    </w:p>
    <w:p w14:paraId="1CA987A4" w14:textId="326CF926" w:rsidR="007A2806" w:rsidRPr="00EC1586" w:rsidRDefault="007A2806" w:rsidP="007A2806">
      <w:r w:rsidRPr="00EC1586">
        <w:rPr>
          <w:b/>
          <w:bCs/>
          <w:sz w:val="26"/>
          <w:szCs w:val="26"/>
        </w:rPr>
        <w:t>Hughes 10</w:t>
      </w:r>
      <w:r w:rsidRPr="00EC1586">
        <w:t xml:space="preserve"> Alan Hughes</w:t>
      </w:r>
      <w:r>
        <w:t xml:space="preserve"> </w:t>
      </w:r>
      <w:r w:rsidRPr="00EC1586">
        <w:t>Centre for Business Research</w:t>
      </w:r>
      <w:r>
        <w:t xml:space="preserve"> </w:t>
      </w:r>
      <w:r w:rsidRPr="00EC1586">
        <w:t>Top Floor, Judge Business School Building</w:t>
      </w:r>
      <w:r>
        <w:t xml:space="preserve"> </w:t>
      </w:r>
      <w:r w:rsidRPr="00EC1586">
        <w:t>Trumpington Street, Cambridge,</w:t>
      </w:r>
      <w:r>
        <w:t xml:space="preserve"> 9/2010 </w:t>
      </w:r>
      <w:r w:rsidRPr="007A2806">
        <w:t>https://www.jbs.cam.ac.uk/wp-content/uploads/2023/05/cbrwp411.pdf Accessed 6/29/24</w:t>
      </w:r>
      <w:r>
        <w:t xml:space="preserve"> NHS BG</w:t>
      </w:r>
    </w:p>
    <w:p w14:paraId="2EC55294" w14:textId="77777777" w:rsidR="007A2806" w:rsidRDefault="007A2806" w:rsidP="007A2806">
      <w:r w:rsidRPr="00EC1586">
        <w:t xml:space="preserve">In this connection, </w:t>
      </w:r>
      <w:proofErr w:type="gramStart"/>
      <w:r w:rsidRPr="00EC1586">
        <w:t>a number of</w:t>
      </w:r>
      <w:proofErr w:type="gramEnd"/>
      <w:r w:rsidRPr="00EC1586">
        <w:t xml:space="preserve"> arguments become important. </w:t>
      </w:r>
      <w:r w:rsidRPr="00EC1586">
        <w:rPr>
          <w:rStyle w:val="StyleUnderline"/>
        </w:rPr>
        <w:t xml:space="preserve">First, </w:t>
      </w:r>
      <w:proofErr w:type="gramStart"/>
      <w:r w:rsidRPr="00EC1586">
        <w:rPr>
          <w:rStyle w:val="StyleUnderline"/>
        </w:rPr>
        <w:t>SMEs</w:t>
      </w:r>
      <w:proofErr w:type="gramEnd"/>
      <w:r w:rsidRPr="00EC1586">
        <w:rPr>
          <w:rStyle w:val="StyleUnderline"/>
        </w:rPr>
        <w:t xml:space="preserve"> </w:t>
      </w:r>
      <w:r w:rsidRPr="00EC1586">
        <w:rPr>
          <w:rStyle w:val="StyleUnderline"/>
          <w:highlight w:val="cyan"/>
        </w:rPr>
        <w:t>reliance on patents</w:t>
      </w:r>
      <w:r w:rsidRPr="00EC1586">
        <w:rPr>
          <w:rStyle w:val="StyleUnderline"/>
        </w:rPr>
        <w:t xml:space="preserve"> as a source of competitive advantage may be </w:t>
      </w:r>
      <w:r w:rsidRPr="00EC1586">
        <w:rPr>
          <w:rStyle w:val="StyleUnderline"/>
          <w:highlight w:val="cyan"/>
        </w:rPr>
        <w:t>hindered by costs</w:t>
      </w:r>
      <w:r w:rsidRPr="00EC1586">
        <w:rPr>
          <w:rStyle w:val="StyleUnderline"/>
        </w:rPr>
        <w:t xml:space="preserve"> that either on average or at the margin are </w:t>
      </w:r>
      <w:r w:rsidRPr="00EC1586">
        <w:rPr>
          <w:rStyle w:val="StyleUnderline"/>
          <w:highlight w:val="cyan"/>
        </w:rPr>
        <w:t>higher than those for large firms</w:t>
      </w:r>
      <w:r w:rsidRPr="00EC1586">
        <w:rPr>
          <w:rStyle w:val="StyleUnderline"/>
        </w:rPr>
        <w:t xml:space="preserve">. Secondly, the </w:t>
      </w:r>
      <w:r w:rsidRPr="00EC1586">
        <w:rPr>
          <w:rStyle w:val="StyleUnderline"/>
          <w:highlight w:val="cyan"/>
        </w:rPr>
        <w:t xml:space="preserve">ability to </w:t>
      </w:r>
      <w:proofErr w:type="spellStart"/>
      <w:r w:rsidRPr="00EC1586">
        <w:rPr>
          <w:rStyle w:val="StyleUnderline"/>
          <w:highlight w:val="cyan"/>
        </w:rPr>
        <w:t>recognise</w:t>
      </w:r>
      <w:proofErr w:type="spellEnd"/>
      <w:r w:rsidRPr="00EC1586">
        <w:rPr>
          <w:rStyle w:val="StyleUnderline"/>
          <w:highlight w:val="cyan"/>
        </w:rPr>
        <w:t xml:space="preserve"> and develop</w:t>
      </w:r>
      <w:r w:rsidRPr="00EC1586">
        <w:rPr>
          <w:rStyle w:val="StyleUnderline"/>
        </w:rPr>
        <w:t xml:space="preserve"> an efficient level of </w:t>
      </w:r>
      <w:r w:rsidRPr="00EC1586">
        <w:rPr>
          <w:rStyle w:val="StyleUnderline"/>
          <w:highlight w:val="cyan"/>
        </w:rPr>
        <w:t>protection</w:t>
      </w:r>
      <w:r w:rsidRPr="00EC1586">
        <w:rPr>
          <w:rStyle w:val="StyleUnderline"/>
        </w:rPr>
        <w:t xml:space="preserve"> through patenting </w:t>
      </w:r>
      <w:r w:rsidRPr="00EC1586">
        <w:rPr>
          <w:rStyle w:val="StyleUnderline"/>
          <w:highlight w:val="cyan"/>
        </w:rPr>
        <w:t>may be hindered in SMEs</w:t>
      </w:r>
      <w:r w:rsidRPr="00EC1586">
        <w:rPr>
          <w:rStyle w:val="StyleUnderline"/>
        </w:rPr>
        <w:t xml:space="preserve"> because they </w:t>
      </w:r>
      <w:r w:rsidRPr="00EC1586">
        <w:rPr>
          <w:rStyle w:val="StyleUnderline"/>
          <w:highlight w:val="cyan"/>
        </w:rPr>
        <w:t>do not have</w:t>
      </w:r>
      <w:r w:rsidRPr="00EC1586">
        <w:rPr>
          <w:rStyle w:val="StyleUnderline"/>
        </w:rPr>
        <w:t xml:space="preserve"> sufficient </w:t>
      </w:r>
      <w:r w:rsidRPr="00EC1586">
        <w:rPr>
          <w:rStyle w:val="StyleUnderline"/>
          <w:highlight w:val="cyan"/>
        </w:rPr>
        <w:t>internal competence to manage</w:t>
      </w:r>
      <w:r w:rsidRPr="00EC1586">
        <w:rPr>
          <w:rStyle w:val="StyleUnderline"/>
        </w:rPr>
        <w:t xml:space="preserve"> effectively this aspect of their business development. Finally, it may be argued that even where </w:t>
      </w:r>
      <w:r w:rsidRPr="00EC1586">
        <w:rPr>
          <w:rStyle w:val="StyleUnderline"/>
          <w:highlight w:val="cyan"/>
        </w:rPr>
        <w:t>SMEs</w:t>
      </w:r>
      <w:r w:rsidRPr="00EC1586">
        <w:rPr>
          <w:rStyle w:val="StyleUnderline"/>
        </w:rPr>
        <w:t xml:space="preserve"> are able to </w:t>
      </w:r>
      <w:proofErr w:type="spellStart"/>
      <w:r w:rsidRPr="00EC1586">
        <w:rPr>
          <w:rStyle w:val="StyleUnderline"/>
        </w:rPr>
        <w:t>recognise</w:t>
      </w:r>
      <w:proofErr w:type="spellEnd"/>
      <w:r w:rsidRPr="00EC1586">
        <w:rPr>
          <w:rStyle w:val="StyleUnderline"/>
        </w:rPr>
        <w:t xml:space="preserve"> the importance of patenting and to put in place appropriate patents, they </w:t>
      </w:r>
      <w:r w:rsidRPr="00EC1586">
        <w:rPr>
          <w:rStyle w:val="StyleUnderline"/>
          <w:highlight w:val="cyan"/>
        </w:rPr>
        <w:t>may be at a substantial disadvantage in enforcing their IP rights</w:t>
      </w:r>
      <w:r w:rsidRPr="00EC1586">
        <w:rPr>
          <w:rStyle w:val="StyleUnderline"/>
        </w:rPr>
        <w:t xml:space="preserve">. This is 2 particularly likely to be the case with respect to </w:t>
      </w:r>
      <w:r w:rsidRPr="00EC1586">
        <w:rPr>
          <w:rStyle w:val="StyleUnderline"/>
          <w:highlight w:val="cyan"/>
        </w:rPr>
        <w:t>larger firms</w:t>
      </w:r>
      <w:r w:rsidRPr="00EC1586">
        <w:rPr>
          <w:rStyle w:val="StyleUnderline"/>
        </w:rPr>
        <w:t xml:space="preserve"> who not only may have a sufficiently deep pocket to protect their own IP or </w:t>
      </w:r>
      <w:r w:rsidRPr="00EC1586">
        <w:rPr>
          <w:rStyle w:val="StyleUnderline"/>
          <w:highlight w:val="cyan"/>
        </w:rPr>
        <w:t xml:space="preserve">challenge the IP of </w:t>
      </w:r>
      <w:proofErr w:type="gramStart"/>
      <w:r w:rsidRPr="00EC1586">
        <w:rPr>
          <w:rStyle w:val="StyleUnderline"/>
          <w:highlight w:val="cyan"/>
        </w:rPr>
        <w:t>SMEs</w:t>
      </w:r>
      <w:r w:rsidRPr="00EC1586">
        <w:rPr>
          <w:rStyle w:val="StyleUnderline"/>
        </w:rPr>
        <w:t>, but</w:t>
      </w:r>
      <w:proofErr w:type="gramEnd"/>
      <w:r w:rsidRPr="00EC1586">
        <w:rPr>
          <w:rStyle w:val="StyleUnderline"/>
        </w:rPr>
        <w:t xml:space="preserve"> may </w:t>
      </w:r>
      <w:r w:rsidRPr="00EC1586">
        <w:rPr>
          <w:rStyle w:val="StyleUnderline"/>
          <w:highlight w:val="cyan"/>
        </w:rPr>
        <w:t>have greater</w:t>
      </w:r>
      <w:r w:rsidRPr="00EC1586">
        <w:rPr>
          <w:rStyle w:val="StyleUnderline"/>
        </w:rPr>
        <w:t xml:space="preserve"> competence at both </w:t>
      </w:r>
      <w:r w:rsidRPr="00EC1586">
        <w:rPr>
          <w:rStyle w:val="StyleUnderline"/>
          <w:highlight w:val="cyan"/>
        </w:rPr>
        <w:t>designing and defending</w:t>
      </w:r>
      <w:r w:rsidRPr="00EC1586">
        <w:rPr>
          <w:rStyle w:val="StyleUnderline"/>
        </w:rPr>
        <w:t xml:space="preserve"> their own patent position against emergent rival patents.</w:t>
      </w:r>
      <w:r w:rsidRPr="00EC1586">
        <w:t xml:space="preserve"> </w:t>
      </w:r>
      <w:r w:rsidRPr="00F14D77">
        <w:rPr>
          <w:sz w:val="16"/>
          <w:szCs w:val="16"/>
        </w:rPr>
        <w:t xml:space="preserve">Although the mainstream economic rationale is broadly accepted, </w:t>
      </w:r>
      <w:proofErr w:type="gramStart"/>
      <w:r w:rsidRPr="00F14D77">
        <w:rPr>
          <w:sz w:val="16"/>
          <w:szCs w:val="16"/>
        </w:rPr>
        <w:t>a number of</w:t>
      </w:r>
      <w:proofErr w:type="gramEnd"/>
      <w:r w:rsidRPr="00F14D77">
        <w:rPr>
          <w:sz w:val="16"/>
          <w:szCs w:val="16"/>
        </w:rPr>
        <w:t xml:space="preserve"> firm-specific and sector-dependent factors make the role of strong IP through patents and its effects on the strategy and performance of SMEs rather controversial.</w:t>
      </w:r>
    </w:p>
    <w:p w14:paraId="4D5C3A7F" w14:textId="308D41E8" w:rsidR="009D430C" w:rsidRDefault="009D430C" w:rsidP="009D430C">
      <w:pPr>
        <w:pStyle w:val="Heading4"/>
      </w:pPr>
      <w:r>
        <w:t>Strengthening patent rights cause short-term monopolies --- blocks competition and kills business confidence</w:t>
      </w:r>
    </w:p>
    <w:p w14:paraId="663D0342" w14:textId="77777777" w:rsidR="009D430C" w:rsidRPr="0070209A" w:rsidRDefault="009D430C" w:rsidP="009D430C">
      <w:r w:rsidRPr="009D430C">
        <w:rPr>
          <w:rStyle w:val="Style13ptBold"/>
        </w:rPr>
        <w:t>Lindsey 21</w:t>
      </w:r>
      <w:r>
        <w:t xml:space="preserve"> (Brink Lindsey, director of regulatory studies, founder and director of the Center for Trade Policy Studies, and as vice president for research, Lindsey earned an AB from Princeton University and a JD from Harvard Law </w:t>
      </w:r>
      <w:proofErr w:type="gramStart"/>
      <w:r>
        <w:t>School,  6</w:t>
      </w:r>
      <w:proofErr w:type="gramEnd"/>
      <w:r>
        <w:t>-3-2021, "Why intellectual property and pandemics don’t mix," Brookings, https://www.brookings.edu/articles/why-intellectual-property-and-pandemics-dont-mix/, DOA: 6-29-2024//St. Marks Adam)</w:t>
      </w:r>
    </w:p>
    <w:p w14:paraId="65720FDB" w14:textId="77777777" w:rsidR="009D430C" w:rsidRPr="0070209A" w:rsidRDefault="009D430C" w:rsidP="009D430C">
      <w:pPr>
        <w:rPr>
          <w:sz w:val="16"/>
        </w:rPr>
      </w:pPr>
      <w:r w:rsidRPr="0070209A">
        <w:rPr>
          <w:sz w:val="16"/>
        </w:rPr>
        <w:t xml:space="preserve">Here is the </w:t>
      </w:r>
      <w:r w:rsidRPr="00B06051">
        <w:rPr>
          <w:u w:val="single"/>
        </w:rPr>
        <w:t xml:space="preserve">basic bargain offered by </w:t>
      </w:r>
      <w:r w:rsidRPr="00B06051">
        <w:rPr>
          <w:highlight w:val="cyan"/>
          <w:u w:val="single"/>
        </w:rPr>
        <w:t>patent law</w:t>
      </w:r>
      <w:r w:rsidRPr="0070209A">
        <w:rPr>
          <w:sz w:val="16"/>
        </w:rPr>
        <w:t xml:space="preserve">: encourage the creation of useful new ideas for the long run by </w:t>
      </w:r>
      <w:r w:rsidRPr="00B06051">
        <w:rPr>
          <w:highlight w:val="cyan"/>
          <w:u w:val="single"/>
        </w:rPr>
        <w:t>slowing</w:t>
      </w:r>
      <w:r w:rsidRPr="00B06051">
        <w:rPr>
          <w:u w:val="single"/>
        </w:rPr>
        <w:t xml:space="preserve"> </w:t>
      </w:r>
      <w:r w:rsidRPr="00B06051">
        <w:rPr>
          <w:highlight w:val="cyan"/>
          <w:u w:val="single"/>
        </w:rPr>
        <w:t>the diffusion of useful new ideas</w:t>
      </w:r>
      <w:r w:rsidRPr="00B06051">
        <w:rPr>
          <w:u w:val="single"/>
        </w:rPr>
        <w:t xml:space="preserve"> in the short run</w:t>
      </w:r>
      <w:r w:rsidRPr="0070209A">
        <w:rPr>
          <w:sz w:val="16"/>
        </w:rPr>
        <w:t xml:space="preserve">. The </w:t>
      </w:r>
      <w:r w:rsidRPr="00B06051">
        <w:rPr>
          <w:u w:val="single"/>
        </w:rPr>
        <w:t xml:space="preserve">second half of the bargain, the half that </w:t>
      </w:r>
      <w:r w:rsidRPr="00B06051">
        <w:rPr>
          <w:b/>
          <w:bCs/>
          <w:highlight w:val="cyan"/>
          <w:u w:val="single"/>
        </w:rPr>
        <w:t>imposes costs on society</w:t>
      </w:r>
      <w:r w:rsidRPr="00B06051">
        <w:rPr>
          <w:u w:val="single"/>
        </w:rPr>
        <w:t xml:space="preserve">, comes </w:t>
      </w:r>
      <w:r w:rsidRPr="00B06051">
        <w:rPr>
          <w:highlight w:val="cyan"/>
          <w:u w:val="single"/>
        </w:rPr>
        <w:t>from</w:t>
      </w:r>
      <w:r w:rsidRPr="00B06051">
        <w:rPr>
          <w:u w:val="single"/>
        </w:rPr>
        <w:t xml:space="preserve"> the temporary exclusive rights, or </w:t>
      </w:r>
      <w:r w:rsidRPr="00B06051">
        <w:rPr>
          <w:b/>
          <w:bCs/>
          <w:highlight w:val="cyan"/>
          <w:u w:val="single"/>
        </w:rPr>
        <w:t>monopoly privileges</w:t>
      </w:r>
      <w:r w:rsidRPr="00B06051">
        <w:rPr>
          <w:u w:val="single"/>
        </w:rPr>
        <w:t>, that a patent holder enjoys</w:t>
      </w:r>
      <w:r w:rsidRPr="0070209A">
        <w:rPr>
          <w:sz w:val="16"/>
        </w:rPr>
        <w:t xml:space="preserve">. Under U.S. patent law, for a period of 20 years nobody else can manufacture or sell the patented product without the permission of the patent holder. This </w:t>
      </w:r>
      <w:r w:rsidRPr="00B06051">
        <w:rPr>
          <w:b/>
          <w:bCs/>
          <w:highlight w:val="cyan"/>
          <w:u w:val="single"/>
        </w:rPr>
        <w:t>allows the patent holder to block competitors</w:t>
      </w:r>
      <w:r w:rsidRPr="00B06051">
        <w:rPr>
          <w:u w:val="single"/>
        </w:rPr>
        <w:t xml:space="preserve"> </w:t>
      </w:r>
      <w:r w:rsidRPr="00B06051">
        <w:rPr>
          <w:highlight w:val="cyan"/>
          <w:u w:val="single"/>
        </w:rPr>
        <w:t>from the market</w:t>
      </w:r>
      <w:r w:rsidRPr="0070209A">
        <w:rPr>
          <w:sz w:val="16"/>
        </w:rPr>
        <w:t xml:space="preserve">, or extract licensing fees before allowing them to enter, and consequently charge above-market prices to its customers. Patent rights thus slow the diffusion of </w:t>
      </w:r>
      <w:proofErr w:type="gramStart"/>
      <w:r w:rsidRPr="0070209A">
        <w:rPr>
          <w:sz w:val="16"/>
        </w:rPr>
        <w:t>a new invention</w:t>
      </w:r>
      <w:proofErr w:type="gramEnd"/>
      <w:r w:rsidRPr="0070209A">
        <w:rPr>
          <w:sz w:val="16"/>
        </w:rPr>
        <w:t xml:space="preserve"> by restricting output and raising prices.</w:t>
      </w:r>
    </w:p>
    <w:p w14:paraId="63D738D8" w14:textId="77777777" w:rsidR="009D430C" w:rsidRPr="0070209A" w:rsidRDefault="009D430C" w:rsidP="009D430C">
      <w:pPr>
        <w:rPr>
          <w:sz w:val="16"/>
        </w:rPr>
      </w:pPr>
      <w:r w:rsidRPr="0070209A">
        <w:rPr>
          <w:sz w:val="16"/>
        </w:rPr>
        <w:t>The imposition of these short-run costs, however, can bring net long-term benefits by sharpening the incentives to invent new products. In the absence of patent protection, the prospect of easy imitation by later market entrants can deter would-be innovators from incurring the up-front fixed costs of research and development. But with a guaranteed period of market exclusivity, inventors can proceed with greater confidence that they will be able to recoup their investment.</w:t>
      </w:r>
    </w:p>
    <w:p w14:paraId="52ACB313" w14:textId="77777777" w:rsidR="009D430C" w:rsidRPr="0070209A" w:rsidRDefault="009D430C" w:rsidP="009D430C">
      <w:pPr>
        <w:rPr>
          <w:sz w:val="16"/>
        </w:rPr>
      </w:pPr>
      <w:r w:rsidRPr="0070209A">
        <w:rPr>
          <w:sz w:val="16"/>
        </w:rPr>
        <w:t>For the tradeoff between costs and benefits to come out positive on net, patent law must strike the right balance. Exclusive rights should be valuable enough to encourage greater innovation, but not so easily granted or extensive in scope or term that this encouragement is outweighed by output restrictions on the patented product and discouragement of downstream innovations dependent on access to the patented technology.</w:t>
      </w:r>
    </w:p>
    <w:p w14:paraId="465EBC5D" w14:textId="77777777" w:rsidR="009D430C" w:rsidRPr="00B06051" w:rsidRDefault="009D430C" w:rsidP="009D430C">
      <w:pPr>
        <w:rPr>
          <w:u w:val="single"/>
        </w:rPr>
      </w:pPr>
      <w:r w:rsidRPr="0070209A">
        <w:rPr>
          <w:sz w:val="16"/>
        </w:rPr>
        <w:t xml:space="preserve">Unfortunately, the </w:t>
      </w:r>
      <w:r w:rsidRPr="00B06051">
        <w:rPr>
          <w:highlight w:val="cyan"/>
          <w:u w:val="single"/>
        </w:rPr>
        <w:t>U.S. patent system</w:t>
      </w:r>
      <w:r w:rsidRPr="0070209A">
        <w:rPr>
          <w:sz w:val="16"/>
        </w:rPr>
        <w:t xml:space="preserve"> at present </w:t>
      </w:r>
      <w:r w:rsidRPr="00B06051">
        <w:rPr>
          <w:highlight w:val="cyan"/>
          <w:u w:val="single"/>
        </w:rPr>
        <w:t>is out of balance</w:t>
      </w:r>
      <w:r w:rsidRPr="0070209A">
        <w:rPr>
          <w:sz w:val="16"/>
        </w:rPr>
        <w:t xml:space="preserve">. Over the past few decades, the </w:t>
      </w:r>
      <w:r w:rsidRPr="00B06051">
        <w:rPr>
          <w:b/>
          <w:bCs/>
          <w:highlight w:val="cyan"/>
          <w:u w:val="single"/>
        </w:rPr>
        <w:t>expansion of patentability</w:t>
      </w:r>
      <w:r w:rsidRPr="00B06051">
        <w:rPr>
          <w:u w:val="single"/>
        </w:rPr>
        <w:t xml:space="preserve"> to include software and business methods as well as a general relaxation of patenting requirements</w:t>
      </w:r>
      <w:r w:rsidRPr="0070209A">
        <w:rPr>
          <w:sz w:val="16"/>
        </w:rPr>
        <w:t xml:space="preserve"> have </w:t>
      </w:r>
      <w:r w:rsidRPr="00B06051">
        <w:rPr>
          <w:b/>
          <w:bCs/>
          <w:highlight w:val="cyan"/>
          <w:u w:val="single"/>
        </w:rPr>
        <w:t>led to wildly excessive growth in</w:t>
      </w:r>
      <w:r w:rsidRPr="0070209A">
        <w:rPr>
          <w:sz w:val="16"/>
        </w:rPr>
        <w:t xml:space="preserve"> these </w:t>
      </w:r>
      <w:r w:rsidRPr="00B06051">
        <w:rPr>
          <w:u w:val="single"/>
        </w:rPr>
        <w:t xml:space="preserve">temporary </w:t>
      </w:r>
      <w:r w:rsidRPr="00B06051">
        <w:rPr>
          <w:b/>
          <w:bCs/>
          <w:highlight w:val="cyan"/>
          <w:u w:val="single"/>
        </w:rPr>
        <w:t>monopolies</w:t>
      </w:r>
      <w:r w:rsidRPr="0070209A">
        <w:rPr>
          <w:b/>
          <w:bCs/>
          <w:sz w:val="16"/>
          <w:highlight w:val="cyan"/>
        </w:rPr>
        <w:t>:</w:t>
      </w:r>
      <w:r w:rsidRPr="0070209A">
        <w:rPr>
          <w:sz w:val="16"/>
        </w:rPr>
        <w:t xml:space="preserve"> the number of patents granted annually has skyrocketed roughly fivefold since the early 1980s. One unfortunate result has been the </w:t>
      </w:r>
      <w:r w:rsidRPr="00B06051">
        <w:rPr>
          <w:highlight w:val="cyan"/>
          <w:u w:val="single"/>
        </w:rPr>
        <w:t>rise of</w:t>
      </w:r>
      <w:r w:rsidRPr="00B06051">
        <w:rPr>
          <w:u w:val="single"/>
        </w:rPr>
        <w:t xml:space="preserve"> “non-practicing </w:t>
      </w:r>
      <w:r w:rsidRPr="00B06051">
        <w:rPr>
          <w:u w:val="single"/>
        </w:rPr>
        <w:lastRenderedPageBreak/>
        <w:t xml:space="preserve">entities,” better known as </w:t>
      </w:r>
      <w:r w:rsidRPr="00B06051">
        <w:rPr>
          <w:highlight w:val="cyan"/>
          <w:u w:val="single"/>
        </w:rPr>
        <w:t>patent trolls</w:t>
      </w:r>
      <w:r w:rsidRPr="0070209A">
        <w:rPr>
          <w:sz w:val="16"/>
        </w:rPr>
        <w:t xml:space="preserve">: firms that make nothing themselves but buy up patent portfolios and monetize them through aggressive litigation. As a result, a </w:t>
      </w:r>
      <w:r w:rsidRPr="00B06051">
        <w:rPr>
          <w:u w:val="single"/>
        </w:rPr>
        <w:t xml:space="preserve">law that is supposed to encourage innovation has </w:t>
      </w:r>
      <w:r w:rsidRPr="00B06051">
        <w:rPr>
          <w:highlight w:val="cyan"/>
          <w:u w:val="single"/>
        </w:rPr>
        <w:t>turned into a legal minefield for many would-be innovators</w:t>
      </w:r>
      <w:r w:rsidRPr="0070209A">
        <w:rPr>
          <w:sz w:val="16"/>
        </w:rPr>
        <w:t xml:space="preserve">. </w:t>
      </w:r>
      <w:r w:rsidRPr="00B06051">
        <w:rPr>
          <w:u w:val="single"/>
        </w:rPr>
        <w:t xml:space="preserve">In the pharmaceutical industry, </w:t>
      </w:r>
      <w:r w:rsidRPr="00B06051">
        <w:rPr>
          <w:highlight w:val="cyan"/>
          <w:u w:val="single"/>
        </w:rPr>
        <w:t>firms have abused the law by</w:t>
      </w:r>
      <w:r w:rsidRPr="0070209A">
        <w:rPr>
          <w:sz w:val="16"/>
          <w:highlight w:val="cyan"/>
        </w:rPr>
        <w:t xml:space="preserve"> </w:t>
      </w:r>
      <w:r w:rsidRPr="00B06051">
        <w:rPr>
          <w:highlight w:val="cyan"/>
          <w:u w:val="single"/>
        </w:rPr>
        <w:t>piling up patents for trivial</w:t>
      </w:r>
      <w:r w:rsidRPr="00B06051">
        <w:rPr>
          <w:u w:val="single"/>
        </w:rPr>
        <w:t>,</w:t>
      </w:r>
      <w:r w:rsidRPr="0070209A">
        <w:rPr>
          <w:sz w:val="16"/>
        </w:rPr>
        <w:t xml:space="preserve"> therapeutically </w:t>
      </w:r>
      <w:r w:rsidRPr="00B06051">
        <w:rPr>
          <w:u w:val="single"/>
        </w:rPr>
        <w:t xml:space="preserve">irrelevant </w:t>
      </w:r>
      <w:r w:rsidRPr="00B06051">
        <w:rPr>
          <w:highlight w:val="cyan"/>
          <w:u w:val="single"/>
        </w:rPr>
        <w:t>“innovations”</w:t>
      </w:r>
      <w:r w:rsidRPr="00B06051">
        <w:rPr>
          <w:u w:val="single"/>
        </w:rPr>
        <w:t xml:space="preserve"> that allow them </w:t>
      </w:r>
      <w:r w:rsidRPr="00B06051">
        <w:rPr>
          <w:highlight w:val="cyan"/>
          <w:u w:val="single"/>
        </w:rPr>
        <w:t>to extend their monopolies</w:t>
      </w:r>
      <w:r w:rsidRPr="0070209A">
        <w:rPr>
          <w:sz w:val="16"/>
        </w:rPr>
        <w:t xml:space="preserve"> </w:t>
      </w:r>
      <w:r w:rsidRPr="00B06051">
        <w:rPr>
          <w:u w:val="single"/>
        </w:rPr>
        <w:t>and keep raising prices</w:t>
      </w:r>
      <w:r w:rsidRPr="0070209A">
        <w:rPr>
          <w:sz w:val="16"/>
        </w:rPr>
        <w:t xml:space="preserve"> </w:t>
      </w:r>
      <w:r w:rsidRPr="00B06051">
        <w:rPr>
          <w:u w:val="single"/>
        </w:rPr>
        <w:t>long beyond the statutorily contemplated 20 years.</w:t>
      </w:r>
    </w:p>
    <w:p w14:paraId="3B6D1B2B" w14:textId="77777777" w:rsidR="009D430C" w:rsidRDefault="009D430C" w:rsidP="009D430C">
      <w:pPr>
        <w:rPr>
          <w:sz w:val="16"/>
        </w:rPr>
      </w:pPr>
      <w:r w:rsidRPr="00B06051">
        <w:rPr>
          <w:u w:val="single"/>
        </w:rPr>
        <w:t xml:space="preserve">Patent law is creating these unintended consequences because policymakers </w:t>
      </w:r>
      <w:r w:rsidRPr="0070209A">
        <w:rPr>
          <w:sz w:val="16"/>
        </w:rPr>
        <w:t xml:space="preserve">have been caught in an ideological fog that </w:t>
      </w:r>
      <w:r w:rsidRPr="00B06051">
        <w:rPr>
          <w:u w:val="single"/>
        </w:rPr>
        <w:t>conflate</w:t>
      </w:r>
      <w:r w:rsidRPr="0070209A">
        <w:rPr>
          <w:sz w:val="16"/>
        </w:rPr>
        <w:t>s “</w:t>
      </w:r>
      <w:r w:rsidRPr="00B06051">
        <w:rPr>
          <w:u w:val="single"/>
        </w:rPr>
        <w:t>intellectual property” with actual property rights</w:t>
      </w:r>
      <w:r w:rsidRPr="0070209A">
        <w:rPr>
          <w:sz w:val="16"/>
        </w:rPr>
        <w:t xml:space="preserve"> over physical objects. Enveloped in that fog, they </w:t>
      </w:r>
      <w:r w:rsidRPr="00B06051">
        <w:rPr>
          <w:u w:val="single"/>
        </w:rPr>
        <w:t>regard any attempts to put limits on patent monopolies as attacks on</w:t>
      </w:r>
      <w:r w:rsidRPr="0070209A">
        <w:rPr>
          <w:sz w:val="16"/>
        </w:rPr>
        <w:t xml:space="preserve"> private </w:t>
      </w:r>
      <w:r w:rsidRPr="00B06051">
        <w:rPr>
          <w:u w:val="single"/>
        </w:rPr>
        <w:t>property</w:t>
      </w:r>
      <w:r w:rsidRPr="0070209A">
        <w:rPr>
          <w:sz w:val="16"/>
        </w:rPr>
        <w:t xml:space="preserve"> and </w:t>
      </w:r>
      <w:r w:rsidRPr="00B06051">
        <w:rPr>
          <w:u w:val="single"/>
        </w:rPr>
        <w:t>view</w:t>
      </w:r>
      <w:r w:rsidRPr="0070209A">
        <w:rPr>
          <w:sz w:val="16"/>
        </w:rPr>
        <w:t xml:space="preserve"> ongoing </w:t>
      </w:r>
      <w:r w:rsidRPr="00B06051">
        <w:rPr>
          <w:u w:val="single"/>
        </w:rPr>
        <w:t>expansions of patent privileges as necessary to keep innovation</w:t>
      </w:r>
      <w:r w:rsidRPr="0070209A">
        <w:rPr>
          <w:sz w:val="16"/>
        </w:rPr>
        <w:t xml:space="preserve"> from grinding to a halt. In fact, patent law is a tool of regulatory policy with the usual tradeoffs between costs and benefits; like all tools, it can be misused, and as with all tools there are some jobs for which </w:t>
      </w:r>
      <w:r w:rsidRPr="00B06051">
        <w:rPr>
          <w:u w:val="single"/>
        </w:rPr>
        <w:t>other tools are better suited</w:t>
      </w:r>
      <w:r w:rsidRPr="0070209A">
        <w:rPr>
          <w:sz w:val="16"/>
        </w:rPr>
        <w:t xml:space="preserve">. </w:t>
      </w:r>
      <w:r w:rsidRPr="0070209A">
        <w:rPr>
          <w:u w:val="single"/>
        </w:rPr>
        <w:t>A well-designed patent system, in which benefits are maximized and costs kept to a minimum</w:t>
      </w:r>
      <w:r w:rsidRPr="0070209A">
        <w:rPr>
          <w:sz w:val="16"/>
        </w:rPr>
        <w:t>, is just one of various policy options that governments can employ to stimulate technological advance—</w:t>
      </w:r>
      <w:r w:rsidRPr="00B06051">
        <w:rPr>
          <w:u w:val="single"/>
        </w:rPr>
        <w:t>including tax credits for R&amp;D, prizes for targeted inventions, and direct government support</w:t>
      </w:r>
      <w:r w:rsidRPr="0070209A">
        <w:rPr>
          <w:sz w:val="16"/>
        </w:rPr>
        <w:t>.</w:t>
      </w:r>
    </w:p>
    <w:p w14:paraId="2C8E2B9F" w14:textId="77777777" w:rsidR="006D37C4" w:rsidRPr="006D37C4" w:rsidRDefault="006D37C4" w:rsidP="006D37C4">
      <w:pPr>
        <w:pStyle w:val="Heading4"/>
      </w:pPr>
      <w:r w:rsidRPr="006D37C4">
        <w:t>Expansive Patent Protections hurt competition and business --- patent thickets</w:t>
      </w:r>
    </w:p>
    <w:p w14:paraId="652C469B" w14:textId="77777777" w:rsidR="006D37C4" w:rsidRDefault="006D37C4" w:rsidP="006D37C4">
      <w:r w:rsidRPr="006D37C4">
        <w:rPr>
          <w:rStyle w:val="Style13ptBold"/>
        </w:rPr>
        <w:t>Tokic and Beyea 10</w:t>
      </w:r>
      <w:r>
        <w:t xml:space="preserve"> —</w:t>
      </w:r>
      <w:proofErr w:type="spellStart"/>
      <w:r>
        <w:t>Stijepko</w:t>
      </w:r>
      <w:proofErr w:type="spellEnd"/>
      <w:r>
        <w:t xml:space="preserve"> Tokic, Assistant Professor of Business Law, Northeastern Illinois University, Chicago, IL, L.L.M New York University School of Law, J.D Thurgood Marshall School of Law, Houston, TX. Genevieve Beyea, assistant Professor, Texas Tech University School of Law, Lubbock, TX, J.D New York University School of Law. 2010 (“DETERRING OMISSIONS IN PATENT APPLICATIONS: GROWING CHALLENGES, PROPOSED ADJUSTMENTS AND THE ROLE OF ANTITRUST,”) University of Baltimore Intellectual Property Law Journal (19 U. Balt. </w:t>
      </w:r>
      <w:proofErr w:type="spellStart"/>
      <w:r>
        <w:t>Intell</w:t>
      </w:r>
      <w:proofErr w:type="spellEnd"/>
      <w:r>
        <w:t>. Prop. L.J. 17), Available Online to Subscribing Institutions via Lexis-Nexis)</w:t>
      </w:r>
    </w:p>
    <w:p w14:paraId="6E9D8BF6" w14:textId="77777777" w:rsidR="006D37C4" w:rsidRDefault="006D37C4" w:rsidP="006D37C4">
      <w:r w:rsidRPr="006301CD">
        <w:rPr>
          <w:sz w:val="16"/>
          <w:szCs w:val="16"/>
        </w:rPr>
        <w:t>To begin with, the general sentiment is that the</w:t>
      </w:r>
      <w:r>
        <w:t xml:space="preserve"> </w:t>
      </w:r>
      <w:r>
        <w:rPr>
          <w:u w:val="single"/>
        </w:rPr>
        <w:t>patent rights</w:t>
      </w:r>
      <w:r>
        <w:t xml:space="preserve"> </w:t>
      </w:r>
      <w:r w:rsidRPr="006301CD">
        <w:rPr>
          <w:sz w:val="16"/>
          <w:szCs w:val="16"/>
        </w:rPr>
        <w:t xml:space="preserve">afforded to patent owners are </w:t>
      </w:r>
      <w:r w:rsidRPr="006301CD">
        <w:rPr>
          <w:sz w:val="16"/>
          <w:szCs w:val="16"/>
          <w:u w:val="single"/>
        </w:rPr>
        <w:t>expanding</w:t>
      </w:r>
      <w:r w:rsidRPr="006301CD">
        <w:rPr>
          <w:sz w:val="16"/>
          <w:szCs w:val="16"/>
        </w:rPr>
        <w:t>, while standards to grant patents are being lowered, which</w:t>
      </w:r>
      <w:r>
        <w:t xml:space="preserve"> </w:t>
      </w:r>
      <w:r>
        <w:rPr>
          <w:u w:val="single"/>
        </w:rPr>
        <w:t>has a negative impact on competition and innovation</w:t>
      </w:r>
      <w:r>
        <w:t xml:space="preserve">. </w:t>
      </w:r>
      <w:r w:rsidRPr="006301CD">
        <w:rPr>
          <w:sz w:val="16"/>
          <w:szCs w:val="16"/>
        </w:rPr>
        <w:t xml:space="preserve">15Link to the text of the note </w:t>
      </w:r>
      <w:proofErr w:type="gramStart"/>
      <w:r w:rsidRPr="006301CD">
        <w:rPr>
          <w:sz w:val="16"/>
          <w:szCs w:val="16"/>
        </w:rPr>
        <w:t>As</w:t>
      </w:r>
      <w:proofErr w:type="gramEnd"/>
      <w:r w:rsidRPr="006301CD">
        <w:rPr>
          <w:sz w:val="16"/>
          <w:szCs w:val="16"/>
        </w:rPr>
        <w:t xml:space="preserve"> put by Harvard professor John Lerner during his testimony before the House subcommittee: "We've moved toward this litigious point over the past two decades as the courts strengthened the rights of patent holders while the [*22] standards to grant patents were weakened. It's a 'perfect storm,' a complex and intensifying combination of factors that increasingly makes the patent system a hindrance rather than a spur to innovation." 16Link to the text of the note Scholars also argue that</w:t>
      </w:r>
      <w:r>
        <w:t xml:space="preserve"> </w:t>
      </w:r>
      <w:r>
        <w:rPr>
          <w:u w:val="single"/>
        </w:rPr>
        <w:t>overly expansive patent protection</w:t>
      </w:r>
      <w:r>
        <w:t xml:space="preserve"> </w:t>
      </w:r>
      <w:r>
        <w:rPr>
          <w:u w:val="single"/>
        </w:rPr>
        <w:t>weakens innovation by unnecessarily shrinking the public domain and deterring innovative activity by others</w:t>
      </w:r>
      <w:r>
        <w:t>. 17Link to the text of the note</w:t>
      </w:r>
    </w:p>
    <w:p w14:paraId="2D0F4C89" w14:textId="77777777" w:rsidR="006D37C4" w:rsidRPr="006301CD" w:rsidRDefault="006D37C4" w:rsidP="006D37C4">
      <w:pPr>
        <w:rPr>
          <w:sz w:val="16"/>
          <w:szCs w:val="16"/>
        </w:rPr>
      </w:pPr>
      <w:r w:rsidRPr="006301CD">
        <w:rPr>
          <w:sz w:val="16"/>
          <w:szCs w:val="16"/>
        </w:rPr>
        <w:t xml:space="preserve">Furthermore, there are widespread and growing </w:t>
      </w:r>
      <w:r w:rsidRPr="006301CD">
        <w:rPr>
          <w:sz w:val="16"/>
          <w:szCs w:val="16"/>
          <w:u w:val="single"/>
        </w:rPr>
        <w:t>concerns about the patent application process</w:t>
      </w:r>
      <w:r w:rsidRPr="006301CD">
        <w:rPr>
          <w:sz w:val="16"/>
          <w:szCs w:val="16"/>
        </w:rPr>
        <w:t>. The notion is that the PTO issues far too many "questionable" patents that are unlikely to be found valid when subject to the same scrutiny patents face during patent litigation. 18Link to the text of the note As Shapiro and Lemley have pointed out:</w:t>
      </w:r>
    </w:p>
    <w:p w14:paraId="3EF7FA76" w14:textId="77777777" w:rsidR="006D37C4" w:rsidRPr="006301CD" w:rsidRDefault="006D37C4" w:rsidP="006D37C4">
      <w:pPr>
        <w:rPr>
          <w:sz w:val="16"/>
          <w:szCs w:val="16"/>
        </w:rPr>
      </w:pPr>
      <w:r w:rsidRPr="006301CD">
        <w:rPr>
          <w:sz w:val="16"/>
          <w:szCs w:val="16"/>
        </w:rPr>
        <w:t>There are</w:t>
      </w:r>
      <w:r>
        <w:t xml:space="preserve"> </w:t>
      </w:r>
      <w:r>
        <w:rPr>
          <w:u w:val="single"/>
        </w:rPr>
        <w:t xml:space="preserve">good </w:t>
      </w:r>
      <w:r>
        <w:rPr>
          <w:highlight w:val="cyan"/>
          <w:u w:val="single"/>
        </w:rPr>
        <w:t>reasons to doubt the efficiency of a system for granting patents</w:t>
      </w:r>
      <w:r>
        <w:t xml:space="preserve"> under which 1) </w:t>
      </w:r>
      <w:r>
        <w:rPr>
          <w:u w:val="single"/>
        </w:rPr>
        <w:t>patents differ greatly in their commercial significance</w:t>
      </w:r>
      <w:r>
        <w:t xml:space="preserve"> </w:t>
      </w:r>
      <w:r w:rsidRPr="006301CD">
        <w:rPr>
          <w:sz w:val="16"/>
          <w:szCs w:val="16"/>
        </w:rPr>
        <w:t>and value; 2) patent applicants are uncertain about the value of their ideas, but have far superior information to examiners; 3) patent applicants often have superior information as well about prior art, but are under no obligation to conduct a search for the relevant prior art</w:t>
      </w:r>
      <w:r>
        <w:t xml:space="preserve">; 4) </w:t>
      </w:r>
      <w:r>
        <w:rPr>
          <w:u w:val="single"/>
        </w:rPr>
        <w:t>patent applicants can persist repeatedly through the continuation process in seeking to have certain claims accepted by patent examiners</w:t>
      </w:r>
      <w:r>
        <w:t xml:space="preserve">; 5) the burden of </w:t>
      </w:r>
      <w:r w:rsidRPr="006301CD">
        <w:rPr>
          <w:sz w:val="16"/>
          <w:szCs w:val="16"/>
        </w:rPr>
        <w:t>proof falls upon the PTO to explain why a patent application will not be granted</w:t>
      </w:r>
      <w:r>
        <w:t xml:space="preserve">; and 6) </w:t>
      </w:r>
      <w:r>
        <w:rPr>
          <w:u w:val="single"/>
        </w:rPr>
        <w:t>p</w:t>
      </w:r>
      <w:r>
        <w:rPr>
          <w:highlight w:val="cyan"/>
          <w:u w:val="single"/>
        </w:rPr>
        <w:t>atent examiners are faced with a flood of applications and have little time to devote to each one</w:t>
      </w:r>
      <w:r w:rsidRPr="006301CD">
        <w:rPr>
          <w:sz w:val="16"/>
          <w:szCs w:val="16"/>
        </w:rPr>
        <w:t>. 19Link to the text of the note</w:t>
      </w:r>
    </w:p>
    <w:p w14:paraId="4A5060C6" w14:textId="77777777" w:rsidR="006D37C4" w:rsidRPr="006301CD" w:rsidRDefault="006D37C4" w:rsidP="006D37C4">
      <w:pPr>
        <w:rPr>
          <w:sz w:val="16"/>
          <w:szCs w:val="16"/>
        </w:rPr>
      </w:pPr>
      <w:r w:rsidRPr="006301CD">
        <w:rPr>
          <w:sz w:val="16"/>
          <w:szCs w:val="16"/>
        </w:rPr>
        <w:t xml:space="preserve">[*23] </w:t>
      </w:r>
    </w:p>
    <w:p w14:paraId="089D78F4" w14:textId="77777777" w:rsidR="006D37C4" w:rsidRPr="006301CD" w:rsidRDefault="006D37C4" w:rsidP="006D37C4">
      <w:pPr>
        <w:rPr>
          <w:sz w:val="16"/>
          <w:szCs w:val="16"/>
        </w:rPr>
      </w:pPr>
      <w:r w:rsidRPr="006301CD">
        <w:rPr>
          <w:sz w:val="16"/>
          <w:szCs w:val="16"/>
        </w:rPr>
        <w:t xml:space="preserve">The </w:t>
      </w:r>
      <w:r>
        <w:rPr>
          <w:highlight w:val="cyan"/>
          <w:u w:val="single"/>
        </w:rPr>
        <w:t>inefficiencies of the patent application process coupled with overprotection and expansion of patent rights</w:t>
      </w:r>
      <w:r>
        <w:rPr>
          <w:u w:val="single"/>
        </w:rPr>
        <w:t xml:space="preserve"> have </w:t>
      </w:r>
      <w:r>
        <w:rPr>
          <w:highlight w:val="cyan"/>
          <w:u w:val="single"/>
        </w:rPr>
        <w:t>contribute</w:t>
      </w:r>
      <w:r>
        <w:rPr>
          <w:u w:val="single"/>
        </w:rPr>
        <w:t xml:space="preserve">d </w:t>
      </w:r>
      <w:r>
        <w:rPr>
          <w:highlight w:val="cyan"/>
          <w:u w:val="single"/>
        </w:rPr>
        <w:t>to a</w:t>
      </w:r>
      <w:r>
        <w:rPr>
          <w:u w:val="single"/>
        </w:rPr>
        <w:t>nother problem</w:t>
      </w:r>
      <w:r>
        <w:t xml:space="preserve">: </w:t>
      </w:r>
      <w:r>
        <w:rPr>
          <w:u w:val="single"/>
        </w:rPr>
        <w:t xml:space="preserve">the </w:t>
      </w:r>
      <w:r>
        <w:rPr>
          <w:highlight w:val="cyan"/>
          <w:u w:val="single"/>
        </w:rPr>
        <w:t>skyrocketing number of issued patents</w:t>
      </w:r>
      <w:r>
        <w:rPr>
          <w:u w:val="single"/>
        </w:rPr>
        <w:t>.</w:t>
      </w:r>
      <w:r>
        <w:t xml:space="preserve"> 20Link to the text of the note </w:t>
      </w:r>
      <w:proofErr w:type="gramStart"/>
      <w:r>
        <w:t>At</w:t>
      </w:r>
      <w:proofErr w:type="gramEnd"/>
      <w:r>
        <w:t xml:space="preserve"> first, it </w:t>
      </w:r>
      <w:r>
        <w:rPr>
          <w:u w:val="single"/>
        </w:rPr>
        <w:t xml:space="preserve">might seem that the number of issued patents does not necessarily have </w:t>
      </w:r>
      <w:r>
        <w:rPr>
          <w:u w:val="single"/>
        </w:rPr>
        <w:lastRenderedPageBreak/>
        <w:t xml:space="preserve">negative implications on innovation and competition. </w:t>
      </w:r>
      <w:r w:rsidRPr="006301CD">
        <w:rPr>
          <w:sz w:val="16"/>
          <w:szCs w:val="16"/>
        </w:rPr>
        <w:t>After all, an increase in the number of patents issued corresponds with innovation, right? Ideally yes, but in</w:t>
      </w:r>
      <w:r>
        <w:t xml:space="preserve"> </w:t>
      </w:r>
      <w:proofErr w:type="gramStart"/>
      <w:r>
        <w:rPr>
          <w:u w:val="single"/>
        </w:rPr>
        <w:t>reality</w:t>
      </w:r>
      <w:proofErr w:type="gramEnd"/>
      <w:r>
        <w:rPr>
          <w:u w:val="single"/>
        </w:rPr>
        <w:t xml:space="preserve"> that is not the case because</w:t>
      </w:r>
      <w:r>
        <w:t xml:space="preserve"> </w:t>
      </w:r>
      <w:r>
        <w:rPr>
          <w:u w:val="single"/>
        </w:rPr>
        <w:t xml:space="preserve">a </w:t>
      </w:r>
      <w:r>
        <w:rPr>
          <w:highlight w:val="cyan"/>
          <w:u w:val="single"/>
        </w:rPr>
        <w:t>large amount of patents have little or no value</w:t>
      </w:r>
      <w:r>
        <w:rPr>
          <w:u w:val="single"/>
        </w:rPr>
        <w:t>,</w:t>
      </w:r>
      <w:r>
        <w:t xml:space="preserve"> </w:t>
      </w:r>
      <w:r w:rsidRPr="006301CD">
        <w:rPr>
          <w:sz w:val="16"/>
          <w:szCs w:val="16"/>
        </w:rPr>
        <w:t>or the innovation embodying the patent is not even in use for different reasons. 21Link to the text of the note A</w:t>
      </w:r>
      <w:r>
        <w:t xml:space="preserve"> </w:t>
      </w:r>
      <w:r>
        <w:rPr>
          <w:u w:val="single"/>
        </w:rPr>
        <w:t xml:space="preserve">second look reveals that the skyrocketing number of issued patents </w:t>
      </w:r>
      <w:r>
        <w:rPr>
          <w:highlight w:val="cyan"/>
          <w:u w:val="single"/>
        </w:rPr>
        <w:t>can have very negative effects on competition</w:t>
      </w:r>
      <w:r>
        <w:rPr>
          <w:u w:val="single"/>
        </w:rPr>
        <w:t xml:space="preserve"> and innovation</w:t>
      </w:r>
      <w:r>
        <w:t xml:space="preserve">. Some </w:t>
      </w:r>
      <w:r>
        <w:rPr>
          <w:u w:val="single"/>
        </w:rPr>
        <w:t>commentators point out that the "</w:t>
      </w:r>
      <w:r>
        <w:rPr>
          <w:highlight w:val="cyan"/>
          <w:u w:val="single"/>
        </w:rPr>
        <w:t>patent explosion could injure competition and impede innovation by making it more difficult for rival inventors to sell competing products</w:t>
      </w:r>
      <w:r>
        <w:t xml:space="preserve">." 22Link to </w:t>
      </w:r>
      <w:r w:rsidRPr="006301CD">
        <w:rPr>
          <w:sz w:val="16"/>
          <w:szCs w:val="16"/>
        </w:rPr>
        <w:t>the text of the note According to Professor Carl Shapiro, a</w:t>
      </w:r>
      <w:r>
        <w:t xml:space="preserve"> "</w:t>
      </w:r>
      <w:r>
        <w:rPr>
          <w:highlight w:val="cyan"/>
          <w:u w:val="single"/>
        </w:rPr>
        <w:t>patent thicket</w:t>
      </w:r>
      <w:r>
        <w:rPr>
          <w:u w:val="single"/>
        </w:rPr>
        <w:t>" has formed, which he describes as "a dense web of overlapping intellectual property rights that a c</w:t>
      </w:r>
      <w:r>
        <w:rPr>
          <w:highlight w:val="cyan"/>
          <w:u w:val="single"/>
        </w:rPr>
        <w:t>ompany must hack its way through in order to actually commercialize new tech</w:t>
      </w:r>
      <w:r>
        <w:rPr>
          <w:u w:val="single"/>
        </w:rPr>
        <w:t>nology.</w:t>
      </w:r>
      <w:r>
        <w:t xml:space="preserve">" </w:t>
      </w:r>
      <w:r w:rsidRPr="006301CD">
        <w:rPr>
          <w:sz w:val="16"/>
          <w:szCs w:val="16"/>
        </w:rPr>
        <w:t>23Link to the text of the note Firms in certain industries are said to fear that it is</w:t>
      </w:r>
      <w:r>
        <w:t xml:space="preserve"> "</w:t>
      </w:r>
      <w:r>
        <w:rPr>
          <w:highlight w:val="cyan"/>
          <w:u w:val="single"/>
        </w:rPr>
        <w:t>all too easy" to infringe another patent accidentally</w:t>
      </w:r>
      <w:r>
        <w:rPr>
          <w:u w:val="single"/>
        </w:rPr>
        <w:t xml:space="preserve"> </w:t>
      </w:r>
      <w:r>
        <w:rPr>
          <w:highlight w:val="cyan"/>
          <w:u w:val="single"/>
        </w:rPr>
        <w:t>and</w:t>
      </w:r>
      <w:r>
        <w:rPr>
          <w:u w:val="single"/>
        </w:rPr>
        <w:t xml:space="preserve"> thereby </w:t>
      </w:r>
      <w:r>
        <w:rPr>
          <w:highlight w:val="cyan"/>
          <w:u w:val="single"/>
        </w:rPr>
        <w:t>risk liability</w:t>
      </w:r>
      <w:r>
        <w:t xml:space="preserve">. </w:t>
      </w:r>
      <w:r w:rsidRPr="006301CD">
        <w:rPr>
          <w:sz w:val="16"/>
          <w:szCs w:val="16"/>
        </w:rPr>
        <w:t xml:space="preserve">24Link to the text of the note </w:t>
      </w:r>
      <w:proofErr w:type="gramStart"/>
      <w:r w:rsidRPr="006301CD">
        <w:rPr>
          <w:sz w:val="16"/>
          <w:szCs w:val="16"/>
        </w:rPr>
        <w:t>The</w:t>
      </w:r>
      <w:proofErr w:type="gramEnd"/>
      <w:r w:rsidRPr="006301CD">
        <w:rPr>
          <w:sz w:val="16"/>
          <w:szCs w:val="16"/>
        </w:rPr>
        <w:t xml:space="preserve"> testimony of an executive from Texas Instruments illustrates why:</w:t>
      </w:r>
    </w:p>
    <w:p w14:paraId="1C35E722" w14:textId="77777777" w:rsidR="006D37C4" w:rsidRPr="006D37C4" w:rsidRDefault="006D37C4" w:rsidP="006D37C4">
      <w:pPr>
        <w:pStyle w:val="Heading4"/>
      </w:pPr>
      <w:r w:rsidRPr="006D37C4">
        <w:t>Expanding Patent Eligibility hurts innovation and small businesses --- Patent trolls</w:t>
      </w:r>
    </w:p>
    <w:p w14:paraId="5AF0C98F" w14:textId="77777777" w:rsidR="006D37C4" w:rsidRDefault="006D37C4" w:rsidP="006D37C4">
      <w:r w:rsidRPr="006D37C4">
        <w:rPr>
          <w:rStyle w:val="Style13ptBold"/>
        </w:rPr>
        <w:t>Roberts 24</w:t>
      </w:r>
      <w:r>
        <w:t xml:space="preserve"> (Pat Roberts, chairman of the House and Senate Agriculture Committees, during his 40-year career in the U.S. Congress, ending in 2021. 4-12-2024, "We need to pass U.S. Farm Bill, but we can't undermine it with harmful patent legislation," https://www.cjonline.com/story/opinion/columns/2024/04/12/pass-farm-bill-do-not-undermine-it-with-harmful-patent-legislation/73264540007/, DOA: 7-1-2024//St. Marks Adam)</w:t>
      </w:r>
    </w:p>
    <w:p w14:paraId="6271545B" w14:textId="77777777" w:rsidR="006D37C4" w:rsidRDefault="006D37C4" w:rsidP="006D37C4">
      <w:r w:rsidRPr="006301CD">
        <w:rPr>
          <w:sz w:val="16"/>
          <w:szCs w:val="16"/>
        </w:rPr>
        <w:t>As important as patent protections are</w:t>
      </w:r>
      <w:r>
        <w:t xml:space="preserve">, </w:t>
      </w:r>
      <w:r>
        <w:rPr>
          <w:highlight w:val="cyan"/>
          <w:u w:val="single"/>
        </w:rPr>
        <w:t>laws must balance what innovations</w:t>
      </w:r>
      <w:r>
        <w:rPr>
          <w:u w:val="single"/>
        </w:rPr>
        <w:t xml:space="preserve"> </w:t>
      </w:r>
      <w:r>
        <w:rPr>
          <w:highlight w:val="cyan"/>
          <w:u w:val="single"/>
        </w:rPr>
        <w:t>are eligible to be patented</w:t>
      </w:r>
      <w:r>
        <w:rPr>
          <w:u w:val="single"/>
        </w:rPr>
        <w:t>.</w:t>
      </w:r>
      <w:r>
        <w:t xml:space="preserve"> </w:t>
      </w:r>
      <w:r>
        <w:rPr>
          <w:u w:val="single"/>
        </w:rPr>
        <w:t xml:space="preserve">If eligibility is too narrow, we miss out on incentives to innovate in key areas. </w:t>
      </w:r>
      <w:r>
        <w:rPr>
          <w:highlight w:val="cyan"/>
          <w:u w:val="single"/>
        </w:rPr>
        <w:t>If patent eligibility is too broad</w:t>
      </w:r>
      <w:r>
        <w:rPr>
          <w:u w:val="single"/>
        </w:rPr>
        <w:t xml:space="preserve">, however, it </w:t>
      </w:r>
      <w:r>
        <w:rPr>
          <w:highlight w:val="cyan"/>
          <w:u w:val="single"/>
        </w:rPr>
        <w:t xml:space="preserve">will introduce </w:t>
      </w:r>
      <w:r>
        <w:rPr>
          <w:b/>
          <w:bCs/>
          <w:highlight w:val="cyan"/>
          <w:u w:val="single"/>
        </w:rPr>
        <w:t>more waste</w:t>
      </w:r>
      <w:r>
        <w:rPr>
          <w:b/>
          <w:bCs/>
          <w:u w:val="single"/>
        </w:rPr>
        <w:t xml:space="preserve">, </w:t>
      </w:r>
      <w:r>
        <w:rPr>
          <w:b/>
          <w:bCs/>
          <w:highlight w:val="cyan"/>
          <w:u w:val="single"/>
        </w:rPr>
        <w:t>inefficiency, and abuse</w:t>
      </w:r>
      <w:r>
        <w:rPr>
          <w:highlight w:val="cyan"/>
          <w:u w:val="single"/>
        </w:rPr>
        <w:t xml:space="preserve"> into our i</w:t>
      </w:r>
      <w:r>
        <w:rPr>
          <w:u w:val="single"/>
        </w:rPr>
        <w:t xml:space="preserve">ntellectual </w:t>
      </w:r>
      <w:r>
        <w:rPr>
          <w:highlight w:val="cyan"/>
          <w:u w:val="single"/>
        </w:rPr>
        <w:t>p</w:t>
      </w:r>
      <w:r>
        <w:rPr>
          <w:u w:val="single"/>
        </w:rPr>
        <w:t xml:space="preserve">roperty </w:t>
      </w:r>
      <w:r>
        <w:rPr>
          <w:highlight w:val="cyan"/>
          <w:u w:val="single"/>
        </w:rPr>
        <w:t>system.</w:t>
      </w:r>
      <w:r>
        <w:rPr>
          <w:u w:val="single"/>
        </w:rPr>
        <w:t xml:space="preserve"> PERA would do the latter, </w:t>
      </w:r>
      <w:r>
        <w:rPr>
          <w:highlight w:val="cyan"/>
          <w:u w:val="single"/>
        </w:rPr>
        <w:t>result</w:t>
      </w:r>
      <w:r>
        <w:rPr>
          <w:u w:val="single"/>
        </w:rPr>
        <w:t xml:space="preserve">ing </w:t>
      </w:r>
      <w:r>
        <w:rPr>
          <w:highlight w:val="cyan"/>
          <w:u w:val="single"/>
        </w:rPr>
        <w:t>in less innovation and small businesses,</w:t>
      </w:r>
      <w:r>
        <w:rPr>
          <w:u w:val="single"/>
        </w:rPr>
        <w:t xml:space="preserve"> manufacturers, and farmers </w:t>
      </w:r>
      <w:r>
        <w:rPr>
          <w:highlight w:val="cyan"/>
          <w:u w:val="single"/>
        </w:rPr>
        <w:t>falling victim to predatory lawsuits</w:t>
      </w:r>
      <w:r>
        <w:t>.</w:t>
      </w:r>
    </w:p>
    <w:p w14:paraId="30BE05FE" w14:textId="77777777" w:rsidR="006D37C4" w:rsidRDefault="006D37C4" w:rsidP="006D37C4">
      <w:r w:rsidRPr="006301CD">
        <w:rPr>
          <w:sz w:val="16"/>
          <w:szCs w:val="16"/>
        </w:rPr>
        <w:t>United States patent eligibility has long-established guardrails requiring that patented technology be useful, novel, and nonobvious</w:t>
      </w:r>
      <w:r>
        <w:t xml:space="preserve">. </w:t>
      </w:r>
      <w:r>
        <w:rPr>
          <w:u w:val="single"/>
        </w:rPr>
        <w:t xml:space="preserve">Among the </w:t>
      </w:r>
      <w:r>
        <w:rPr>
          <w:highlight w:val="cyan"/>
          <w:u w:val="single"/>
        </w:rPr>
        <w:t>areas that cannot be patented</w:t>
      </w:r>
      <w:r>
        <w:rPr>
          <w:u w:val="single"/>
        </w:rPr>
        <w:t xml:space="preserve"> — </w:t>
      </w:r>
      <w:r>
        <w:rPr>
          <w:highlight w:val="cyan"/>
          <w:u w:val="single"/>
        </w:rPr>
        <w:t>for good reason</w:t>
      </w:r>
      <w:r>
        <w:rPr>
          <w:u w:val="single"/>
        </w:rPr>
        <w:t xml:space="preserve"> — </w:t>
      </w:r>
      <w:r>
        <w:rPr>
          <w:highlight w:val="cyan"/>
          <w:u w:val="single"/>
        </w:rPr>
        <w:t>are laws of nature, natural phenomena and abstract ideas</w:t>
      </w:r>
      <w:r>
        <w:t>.</w:t>
      </w:r>
    </w:p>
    <w:p w14:paraId="04F8C070" w14:textId="77777777" w:rsidR="006D37C4" w:rsidRDefault="006D37C4" w:rsidP="006D37C4">
      <w:r w:rsidRPr="006301CD">
        <w:rPr>
          <w:sz w:val="16"/>
          <w:szCs w:val="16"/>
        </w:rPr>
        <w:t xml:space="preserve">Advocates for PERA argue that these guardrails are holding the United States back in the global innovation race. </w:t>
      </w:r>
      <w:proofErr w:type="gramStart"/>
      <w:r w:rsidRPr="006301CD">
        <w:rPr>
          <w:sz w:val="16"/>
          <w:szCs w:val="16"/>
        </w:rPr>
        <w:t>In reality, the</w:t>
      </w:r>
      <w:proofErr w:type="gramEnd"/>
      <w:r>
        <w:t xml:space="preserve"> </w:t>
      </w:r>
      <w:r>
        <w:rPr>
          <w:highlight w:val="cyan"/>
          <w:u w:val="single"/>
        </w:rPr>
        <w:t xml:space="preserve">legislation would upend the patent system, distort productive incentives and open the floodgates for </w:t>
      </w:r>
      <w:r>
        <w:rPr>
          <w:b/>
          <w:bCs/>
          <w:highlight w:val="cyan"/>
          <w:u w:val="single"/>
        </w:rPr>
        <w:t>low-quality patents to impede economic growth and innovation</w:t>
      </w:r>
      <w:r>
        <w:t>.</w:t>
      </w:r>
    </w:p>
    <w:p w14:paraId="55FB3006" w14:textId="77777777" w:rsidR="006D37C4" w:rsidRDefault="006D37C4" w:rsidP="006D37C4">
      <w:r>
        <w:rPr>
          <w:highlight w:val="cyan"/>
          <w:u w:val="single"/>
        </w:rPr>
        <w:t>PERA would allow</w:t>
      </w:r>
      <w:r>
        <w:rPr>
          <w:u w:val="single"/>
        </w:rPr>
        <w:t xml:space="preserve"> the </w:t>
      </w:r>
      <w:r>
        <w:rPr>
          <w:highlight w:val="cyan"/>
          <w:u w:val="single"/>
        </w:rPr>
        <w:t>everyday practices of farmers</w:t>
      </w:r>
      <w:r>
        <w:rPr>
          <w:u w:val="single"/>
        </w:rPr>
        <w:t xml:space="preserve"> and ranchers </w:t>
      </w:r>
      <w:r>
        <w:rPr>
          <w:highlight w:val="cyan"/>
          <w:u w:val="single"/>
        </w:rPr>
        <w:t>to be patented</w:t>
      </w:r>
      <w:r>
        <w:t xml:space="preserve">. For example, </w:t>
      </w:r>
      <w:r>
        <w:rPr>
          <w:u w:val="single"/>
        </w:rPr>
        <w:t>someone could patent the process of using equipment to milk dairy cows</w:t>
      </w:r>
      <w:r>
        <w:t xml:space="preserve"> </w:t>
      </w:r>
      <w:r w:rsidRPr="006301CD">
        <w:rPr>
          <w:sz w:val="16"/>
          <w:szCs w:val="16"/>
        </w:rPr>
        <w:t>or utilizing drones to survey fields.</w:t>
      </w:r>
    </w:p>
    <w:p w14:paraId="206E3DE2" w14:textId="77777777" w:rsidR="006D37C4" w:rsidRPr="006301CD" w:rsidRDefault="006D37C4" w:rsidP="006D37C4">
      <w:pPr>
        <w:rPr>
          <w:sz w:val="16"/>
          <w:szCs w:val="16"/>
        </w:rPr>
      </w:pPr>
      <w:r>
        <w:rPr>
          <w:highlight w:val="cyan"/>
          <w:u w:val="single"/>
        </w:rPr>
        <w:t>Farmers across the country would then be vulnerable to a flood of predatory patent litigation</w:t>
      </w:r>
      <w:r>
        <w:rPr>
          <w:u w:val="single"/>
        </w:rPr>
        <w:t xml:space="preserve"> demanding payment for infringing on everyday practices</w:t>
      </w:r>
      <w:r>
        <w:t xml:space="preserve">, </w:t>
      </w:r>
      <w:r w:rsidRPr="006301CD">
        <w:rPr>
          <w:sz w:val="16"/>
          <w:szCs w:val="16"/>
        </w:rPr>
        <w:t>whether it be taking biosecurity measures to protect poultry flocks, using machinery to harvest crops, or even providing adequate water to cattle.</w:t>
      </w:r>
    </w:p>
    <w:p w14:paraId="4048C990" w14:textId="77777777" w:rsidR="006D37C4" w:rsidRDefault="006D37C4" w:rsidP="006D37C4">
      <w:r w:rsidRPr="006301CD">
        <w:rPr>
          <w:sz w:val="16"/>
          <w:szCs w:val="16"/>
        </w:rPr>
        <w:t xml:space="preserve">It is </w:t>
      </w:r>
      <w:proofErr w:type="gramStart"/>
      <w:r>
        <w:t xml:space="preserve">a </w:t>
      </w:r>
      <w:r>
        <w:rPr>
          <w:highlight w:val="cyan"/>
          <w:u w:val="single"/>
        </w:rPr>
        <w:t>Pandora’s</w:t>
      </w:r>
      <w:proofErr w:type="gramEnd"/>
      <w:r>
        <w:rPr>
          <w:highlight w:val="cyan"/>
          <w:u w:val="single"/>
        </w:rPr>
        <w:t xml:space="preserve"> box of unintended consequences and </w:t>
      </w:r>
      <w:r>
        <w:rPr>
          <w:u w:val="single"/>
        </w:rPr>
        <w:t>shell companies</w:t>
      </w:r>
      <w:r>
        <w:t xml:space="preserve">, </w:t>
      </w:r>
      <w:r>
        <w:rPr>
          <w:u w:val="single"/>
        </w:rPr>
        <w:t xml:space="preserve">known as </w:t>
      </w:r>
      <w:r>
        <w:rPr>
          <w:highlight w:val="cyan"/>
          <w:u w:val="single"/>
        </w:rPr>
        <w:t>patent trolls, are primed to take advantage</w:t>
      </w:r>
      <w:r>
        <w:t>.</w:t>
      </w:r>
    </w:p>
    <w:p w14:paraId="57C5D844" w14:textId="7ACE1CDF" w:rsidR="00C031F3" w:rsidRPr="00C031F3" w:rsidRDefault="00C031F3" w:rsidP="00C031F3">
      <w:pPr>
        <w:pStyle w:val="Heading4"/>
      </w:pPr>
      <w:r w:rsidRPr="00C031F3">
        <w:t xml:space="preserve">Patents are key to investor confidence  </w:t>
      </w:r>
    </w:p>
    <w:p w14:paraId="5C069CB1" w14:textId="3A7097D9" w:rsidR="00C031F3" w:rsidRDefault="00C031F3" w:rsidP="00C031F3">
      <w:pPr>
        <w:rPr>
          <w:rStyle w:val="ui-provider"/>
        </w:rPr>
      </w:pPr>
      <w:r>
        <w:rPr>
          <w:rStyle w:val="Style13ptBold"/>
        </w:rPr>
        <w:t>Wang 14</w:t>
      </w:r>
      <w:r>
        <w:rPr>
          <w:rStyle w:val="ui-provider"/>
        </w:rPr>
        <w:t>, Department of Banking and Finance and</w:t>
      </w:r>
      <w:r>
        <w:t xml:space="preserve"> Department of International Business Administration</w:t>
      </w:r>
      <w:r>
        <w:rPr>
          <w:rStyle w:val="ui-provider"/>
        </w:rPr>
        <w:t>, Chinese Culture University. (Yi-Hsien, 11-03-2014, "</w:t>
      </w:r>
      <w:r>
        <w:t xml:space="preserve"> </w:t>
      </w:r>
      <w:r>
        <w:rPr>
          <w:rStyle w:val="ui-provider"/>
        </w:rPr>
        <w:t>How does patent litigation influence dynamic risk for market competitors?" Taylor and Francis, accessed 7/7/2024, https://www.tandfonline.com/doi/abs/10.3846/20294913.2015.1074949) //</w:t>
      </w:r>
      <w:proofErr w:type="spellStart"/>
      <w:r>
        <w:rPr>
          <w:rStyle w:val="ui-provider"/>
        </w:rPr>
        <w:t>CPSW_AChiong</w:t>
      </w:r>
      <w:proofErr w:type="spellEnd"/>
      <w:r>
        <w:rPr>
          <w:rStyle w:val="ui-provider"/>
        </w:rPr>
        <w:t xml:space="preserve"> </w:t>
      </w:r>
    </w:p>
    <w:p w14:paraId="04B6130A" w14:textId="77777777" w:rsidR="00C031F3" w:rsidRDefault="00C031F3" w:rsidP="00C031F3"/>
    <w:p w14:paraId="580506DA" w14:textId="77777777" w:rsidR="00C031F3" w:rsidRPr="00C031F3" w:rsidRDefault="00C031F3" w:rsidP="00C031F3">
      <w:pPr>
        <w:rPr>
          <w:sz w:val="16"/>
          <w:szCs w:val="16"/>
        </w:rPr>
      </w:pPr>
      <w:r>
        <w:t xml:space="preserve">In the current market, </w:t>
      </w:r>
      <w:r>
        <w:rPr>
          <w:highlight w:val="cyan"/>
          <w:u w:val="single"/>
        </w:rPr>
        <w:t>patents play a pivotal role</w:t>
      </w:r>
      <w:r>
        <w:rPr>
          <w:u w:val="single"/>
        </w:rPr>
        <w:t xml:space="preserve"> in R&amp;D </w:t>
      </w:r>
      <w:r>
        <w:rPr>
          <w:highlight w:val="cyan"/>
          <w:u w:val="single"/>
        </w:rPr>
        <w:t>as a measurable indicator</w:t>
      </w:r>
      <w:r>
        <w:t xml:space="preserve">. Therefore, </w:t>
      </w:r>
      <w:r>
        <w:rPr>
          <w:u w:val="single"/>
        </w:rPr>
        <w:t xml:space="preserve">most studies have discussed </w:t>
      </w:r>
      <w:r>
        <w:rPr>
          <w:highlight w:val="cyan"/>
          <w:u w:val="single"/>
        </w:rPr>
        <w:t>the relationship between resource investment and patent output</w:t>
      </w:r>
      <w:r>
        <w:t xml:space="preserve"> (</w:t>
      </w:r>
      <w:proofErr w:type="spellStart"/>
      <w:r>
        <w:t>Lanjouw</w:t>
      </w:r>
      <w:proofErr w:type="spellEnd"/>
      <w:r>
        <w:t xml:space="preserve">, </w:t>
      </w:r>
      <w:proofErr w:type="spellStart"/>
      <w:r w:rsidRPr="00C031F3">
        <w:rPr>
          <w:sz w:val="16"/>
          <w:szCs w:val="16"/>
        </w:rPr>
        <w:t>Schankerman</w:t>
      </w:r>
      <w:proofErr w:type="spellEnd"/>
      <w:r w:rsidRPr="00C031F3">
        <w:rPr>
          <w:sz w:val="16"/>
          <w:szCs w:val="16"/>
        </w:rPr>
        <w:t xml:space="preserve"> 2004; </w:t>
      </w:r>
      <w:proofErr w:type="spellStart"/>
      <w:r w:rsidRPr="00C031F3">
        <w:rPr>
          <w:sz w:val="16"/>
          <w:szCs w:val="16"/>
        </w:rPr>
        <w:t>Agliardi</w:t>
      </w:r>
      <w:proofErr w:type="spellEnd"/>
      <w:r w:rsidRPr="00C031F3">
        <w:rPr>
          <w:sz w:val="16"/>
          <w:szCs w:val="16"/>
        </w:rPr>
        <w:t xml:space="preserve">, E., </w:t>
      </w:r>
      <w:proofErr w:type="spellStart"/>
      <w:r w:rsidRPr="00C031F3">
        <w:rPr>
          <w:sz w:val="16"/>
          <w:szCs w:val="16"/>
        </w:rPr>
        <w:t>Agliardi</w:t>
      </w:r>
      <w:proofErr w:type="spellEnd"/>
      <w:r w:rsidRPr="00C031F3">
        <w:rPr>
          <w:sz w:val="16"/>
          <w:szCs w:val="16"/>
        </w:rPr>
        <w:t xml:space="preserve">, R. 2011). Megna and Klock (1993), Ernst et al. (2010), and Suzuki (2011) measured patent indicators and business performance. Other studies have discussed various R&amp;D input indicators, including R&amp;D expenditure (R&amp;D intensity or technological overflow), R&amp;D technology sources (self-innovation, introduction for modification, partial introduction, total introduction and returns of royalty) and R&amp;D output (number of patents and the number of new products to the market) (Thomas 2001; Watanabe et al. 2001; Hall, Bagchi-Sen 2002; Schoenecker, Swanson 2002; </w:t>
      </w:r>
      <w:proofErr w:type="spellStart"/>
      <w:r w:rsidRPr="00C031F3">
        <w:rPr>
          <w:sz w:val="16"/>
          <w:szCs w:val="16"/>
        </w:rPr>
        <w:t>Reitzig</w:t>
      </w:r>
      <w:proofErr w:type="spellEnd"/>
      <w:r w:rsidRPr="00C031F3">
        <w:rPr>
          <w:sz w:val="16"/>
          <w:szCs w:val="16"/>
        </w:rPr>
        <w:t xml:space="preserve"> 2003; Tseng, Wu 2007). </w:t>
      </w:r>
    </w:p>
    <w:p w14:paraId="53E4B714" w14:textId="77777777" w:rsidR="00C031F3" w:rsidRDefault="00C031F3" w:rsidP="00C031F3">
      <w:r>
        <w:rPr>
          <w:highlight w:val="cyan"/>
          <w:u w:val="single"/>
        </w:rPr>
        <w:t>Patents are effective tools for</w:t>
      </w:r>
      <w:r>
        <w:rPr>
          <w:u w:val="single"/>
        </w:rPr>
        <w:t xml:space="preserve"> increasing </w:t>
      </w:r>
      <w:r>
        <w:rPr>
          <w:highlight w:val="cyan"/>
          <w:u w:val="single"/>
        </w:rPr>
        <w:t>profits and</w:t>
      </w:r>
      <w:r>
        <w:rPr>
          <w:u w:val="single"/>
        </w:rPr>
        <w:t xml:space="preserve"> maintaining market </w:t>
      </w:r>
      <w:r>
        <w:rPr>
          <w:highlight w:val="cyan"/>
          <w:u w:val="single"/>
        </w:rPr>
        <w:t>competitiveness</w:t>
      </w:r>
      <w:r>
        <w:t xml:space="preserve">. With the continuous accumulation of R&amp;D strength, </w:t>
      </w:r>
      <w:r>
        <w:rPr>
          <w:u w:val="single"/>
        </w:rPr>
        <w:t xml:space="preserve">enterprises can use patents to </w:t>
      </w:r>
      <w:r>
        <w:rPr>
          <w:highlight w:val="cyan"/>
          <w:u w:val="single"/>
        </w:rPr>
        <w:t>generate substantial profits</w:t>
      </w:r>
      <w:r>
        <w:t xml:space="preserve"> (</w:t>
      </w:r>
      <w:r w:rsidRPr="00C031F3">
        <w:rPr>
          <w:sz w:val="16"/>
          <w:szCs w:val="16"/>
        </w:rPr>
        <w:t xml:space="preserve">Bukh 2003; Bebchuk, Cohen 2005). Lee et al. (2013) studied industrial competitiveness in relation to </w:t>
      </w:r>
      <w:proofErr w:type="gramStart"/>
      <w:r w:rsidRPr="00C031F3">
        <w:rPr>
          <w:sz w:val="16"/>
          <w:szCs w:val="16"/>
        </w:rPr>
        <w:t>patents, and</w:t>
      </w:r>
      <w:proofErr w:type="gramEnd"/>
      <w:r w:rsidRPr="00C031F3">
        <w:rPr>
          <w:sz w:val="16"/>
          <w:szCs w:val="16"/>
        </w:rPr>
        <w:t xml:space="preserve"> found that commercializing patents </w:t>
      </w:r>
      <w:proofErr w:type="gramStart"/>
      <w:r w:rsidRPr="00C031F3">
        <w:rPr>
          <w:sz w:val="16"/>
          <w:szCs w:val="16"/>
        </w:rPr>
        <w:t>are</w:t>
      </w:r>
      <w:proofErr w:type="gramEnd"/>
      <w:r w:rsidRPr="00C031F3">
        <w:rPr>
          <w:sz w:val="16"/>
          <w:szCs w:val="16"/>
        </w:rPr>
        <w:t xml:space="preserve"> an important topic of research</w:t>
      </w:r>
      <w:r>
        <w:t xml:space="preserve">. </w:t>
      </w:r>
      <w:r>
        <w:rPr>
          <w:highlight w:val="cyan"/>
          <w:u w:val="single"/>
        </w:rPr>
        <w:t>Patent rights</w:t>
      </w:r>
      <w:r>
        <w:rPr>
          <w:u w:val="single"/>
        </w:rPr>
        <w:t xml:space="preserve">, such as trademark rights, copyrights, or other intellectual property rights, are intellectual capitals, and </w:t>
      </w:r>
      <w:r>
        <w:rPr>
          <w:highlight w:val="cyan"/>
          <w:u w:val="single"/>
        </w:rPr>
        <w:t>have a significant impact on business</w:t>
      </w:r>
      <w:r>
        <w:t>. T</w:t>
      </w:r>
      <w:r w:rsidRPr="00C031F3">
        <w:rPr>
          <w:sz w:val="16"/>
          <w:szCs w:val="16"/>
        </w:rPr>
        <w:t xml:space="preserve">hese findings agree with those of Johanson et al. (2001) and </w:t>
      </w:r>
      <w:proofErr w:type="spellStart"/>
      <w:r w:rsidRPr="00C031F3">
        <w:rPr>
          <w:sz w:val="16"/>
          <w:szCs w:val="16"/>
        </w:rPr>
        <w:t>Arcelus</w:t>
      </w:r>
      <w:proofErr w:type="spellEnd"/>
      <w:r w:rsidRPr="00C031F3">
        <w:rPr>
          <w:sz w:val="16"/>
          <w:szCs w:val="16"/>
        </w:rPr>
        <w:t xml:space="preserve"> et al. (2005). </w:t>
      </w:r>
    </w:p>
    <w:p w14:paraId="08506AF6" w14:textId="77777777" w:rsidR="00C031F3" w:rsidRDefault="00C031F3" w:rsidP="00C031F3">
      <w:r w:rsidRPr="00C031F3">
        <w:rPr>
          <w:sz w:val="16"/>
          <w:szCs w:val="16"/>
        </w:rPr>
        <w:t>Most relevant studies have focused on R&amp;D indicators and R&amp;D expenditures, while the impact of long and tedious patent litigation on the market has seldom been discussed. In recent years, Raghu et al. (2008) and Lee et al. (2013) found that patent infringement cases have grown in number</w:t>
      </w:r>
      <w:r>
        <w:t xml:space="preserve">. </w:t>
      </w:r>
      <w:r>
        <w:rPr>
          <w:highlight w:val="cyan"/>
          <w:u w:val="single"/>
        </w:rPr>
        <w:t>Lacking effective</w:t>
      </w:r>
      <w:r>
        <w:rPr>
          <w:u w:val="single"/>
        </w:rPr>
        <w:t xml:space="preserve"> review of </w:t>
      </w:r>
      <w:r>
        <w:rPr>
          <w:highlight w:val="cyan"/>
          <w:u w:val="single"/>
        </w:rPr>
        <w:t>patent</w:t>
      </w:r>
      <w:r>
        <w:rPr>
          <w:u w:val="single"/>
        </w:rPr>
        <w:t xml:space="preserve"> layout effectiveness, some </w:t>
      </w:r>
      <w:r>
        <w:rPr>
          <w:highlight w:val="cyan"/>
          <w:u w:val="single"/>
        </w:rPr>
        <w:t>enterprises are</w:t>
      </w:r>
      <w:r>
        <w:rPr>
          <w:u w:val="single"/>
        </w:rPr>
        <w:t xml:space="preserve"> rather </w:t>
      </w:r>
      <w:r>
        <w:rPr>
          <w:highlight w:val="cyan"/>
          <w:u w:val="single"/>
        </w:rPr>
        <w:t>disadvantaged</w:t>
      </w:r>
      <w:r>
        <w:rPr>
          <w:u w:val="single"/>
        </w:rPr>
        <w:t xml:space="preserve"> in patent defense and attacks regarding patent layout.</w:t>
      </w:r>
      <w:r>
        <w:t xml:space="preserve"> As a result, intellectual properties cannot be fully used. Moreover, some </w:t>
      </w:r>
      <w:r>
        <w:rPr>
          <w:highlight w:val="cyan"/>
          <w:u w:val="single"/>
        </w:rPr>
        <w:t>enterprises use litigation in business competition</w:t>
      </w:r>
      <w:r>
        <w:rPr>
          <w:u w:val="single"/>
        </w:rPr>
        <w:t>, leading to a long patent infringement litigation process.</w:t>
      </w:r>
      <w:r>
        <w:t xml:space="preserve"> If an enterprise is defeated in litigation, it </w:t>
      </w:r>
      <w:proofErr w:type="gramStart"/>
      <w:r>
        <w:t>has to</w:t>
      </w:r>
      <w:proofErr w:type="gramEnd"/>
      <w:r>
        <w:t xml:space="preserve"> </w:t>
      </w:r>
      <w:r>
        <w:rPr>
          <w:u w:val="single"/>
        </w:rPr>
        <w:t>pay a large amount in royalties, franchise fees, or damages, but may also be forced out of the market.</w:t>
      </w:r>
      <w:r>
        <w:t xml:space="preserve"> </w:t>
      </w:r>
      <w:r w:rsidRPr="00C031F3">
        <w:rPr>
          <w:sz w:val="16"/>
          <w:szCs w:val="16"/>
        </w:rPr>
        <w:t>The resources allocation of enterprises is closely related to market information efficiency. It not only</w:t>
      </w:r>
      <w:r>
        <w:t xml:space="preserve"> </w:t>
      </w:r>
      <w:r>
        <w:rPr>
          <w:highlight w:val="cyan"/>
          <w:u w:val="single"/>
        </w:rPr>
        <w:t>affects the company value in the market economy,</w:t>
      </w:r>
      <w:r>
        <w:rPr>
          <w:u w:val="single"/>
        </w:rPr>
        <w:t xml:space="preserve"> but also </w:t>
      </w:r>
      <w:r>
        <w:rPr>
          <w:highlight w:val="cyan"/>
          <w:u w:val="single"/>
        </w:rPr>
        <w:t>reflects the confidence of market investors and investment trends.</w:t>
      </w:r>
      <w:r>
        <w:rPr>
          <w:u w:val="single"/>
        </w:rPr>
        <w:t xml:space="preserve"> Therefore, understanding the dynamic risk structure of patent infringement litigation is an important issue</w:t>
      </w:r>
      <w:r>
        <w:t xml:space="preserve"> </w:t>
      </w:r>
      <w:r w:rsidRPr="00C031F3">
        <w:rPr>
          <w:sz w:val="16"/>
          <w:szCs w:val="16"/>
        </w:rPr>
        <w:t>for the government, academia and industry (Bhagat et al. 1994; Lerner 1994; Fisher, Statman 2000).</w:t>
      </w:r>
    </w:p>
    <w:p w14:paraId="29F060EF" w14:textId="77777777" w:rsidR="00C031F3" w:rsidRDefault="00C031F3" w:rsidP="006D37C4"/>
    <w:p w14:paraId="4B705EF8" w14:textId="1DCCFD45" w:rsidR="00A35B0A" w:rsidRDefault="00C60436" w:rsidP="009B597B">
      <w:pPr>
        <w:pStyle w:val="Heading3"/>
      </w:pPr>
      <w:r>
        <w:lastRenderedPageBreak/>
        <w:t xml:space="preserve">2NC/1NR - </w:t>
      </w:r>
      <w:r w:rsidR="009B597B">
        <w:t>Link – PERA</w:t>
      </w:r>
    </w:p>
    <w:p w14:paraId="10F785E1" w14:textId="77777777" w:rsidR="006D37C4" w:rsidRPr="006D37C4" w:rsidRDefault="006D37C4" w:rsidP="006D37C4">
      <w:pPr>
        <w:pStyle w:val="Heading4"/>
      </w:pPr>
      <w:r w:rsidRPr="006D37C4">
        <w:t>PERA encourages patent trolls and monopolies --- harms small businesses</w:t>
      </w:r>
    </w:p>
    <w:p w14:paraId="02D7D039" w14:textId="77777777" w:rsidR="006D37C4" w:rsidRDefault="006D37C4" w:rsidP="006D37C4">
      <w:r>
        <w:rPr>
          <w:b/>
          <w:bCs/>
        </w:rPr>
        <w:t xml:space="preserve">Joe </w:t>
      </w:r>
      <w:r w:rsidRPr="006D37C4">
        <w:rPr>
          <w:rStyle w:val="Style13ptBold"/>
        </w:rPr>
        <w:t>Mullin 24</w:t>
      </w:r>
      <w:r>
        <w:t xml:space="preserve"> (Joe Mullin, senior policy analyst at EFF, where he works on patents, encryption, platform liability, and free expression online. 3-12-2024, "Congress Must Stop Pushing Bills That Will Benefit Patent Trolls," Electronic Frontier Foundation, https://www.eff.org/deeplinks/2024/03/congress-must-stop-pushing-bills-will-benefit-patent-trolls, DOA: 7-1-2024//St. Marks Adam)</w:t>
      </w:r>
    </w:p>
    <w:p w14:paraId="2C5BD920" w14:textId="77777777" w:rsidR="006D37C4" w:rsidRPr="006301CD" w:rsidRDefault="006D37C4" w:rsidP="006D37C4">
      <w:pPr>
        <w:rPr>
          <w:sz w:val="16"/>
          <w:szCs w:val="16"/>
        </w:rPr>
      </w:pPr>
      <w:r w:rsidRPr="006301CD">
        <w:rPr>
          <w:sz w:val="16"/>
          <w:szCs w:val="16"/>
        </w:rPr>
        <w:t>One bill, the Patent Eligibility Restoration Act</w:t>
      </w:r>
      <w:r>
        <w:t xml:space="preserve"> </w:t>
      </w:r>
      <w:r>
        <w:rPr>
          <w:highlight w:val="cyan"/>
        </w:rPr>
        <w:t>(</w:t>
      </w:r>
      <w:r>
        <w:rPr>
          <w:highlight w:val="cyan"/>
          <w:u w:val="single"/>
        </w:rPr>
        <w:t>PERA</w:t>
      </w:r>
      <w:r>
        <w:rPr>
          <w:highlight w:val="cyan"/>
        </w:rPr>
        <w:t>)</w:t>
      </w:r>
      <w:r>
        <w:t xml:space="preserve"> </w:t>
      </w:r>
      <w:r>
        <w:rPr>
          <w:highlight w:val="cyan"/>
          <w:u w:val="single"/>
        </w:rPr>
        <w:t>would bring back</w:t>
      </w:r>
      <w:r>
        <w:rPr>
          <w:u w:val="single"/>
        </w:rPr>
        <w:t xml:space="preserve"> some of </w:t>
      </w:r>
      <w:r>
        <w:rPr>
          <w:highlight w:val="cyan"/>
          <w:u w:val="single"/>
        </w:rPr>
        <w:t>the worst software patents</w:t>
      </w:r>
      <w:r>
        <w:t xml:space="preserve"> we’ve </w:t>
      </w:r>
      <w:r w:rsidRPr="006301CD">
        <w:rPr>
          <w:sz w:val="16"/>
          <w:szCs w:val="16"/>
        </w:rPr>
        <w:t>seen, and even</w:t>
      </w:r>
      <w:r>
        <w:t xml:space="preserve"> </w:t>
      </w:r>
      <w:r>
        <w:rPr>
          <w:u w:val="single"/>
        </w:rPr>
        <w:t>re-introduce types of patents on human genes that were banned years ago</w:t>
      </w:r>
      <w:r>
        <w:t xml:space="preserve">. </w:t>
      </w:r>
      <w:r w:rsidRPr="006301CD">
        <w:rPr>
          <w:sz w:val="16"/>
          <w:szCs w:val="16"/>
        </w:rPr>
        <w:t xml:space="preserve">Meanwhile, a similar group of senators is trying to push forward the PREVAIL Act (S. 2220), which would shut out most of the public from even petitioning the government to reconsider wrongly granted patents. </w:t>
      </w:r>
    </w:p>
    <w:p w14:paraId="5AA55FDE" w14:textId="77777777" w:rsidR="006D37C4" w:rsidRPr="006301CD" w:rsidRDefault="006D37C4" w:rsidP="006D37C4">
      <w:pPr>
        <w:rPr>
          <w:sz w:val="16"/>
          <w:szCs w:val="16"/>
        </w:rPr>
      </w:pPr>
      <w:r w:rsidRPr="006301CD">
        <w:rPr>
          <w:sz w:val="16"/>
          <w:szCs w:val="16"/>
        </w:rPr>
        <w:t>TAKE ACTION</w:t>
      </w:r>
    </w:p>
    <w:p w14:paraId="155B9DD2" w14:textId="77777777" w:rsidR="006D37C4" w:rsidRPr="006301CD" w:rsidRDefault="006D37C4" w:rsidP="006D37C4">
      <w:pPr>
        <w:rPr>
          <w:sz w:val="16"/>
          <w:szCs w:val="16"/>
        </w:rPr>
      </w:pPr>
      <w:r w:rsidRPr="006301CD">
        <w:rPr>
          <w:sz w:val="16"/>
          <w:szCs w:val="16"/>
        </w:rPr>
        <w:t>TELL CONGRESS: NO NEW BILLS FOR PATENT TROLLS</w:t>
      </w:r>
    </w:p>
    <w:p w14:paraId="76C2306A" w14:textId="77777777" w:rsidR="006D37C4" w:rsidRPr="006301CD" w:rsidRDefault="006D37C4" w:rsidP="006D37C4">
      <w:pPr>
        <w:rPr>
          <w:sz w:val="16"/>
          <w:szCs w:val="16"/>
        </w:rPr>
      </w:pPr>
      <w:r>
        <w:rPr>
          <w:highlight w:val="cyan"/>
          <w:u w:val="single"/>
        </w:rPr>
        <w:t>Patent trolls</w:t>
      </w:r>
      <w:r>
        <w:rPr>
          <w:u w:val="single"/>
        </w:rPr>
        <w:t xml:space="preserve"> are companies that don’t focus on making products or selling services. Instead, they </w:t>
      </w:r>
      <w:r>
        <w:rPr>
          <w:highlight w:val="cyan"/>
          <w:u w:val="single"/>
        </w:rPr>
        <w:t>collect patents</w:t>
      </w:r>
      <w:r w:rsidRPr="006301CD">
        <w:rPr>
          <w:sz w:val="16"/>
          <w:szCs w:val="16"/>
        </w:rPr>
        <w:t>, then</w:t>
      </w:r>
      <w:r>
        <w:t xml:space="preserve"> </w:t>
      </w:r>
      <w:r>
        <w:rPr>
          <w:highlight w:val="cyan"/>
          <w:u w:val="single"/>
        </w:rPr>
        <w:t>use them to threaten or sue other companies</w:t>
      </w:r>
      <w:r>
        <w:rPr>
          <w:u w:val="single"/>
        </w:rPr>
        <w:t xml:space="preserve"> and individuals</w:t>
      </w:r>
      <w:r>
        <w:t xml:space="preserve">. </w:t>
      </w:r>
      <w:r w:rsidRPr="006301CD">
        <w:rPr>
          <w:sz w:val="16"/>
          <w:szCs w:val="16"/>
        </w:rPr>
        <w:t xml:space="preserve">They’re not a niche problem; patent trolls filed </w:t>
      </w:r>
      <w:proofErr w:type="gramStart"/>
      <w:r w:rsidRPr="006301CD">
        <w:rPr>
          <w:sz w:val="16"/>
          <w:szCs w:val="16"/>
        </w:rPr>
        <w:t>the majority of</w:t>
      </w:r>
      <w:proofErr w:type="gramEnd"/>
      <w:r w:rsidRPr="006301CD">
        <w:rPr>
          <w:sz w:val="16"/>
          <w:szCs w:val="16"/>
        </w:rPr>
        <w:t xml:space="preserve"> patent lawsuits last year and for all the years in which we have good data. In the tech sector, they file more than 80% of the lawsuits. These do-nothing companies continue to be vigorous users of the patent system, and they’ll be the big winners under the two bills the U.S. Senate is considering pushing forward. </w:t>
      </w:r>
    </w:p>
    <w:p w14:paraId="12C85C61" w14:textId="77777777" w:rsidR="006D37C4" w:rsidRPr="006301CD" w:rsidRDefault="006D37C4" w:rsidP="006D37C4">
      <w:pPr>
        <w:rPr>
          <w:sz w:val="16"/>
          <w:szCs w:val="16"/>
        </w:rPr>
      </w:pPr>
      <w:r w:rsidRPr="006301CD">
        <w:rPr>
          <w:sz w:val="16"/>
          <w:szCs w:val="16"/>
        </w:rPr>
        <w:t xml:space="preserve">Don’t Bring Back “Do It </w:t>
      </w:r>
      <w:proofErr w:type="gramStart"/>
      <w:r w:rsidRPr="006301CD">
        <w:rPr>
          <w:sz w:val="16"/>
          <w:szCs w:val="16"/>
        </w:rPr>
        <w:t>On</w:t>
      </w:r>
      <w:proofErr w:type="gramEnd"/>
      <w:r w:rsidRPr="006301CD">
        <w:rPr>
          <w:sz w:val="16"/>
          <w:szCs w:val="16"/>
        </w:rPr>
        <w:t xml:space="preserve"> A Computer” Patents </w:t>
      </w:r>
    </w:p>
    <w:p w14:paraId="2B8CB11C" w14:textId="77777777" w:rsidR="006D37C4" w:rsidRDefault="006D37C4" w:rsidP="006D37C4">
      <w:pPr>
        <w:rPr>
          <w:u w:val="single"/>
        </w:rPr>
      </w:pPr>
      <w:r>
        <w:rPr>
          <w:u w:val="single"/>
        </w:rPr>
        <w:t xml:space="preserve">The Patent Eligibility Restoration Act, or </w:t>
      </w:r>
      <w:r>
        <w:rPr>
          <w:highlight w:val="cyan"/>
          <w:u w:val="single"/>
        </w:rPr>
        <w:t>PERA</w:t>
      </w:r>
      <w:r>
        <w:t xml:space="preserve">, </w:t>
      </w:r>
      <w:r>
        <w:rPr>
          <w:highlight w:val="cyan"/>
          <w:u w:val="single"/>
        </w:rPr>
        <w:t>would overturn key legal precedents</w:t>
      </w:r>
      <w:r>
        <w:rPr>
          <w:u w:val="single"/>
        </w:rPr>
        <w:t xml:space="preserve"> that </w:t>
      </w:r>
      <w:r>
        <w:rPr>
          <w:highlight w:val="cyan"/>
          <w:u w:val="single"/>
        </w:rPr>
        <w:t>we</w:t>
      </w:r>
      <w:r>
        <w:rPr>
          <w:u w:val="single"/>
        </w:rPr>
        <w:t xml:space="preserve"> all </w:t>
      </w:r>
      <w:r>
        <w:rPr>
          <w:highlight w:val="cyan"/>
          <w:u w:val="single"/>
        </w:rPr>
        <w:t>rely on to kick the worst</w:t>
      </w:r>
      <w:r>
        <w:rPr>
          <w:u w:val="single"/>
        </w:rPr>
        <w:t xml:space="preserve">-of-the-worst </w:t>
      </w:r>
      <w:r>
        <w:rPr>
          <w:highlight w:val="cyan"/>
          <w:u w:val="single"/>
        </w:rPr>
        <w:t>patents out</w:t>
      </w:r>
      <w:r>
        <w:t xml:space="preserve"> </w:t>
      </w:r>
      <w:r w:rsidRPr="006301CD">
        <w:rPr>
          <w:sz w:val="16"/>
          <w:szCs w:val="16"/>
        </w:rPr>
        <w:t>of the system</w:t>
      </w:r>
      <w:r>
        <w:t xml:space="preserve">. </w:t>
      </w:r>
      <w:r>
        <w:rPr>
          <w:u w:val="single"/>
        </w:rPr>
        <w:t>PERA would throw out a landmark Supreme Court ruling called the Alice v. CLS Bank case</w:t>
      </w:r>
      <w:r>
        <w:t xml:space="preserve">, </w:t>
      </w:r>
      <w:r>
        <w:rPr>
          <w:u w:val="single"/>
        </w:rPr>
        <w:t xml:space="preserve">which </w:t>
      </w:r>
      <w:r>
        <w:rPr>
          <w:highlight w:val="cyan"/>
          <w:u w:val="single"/>
        </w:rPr>
        <w:t>made it clear that patents can’t just claim basic business or cultural processes by adding generic computer language.</w:t>
      </w:r>
      <w:r>
        <w:rPr>
          <w:u w:val="single"/>
        </w:rPr>
        <w:t xml:space="preserve"> </w:t>
      </w:r>
    </w:p>
    <w:p w14:paraId="4F7337AB" w14:textId="77777777" w:rsidR="006D37C4" w:rsidRPr="006301CD" w:rsidRDefault="006D37C4" w:rsidP="006D37C4">
      <w:pPr>
        <w:rPr>
          <w:sz w:val="16"/>
          <w:szCs w:val="16"/>
        </w:rPr>
      </w:pPr>
      <w:r w:rsidRPr="006301CD">
        <w:rPr>
          <w:sz w:val="16"/>
          <w:szCs w:val="16"/>
        </w:rPr>
        <w:t xml:space="preserve">The Alice rules are what—finally—allowed courts to throw out the most ridiculous “do it on a computer” software patents at an early stage. Under the Alice test, courts threw out patents on “matchmaking”, online picture menus, scavenger hunts, and online photo contests. </w:t>
      </w:r>
    </w:p>
    <w:p w14:paraId="122B7351" w14:textId="77777777" w:rsidR="006D37C4" w:rsidRPr="006301CD" w:rsidRDefault="006D37C4" w:rsidP="006D37C4">
      <w:pPr>
        <w:rPr>
          <w:sz w:val="16"/>
          <w:szCs w:val="16"/>
        </w:rPr>
      </w:pPr>
      <w:r w:rsidRPr="006301CD">
        <w:rPr>
          <w:sz w:val="16"/>
          <w:szCs w:val="16"/>
        </w:rPr>
        <w:t xml:space="preserve">The rules under Alice are clear, fair, and they work. It hasn’t stopped patent trolling, because there are so many patent owners willing to ask for nuisance-value settlements that are far below the cost of legal defense. It’s not perfect, and it hasn’t ended patent trolling. But Alice has done a good job of saving everyday internet users from some of the worst patent claims. </w:t>
      </w:r>
    </w:p>
    <w:p w14:paraId="27F395E3" w14:textId="77777777" w:rsidR="006D37C4" w:rsidRDefault="006D37C4" w:rsidP="006D37C4">
      <w:r>
        <w:rPr>
          <w:u w:val="single"/>
        </w:rPr>
        <w:t>PERA would allow patents like the outrageous one brought forward in the Alice v. CLS Bank case</w:t>
      </w:r>
      <w:r>
        <w:t xml:space="preserve">, which </w:t>
      </w:r>
      <w:r>
        <w:rPr>
          <w:u w:val="single"/>
        </w:rPr>
        <w:t xml:space="preserve">claimed the idea of having a third party clear financial transactions—but on a computer. A </w:t>
      </w:r>
      <w:r>
        <w:rPr>
          <w:highlight w:val="cyan"/>
          <w:u w:val="single"/>
        </w:rPr>
        <w:t>patent on ordering restaurant food through a mobile phone</w:t>
      </w:r>
      <w:r>
        <w:rPr>
          <w:u w:val="single"/>
        </w:rPr>
        <w:t xml:space="preserve">, which was </w:t>
      </w:r>
      <w:r>
        <w:rPr>
          <w:highlight w:val="cyan"/>
          <w:u w:val="single"/>
        </w:rPr>
        <w:t>used to sue more than 100 restaurants, hotels, and fast-food chains</w:t>
      </w:r>
      <w:r>
        <w:rPr>
          <w:u w:val="single"/>
        </w:rPr>
        <w:t xml:space="preserve"> before it was finally thrown out under the Alice rules, </w:t>
      </w:r>
      <w:r>
        <w:rPr>
          <w:highlight w:val="cyan"/>
          <w:u w:val="single"/>
        </w:rPr>
        <w:t>could survive</w:t>
      </w:r>
      <w:r>
        <w:rPr>
          <w:u w:val="single"/>
        </w:rPr>
        <w:t xml:space="preserve"> if PERA becomes law</w:t>
      </w:r>
      <w:r>
        <w:t xml:space="preserve">. </w:t>
      </w:r>
    </w:p>
    <w:p w14:paraId="46C9E66D" w14:textId="77777777" w:rsidR="006D37C4" w:rsidRPr="006301CD" w:rsidRDefault="006D37C4" w:rsidP="006D37C4">
      <w:pPr>
        <w:rPr>
          <w:sz w:val="16"/>
          <w:szCs w:val="16"/>
        </w:rPr>
      </w:pPr>
      <w:r w:rsidRPr="006301CD">
        <w:rPr>
          <w:sz w:val="16"/>
          <w:szCs w:val="16"/>
        </w:rPr>
        <w:t xml:space="preserve">Don’t Bring Back Patents </w:t>
      </w:r>
      <w:proofErr w:type="gramStart"/>
      <w:r w:rsidRPr="006301CD">
        <w:rPr>
          <w:sz w:val="16"/>
          <w:szCs w:val="16"/>
        </w:rPr>
        <w:t>On</w:t>
      </w:r>
      <w:proofErr w:type="gramEnd"/>
      <w:r w:rsidRPr="006301CD">
        <w:rPr>
          <w:sz w:val="16"/>
          <w:szCs w:val="16"/>
        </w:rPr>
        <w:t xml:space="preserve"> Human Genes </w:t>
      </w:r>
    </w:p>
    <w:p w14:paraId="4A99CFF2" w14:textId="77777777" w:rsidR="006D37C4" w:rsidRPr="006301CD" w:rsidRDefault="006D37C4" w:rsidP="006D37C4">
      <w:pPr>
        <w:rPr>
          <w:sz w:val="16"/>
          <w:szCs w:val="16"/>
        </w:rPr>
      </w:pPr>
      <w:r>
        <w:rPr>
          <w:highlight w:val="cyan"/>
          <w:u w:val="single"/>
        </w:rPr>
        <w:t>PERA goes further than software</w:t>
      </w:r>
      <w:r>
        <w:t xml:space="preserve">. It would also </w:t>
      </w:r>
      <w:r>
        <w:rPr>
          <w:highlight w:val="cyan"/>
          <w:u w:val="single"/>
        </w:rPr>
        <w:t>overturn a Supreme Court rule that prevents patents from being granted on naturally occurring human genes</w:t>
      </w:r>
      <w:r>
        <w:t xml:space="preserve">. </w:t>
      </w:r>
      <w:r w:rsidRPr="006301CD">
        <w:rPr>
          <w:sz w:val="16"/>
          <w:szCs w:val="16"/>
        </w:rPr>
        <w:t xml:space="preserve">For almost 30 years, some biotech and pharmaceutical companies used a cynical argument to patent genes and monopolize diagnostic tests that analyzed them. That let the patent owners run up the costs on tests like the BRCA genes, which are predictive of ovarian and breast cancers. When the Supreme Court disallowed patents on human genes found in nature, the prices of those tests plummeted. </w:t>
      </w:r>
    </w:p>
    <w:p w14:paraId="09CB436B" w14:textId="77777777" w:rsidR="006D37C4" w:rsidRDefault="006D37C4" w:rsidP="006D37C4">
      <w:r w:rsidRPr="006301CD">
        <w:rPr>
          <w:sz w:val="16"/>
          <w:szCs w:val="16"/>
        </w:rPr>
        <w:t>Patenting naturally occurring human genes is a horrific practice and the Supreme Court was right to ban it. The fact that PERA sponsors want to bring back these patents is unconscionable</w:t>
      </w:r>
      <w:r>
        <w:t xml:space="preserve">. </w:t>
      </w:r>
    </w:p>
    <w:p w14:paraId="4AFCAE13" w14:textId="04BBC056" w:rsidR="006D37C4" w:rsidRPr="006301CD" w:rsidRDefault="006D37C4" w:rsidP="006D37C4">
      <w:pPr>
        <w:rPr>
          <w:sz w:val="16"/>
          <w:szCs w:val="16"/>
        </w:rPr>
      </w:pPr>
      <w:r>
        <w:rPr>
          <w:highlight w:val="cyan"/>
          <w:u w:val="single"/>
        </w:rPr>
        <w:lastRenderedPageBreak/>
        <w:t>Allowing extensive patenting of genetic info</w:t>
      </w:r>
      <w:r>
        <w:rPr>
          <w:u w:val="single"/>
        </w:rPr>
        <w:t>rmation</w:t>
      </w:r>
      <w:r>
        <w:t xml:space="preserve"> </w:t>
      </w:r>
      <w:r>
        <w:rPr>
          <w:u w:val="single"/>
        </w:rPr>
        <w:t xml:space="preserve">will </w:t>
      </w:r>
      <w:r>
        <w:t xml:space="preserve">also </w:t>
      </w:r>
      <w:r>
        <w:rPr>
          <w:u w:val="single"/>
        </w:rPr>
        <w:t xml:space="preserve">harm future health innovations, by </w:t>
      </w:r>
      <w:r>
        <w:rPr>
          <w:highlight w:val="cyan"/>
          <w:u w:val="single"/>
        </w:rPr>
        <w:t>block</w:t>
      </w:r>
      <w:r>
        <w:rPr>
          <w:u w:val="single"/>
        </w:rPr>
        <w:t xml:space="preserve">ing </w:t>
      </w:r>
      <w:r>
        <w:rPr>
          <w:highlight w:val="cyan"/>
          <w:u w:val="single"/>
        </w:rPr>
        <w:t>competition</w:t>
      </w:r>
      <w:r>
        <w:t xml:space="preserve"> </w:t>
      </w:r>
      <w:r w:rsidRPr="006301CD">
        <w:rPr>
          <w:sz w:val="16"/>
          <w:szCs w:val="16"/>
        </w:rPr>
        <w:t xml:space="preserve">from those who may offer more affordable tests and treatments. It could affect our response to future pandemics. Imagine if the first lab to sequence the COVID-19 genome filed for patent </w:t>
      </w:r>
      <w:proofErr w:type="gramStart"/>
      <w:r w:rsidRPr="006301CD">
        <w:rPr>
          <w:sz w:val="16"/>
          <w:szCs w:val="16"/>
        </w:rPr>
        <w:t>protection, and</w:t>
      </w:r>
      <w:proofErr w:type="gramEnd"/>
      <w:r w:rsidRPr="006301CD">
        <w:rPr>
          <w:sz w:val="16"/>
          <w:szCs w:val="16"/>
        </w:rPr>
        <w:t xml:space="preserve"> went on to threaten other labs that seek to create tests with patent infringement. As an ACLU attorney who litigated against the BRCA gene patents has pointed out, this scenario is not fantastical if a bill like PERA were to advance. </w:t>
      </w:r>
    </w:p>
    <w:p w14:paraId="0487C26C" w14:textId="77777777" w:rsidR="009B597B" w:rsidRPr="009B597B" w:rsidRDefault="009B597B" w:rsidP="009B597B">
      <w:pPr>
        <w:pStyle w:val="Heading4"/>
      </w:pPr>
      <w:r w:rsidRPr="009B597B">
        <w:t>Unpredictable legal shifts wreck business confidence.</w:t>
      </w:r>
    </w:p>
    <w:p w14:paraId="673A4ACD" w14:textId="77777777" w:rsidR="009B597B" w:rsidRDefault="009B597B" w:rsidP="009B597B">
      <w:r>
        <w:t xml:space="preserve">Sarah Chaney </w:t>
      </w:r>
      <w:r>
        <w:rPr>
          <w:rStyle w:val="Style13ptBold"/>
        </w:rPr>
        <w:t>Cambon 21</w:t>
      </w:r>
      <w:r>
        <w:t>, Reporter on The Wall Street Journal's Economics Team, BA in Business Journalism from the University of North Carolina-Chapel Hill, “Capital-Spending Surge Further Lifts Economic Recovery”, Wall Street Journal, 6/27/2021, https://www.wsj.com/articles/capital-spending-surge-further-lifts-economic-recovery-11624798800</w:t>
      </w:r>
    </w:p>
    <w:p w14:paraId="425482B3" w14:textId="77777777" w:rsidR="009B597B" w:rsidRDefault="009B597B" w:rsidP="009B597B">
      <w:pPr>
        <w:rPr>
          <w:sz w:val="16"/>
        </w:rPr>
      </w:pPr>
      <w:r>
        <w:rPr>
          <w:rStyle w:val="StyleUnderline"/>
          <w:highlight w:val="cyan"/>
        </w:rPr>
        <w:t>Business investment is</w:t>
      </w:r>
      <w:r>
        <w:rPr>
          <w:rStyle w:val="StyleUnderline"/>
        </w:rPr>
        <w:t xml:space="preserve"> emerging as </w:t>
      </w:r>
      <w:r>
        <w:rPr>
          <w:rStyle w:val="StyleUnderline"/>
          <w:highlight w:val="cyan"/>
        </w:rPr>
        <w:t xml:space="preserve">a </w:t>
      </w:r>
      <w:r>
        <w:rPr>
          <w:rStyle w:val="Emphasis"/>
          <w:highlight w:val="cyan"/>
        </w:rPr>
        <w:t>powerful source</w:t>
      </w:r>
      <w:r>
        <w:rPr>
          <w:rStyle w:val="StyleUnderline"/>
          <w:highlight w:val="cyan"/>
        </w:rPr>
        <w:t xml:space="preserve"> of</w:t>
      </w:r>
      <w:r>
        <w:rPr>
          <w:rStyle w:val="StyleUnderline"/>
        </w:rPr>
        <w:t xml:space="preserve"> U.S. economic </w:t>
      </w:r>
      <w:r>
        <w:rPr>
          <w:rStyle w:val="StyleUnderline"/>
          <w:highlight w:val="cyan"/>
        </w:rPr>
        <w:t>growth that will</w:t>
      </w:r>
      <w:r>
        <w:rPr>
          <w:rStyle w:val="StyleUnderline"/>
        </w:rPr>
        <w:t xml:space="preserve"> likely help </w:t>
      </w:r>
      <w:r>
        <w:rPr>
          <w:rStyle w:val="Emphasis"/>
          <w:highlight w:val="cyan"/>
        </w:rPr>
        <w:t>sustain</w:t>
      </w:r>
      <w:r>
        <w:rPr>
          <w:rStyle w:val="Emphasis"/>
        </w:rPr>
        <w:t xml:space="preserve"> the </w:t>
      </w:r>
      <w:r>
        <w:rPr>
          <w:rStyle w:val="Emphasis"/>
          <w:highlight w:val="cyan"/>
        </w:rPr>
        <w:t>recovery</w:t>
      </w:r>
      <w:r>
        <w:rPr>
          <w:sz w:val="16"/>
        </w:rPr>
        <w:t>.</w:t>
      </w:r>
    </w:p>
    <w:p w14:paraId="3F26D9E7" w14:textId="77777777" w:rsidR="009B597B" w:rsidRDefault="009B597B" w:rsidP="009B597B">
      <w:pPr>
        <w:rPr>
          <w:sz w:val="16"/>
        </w:rPr>
      </w:pPr>
      <w:r>
        <w:rPr>
          <w:rStyle w:val="StyleUnderline"/>
          <w:highlight w:val="cyan"/>
        </w:rPr>
        <w:t>Companies</w:t>
      </w:r>
      <w:r>
        <w:rPr>
          <w:rStyle w:val="StyleUnderline"/>
        </w:rPr>
        <w:t xml:space="preserve"> are </w:t>
      </w:r>
      <w:r>
        <w:rPr>
          <w:rStyle w:val="Emphasis"/>
          <w:highlight w:val="cyan"/>
        </w:rPr>
        <w:t>ramp</w:t>
      </w:r>
      <w:r>
        <w:rPr>
          <w:rStyle w:val="Emphasis"/>
        </w:rPr>
        <w:t xml:space="preserve">ing </w:t>
      </w:r>
      <w:r>
        <w:rPr>
          <w:rStyle w:val="Emphasis"/>
          <w:highlight w:val="cyan"/>
        </w:rPr>
        <w:t>up</w:t>
      </w:r>
      <w:r>
        <w:rPr>
          <w:rStyle w:val="StyleUnderline"/>
        </w:rPr>
        <w:t xml:space="preserve"> orders for computers, machinery and software </w:t>
      </w:r>
      <w:r>
        <w:rPr>
          <w:rStyle w:val="StyleUnderline"/>
          <w:highlight w:val="cyan"/>
        </w:rPr>
        <w:t xml:space="preserve">as they </w:t>
      </w:r>
      <w:r>
        <w:rPr>
          <w:rStyle w:val="Emphasis"/>
          <w:highlight w:val="cyan"/>
        </w:rPr>
        <w:t>grow</w:t>
      </w:r>
      <w:r>
        <w:rPr>
          <w:rStyle w:val="Emphasis"/>
        </w:rPr>
        <w:t xml:space="preserve"> more </w:t>
      </w:r>
      <w:r>
        <w:rPr>
          <w:rStyle w:val="Emphasis"/>
          <w:highlight w:val="cyan"/>
        </w:rPr>
        <w:t>confident</w:t>
      </w:r>
      <w:r>
        <w:rPr>
          <w:rStyle w:val="StyleUnderline"/>
        </w:rPr>
        <w:t xml:space="preserve"> in the outlook</w:t>
      </w:r>
      <w:r>
        <w:rPr>
          <w:sz w:val="16"/>
        </w:rPr>
        <w:t>.</w:t>
      </w:r>
    </w:p>
    <w:p w14:paraId="50825AB1" w14:textId="77777777" w:rsidR="009B597B" w:rsidRDefault="009B597B" w:rsidP="009B597B">
      <w:pPr>
        <w:rPr>
          <w:sz w:val="16"/>
        </w:rPr>
      </w:pPr>
      <w:r>
        <w:rPr>
          <w:sz w:val="16"/>
        </w:rPr>
        <w:t xml:space="preserve">Nonresidential fixed investment, a proxy for </w:t>
      </w:r>
      <w:r>
        <w:rPr>
          <w:rStyle w:val="StyleUnderline"/>
        </w:rPr>
        <w:t>business spending, rose</w:t>
      </w:r>
      <w:r>
        <w:rPr>
          <w:sz w:val="16"/>
        </w:rPr>
        <w:t xml:space="preserve"> at a seasonally adjusted annual rate of 11.7% in the first quarter, led by growth in software and tech-equipment spending, according to the Commerce Department. Business investment also logged double-digit gains in the third and fourth quarters last year after falling during pandemic-related shutdowns. It is now higher than its pre-pandemic peak.</w:t>
      </w:r>
    </w:p>
    <w:p w14:paraId="33DE2818" w14:textId="77777777" w:rsidR="009B597B" w:rsidRDefault="009B597B" w:rsidP="009B597B">
      <w:pPr>
        <w:rPr>
          <w:sz w:val="16"/>
        </w:rPr>
      </w:pPr>
      <w:r>
        <w:rPr>
          <w:sz w:val="16"/>
        </w:rPr>
        <w:t>Orders for nondefense capital goods excluding aircraft, another measure for business investment, are near the highest levels for records tracing back to the 1990s, separate Commerce Department figures show.</w:t>
      </w:r>
    </w:p>
    <w:p w14:paraId="6CB4FADB" w14:textId="77777777" w:rsidR="009B597B" w:rsidRDefault="009B597B" w:rsidP="009B597B">
      <w:pPr>
        <w:rPr>
          <w:sz w:val="16"/>
        </w:rPr>
      </w:pPr>
      <w:r>
        <w:rPr>
          <w:sz w:val="16"/>
        </w:rPr>
        <w:t>“</w:t>
      </w:r>
      <w:r>
        <w:rPr>
          <w:rStyle w:val="StyleUnderline"/>
          <w:highlight w:val="cyan"/>
        </w:rPr>
        <w:t>Business</w:t>
      </w:r>
      <w:r>
        <w:rPr>
          <w:rStyle w:val="StyleUnderline"/>
        </w:rPr>
        <w:t xml:space="preserve"> investment </w:t>
      </w:r>
      <w:r>
        <w:rPr>
          <w:rStyle w:val="StyleUnderline"/>
          <w:highlight w:val="cyan"/>
        </w:rPr>
        <w:t>has</w:t>
      </w:r>
      <w:r>
        <w:rPr>
          <w:rStyle w:val="StyleUnderline"/>
        </w:rPr>
        <w:t xml:space="preserve"> really </w:t>
      </w:r>
      <w:r>
        <w:rPr>
          <w:rStyle w:val="StyleUnderline"/>
          <w:highlight w:val="cyan"/>
        </w:rPr>
        <w:t xml:space="preserve">been an </w:t>
      </w:r>
      <w:r>
        <w:rPr>
          <w:rStyle w:val="Emphasis"/>
          <w:highlight w:val="cyan"/>
        </w:rPr>
        <w:t>important engine</w:t>
      </w:r>
      <w:r>
        <w:rPr>
          <w:rStyle w:val="StyleUnderline"/>
          <w:highlight w:val="cyan"/>
        </w:rPr>
        <w:t xml:space="preserve"> powering</w:t>
      </w:r>
      <w:r>
        <w:rPr>
          <w:rStyle w:val="StyleUnderline"/>
        </w:rPr>
        <w:t xml:space="preserve"> the U.S. economic </w:t>
      </w:r>
      <w:r>
        <w:rPr>
          <w:rStyle w:val="StyleUnderline"/>
          <w:highlight w:val="cyan"/>
        </w:rPr>
        <w:t>recovery</w:t>
      </w:r>
      <w:r>
        <w:rPr>
          <w:sz w:val="16"/>
        </w:rPr>
        <w:t>,” said Robert Rosener, senior U.S. economist at Morgan Stanley. “</w:t>
      </w:r>
      <w:r>
        <w:rPr>
          <w:rStyle w:val="StyleUnderline"/>
        </w:rPr>
        <w:t xml:space="preserve">In our outlook for the economy, it’s certainly one of the </w:t>
      </w:r>
      <w:r>
        <w:rPr>
          <w:rStyle w:val="Emphasis"/>
        </w:rPr>
        <w:t>bright spots</w:t>
      </w:r>
      <w:r>
        <w:rPr>
          <w:sz w:val="16"/>
        </w:rPr>
        <w:t>.”</w:t>
      </w:r>
    </w:p>
    <w:p w14:paraId="7608911A" w14:textId="77777777" w:rsidR="009B597B" w:rsidRDefault="009B597B" w:rsidP="009B597B">
      <w:pPr>
        <w:rPr>
          <w:sz w:val="16"/>
        </w:rPr>
      </w:pPr>
      <w:r>
        <w:rPr>
          <w:sz w:val="16"/>
        </w:rPr>
        <w:t>Consumer spending, which accounts for about two-thirds of economic output, is driving the early stages of the recovery. Americans, flush with savings and government stimulus checks, are spending more on goods and services, which they shunned for much of the pandemic.</w:t>
      </w:r>
    </w:p>
    <w:p w14:paraId="41B381DD" w14:textId="77777777" w:rsidR="009B597B" w:rsidRDefault="009B597B" w:rsidP="009B597B">
      <w:pPr>
        <w:rPr>
          <w:sz w:val="16"/>
        </w:rPr>
      </w:pPr>
      <w:r>
        <w:rPr>
          <w:rStyle w:val="StyleUnderline"/>
          <w:highlight w:val="cyan"/>
        </w:rPr>
        <w:t>Robust</w:t>
      </w:r>
      <w:r>
        <w:rPr>
          <w:rStyle w:val="StyleUnderline"/>
        </w:rPr>
        <w:t xml:space="preserve"> capital </w:t>
      </w:r>
      <w:r>
        <w:rPr>
          <w:rStyle w:val="StyleUnderline"/>
          <w:highlight w:val="cyan"/>
        </w:rPr>
        <w:t xml:space="preserve">investment will be </w:t>
      </w:r>
      <w:r>
        <w:rPr>
          <w:rStyle w:val="Emphasis"/>
          <w:highlight w:val="cyan"/>
        </w:rPr>
        <w:t>key</w:t>
      </w:r>
      <w:r>
        <w:rPr>
          <w:rStyle w:val="StyleUnderline"/>
        </w:rPr>
        <w:t xml:space="preserve"> to ensuring that the recovery maintains strength </w:t>
      </w:r>
      <w:r>
        <w:rPr>
          <w:rStyle w:val="Emphasis"/>
          <w:highlight w:val="cyan"/>
        </w:rPr>
        <w:t>after</w:t>
      </w:r>
      <w:r>
        <w:rPr>
          <w:rStyle w:val="StyleUnderline"/>
        </w:rPr>
        <w:t xml:space="preserve"> the spending boost from fiscal </w:t>
      </w:r>
      <w:r>
        <w:rPr>
          <w:rStyle w:val="Emphasis"/>
          <w:highlight w:val="cyan"/>
        </w:rPr>
        <w:t>stimulus</w:t>
      </w:r>
      <w:r>
        <w:rPr>
          <w:rStyle w:val="StyleUnderline"/>
          <w:highlight w:val="cyan"/>
        </w:rPr>
        <w:t xml:space="preserve"> and</w:t>
      </w:r>
      <w:r>
        <w:rPr>
          <w:rStyle w:val="StyleUnderline"/>
        </w:rPr>
        <w:t xml:space="preserve"> </w:t>
      </w:r>
      <w:r>
        <w:rPr>
          <w:rStyle w:val="Emphasis"/>
        </w:rPr>
        <w:t xml:space="preserve">business </w:t>
      </w:r>
      <w:proofErr w:type="spellStart"/>
      <w:r>
        <w:rPr>
          <w:rStyle w:val="Emphasis"/>
          <w:highlight w:val="cyan"/>
        </w:rPr>
        <w:t>reopenings</w:t>
      </w:r>
      <w:proofErr w:type="spellEnd"/>
      <w:r>
        <w:rPr>
          <w:rStyle w:val="StyleUnderline"/>
        </w:rPr>
        <w:t xml:space="preserve"> eventually </w:t>
      </w:r>
      <w:r>
        <w:rPr>
          <w:rStyle w:val="Emphasis"/>
          <w:highlight w:val="cyan"/>
        </w:rPr>
        <w:t>fade</w:t>
      </w:r>
      <w:r>
        <w:rPr>
          <w:rStyle w:val="StyleUnderline"/>
        </w:rPr>
        <w:t>s</w:t>
      </w:r>
      <w:r>
        <w:rPr>
          <w:sz w:val="16"/>
        </w:rPr>
        <w:t>, according to some economists.</w:t>
      </w:r>
    </w:p>
    <w:p w14:paraId="1E89D906" w14:textId="77777777" w:rsidR="009B597B" w:rsidRDefault="009B597B" w:rsidP="009B597B">
      <w:pPr>
        <w:rPr>
          <w:sz w:val="16"/>
        </w:rPr>
      </w:pPr>
      <w:r>
        <w:rPr>
          <w:rStyle w:val="StyleUnderline"/>
        </w:rPr>
        <w:t xml:space="preserve">Rising business investment helps fuel </w:t>
      </w:r>
      <w:r>
        <w:rPr>
          <w:rStyle w:val="Emphasis"/>
        </w:rPr>
        <w:t>economic output</w:t>
      </w:r>
      <w:r>
        <w:rPr>
          <w:rStyle w:val="StyleUnderline"/>
        </w:rPr>
        <w:t>. It</w:t>
      </w:r>
      <w:r>
        <w:rPr>
          <w:sz w:val="16"/>
        </w:rPr>
        <w:t xml:space="preserve"> also </w:t>
      </w:r>
      <w:r>
        <w:rPr>
          <w:rStyle w:val="StyleUnderline"/>
        </w:rPr>
        <w:t xml:space="preserve">lifts </w:t>
      </w:r>
      <w:r>
        <w:rPr>
          <w:rStyle w:val="Emphasis"/>
        </w:rPr>
        <w:t>worker productivity</w:t>
      </w:r>
      <w:r>
        <w:rPr>
          <w:sz w:val="16"/>
        </w:rPr>
        <w:t>, or output per hour. That metric grew at a sluggish pace throughout the last economic expansion but is now showing signs of resurgence.</w:t>
      </w:r>
    </w:p>
    <w:p w14:paraId="29577793" w14:textId="77777777" w:rsidR="009B597B" w:rsidRDefault="009B597B" w:rsidP="009B597B">
      <w:pPr>
        <w:rPr>
          <w:sz w:val="16"/>
        </w:rPr>
      </w:pPr>
      <w:r>
        <w:rPr>
          <w:sz w:val="16"/>
        </w:rPr>
        <w:t>The recovery in business investment is shaping up to be much stronger than in the years following the 2007-09 recession. “The events especially in late ’08, early ’09 put a lot of businesses really close to the edge,” said Phil Suttle, founder of Suttle Economics. “I think a lot of them said, ‘We’ve just got to be really cautious for a long while.’”</w:t>
      </w:r>
    </w:p>
    <w:p w14:paraId="1B930551" w14:textId="77777777" w:rsidR="009B597B" w:rsidRDefault="009B597B" w:rsidP="009B597B">
      <w:pPr>
        <w:rPr>
          <w:sz w:val="16"/>
        </w:rPr>
      </w:pPr>
      <w:r>
        <w:rPr>
          <w:sz w:val="16"/>
        </w:rPr>
        <w:t>Businesses appear to be less risk-averse now, he said.</w:t>
      </w:r>
    </w:p>
    <w:p w14:paraId="723FAFC4" w14:textId="77777777" w:rsidR="009B597B" w:rsidRDefault="009B597B" w:rsidP="009B597B">
      <w:pPr>
        <w:rPr>
          <w:sz w:val="16"/>
        </w:rPr>
      </w:pPr>
      <w:r>
        <w:rPr>
          <w:sz w:val="16"/>
        </w:rPr>
        <w:t>After the financial crisis, businesses grew by adding workers, rather than investing in capital. Hiring was more attractive than capital spending because labor was abundant and relatively cheap. Now the supply of workers is tight. Companies are raising pay to lure employees. As a result, many firms have more incentive to grow by investing in capital.</w:t>
      </w:r>
    </w:p>
    <w:p w14:paraId="1046ED04" w14:textId="77777777" w:rsidR="009B597B" w:rsidRDefault="009B597B" w:rsidP="009B597B">
      <w:pPr>
        <w:rPr>
          <w:sz w:val="16"/>
        </w:rPr>
      </w:pPr>
      <w:r>
        <w:rPr>
          <w:sz w:val="16"/>
        </w:rPr>
        <w:t>Economists at Morgan Stanley predict that U.S. capital spending will rise to 116% of prerecession levels after three years. By comparison, investment took 10 years to reach those levels once the 2007-09 recession hit.</w:t>
      </w:r>
    </w:p>
    <w:p w14:paraId="0BFF5AD8" w14:textId="77777777" w:rsidR="009B597B" w:rsidRDefault="009B597B" w:rsidP="009B597B">
      <w:pPr>
        <w:rPr>
          <w:sz w:val="16"/>
        </w:rPr>
      </w:pPr>
      <w:r>
        <w:rPr>
          <w:rStyle w:val="StyleUnderline"/>
        </w:rPr>
        <w:t xml:space="preserve">Company </w:t>
      </w:r>
      <w:r>
        <w:rPr>
          <w:rStyle w:val="StyleUnderline"/>
          <w:highlight w:val="cyan"/>
        </w:rPr>
        <w:t xml:space="preserve">executives are </w:t>
      </w:r>
      <w:r>
        <w:rPr>
          <w:rStyle w:val="Emphasis"/>
          <w:highlight w:val="cyan"/>
        </w:rPr>
        <w:t>increasingly confident</w:t>
      </w:r>
      <w:r>
        <w:rPr>
          <w:rStyle w:val="StyleUnderline"/>
        </w:rPr>
        <w:t xml:space="preserve"> in the economy’s trajectory</w:t>
      </w:r>
      <w:r>
        <w:rPr>
          <w:sz w:val="16"/>
        </w:rPr>
        <w:t xml:space="preserve">. The Business Roundtable’s economic-outlook index—a composite of large companies’ plans for hiring and spending, as well as sales projections—increased by nine points in the </w:t>
      </w:r>
      <w:r>
        <w:rPr>
          <w:sz w:val="16"/>
        </w:rPr>
        <w:lastRenderedPageBreak/>
        <w:t>second quarter to 116, just below 2018’s record high, according to a survey conducted between May 25 and June 9. In the second quarter, the share of companies planning to boost capital investment increased to 59% from 57% in the first.</w:t>
      </w:r>
    </w:p>
    <w:p w14:paraId="5E4CC045" w14:textId="77777777" w:rsidR="009B597B" w:rsidRDefault="009B597B" w:rsidP="009B597B">
      <w:pPr>
        <w:rPr>
          <w:sz w:val="16"/>
        </w:rPr>
      </w:pPr>
      <w:r>
        <w:rPr>
          <w:sz w:val="16"/>
        </w:rPr>
        <w:t xml:space="preserve">“We’re seeing really strong reopening demand, and a lot of times capital investment follows that,” said Joe Song, senior U.S. economist at </w:t>
      </w:r>
      <w:proofErr w:type="spellStart"/>
      <w:r>
        <w:rPr>
          <w:sz w:val="16"/>
        </w:rPr>
        <w:t>BofA</w:t>
      </w:r>
      <w:proofErr w:type="spellEnd"/>
      <w:r>
        <w:rPr>
          <w:sz w:val="16"/>
        </w:rPr>
        <w:t xml:space="preserve"> Securities.</w:t>
      </w:r>
    </w:p>
    <w:p w14:paraId="417912EC" w14:textId="77777777" w:rsidR="009B597B" w:rsidRDefault="009B597B" w:rsidP="009B597B">
      <w:pPr>
        <w:rPr>
          <w:sz w:val="16"/>
        </w:rPr>
      </w:pPr>
      <w:r>
        <w:rPr>
          <w:sz w:val="16"/>
        </w:rPr>
        <w:t xml:space="preserve">Mr. Song added that </w:t>
      </w:r>
      <w:r>
        <w:rPr>
          <w:rStyle w:val="StyleUnderline"/>
          <w:highlight w:val="cyan"/>
        </w:rPr>
        <w:t xml:space="preserve">less </w:t>
      </w:r>
      <w:r>
        <w:rPr>
          <w:rStyle w:val="Emphasis"/>
          <w:highlight w:val="cyan"/>
        </w:rPr>
        <w:t>uncertainty</w:t>
      </w:r>
      <w:r>
        <w:rPr>
          <w:sz w:val="16"/>
        </w:rPr>
        <w:t xml:space="preserve"> regarding trade tensions between the U.S. and China </w:t>
      </w:r>
      <w:r>
        <w:rPr>
          <w:rStyle w:val="StyleUnderline"/>
        </w:rPr>
        <w:t>should</w:t>
      </w:r>
      <w:r>
        <w:rPr>
          <w:sz w:val="16"/>
        </w:rPr>
        <w:t xml:space="preserve"> further </w:t>
      </w:r>
      <w:r>
        <w:rPr>
          <w:rStyle w:val="Emphasis"/>
          <w:highlight w:val="cyan"/>
        </w:rPr>
        <w:t>underpin</w:t>
      </w:r>
      <w:r>
        <w:rPr>
          <w:rStyle w:val="StyleUnderline"/>
        </w:rPr>
        <w:t xml:space="preserve"> </w:t>
      </w:r>
      <w:r>
        <w:rPr>
          <w:rStyle w:val="Emphasis"/>
          <w:highlight w:val="cyan"/>
        </w:rPr>
        <w:t>bus</w:t>
      </w:r>
      <w:r>
        <w:rPr>
          <w:rStyle w:val="StyleUnderline"/>
        </w:rPr>
        <w:t xml:space="preserve">iness </w:t>
      </w:r>
      <w:r>
        <w:rPr>
          <w:rStyle w:val="Emphasis"/>
          <w:highlight w:val="cyan"/>
        </w:rPr>
        <w:t>con</w:t>
      </w:r>
      <w:r>
        <w:rPr>
          <w:rStyle w:val="StyleUnderline"/>
        </w:rPr>
        <w:t>fidence</w:t>
      </w:r>
      <w:r>
        <w:rPr>
          <w:sz w:val="16"/>
        </w:rPr>
        <w:t xml:space="preserve"> and investment. “</w:t>
      </w:r>
      <w:r>
        <w:rPr>
          <w:rStyle w:val="StyleUnderline"/>
        </w:rPr>
        <w:t xml:space="preserve">At the </w:t>
      </w:r>
      <w:r>
        <w:rPr>
          <w:rStyle w:val="Emphasis"/>
        </w:rPr>
        <w:t>very least</w:t>
      </w:r>
      <w:r>
        <w:rPr>
          <w:rStyle w:val="StyleUnderline"/>
        </w:rPr>
        <w:t xml:space="preserve">, </w:t>
      </w:r>
      <w:r>
        <w:rPr>
          <w:rStyle w:val="StyleUnderline"/>
          <w:highlight w:val="cyan"/>
        </w:rPr>
        <w:t>businesses</w:t>
      </w:r>
      <w:r>
        <w:rPr>
          <w:rStyle w:val="StyleUnderline"/>
        </w:rPr>
        <w:t xml:space="preserve"> will </w:t>
      </w:r>
      <w:r>
        <w:rPr>
          <w:rStyle w:val="Emphasis"/>
          <w:highlight w:val="cyan"/>
        </w:rPr>
        <w:t>understand</w:t>
      </w:r>
      <w:r>
        <w:rPr>
          <w:rStyle w:val="StyleUnderline"/>
          <w:highlight w:val="cyan"/>
        </w:rPr>
        <w:t xml:space="preserve"> the </w:t>
      </w:r>
      <w:r>
        <w:rPr>
          <w:rStyle w:val="Emphasis"/>
          <w:highlight w:val="cyan"/>
        </w:rPr>
        <w:t>strategy</w:t>
      </w:r>
      <w:r>
        <w:rPr>
          <w:rStyle w:val="StyleUnderline"/>
        </w:rPr>
        <w:t xml:space="preserve"> that the </w:t>
      </w:r>
      <w:r>
        <w:rPr>
          <w:rStyle w:val="StyleUnderline"/>
          <w:highlight w:val="cyan"/>
        </w:rPr>
        <w:t>Biden</w:t>
      </w:r>
      <w:r>
        <w:rPr>
          <w:sz w:val="16"/>
        </w:rPr>
        <w:t xml:space="preserve"> administration </w:t>
      </w:r>
      <w:r>
        <w:rPr>
          <w:rStyle w:val="StyleUnderline"/>
        </w:rPr>
        <w:t xml:space="preserve">is trying to </w:t>
      </w:r>
      <w:r>
        <w:rPr>
          <w:rStyle w:val="StyleUnderline"/>
          <w:highlight w:val="cyan"/>
        </w:rPr>
        <w:t>follow and</w:t>
      </w:r>
      <w:r>
        <w:rPr>
          <w:rStyle w:val="StyleUnderline"/>
        </w:rPr>
        <w:t xml:space="preserve"> will be </w:t>
      </w:r>
      <w:r>
        <w:rPr>
          <w:rStyle w:val="Emphasis"/>
        </w:rPr>
        <w:t xml:space="preserve">able to </w:t>
      </w:r>
      <w:r>
        <w:rPr>
          <w:rStyle w:val="Emphasis"/>
          <w:highlight w:val="cyan"/>
        </w:rPr>
        <w:t>plan</w:t>
      </w:r>
      <w:r>
        <w:rPr>
          <w:rStyle w:val="StyleUnderline"/>
          <w:highlight w:val="cyan"/>
        </w:rPr>
        <w:t xml:space="preserve"> around that</w:t>
      </w:r>
      <w:r>
        <w:rPr>
          <w:sz w:val="16"/>
        </w:rPr>
        <w:t>,” he said.</w:t>
      </w:r>
    </w:p>
    <w:p w14:paraId="603AD160" w14:textId="5C1CF557" w:rsidR="003E5256" w:rsidRDefault="00C60436" w:rsidP="003E5256">
      <w:pPr>
        <w:pStyle w:val="Heading3"/>
      </w:pPr>
      <w:r>
        <w:lastRenderedPageBreak/>
        <w:t xml:space="preserve">2NC/1NR - </w:t>
      </w:r>
      <w:r w:rsidR="003E5256">
        <w:t>Links - Waivers</w:t>
      </w:r>
    </w:p>
    <w:p w14:paraId="1935CEF0" w14:textId="77777777" w:rsidR="003E5256" w:rsidRDefault="003E5256" w:rsidP="003E5256">
      <w:pPr>
        <w:pStyle w:val="Heading4"/>
      </w:pPr>
      <w:r>
        <w:t xml:space="preserve">Waivers increase tech sharing which is </w:t>
      </w:r>
      <w:proofErr w:type="gramStart"/>
      <w:r>
        <w:t>good</w:t>
      </w:r>
      <w:proofErr w:type="gramEnd"/>
      <w:r>
        <w:t xml:space="preserve"> businesses.</w:t>
      </w:r>
    </w:p>
    <w:p w14:paraId="40509605" w14:textId="197501B9" w:rsidR="003E5256" w:rsidRDefault="003E5256" w:rsidP="003E5256">
      <w:r>
        <w:t xml:space="preserve">Scott </w:t>
      </w:r>
      <w:r w:rsidRPr="00AE3FC0">
        <w:rPr>
          <w:rStyle w:val="Style13ptBold"/>
        </w:rPr>
        <w:t xml:space="preserve">Burrell </w:t>
      </w:r>
      <w:r w:rsidR="00007184">
        <w:rPr>
          <w:rStyle w:val="Style13ptBold"/>
        </w:rPr>
        <w:t>21</w:t>
      </w:r>
      <w:r w:rsidRPr="00AE3FC0">
        <w:rPr>
          <w:rStyle w:val="Style13ptBold"/>
        </w:rPr>
        <w:t>.</w:t>
      </w:r>
      <w:r>
        <w:t xml:space="preserve"> Scott holds an MA in Economics from the University of Edinburgh and an MPhil in Economics from the University of Cambridge. “Should vaccines be patent protected in a pandemic?” Frontier Economics. No date. </w:t>
      </w:r>
      <w:r w:rsidRPr="00AE3FC0">
        <w:t>https://www.frontier-economics.com/uk/en/news-and-insights/articles/article-i8200-should-vaccines-be-patent-protected-in-a-pandemic/</w:t>
      </w:r>
      <w:r>
        <w:t>. Accessed July 7</w:t>
      </w:r>
      <w:r w:rsidR="00266931">
        <w:t>, 2024</w:t>
      </w:r>
      <w:r>
        <w:t>.</w:t>
      </w:r>
    </w:p>
    <w:p w14:paraId="6E980692" w14:textId="77777777" w:rsidR="003E5256" w:rsidRPr="00AE3FC0" w:rsidRDefault="003E5256" w:rsidP="003E5256">
      <w:pPr>
        <w:rPr>
          <w:sz w:val="16"/>
          <w:szCs w:val="32"/>
        </w:rPr>
      </w:pPr>
      <w:r w:rsidRPr="00AE3FC0">
        <w:rPr>
          <w:sz w:val="16"/>
          <w:szCs w:val="32"/>
        </w:rPr>
        <w:t>Because of this unequal landscape, developing countries are proposing a temporary suspension of intellectual property rights related to Covid-19. They argue that protecting vaccines and other treatments with patents concentrates them in the hands of richer countries, locking out poorer countries who have so far struggled to gain access to them.</w:t>
      </w:r>
    </w:p>
    <w:p w14:paraId="5940F730" w14:textId="77777777" w:rsidR="003E5256" w:rsidRPr="00AE3FC0" w:rsidRDefault="003E5256" w:rsidP="003E5256">
      <w:pPr>
        <w:rPr>
          <w:sz w:val="16"/>
          <w:szCs w:val="32"/>
        </w:rPr>
      </w:pPr>
      <w:r w:rsidRPr="00AE3FC0">
        <w:rPr>
          <w:sz w:val="16"/>
          <w:szCs w:val="32"/>
        </w:rPr>
        <w:t xml:space="preserve">It is claimed that </w:t>
      </w:r>
      <w:r w:rsidRPr="00E37FDA">
        <w:rPr>
          <w:rStyle w:val="Emphasis"/>
          <w:highlight w:val="cyan"/>
        </w:rPr>
        <w:t>waiving IP rights</w:t>
      </w:r>
      <w:r w:rsidRPr="00B160F7">
        <w:rPr>
          <w:rStyle w:val="StyleUnderline"/>
        </w:rPr>
        <w:t xml:space="preserve"> could </w:t>
      </w:r>
      <w:r w:rsidRPr="00E37FDA">
        <w:rPr>
          <w:rStyle w:val="StyleUnderline"/>
          <w:highlight w:val="cyan"/>
        </w:rPr>
        <w:t xml:space="preserve">allow for </w:t>
      </w:r>
      <w:r w:rsidRPr="00E37FDA">
        <w:rPr>
          <w:rStyle w:val="Emphasis"/>
          <w:highlight w:val="cyan"/>
        </w:rPr>
        <w:t>vaccine technology</w:t>
      </w:r>
      <w:r w:rsidRPr="00E37FDA">
        <w:rPr>
          <w:rStyle w:val="StyleUnderline"/>
          <w:highlight w:val="cyan"/>
        </w:rPr>
        <w:t xml:space="preserve"> to be more easily </w:t>
      </w:r>
      <w:r w:rsidRPr="00E37FDA">
        <w:rPr>
          <w:rStyle w:val="Emphasis"/>
          <w:highlight w:val="cyan"/>
        </w:rPr>
        <w:t>shared</w:t>
      </w:r>
      <w:r w:rsidRPr="00B160F7">
        <w:rPr>
          <w:rStyle w:val="StyleUnderline"/>
        </w:rPr>
        <w:t xml:space="preserve">. This would mean generic or otherwise non-licensed </w:t>
      </w:r>
      <w:r w:rsidRPr="004A718D">
        <w:rPr>
          <w:rStyle w:val="StyleUnderline"/>
          <w:highlight w:val="cyan"/>
        </w:rPr>
        <w:t xml:space="preserve">manufacturers could </w:t>
      </w:r>
      <w:r w:rsidRPr="004A718D">
        <w:rPr>
          <w:rStyle w:val="Emphasis"/>
          <w:highlight w:val="cyan"/>
        </w:rPr>
        <w:t>begin production</w:t>
      </w:r>
      <w:r w:rsidRPr="00B160F7">
        <w:rPr>
          <w:rStyle w:val="StyleUnderline"/>
        </w:rPr>
        <w:t xml:space="preserve"> in the countries considered to </w:t>
      </w:r>
      <w:r w:rsidRPr="004A718D">
        <w:rPr>
          <w:rStyle w:val="StyleUnderline"/>
          <w:highlight w:val="cyan"/>
        </w:rPr>
        <w:t>have the production capacity to do so</w:t>
      </w:r>
      <w:r w:rsidRPr="00AE3FC0">
        <w:rPr>
          <w:sz w:val="16"/>
          <w:szCs w:val="32"/>
        </w:rPr>
        <w:t xml:space="preserve"> (such as India and Brazil).</w:t>
      </w:r>
    </w:p>
    <w:p w14:paraId="2C57D8DC" w14:textId="77777777" w:rsidR="003E5256" w:rsidRDefault="003E5256" w:rsidP="003E5256">
      <w:pPr>
        <w:rPr>
          <w:sz w:val="16"/>
          <w:szCs w:val="32"/>
        </w:rPr>
      </w:pPr>
      <w:r w:rsidRPr="00AE3FC0">
        <w:rPr>
          <w:sz w:val="16"/>
          <w:szCs w:val="32"/>
        </w:rPr>
        <w:t xml:space="preserve">With even the most optimistic of vaccine supply targets insufficient to meet global demand, </w:t>
      </w:r>
      <w:r w:rsidRPr="004A718D">
        <w:rPr>
          <w:rStyle w:val="StyleUnderline"/>
          <w:highlight w:val="cyan"/>
        </w:rPr>
        <w:t xml:space="preserve">a proposal that could allow for production to be ramped up in this way has the potential </w:t>
      </w:r>
      <w:r w:rsidRPr="004A718D">
        <w:rPr>
          <w:rStyle w:val="Emphasis"/>
          <w:highlight w:val="cyan"/>
        </w:rPr>
        <w:t>to significantly increase</w:t>
      </w:r>
      <w:r w:rsidRPr="004A718D">
        <w:rPr>
          <w:rStyle w:val="StyleUnderline"/>
          <w:highlight w:val="cyan"/>
        </w:rPr>
        <w:t xml:space="preserve"> the </w:t>
      </w:r>
      <w:r w:rsidRPr="004A718D">
        <w:rPr>
          <w:rStyle w:val="Emphasis"/>
          <w:highlight w:val="cyan"/>
        </w:rPr>
        <w:t>global stock</w:t>
      </w:r>
      <w:r w:rsidRPr="004A718D">
        <w:rPr>
          <w:rStyle w:val="StyleUnderline"/>
          <w:highlight w:val="cyan"/>
        </w:rPr>
        <w:t xml:space="preserve"> of available vaccines. It could also </w:t>
      </w:r>
      <w:r w:rsidRPr="004A718D">
        <w:rPr>
          <w:rStyle w:val="Emphasis"/>
          <w:highlight w:val="cyan"/>
        </w:rPr>
        <w:t>reduce</w:t>
      </w:r>
      <w:r w:rsidRPr="004A718D">
        <w:rPr>
          <w:rStyle w:val="StyleUnderline"/>
          <w:highlight w:val="cyan"/>
        </w:rPr>
        <w:t xml:space="preserve"> the </w:t>
      </w:r>
      <w:r w:rsidRPr="004A718D">
        <w:rPr>
          <w:rStyle w:val="Emphasis"/>
          <w:highlight w:val="cyan"/>
        </w:rPr>
        <w:t>possibility of limited vaccine</w:t>
      </w:r>
      <w:r w:rsidRPr="004A718D">
        <w:rPr>
          <w:rStyle w:val="StyleUnderline"/>
          <w:highlight w:val="cyan"/>
        </w:rPr>
        <w:t xml:space="preserve"> supplies being rationed according to pric</w:t>
      </w:r>
      <w:r w:rsidRPr="004A718D">
        <w:rPr>
          <w:sz w:val="16"/>
          <w:szCs w:val="32"/>
          <w:highlight w:val="cyan"/>
          <w:u w:val="single"/>
        </w:rPr>
        <w:t>e</w:t>
      </w:r>
      <w:r w:rsidRPr="00AE3FC0">
        <w:rPr>
          <w:sz w:val="16"/>
          <w:szCs w:val="32"/>
        </w:rPr>
        <w:t xml:space="preserve"> (though </w:t>
      </w:r>
      <w:proofErr w:type="gramStart"/>
      <w:r w:rsidRPr="00AE3FC0">
        <w:rPr>
          <w:sz w:val="16"/>
          <w:szCs w:val="32"/>
        </w:rPr>
        <w:t>a number of</w:t>
      </w:r>
      <w:proofErr w:type="gramEnd"/>
      <w:r w:rsidRPr="00AE3FC0">
        <w:rPr>
          <w:sz w:val="16"/>
          <w:szCs w:val="32"/>
        </w:rPr>
        <w:t xml:space="preserve"> manufacturers have committed to make vaccines available at cost price, at least initially).</w:t>
      </w:r>
    </w:p>
    <w:p w14:paraId="41274364" w14:textId="77777777" w:rsidR="003E5256" w:rsidRPr="004A718D" w:rsidRDefault="003E5256" w:rsidP="003E5256">
      <w:pPr>
        <w:rPr>
          <w:sz w:val="16"/>
          <w:szCs w:val="16"/>
        </w:rPr>
      </w:pPr>
      <w:r w:rsidRPr="004A718D">
        <w:rPr>
          <w:sz w:val="16"/>
          <w:szCs w:val="16"/>
        </w:rPr>
        <w:t xml:space="preserve">Would innovation be stifled? </w:t>
      </w:r>
    </w:p>
    <w:p w14:paraId="1A513A82" w14:textId="77777777" w:rsidR="003E5256" w:rsidRPr="004A718D" w:rsidRDefault="003E5256" w:rsidP="003E5256">
      <w:pPr>
        <w:rPr>
          <w:sz w:val="16"/>
          <w:szCs w:val="16"/>
        </w:rPr>
      </w:pPr>
      <w:r w:rsidRPr="004A718D">
        <w:rPr>
          <w:sz w:val="16"/>
          <w:szCs w:val="16"/>
        </w:rPr>
        <w:t xml:space="preserve">Pharmaceutical companies have generally opposed these suggestions, arguing that any suspension of patent protections would have damaging effects on innovation. Generally, the economics of intellectual property rights are well understood. Patents are designed to legally enforce ownership of a process or technology, typically for a period of 20 years. They allow the holder to exclusively manufacture and </w:t>
      </w:r>
      <w:proofErr w:type="spellStart"/>
      <w:r w:rsidRPr="004A718D">
        <w:rPr>
          <w:sz w:val="16"/>
          <w:szCs w:val="16"/>
        </w:rPr>
        <w:t>commercialise</w:t>
      </w:r>
      <w:proofErr w:type="spellEnd"/>
      <w:r w:rsidRPr="004A718D">
        <w:rPr>
          <w:sz w:val="16"/>
          <w:szCs w:val="16"/>
        </w:rPr>
        <w:t xml:space="preserve"> their invention.</w:t>
      </w:r>
    </w:p>
    <w:p w14:paraId="393E4546" w14:textId="77777777" w:rsidR="003E5256" w:rsidRPr="004A718D" w:rsidRDefault="003E5256" w:rsidP="003E5256">
      <w:pPr>
        <w:rPr>
          <w:sz w:val="16"/>
          <w:szCs w:val="16"/>
        </w:rPr>
      </w:pPr>
      <w:r w:rsidRPr="004A718D">
        <w:rPr>
          <w:sz w:val="16"/>
          <w:szCs w:val="16"/>
        </w:rPr>
        <w:t xml:space="preserve">Some innovations require significant research efforts to create, possibly involving very significant (and certain) up-front costs. The results of research efforts, however well-designed and controlled, may be highly unpredictable: in many cases - perhaps </w:t>
      </w:r>
      <w:proofErr w:type="gramStart"/>
      <w:r w:rsidRPr="004A718D">
        <w:rPr>
          <w:sz w:val="16"/>
          <w:szCs w:val="16"/>
        </w:rPr>
        <w:t>the vast majority of</w:t>
      </w:r>
      <w:proofErr w:type="gramEnd"/>
      <w:r w:rsidRPr="004A718D">
        <w:rPr>
          <w:sz w:val="16"/>
          <w:szCs w:val="16"/>
        </w:rPr>
        <w:t xml:space="preserve"> cases - the research may not produce any outputs that will generate future revenue. But where research effort does pay off, this can create significant value for the firm, and for society overall.</w:t>
      </w:r>
    </w:p>
    <w:p w14:paraId="24F4632D" w14:textId="77777777" w:rsidR="003E5256" w:rsidRPr="004A718D" w:rsidRDefault="003E5256" w:rsidP="003E5256">
      <w:pPr>
        <w:rPr>
          <w:sz w:val="16"/>
          <w:szCs w:val="16"/>
        </w:rPr>
      </w:pPr>
      <w:r w:rsidRPr="004A718D">
        <w:rPr>
          <w:sz w:val="16"/>
          <w:szCs w:val="16"/>
        </w:rPr>
        <w:t>Patent protection therefore provides firms with a measure of comfort that up-front investment costs can be recouped over some specified future period, thus increasing the level of research and development activity that firms are willing to invest in.</w:t>
      </w:r>
    </w:p>
    <w:p w14:paraId="4E8D7988" w14:textId="77777777" w:rsidR="003E5256" w:rsidRPr="004A718D" w:rsidRDefault="003E5256" w:rsidP="003E5256">
      <w:pPr>
        <w:rPr>
          <w:sz w:val="16"/>
          <w:szCs w:val="16"/>
        </w:rPr>
      </w:pPr>
      <w:r w:rsidRPr="004A718D">
        <w:rPr>
          <w:sz w:val="16"/>
          <w:szCs w:val="16"/>
        </w:rPr>
        <w:t xml:space="preserve">These effects play out particularly strongly in the pharmaceutical sector, in which the risk of product failure is high, the potential benefits to society are significant, and the cost of innovation is large (and growing). The probability of success for a compound entering Phase 1 trials remains at less than 10%. Solutions to many of the world’s ‘easy diseases’, to quote one pharma executive, have been delivered – the challenges that remain are more difficult to tackle. This is pushing up the average cost of bringing a drug to </w:t>
      </w:r>
      <w:proofErr w:type="gramStart"/>
      <w:r w:rsidRPr="004A718D">
        <w:rPr>
          <w:sz w:val="16"/>
          <w:szCs w:val="16"/>
        </w:rPr>
        <w:t>market, and</w:t>
      </w:r>
      <w:proofErr w:type="gramEnd"/>
      <w:r w:rsidRPr="004A718D">
        <w:rPr>
          <w:sz w:val="16"/>
          <w:szCs w:val="16"/>
        </w:rPr>
        <w:t xml:space="preserve"> returns on investment in the industry are falling (see Figure 2).</w:t>
      </w:r>
    </w:p>
    <w:p w14:paraId="247C3B7D" w14:textId="77777777" w:rsidR="003E5256" w:rsidRPr="004A718D" w:rsidRDefault="003E5256" w:rsidP="003E5256">
      <w:pPr>
        <w:rPr>
          <w:sz w:val="16"/>
          <w:szCs w:val="16"/>
        </w:rPr>
      </w:pPr>
      <w:r w:rsidRPr="004A718D">
        <w:rPr>
          <w:sz w:val="16"/>
          <w:szCs w:val="16"/>
        </w:rPr>
        <w:t>Figure 2    Evolution of returns from pharmaceutical innovation</w:t>
      </w:r>
    </w:p>
    <w:p w14:paraId="4D02DF29" w14:textId="77777777" w:rsidR="003E5256" w:rsidRPr="004A718D" w:rsidRDefault="003E5256" w:rsidP="003E5256">
      <w:pPr>
        <w:rPr>
          <w:sz w:val="16"/>
          <w:szCs w:val="16"/>
        </w:rPr>
      </w:pPr>
      <w:r w:rsidRPr="004A718D">
        <w:rPr>
          <w:sz w:val="16"/>
          <w:szCs w:val="16"/>
        </w:rPr>
        <w:t>Source:   Frontier Economics based on data from Deloitte (2020)</w:t>
      </w:r>
    </w:p>
    <w:p w14:paraId="0237FCF1" w14:textId="77777777" w:rsidR="003E5256" w:rsidRPr="004A718D" w:rsidRDefault="003E5256" w:rsidP="003E5256">
      <w:pPr>
        <w:rPr>
          <w:sz w:val="16"/>
          <w:szCs w:val="16"/>
        </w:rPr>
      </w:pPr>
      <w:r w:rsidRPr="004A718D">
        <w:rPr>
          <w:sz w:val="16"/>
          <w:szCs w:val="16"/>
        </w:rPr>
        <w:t xml:space="preserve">Do the standard arguments on patent protection apply to this pandemic? </w:t>
      </w:r>
    </w:p>
    <w:p w14:paraId="38EF633F" w14:textId="77777777" w:rsidR="003E5256" w:rsidRPr="004A718D" w:rsidRDefault="003E5256" w:rsidP="003E5256">
      <w:pPr>
        <w:rPr>
          <w:sz w:val="16"/>
          <w:szCs w:val="16"/>
        </w:rPr>
      </w:pPr>
      <w:r w:rsidRPr="004A718D">
        <w:rPr>
          <w:sz w:val="16"/>
          <w:szCs w:val="16"/>
        </w:rPr>
        <w:t xml:space="preserve">Standard economic logic suggests that removal of patent protection would indeed lower the incentive to innovate. But in the context of the Covid-19 pandemic, the debate has </w:t>
      </w:r>
      <w:proofErr w:type="spellStart"/>
      <w:r w:rsidRPr="004A718D">
        <w:rPr>
          <w:sz w:val="16"/>
          <w:szCs w:val="16"/>
        </w:rPr>
        <w:t>focussed</w:t>
      </w:r>
      <w:proofErr w:type="spellEnd"/>
      <w:r w:rsidRPr="004A718D">
        <w:rPr>
          <w:sz w:val="16"/>
          <w:szCs w:val="16"/>
        </w:rPr>
        <w:t xml:space="preserve"> </w:t>
      </w:r>
      <w:proofErr w:type="gramStart"/>
      <w:r w:rsidRPr="004A718D">
        <w:rPr>
          <w:sz w:val="16"/>
          <w:szCs w:val="16"/>
        </w:rPr>
        <w:t>around</w:t>
      </w:r>
      <w:proofErr w:type="gramEnd"/>
      <w:r w:rsidRPr="004A718D">
        <w:rPr>
          <w:sz w:val="16"/>
          <w:szCs w:val="16"/>
        </w:rPr>
        <w:t xml:space="preserve"> some additional factors specific to the current environment.</w:t>
      </w:r>
    </w:p>
    <w:p w14:paraId="52BF3C7B" w14:textId="77777777" w:rsidR="003E5256" w:rsidRPr="004A718D" w:rsidRDefault="003E5256" w:rsidP="003E5256">
      <w:pPr>
        <w:rPr>
          <w:sz w:val="16"/>
          <w:szCs w:val="16"/>
        </w:rPr>
      </w:pPr>
      <w:r w:rsidRPr="004A718D">
        <w:rPr>
          <w:sz w:val="16"/>
          <w:szCs w:val="16"/>
        </w:rPr>
        <w:t xml:space="preserve">It has been pointed out that while pharmaceutical companies have invested heavily in the development of Covid-19 vaccines, most have also received financial support from government and not-for-profit </w:t>
      </w:r>
      <w:proofErr w:type="spellStart"/>
      <w:r w:rsidRPr="004A718D">
        <w:rPr>
          <w:sz w:val="16"/>
          <w:szCs w:val="16"/>
        </w:rPr>
        <w:t>organisations</w:t>
      </w:r>
      <w:proofErr w:type="spellEnd"/>
      <w:r w:rsidRPr="004A718D">
        <w:rPr>
          <w:sz w:val="16"/>
          <w:szCs w:val="16"/>
        </w:rPr>
        <w:t xml:space="preserve">. As Figure 3 shows, three candidate vaccines – Moderna, </w:t>
      </w:r>
      <w:proofErr w:type="spellStart"/>
      <w:r w:rsidRPr="004A718D">
        <w:rPr>
          <w:sz w:val="16"/>
          <w:szCs w:val="16"/>
        </w:rPr>
        <w:t>Novovax</w:t>
      </w:r>
      <w:proofErr w:type="spellEnd"/>
      <w:r w:rsidRPr="004A718D">
        <w:rPr>
          <w:sz w:val="16"/>
          <w:szCs w:val="16"/>
        </w:rPr>
        <w:t xml:space="preserve"> and </w:t>
      </w:r>
      <w:proofErr w:type="spellStart"/>
      <w:r w:rsidRPr="004A718D">
        <w:rPr>
          <w:sz w:val="16"/>
          <w:szCs w:val="16"/>
        </w:rPr>
        <w:t>Curevac</w:t>
      </w:r>
      <w:proofErr w:type="spellEnd"/>
      <w:r w:rsidRPr="004A718D">
        <w:rPr>
          <w:sz w:val="16"/>
          <w:szCs w:val="16"/>
        </w:rPr>
        <w:t xml:space="preserve"> – have received significant funding from public bodies. Only two vaccines have so far received no government or not-for-profit funding: </w:t>
      </w:r>
      <w:proofErr w:type="spellStart"/>
      <w:r w:rsidRPr="004A718D">
        <w:rPr>
          <w:sz w:val="16"/>
          <w:szCs w:val="16"/>
        </w:rPr>
        <w:t>SinoVac</w:t>
      </w:r>
      <w:proofErr w:type="spellEnd"/>
      <w:r w:rsidRPr="004A718D">
        <w:rPr>
          <w:sz w:val="16"/>
          <w:szCs w:val="16"/>
        </w:rPr>
        <w:t xml:space="preserve"> and Sanofi/Translate Bio.</w:t>
      </w:r>
    </w:p>
    <w:p w14:paraId="0D802E4D" w14:textId="77777777" w:rsidR="003E5256" w:rsidRPr="004A718D" w:rsidRDefault="003E5256" w:rsidP="003E5256">
      <w:pPr>
        <w:rPr>
          <w:sz w:val="16"/>
          <w:szCs w:val="16"/>
        </w:rPr>
      </w:pPr>
      <w:r w:rsidRPr="004A718D">
        <w:rPr>
          <w:sz w:val="16"/>
          <w:szCs w:val="16"/>
        </w:rPr>
        <w:lastRenderedPageBreak/>
        <w:t xml:space="preserve">In this specific case the relevant innovation has, to some extent, already successfully taken place, with the risks partly borne by external investors. Governments </w:t>
      </w:r>
      <w:proofErr w:type="gramStart"/>
      <w:r w:rsidRPr="004A718D">
        <w:rPr>
          <w:sz w:val="16"/>
          <w:szCs w:val="16"/>
        </w:rPr>
        <w:t>in particular have</w:t>
      </w:r>
      <w:proofErr w:type="gramEnd"/>
      <w:r w:rsidRPr="004A718D">
        <w:rPr>
          <w:sz w:val="16"/>
          <w:szCs w:val="16"/>
        </w:rPr>
        <w:t xml:space="preserve"> demonstrated a strong willingness to invest (and tolerance for risk). </w:t>
      </w:r>
      <w:proofErr w:type="gramStart"/>
      <w:r w:rsidRPr="004A718D">
        <w:rPr>
          <w:sz w:val="16"/>
          <w:szCs w:val="16"/>
        </w:rPr>
        <w:t>A number of</w:t>
      </w:r>
      <w:proofErr w:type="gramEnd"/>
      <w:r w:rsidRPr="004A718D">
        <w:rPr>
          <w:sz w:val="16"/>
          <w:szCs w:val="16"/>
        </w:rPr>
        <w:t xml:space="preserve"> manufacturers have also committed to make vaccines available at cost-price, and there are already several effective vaccine products available.</w:t>
      </w:r>
    </w:p>
    <w:p w14:paraId="097CFDDE" w14:textId="77777777" w:rsidR="003E5256" w:rsidRPr="004A718D" w:rsidRDefault="003E5256" w:rsidP="003E5256">
      <w:pPr>
        <w:rPr>
          <w:sz w:val="16"/>
          <w:szCs w:val="16"/>
        </w:rPr>
      </w:pPr>
      <w:r w:rsidRPr="004A718D">
        <w:rPr>
          <w:sz w:val="16"/>
          <w:szCs w:val="16"/>
        </w:rPr>
        <w:t xml:space="preserve">Like the pandemic itself, this is </w:t>
      </w:r>
      <w:proofErr w:type="gramStart"/>
      <w:r w:rsidRPr="004A718D">
        <w:rPr>
          <w:sz w:val="16"/>
          <w:szCs w:val="16"/>
        </w:rPr>
        <w:t>a far</w:t>
      </w:r>
      <w:proofErr w:type="gramEnd"/>
      <w:r w:rsidRPr="004A718D">
        <w:rPr>
          <w:sz w:val="16"/>
          <w:szCs w:val="16"/>
        </w:rPr>
        <w:t xml:space="preserve"> from a typical context, and as a result it is less obvious that the standard arguments relating to the role of patent protection necessarily apply.</w:t>
      </w:r>
    </w:p>
    <w:p w14:paraId="1B23E27A" w14:textId="77777777" w:rsidR="003E5256" w:rsidRPr="004A718D" w:rsidRDefault="003E5256" w:rsidP="003E5256">
      <w:pPr>
        <w:rPr>
          <w:sz w:val="16"/>
          <w:szCs w:val="16"/>
        </w:rPr>
      </w:pPr>
      <w:r w:rsidRPr="004A718D">
        <w:rPr>
          <w:sz w:val="16"/>
          <w:szCs w:val="16"/>
        </w:rPr>
        <w:t>Figure 3     Funding sources for Covid-19 candidate vaccines</w:t>
      </w:r>
    </w:p>
    <w:p w14:paraId="4AB417F8" w14:textId="77777777" w:rsidR="003E5256" w:rsidRPr="004A718D" w:rsidRDefault="003E5256" w:rsidP="003E5256">
      <w:pPr>
        <w:rPr>
          <w:sz w:val="16"/>
          <w:szCs w:val="16"/>
        </w:rPr>
      </w:pPr>
      <w:r w:rsidRPr="004A718D">
        <w:rPr>
          <w:sz w:val="16"/>
          <w:szCs w:val="16"/>
        </w:rPr>
        <w:t xml:space="preserve">Source:   Frontier Economics based on data from </w:t>
      </w:r>
      <w:proofErr w:type="spellStart"/>
      <w:r w:rsidRPr="004A718D">
        <w:rPr>
          <w:sz w:val="16"/>
          <w:szCs w:val="16"/>
        </w:rPr>
        <w:t>Airfinity</w:t>
      </w:r>
      <w:proofErr w:type="spellEnd"/>
      <w:r w:rsidRPr="004A718D">
        <w:rPr>
          <w:sz w:val="16"/>
          <w:szCs w:val="16"/>
        </w:rPr>
        <w:t>, BBC (2021)</w:t>
      </w:r>
    </w:p>
    <w:p w14:paraId="7A086107" w14:textId="77777777" w:rsidR="003E5256" w:rsidRPr="004A718D" w:rsidRDefault="003E5256" w:rsidP="003E5256">
      <w:pPr>
        <w:rPr>
          <w:sz w:val="16"/>
          <w:szCs w:val="16"/>
        </w:rPr>
      </w:pPr>
      <w:r w:rsidRPr="004A718D">
        <w:rPr>
          <w:sz w:val="16"/>
          <w:szCs w:val="16"/>
        </w:rPr>
        <w:t xml:space="preserve">Note:   Composition of funding for candidate vaccines is estimated </w:t>
      </w:r>
      <w:proofErr w:type="gramStart"/>
      <w:r w:rsidRPr="004A718D">
        <w:rPr>
          <w:sz w:val="16"/>
          <w:szCs w:val="16"/>
        </w:rPr>
        <w:t>on the basis of</w:t>
      </w:r>
      <w:proofErr w:type="gramEnd"/>
      <w:r w:rsidRPr="004A718D">
        <w:rPr>
          <w:sz w:val="16"/>
          <w:szCs w:val="16"/>
        </w:rPr>
        <w:t xml:space="preserve"> publicly disclosed information on funding details. Reported funding does not include payments provided by Governments to vaccine manufacturers through advanced purchase orders.</w:t>
      </w:r>
    </w:p>
    <w:p w14:paraId="2E7F44E0" w14:textId="77777777" w:rsidR="003E5256" w:rsidRPr="004A718D" w:rsidRDefault="003E5256" w:rsidP="003E5256">
      <w:pPr>
        <w:rPr>
          <w:sz w:val="16"/>
          <w:szCs w:val="16"/>
        </w:rPr>
      </w:pPr>
      <w:r w:rsidRPr="004A718D">
        <w:rPr>
          <w:sz w:val="16"/>
          <w:szCs w:val="16"/>
        </w:rPr>
        <w:t>Intellectual property rights are not the only barrier to expanding supply</w:t>
      </w:r>
    </w:p>
    <w:p w14:paraId="63821E9D" w14:textId="77777777" w:rsidR="003E5256" w:rsidRPr="004A718D" w:rsidRDefault="003E5256" w:rsidP="003E5256">
      <w:pPr>
        <w:rPr>
          <w:sz w:val="16"/>
          <w:szCs w:val="16"/>
        </w:rPr>
      </w:pPr>
      <w:r w:rsidRPr="004A718D">
        <w:rPr>
          <w:sz w:val="16"/>
          <w:szCs w:val="16"/>
        </w:rPr>
        <w:t xml:space="preserve">Looking more broadly at the economics of vaccine rollouts to date, it is questionable that waiving patent protection would </w:t>
      </w:r>
      <w:proofErr w:type="gramStart"/>
      <w:r w:rsidRPr="004A718D">
        <w:rPr>
          <w:sz w:val="16"/>
          <w:szCs w:val="16"/>
        </w:rPr>
        <w:t>in itself overcome</w:t>
      </w:r>
      <w:proofErr w:type="gramEnd"/>
      <w:r w:rsidRPr="004A718D">
        <w:rPr>
          <w:sz w:val="16"/>
          <w:szCs w:val="16"/>
        </w:rPr>
        <w:t xml:space="preserve"> the existing barriers that are preventing faster increases in supply.</w:t>
      </w:r>
    </w:p>
    <w:p w14:paraId="11DD53B1" w14:textId="77777777" w:rsidR="003E5256" w:rsidRPr="004A718D" w:rsidRDefault="003E5256" w:rsidP="003E5256">
      <w:pPr>
        <w:rPr>
          <w:sz w:val="16"/>
          <w:szCs w:val="16"/>
        </w:rPr>
      </w:pPr>
      <w:r w:rsidRPr="004A718D">
        <w:rPr>
          <w:sz w:val="16"/>
          <w:szCs w:val="16"/>
        </w:rPr>
        <w:t xml:space="preserve">As things stand, all vaccine manufacturers hold a strong incentive to </w:t>
      </w:r>
      <w:proofErr w:type="spellStart"/>
      <w:r w:rsidRPr="004A718D">
        <w:rPr>
          <w:sz w:val="16"/>
          <w:szCs w:val="16"/>
        </w:rPr>
        <w:t>maximise</w:t>
      </w:r>
      <w:proofErr w:type="spellEnd"/>
      <w:r w:rsidRPr="004A718D">
        <w:rPr>
          <w:sz w:val="16"/>
          <w:szCs w:val="16"/>
        </w:rPr>
        <w:t xml:space="preserve"> their available supply of vaccine doses. There is significant excess demand across the world, and ensuring a plentiful supply of doses in the short-term is likely to generate significant reputational benefits for the businesses concerned. Building relationships with prospective customers today also raises the prospect of securing more profitable contracts in future.</w:t>
      </w:r>
    </w:p>
    <w:p w14:paraId="72E05AEE" w14:textId="77777777" w:rsidR="003E5256" w:rsidRPr="004A718D" w:rsidRDefault="003E5256" w:rsidP="003E5256">
      <w:pPr>
        <w:rPr>
          <w:sz w:val="16"/>
          <w:szCs w:val="16"/>
        </w:rPr>
      </w:pPr>
      <w:r w:rsidRPr="004A718D">
        <w:rPr>
          <w:sz w:val="16"/>
          <w:szCs w:val="16"/>
        </w:rPr>
        <w:t>And yet in the face of huge global demand – and strong incentives to expand production – there are significant supply shortages. This suggests that the barriers to expanding supply stretch beyond patent ownership and intellectual property rights to the relevant technologies.</w:t>
      </w:r>
    </w:p>
    <w:p w14:paraId="240D4E0E" w14:textId="77777777" w:rsidR="003E5256" w:rsidRPr="004A718D" w:rsidRDefault="003E5256" w:rsidP="003E5256">
      <w:pPr>
        <w:rPr>
          <w:sz w:val="16"/>
          <w:szCs w:val="16"/>
        </w:rPr>
      </w:pPr>
      <w:r w:rsidRPr="004A718D">
        <w:rPr>
          <w:sz w:val="16"/>
          <w:szCs w:val="16"/>
        </w:rPr>
        <w:t>Indeed, manufacturing capability and regulatory clearances also present significant challenges for any manufacturer to overcome. For example, AstraZeneca has had well-</w:t>
      </w:r>
      <w:proofErr w:type="spellStart"/>
      <w:r w:rsidRPr="004A718D">
        <w:rPr>
          <w:sz w:val="16"/>
          <w:szCs w:val="16"/>
        </w:rPr>
        <w:t>publicised</w:t>
      </w:r>
      <w:proofErr w:type="spellEnd"/>
      <w:r w:rsidRPr="004A718D">
        <w:rPr>
          <w:sz w:val="16"/>
          <w:szCs w:val="16"/>
        </w:rPr>
        <w:t xml:space="preserve"> yield issues, and appropriate sites for production have proven hard to come by: only three production sites identified by AstraZeneca had received regulatory approval from the European Medicines Agency to produce the vaccine as of last month (one each in Belgium, the US and UK). Some countries have paused rollouts of certain vaccines </w:t>
      </w:r>
      <w:proofErr w:type="gramStart"/>
      <w:r w:rsidRPr="004A718D">
        <w:rPr>
          <w:sz w:val="16"/>
          <w:szCs w:val="16"/>
        </w:rPr>
        <w:t>on the basis of</w:t>
      </w:r>
      <w:proofErr w:type="gramEnd"/>
      <w:r w:rsidRPr="004A718D">
        <w:rPr>
          <w:sz w:val="16"/>
          <w:szCs w:val="16"/>
        </w:rPr>
        <w:t xml:space="preserve"> health concerns by regulatory authorities. Similar issues would apply in developing countries, and for any manufacturer seeking to supply to those countries. After all, it is unlikely that many would see expanding production at the expense of safety as a sensible trade-off, given it could risk undermining public confidence in the safety and efficacy of the vaccines being produced, and negatively impact vaccine uptake rates as a result. </w:t>
      </w:r>
    </w:p>
    <w:p w14:paraId="2D7830A6" w14:textId="77777777" w:rsidR="003E5256" w:rsidRPr="004A718D" w:rsidRDefault="003E5256" w:rsidP="003E5256">
      <w:pPr>
        <w:rPr>
          <w:sz w:val="16"/>
          <w:szCs w:val="16"/>
        </w:rPr>
      </w:pPr>
      <w:r w:rsidRPr="004A718D">
        <w:rPr>
          <w:sz w:val="16"/>
          <w:szCs w:val="16"/>
        </w:rPr>
        <w:t xml:space="preserve">Relaxing patent protection isn't likely to prove a standalone solution </w:t>
      </w:r>
    </w:p>
    <w:p w14:paraId="76EF27AB" w14:textId="77777777" w:rsidR="003E5256" w:rsidRPr="004A718D" w:rsidRDefault="003E5256" w:rsidP="003E5256">
      <w:pPr>
        <w:rPr>
          <w:sz w:val="16"/>
          <w:szCs w:val="16"/>
        </w:rPr>
      </w:pPr>
      <w:r w:rsidRPr="004A718D">
        <w:rPr>
          <w:sz w:val="16"/>
          <w:szCs w:val="16"/>
        </w:rPr>
        <w:t>There is unlikely to be a ‘silver bullet’ solution to the difficulties of increasing vaccine supply. Patent protection may form one part of the ongoing debate on accelerating vaccine production and rollout, but removing these protections looks unlikely to resolve other regulatory and political barriers that have proven important so far.</w:t>
      </w:r>
    </w:p>
    <w:p w14:paraId="4FD1C361" w14:textId="77777777" w:rsidR="003E5256" w:rsidRPr="004A718D" w:rsidRDefault="003E5256" w:rsidP="003E5256">
      <w:pPr>
        <w:rPr>
          <w:sz w:val="16"/>
          <w:szCs w:val="16"/>
        </w:rPr>
      </w:pPr>
      <w:r w:rsidRPr="004A718D">
        <w:rPr>
          <w:sz w:val="16"/>
          <w:szCs w:val="16"/>
        </w:rPr>
        <w:t>The supply of vaccines required to provide the global population with protection is forecast not to be ready until 2024, and all countries, businesses and individuals are likely to share a desire to shorten this timeframe on both economic and humanitarian grounds.</w:t>
      </w:r>
    </w:p>
    <w:p w14:paraId="3D414E9C" w14:textId="77777777" w:rsidR="003E5256" w:rsidRDefault="003E5256" w:rsidP="003E5256">
      <w:r w:rsidRPr="004A718D">
        <w:rPr>
          <w:highlight w:val="cyan"/>
          <w:u w:val="single"/>
        </w:rPr>
        <w:t>Access to vaccines</w:t>
      </w:r>
      <w:r w:rsidRPr="00E37FDA">
        <w:t xml:space="preserve"> </w:t>
      </w:r>
      <w:proofErr w:type="gramStart"/>
      <w:r w:rsidRPr="00E37FDA">
        <w:t>are</w:t>
      </w:r>
      <w:proofErr w:type="gramEnd"/>
      <w:r w:rsidRPr="00E37FDA">
        <w:t xml:space="preserve"> likely to improve as developed countries complete their rollouts and release spare capacity to others, </w:t>
      </w:r>
      <w:r w:rsidRPr="004A718D">
        <w:rPr>
          <w:highlight w:val="cyan"/>
          <w:u w:val="single"/>
        </w:rPr>
        <w:t>an outcome helped by the delivery of several effective vaccines available globally and approved for use</w:t>
      </w:r>
      <w:r w:rsidRPr="00E37FDA">
        <w:t xml:space="preserve">. </w:t>
      </w:r>
      <w:r w:rsidRPr="00E37FDA">
        <w:rPr>
          <w:highlight w:val="cyan"/>
          <w:u w:val="single"/>
        </w:rPr>
        <w:t xml:space="preserve">Accelerating the timetable to global rollout is likely to require resolving issues in production and distribution through ongoing collaboration between businesses, governments and regulators. Continued cooperation will therefore be crucial to the speed and success of the global rollout </w:t>
      </w:r>
      <w:proofErr w:type="spellStart"/>
      <w:r w:rsidRPr="00E37FDA">
        <w:rPr>
          <w:highlight w:val="cyan"/>
          <w:u w:val="single"/>
        </w:rPr>
        <w:t>programme</w:t>
      </w:r>
      <w:proofErr w:type="spellEnd"/>
      <w:r w:rsidRPr="00E37FDA">
        <w:rPr>
          <w:highlight w:val="cyan"/>
          <w:u w:val="single"/>
        </w:rPr>
        <w:t>, regardless of who holds the relevant IP</w:t>
      </w:r>
      <w:r w:rsidRPr="00E37FDA">
        <w:t xml:space="preserve">.  </w:t>
      </w:r>
    </w:p>
    <w:p w14:paraId="0B571138" w14:textId="144B7CD0" w:rsidR="00847E4E" w:rsidRDefault="00847E4E" w:rsidP="00847E4E">
      <w:pPr>
        <w:pStyle w:val="Heading4"/>
      </w:pPr>
      <w:r>
        <w:t>Companies abuse biotech patents and suppress smaller businesses --- restricts output and raises prices, waivers wouldn’t impose the same costs</w:t>
      </w:r>
    </w:p>
    <w:p w14:paraId="263C506F" w14:textId="77777777" w:rsidR="00847E4E" w:rsidRDefault="00847E4E" w:rsidP="00847E4E">
      <w:r w:rsidRPr="00847E4E">
        <w:rPr>
          <w:rStyle w:val="Style13ptBold"/>
        </w:rPr>
        <w:t>Lindsey 21</w:t>
      </w:r>
      <w:r>
        <w:t xml:space="preserve"> (Brink Lindsey, director of regulatory studies, founder and director of the Center for Trade Policy Studies, and as vice president for research, Lindsey earned an AB from Princeton University and a JD from Harvard Law </w:t>
      </w:r>
      <w:proofErr w:type="gramStart"/>
      <w:r>
        <w:t>School,  6</w:t>
      </w:r>
      <w:proofErr w:type="gramEnd"/>
      <w:r>
        <w:t>-3-2021, "Why intellectual property and pandemics don’t mix," Brookings, https://www.brookings.edu/articles/why-intellectual-property-and-pandemics-dont-mix/, DOA: 7-7-2024//St. Marks Adam)</w:t>
      </w:r>
    </w:p>
    <w:p w14:paraId="72E689EA" w14:textId="77777777" w:rsidR="00847E4E" w:rsidRDefault="00847E4E" w:rsidP="00847E4E">
      <w:pPr>
        <w:rPr>
          <w:u w:val="single"/>
        </w:rPr>
      </w:pPr>
      <w:r w:rsidRPr="009535B9">
        <w:rPr>
          <w:sz w:val="16"/>
        </w:rPr>
        <w:lastRenderedPageBreak/>
        <w:t xml:space="preserve">When we take the longer view, we can see a </w:t>
      </w:r>
      <w:r w:rsidRPr="009535B9">
        <w:rPr>
          <w:rStyle w:val="Emphasis"/>
          <w:highlight w:val="cyan"/>
        </w:rPr>
        <w:t>fundamental mismatch between</w:t>
      </w:r>
      <w:r w:rsidRPr="002B06CC">
        <w:rPr>
          <w:u w:val="single"/>
        </w:rPr>
        <w:t xml:space="preserve"> the policy design of </w:t>
      </w:r>
      <w:r w:rsidRPr="009535B9">
        <w:rPr>
          <w:highlight w:val="cyan"/>
          <w:u w:val="single"/>
        </w:rPr>
        <w:t>i</w:t>
      </w:r>
      <w:r w:rsidRPr="002B06CC">
        <w:rPr>
          <w:u w:val="single"/>
        </w:rPr>
        <w:t xml:space="preserve">ntellectual </w:t>
      </w:r>
      <w:r w:rsidRPr="009535B9">
        <w:rPr>
          <w:highlight w:val="cyan"/>
          <w:u w:val="single"/>
        </w:rPr>
        <w:t>p</w:t>
      </w:r>
      <w:r w:rsidRPr="002B06CC">
        <w:rPr>
          <w:u w:val="single"/>
        </w:rPr>
        <w:t xml:space="preserve">roperty </w:t>
      </w:r>
      <w:r w:rsidRPr="009535B9">
        <w:rPr>
          <w:highlight w:val="cyan"/>
          <w:u w:val="single"/>
        </w:rPr>
        <w:t>p</w:t>
      </w:r>
      <w:r w:rsidRPr="009535B9">
        <w:rPr>
          <w:u w:val="single"/>
        </w:rPr>
        <w:t>rotection</w:t>
      </w:r>
      <w:r w:rsidRPr="002B06CC">
        <w:rPr>
          <w:u w:val="single"/>
        </w:rPr>
        <w:t xml:space="preserve"> </w:t>
      </w:r>
      <w:r w:rsidRPr="009535B9">
        <w:rPr>
          <w:highlight w:val="cyan"/>
          <w:u w:val="single"/>
        </w:rPr>
        <w:t>and the policy requirements of effective pandemic response</w:t>
      </w:r>
      <w:r w:rsidRPr="009535B9">
        <w:rPr>
          <w:sz w:val="16"/>
          <w:highlight w:val="cyan"/>
        </w:rPr>
        <w:t>.</w:t>
      </w:r>
      <w:r w:rsidRPr="009535B9">
        <w:rPr>
          <w:sz w:val="16"/>
        </w:rPr>
        <w:t xml:space="preserve"> Although </w:t>
      </w:r>
      <w:r w:rsidRPr="002B06CC">
        <w:rPr>
          <w:u w:val="single"/>
        </w:rPr>
        <w:t>patent law</w:t>
      </w:r>
      <w:r w:rsidRPr="009535B9">
        <w:rPr>
          <w:sz w:val="16"/>
        </w:rPr>
        <w:t xml:space="preserve">, properly restrained, constitutes one important element of a well-designed national innovation system, the way it goes about encouraging technological progress </w:t>
      </w:r>
      <w:r w:rsidRPr="002B06CC">
        <w:rPr>
          <w:u w:val="single"/>
        </w:rPr>
        <w:t xml:space="preserve">is </w:t>
      </w:r>
      <w:r w:rsidRPr="009535B9">
        <w:rPr>
          <w:highlight w:val="cyan"/>
          <w:u w:val="single"/>
        </w:rPr>
        <w:t>singularly ill-suited to the emergency conditions of a pandemic</w:t>
      </w:r>
      <w:r w:rsidRPr="002B06CC">
        <w:rPr>
          <w:u w:val="single"/>
        </w:rPr>
        <w:t xml:space="preserve"> </w:t>
      </w:r>
      <w:r w:rsidRPr="009535B9">
        <w:rPr>
          <w:sz w:val="16"/>
        </w:rPr>
        <w:t xml:space="preserve">or other public health crisis. </w:t>
      </w:r>
      <w:r w:rsidRPr="009535B9">
        <w:rPr>
          <w:highlight w:val="cyan"/>
          <w:u w:val="single"/>
        </w:rPr>
        <w:t>Securing a</w:t>
      </w:r>
      <w:r w:rsidRPr="009535B9">
        <w:rPr>
          <w:sz w:val="16"/>
        </w:rPr>
        <w:t xml:space="preserve"> TRIPS </w:t>
      </w:r>
      <w:r w:rsidRPr="009535B9">
        <w:rPr>
          <w:highlight w:val="cyan"/>
          <w:u w:val="single"/>
        </w:rPr>
        <w:t>waiver for COVID-19 vaccines</w:t>
      </w:r>
      <w:r w:rsidRPr="002B06CC">
        <w:rPr>
          <w:u w:val="single"/>
        </w:rPr>
        <w:t xml:space="preserve"> and treatments </w:t>
      </w:r>
      <w:r w:rsidRPr="009535B9">
        <w:rPr>
          <w:highlight w:val="cyan"/>
          <w:u w:val="single"/>
        </w:rPr>
        <w:t>would</w:t>
      </w:r>
      <w:r w:rsidRPr="009535B9">
        <w:rPr>
          <w:sz w:val="16"/>
        </w:rPr>
        <w:t xml:space="preserve"> thus </w:t>
      </w:r>
      <w:r w:rsidRPr="009535B9">
        <w:rPr>
          <w:highlight w:val="cyan"/>
          <w:u w:val="single"/>
        </w:rPr>
        <w:t>establish a salutary precedent that</w:t>
      </w:r>
      <w:r w:rsidRPr="002B06CC">
        <w:rPr>
          <w:u w:val="single"/>
        </w:rPr>
        <w:t xml:space="preserve">, in emergencies of this kind, </w:t>
      </w:r>
      <w:r w:rsidRPr="009535B9">
        <w:rPr>
          <w:highlight w:val="cyan"/>
          <w:u w:val="single"/>
        </w:rPr>
        <w:t>governments should employ</w:t>
      </w:r>
      <w:r w:rsidRPr="002B06CC">
        <w:rPr>
          <w:u w:val="single"/>
        </w:rPr>
        <w:t xml:space="preserve"> other, more direct means to incentivize the development of new drugs.</w:t>
      </w:r>
    </w:p>
    <w:p w14:paraId="1145BCD0" w14:textId="77777777" w:rsidR="00847E4E" w:rsidRDefault="00847E4E" w:rsidP="00847E4E">
      <w:pPr>
        <w:rPr>
          <w:u w:val="single"/>
        </w:rPr>
      </w:pPr>
      <w:r w:rsidRPr="009535B9">
        <w:rPr>
          <w:sz w:val="16"/>
        </w:rPr>
        <w:t xml:space="preserve">Here is the </w:t>
      </w:r>
      <w:r w:rsidRPr="002B06CC">
        <w:rPr>
          <w:u w:val="single"/>
        </w:rPr>
        <w:t xml:space="preserve">basic </w:t>
      </w:r>
      <w:r w:rsidRPr="009535B9">
        <w:rPr>
          <w:highlight w:val="cyan"/>
          <w:u w:val="single"/>
        </w:rPr>
        <w:t>bargain offered by patent law</w:t>
      </w:r>
      <w:r w:rsidRPr="002B06CC">
        <w:rPr>
          <w:u w:val="single"/>
        </w:rPr>
        <w:t>: encourage the creation of useful new ideas</w:t>
      </w:r>
      <w:r w:rsidRPr="009535B9">
        <w:rPr>
          <w:sz w:val="16"/>
        </w:rPr>
        <w:t xml:space="preserve"> for the long run by slowing the diffusion of useful new ideas in the short run. The second half of the bargain, the half that </w:t>
      </w:r>
      <w:r w:rsidRPr="009535B9">
        <w:rPr>
          <w:highlight w:val="cyan"/>
          <w:u w:val="single"/>
        </w:rPr>
        <w:t>imposes costs on society, comes from the temporary exclusive rights, or monopoly privileges</w:t>
      </w:r>
      <w:r w:rsidRPr="009535B9">
        <w:rPr>
          <w:sz w:val="16"/>
        </w:rPr>
        <w:t>, that a patent holder enjoys. Under U.S. patent law, for a period of 20 years nobody else can manufacture or sell the patented product without the permission of the patent holder</w:t>
      </w:r>
      <w:r w:rsidRPr="002B06CC">
        <w:rPr>
          <w:u w:val="single"/>
        </w:rPr>
        <w:t>. This allows the patent holder to block competitors from the market</w:t>
      </w:r>
      <w:r w:rsidRPr="009535B9">
        <w:rPr>
          <w:sz w:val="16"/>
        </w:rPr>
        <w:t xml:space="preserve">, or extract licensing fees before allowing them to enter, and </w:t>
      </w:r>
      <w:r w:rsidRPr="009535B9">
        <w:rPr>
          <w:highlight w:val="cyan"/>
          <w:u w:val="single"/>
        </w:rPr>
        <w:t>consequently charge above-market prices to its customers. Patent rights thus</w:t>
      </w:r>
      <w:r w:rsidRPr="002B06CC">
        <w:rPr>
          <w:u w:val="single"/>
        </w:rPr>
        <w:t xml:space="preserve"> slow the diffusion of </w:t>
      </w:r>
      <w:proofErr w:type="gramStart"/>
      <w:r w:rsidRPr="002B06CC">
        <w:rPr>
          <w:u w:val="single"/>
        </w:rPr>
        <w:t>a new invention</w:t>
      </w:r>
      <w:proofErr w:type="gramEnd"/>
      <w:r w:rsidRPr="002B06CC">
        <w:rPr>
          <w:u w:val="single"/>
        </w:rPr>
        <w:t xml:space="preserve"> by </w:t>
      </w:r>
      <w:r w:rsidRPr="009535B9">
        <w:rPr>
          <w:highlight w:val="cyan"/>
          <w:u w:val="single"/>
        </w:rPr>
        <w:t>restrict</w:t>
      </w:r>
      <w:r w:rsidRPr="002B06CC">
        <w:rPr>
          <w:u w:val="single"/>
        </w:rPr>
        <w:t xml:space="preserve">ing </w:t>
      </w:r>
      <w:r w:rsidRPr="009535B9">
        <w:rPr>
          <w:highlight w:val="cyan"/>
          <w:u w:val="single"/>
        </w:rPr>
        <w:t>output and rais</w:t>
      </w:r>
      <w:r w:rsidRPr="002B06CC">
        <w:rPr>
          <w:u w:val="single"/>
        </w:rPr>
        <w:t xml:space="preserve">ing </w:t>
      </w:r>
      <w:r w:rsidRPr="009535B9">
        <w:rPr>
          <w:highlight w:val="cyan"/>
          <w:u w:val="single"/>
        </w:rPr>
        <w:t>prices.</w:t>
      </w:r>
    </w:p>
    <w:p w14:paraId="3B693322" w14:textId="77777777" w:rsidR="00847E4E" w:rsidRPr="009535B9" w:rsidRDefault="00847E4E" w:rsidP="00847E4E">
      <w:pPr>
        <w:rPr>
          <w:sz w:val="16"/>
        </w:rPr>
      </w:pPr>
      <w:r w:rsidRPr="009535B9">
        <w:rPr>
          <w:sz w:val="16"/>
        </w:rPr>
        <w:t>The imposition of these short-run costs, however, can bring net long-term benefits by sharpening the incentives to invent new products. In the absence of patent protection, the prospect of easy imitation by later market entrants can deter would-be innovators from incurring the up-front fixed costs of research and development. But with a guaranteed period of market exclusivity, inventors can proceed with greater confidence that they will be able to recoup their investment.</w:t>
      </w:r>
    </w:p>
    <w:p w14:paraId="4DDB6256" w14:textId="77777777" w:rsidR="00847E4E" w:rsidRPr="009535B9" w:rsidRDefault="00847E4E" w:rsidP="00847E4E">
      <w:pPr>
        <w:rPr>
          <w:sz w:val="16"/>
        </w:rPr>
      </w:pPr>
      <w:r w:rsidRPr="009535B9">
        <w:rPr>
          <w:sz w:val="16"/>
        </w:rPr>
        <w:t>For the tradeoff between costs and benefits to come out positive on net, patent law must strike the right balance. Exclusive rights should be valuable enough to encourage greater innovation, but not so easily granted or extensive in scope or term that this encouragement is outweighed by output restrictions on the patented product and discouragement of downstream innovations dependent on access to the patented technology.</w:t>
      </w:r>
    </w:p>
    <w:p w14:paraId="17755553" w14:textId="0052C866" w:rsidR="00847E4E" w:rsidRPr="00847E4E" w:rsidRDefault="00847E4E" w:rsidP="003E5256">
      <w:pPr>
        <w:rPr>
          <w:u w:val="single"/>
        </w:rPr>
      </w:pPr>
      <w:r w:rsidRPr="002B06CC">
        <w:rPr>
          <w:u w:val="single"/>
        </w:rPr>
        <w:t xml:space="preserve">Unfortunately, the U.S. </w:t>
      </w:r>
      <w:r w:rsidRPr="009535B9">
        <w:rPr>
          <w:highlight w:val="cyan"/>
          <w:u w:val="single"/>
        </w:rPr>
        <w:t>patent system at present is out of balance</w:t>
      </w:r>
      <w:r w:rsidRPr="009535B9">
        <w:rPr>
          <w:sz w:val="16"/>
        </w:rPr>
        <w:t xml:space="preserve">. Over the past few decades, </w:t>
      </w:r>
      <w:r w:rsidRPr="002B06CC">
        <w:rPr>
          <w:u w:val="single"/>
        </w:rPr>
        <w:t>the expansion of patentability</w:t>
      </w:r>
      <w:r w:rsidRPr="009535B9">
        <w:rPr>
          <w:sz w:val="16"/>
        </w:rPr>
        <w:t xml:space="preserve"> to include software and business methods as well as a general relaxation of patenting requirements have </w:t>
      </w:r>
      <w:r w:rsidRPr="009535B9">
        <w:rPr>
          <w:highlight w:val="cyan"/>
          <w:u w:val="single"/>
        </w:rPr>
        <w:t>led to wildly excessive growth in these temporary monopolies</w:t>
      </w:r>
      <w:r w:rsidRPr="009535B9">
        <w:rPr>
          <w:sz w:val="16"/>
        </w:rPr>
        <w:t xml:space="preserve">: the number of patents granted annually has skyrocketed roughly fivefold since the early 1980s. One unfortunate result has been the rise of “non-practicing entities,” better known as patent trolls: firms that make nothing themselves but buy up patent portfolios and monetize them through aggressive litigation. As a result, a law that is supposed to encourage innovation has turned into a legal minefield for many would-be innovators. In </w:t>
      </w:r>
      <w:r w:rsidRPr="002B06CC">
        <w:rPr>
          <w:u w:val="single"/>
        </w:rPr>
        <w:t xml:space="preserve">the </w:t>
      </w:r>
      <w:r w:rsidRPr="009535B9">
        <w:rPr>
          <w:highlight w:val="cyan"/>
          <w:u w:val="single"/>
        </w:rPr>
        <w:t>pharmaceutical industry, firms</w:t>
      </w:r>
      <w:r w:rsidRPr="002B06CC">
        <w:rPr>
          <w:u w:val="single"/>
        </w:rPr>
        <w:t xml:space="preserve"> </w:t>
      </w:r>
      <w:r w:rsidRPr="009535B9">
        <w:rPr>
          <w:highlight w:val="cyan"/>
          <w:u w:val="single"/>
        </w:rPr>
        <w:t xml:space="preserve">have abused the law by piling up patents for </w:t>
      </w:r>
      <w:r w:rsidRPr="00195AF1">
        <w:rPr>
          <w:u w:val="single"/>
        </w:rPr>
        <w:t xml:space="preserve">trivial, </w:t>
      </w:r>
      <w:r w:rsidRPr="009535B9">
        <w:rPr>
          <w:highlight w:val="cyan"/>
          <w:u w:val="single"/>
        </w:rPr>
        <w:t>therapeutically irrelevant “innovations” that allow them to extend their monopolies</w:t>
      </w:r>
      <w:r w:rsidRPr="002B06CC">
        <w:rPr>
          <w:u w:val="single"/>
        </w:rPr>
        <w:t xml:space="preserve"> </w:t>
      </w:r>
      <w:r w:rsidRPr="009535B9">
        <w:rPr>
          <w:highlight w:val="cyan"/>
          <w:u w:val="single"/>
        </w:rPr>
        <w:t xml:space="preserve">and keep raising prices </w:t>
      </w:r>
      <w:r w:rsidRPr="00195AF1">
        <w:rPr>
          <w:u w:val="single"/>
        </w:rPr>
        <w:t xml:space="preserve">long </w:t>
      </w:r>
      <w:r w:rsidRPr="009535B9">
        <w:rPr>
          <w:highlight w:val="cyan"/>
          <w:u w:val="single"/>
        </w:rPr>
        <w:t>beyond the statutorily contemplated 20 years</w:t>
      </w:r>
      <w:r w:rsidRPr="002B06CC">
        <w:rPr>
          <w:u w:val="single"/>
        </w:rPr>
        <w:t>.</w:t>
      </w:r>
    </w:p>
    <w:p w14:paraId="58C43D28" w14:textId="0E39AB3C" w:rsidR="00AF3278" w:rsidRDefault="00AF3278" w:rsidP="00AF3278">
      <w:pPr>
        <w:pStyle w:val="Heading4"/>
      </w:pPr>
      <w:r>
        <w:t xml:space="preserve">Removing drug and vaccine waivers crushes competition and creates monopolies, devastating businesses  </w:t>
      </w:r>
    </w:p>
    <w:p w14:paraId="7B6B06FD" w14:textId="77777777" w:rsidR="00AF3278" w:rsidRPr="009535B9" w:rsidRDefault="00AF3278" w:rsidP="00AF3278">
      <w:r w:rsidRPr="00AF3278">
        <w:rPr>
          <w:rStyle w:val="Style13ptBold"/>
        </w:rPr>
        <w:t>Mishra 22</w:t>
      </w:r>
      <w:r>
        <w:t xml:space="preserve"> (Rohin Mishra, a sophomore government and economics major from the University of Maryland. 7-20-2022, "Patents are harming innovation. It’s time to reform the patenting process.," https://dbknews.com/2022/07/20/patents-limit-much-needed-innovation/, DOA: 7-7-2024//St. Marks Adam)</w:t>
      </w:r>
    </w:p>
    <w:p w14:paraId="53F8017C" w14:textId="77777777" w:rsidR="00AF3278" w:rsidRPr="00195AF1" w:rsidRDefault="00AF3278" w:rsidP="00AF3278">
      <w:pPr>
        <w:rPr>
          <w:sz w:val="16"/>
        </w:rPr>
      </w:pPr>
      <w:r w:rsidRPr="00195AF1">
        <w:rPr>
          <w:sz w:val="16"/>
        </w:rPr>
        <w:t xml:space="preserve">Back in 2021, </w:t>
      </w:r>
      <w:r w:rsidRPr="00195AF1">
        <w:rPr>
          <w:highlight w:val="cyan"/>
          <w:u w:val="single"/>
        </w:rPr>
        <w:t>Bill Gates</w:t>
      </w:r>
      <w:r w:rsidRPr="009B0F8C">
        <w:rPr>
          <w:u w:val="single"/>
        </w:rPr>
        <w:t xml:space="preserve"> — </w:t>
      </w:r>
      <w:r w:rsidRPr="00195AF1">
        <w:rPr>
          <w:highlight w:val="cyan"/>
          <w:u w:val="single"/>
        </w:rPr>
        <w:t>rightfully</w:t>
      </w:r>
      <w:r w:rsidRPr="009B0F8C">
        <w:rPr>
          <w:u w:val="single"/>
        </w:rPr>
        <w:t xml:space="preserve"> — </w:t>
      </w:r>
      <w:r w:rsidRPr="00195AF1">
        <w:rPr>
          <w:highlight w:val="cyan"/>
          <w:u w:val="single"/>
        </w:rPr>
        <w:t>received</w:t>
      </w:r>
      <w:r w:rsidRPr="009B0F8C">
        <w:rPr>
          <w:u w:val="single"/>
        </w:rPr>
        <w:t xml:space="preserve"> </w:t>
      </w:r>
      <w:r w:rsidRPr="00195AF1">
        <w:rPr>
          <w:highlight w:val="cyan"/>
          <w:u w:val="single"/>
        </w:rPr>
        <w:t>backlash when he defended his stance that vaccine patents should not be waived</w:t>
      </w:r>
      <w:r w:rsidRPr="009B0F8C">
        <w:rPr>
          <w:u w:val="single"/>
        </w:rPr>
        <w:t xml:space="preserve"> as 16 of the world’s wealthiest countries administered more than half of the world’s COVID-19 vaccines.</w:t>
      </w:r>
      <w:r w:rsidRPr="00195AF1">
        <w:rPr>
          <w:sz w:val="16"/>
        </w:rPr>
        <w:t xml:space="preserve"> Waiving patents like these would have enabled other countries to fight against the destructive COVID-19 pandemic. </w:t>
      </w:r>
    </w:p>
    <w:p w14:paraId="6C5DC956" w14:textId="77777777" w:rsidR="00AF3278" w:rsidRPr="00195AF1" w:rsidRDefault="00AF3278" w:rsidP="00AF3278">
      <w:pPr>
        <w:rPr>
          <w:sz w:val="16"/>
        </w:rPr>
      </w:pPr>
      <w:r w:rsidRPr="00195AF1">
        <w:rPr>
          <w:sz w:val="16"/>
        </w:rPr>
        <w:t xml:space="preserve">Gates — and those who support him — </w:t>
      </w:r>
      <w:r w:rsidRPr="00195AF1">
        <w:rPr>
          <w:highlight w:val="cyan"/>
          <w:u w:val="single"/>
        </w:rPr>
        <w:t>proved business can outweigh the lives and general welfare</w:t>
      </w:r>
      <w:r w:rsidRPr="00195AF1">
        <w:rPr>
          <w:u w:val="single"/>
        </w:rPr>
        <w:t xml:space="preserve"> of people</w:t>
      </w:r>
      <w:r w:rsidRPr="00195AF1">
        <w:rPr>
          <w:sz w:val="16"/>
        </w:rPr>
        <w:t xml:space="preserve"> all around the globe when he declared innovators and scientists could not use pre-established technologies to produce more vaccines against COVID-19. In that vein, we see an apparent clash between intellectual property rights and general welfare.</w:t>
      </w:r>
    </w:p>
    <w:p w14:paraId="6501D988" w14:textId="77777777" w:rsidR="00AF3278" w:rsidRPr="00195AF1" w:rsidRDefault="00AF3278" w:rsidP="00AF3278">
      <w:pPr>
        <w:rPr>
          <w:sz w:val="16"/>
        </w:rPr>
      </w:pPr>
      <w:r w:rsidRPr="00195AF1">
        <w:rPr>
          <w:highlight w:val="cyan"/>
          <w:u w:val="single"/>
        </w:rPr>
        <w:lastRenderedPageBreak/>
        <w:t>Patents</w:t>
      </w:r>
      <w:r w:rsidRPr="00195AF1">
        <w:rPr>
          <w:u w:val="single"/>
        </w:rPr>
        <w:t xml:space="preserve"> and other intellectual property protections </w:t>
      </w:r>
      <w:r w:rsidRPr="00195AF1">
        <w:rPr>
          <w:highlight w:val="cyan"/>
          <w:u w:val="single"/>
        </w:rPr>
        <w:t>create short-term monopolies that quash competition</w:t>
      </w:r>
      <w:r w:rsidRPr="00195AF1">
        <w:rPr>
          <w:u w:val="single"/>
        </w:rPr>
        <w:t xml:space="preserve"> </w:t>
      </w:r>
      <w:r w:rsidRPr="00195AF1">
        <w:rPr>
          <w:highlight w:val="cyan"/>
          <w:u w:val="single"/>
        </w:rPr>
        <w:t>and innovation</w:t>
      </w:r>
      <w:r w:rsidRPr="00195AF1">
        <w:rPr>
          <w:sz w:val="16"/>
        </w:rPr>
        <w:t xml:space="preserve"> and </w:t>
      </w:r>
      <w:r w:rsidRPr="00195AF1">
        <w:rPr>
          <w:highlight w:val="cyan"/>
          <w:u w:val="single"/>
        </w:rPr>
        <w:t>by phasing them out entirely</w:t>
      </w:r>
      <w:r w:rsidRPr="00195AF1">
        <w:rPr>
          <w:sz w:val="16"/>
        </w:rPr>
        <w:t xml:space="preserve">, people everywhere stand to gain more opportunity and societal advancement. </w:t>
      </w:r>
      <w:r w:rsidRPr="00195AF1">
        <w:rPr>
          <w:highlight w:val="cyan"/>
          <w:u w:val="single"/>
        </w:rPr>
        <w:t>Era-defining inventions</w:t>
      </w:r>
      <w:r w:rsidRPr="00195AF1">
        <w:rPr>
          <w:u w:val="single"/>
        </w:rPr>
        <w:t xml:space="preserve"> — such as the internet and the light bulb — were </w:t>
      </w:r>
      <w:r w:rsidRPr="00195AF1">
        <w:rPr>
          <w:highlight w:val="cyan"/>
          <w:u w:val="single"/>
        </w:rPr>
        <w:t>not the product of the sole pursuit of money</w:t>
      </w:r>
      <w:r w:rsidRPr="00195AF1">
        <w:rPr>
          <w:u w:val="single"/>
        </w:rPr>
        <w:t>. Rather, they were brought to life by both innovators and public funding</w:t>
      </w:r>
      <w:r w:rsidRPr="00195AF1">
        <w:rPr>
          <w:sz w:val="16"/>
        </w:rPr>
        <w:t xml:space="preserve">. </w:t>
      </w:r>
      <w:r w:rsidRPr="00195AF1">
        <w:rPr>
          <w:highlight w:val="cyan"/>
          <w:u w:val="single"/>
        </w:rPr>
        <w:t>One person or entity being able to stifle this process for decades</w:t>
      </w:r>
      <w:r w:rsidRPr="00195AF1">
        <w:rPr>
          <w:u w:val="single"/>
        </w:rPr>
        <w:t xml:space="preserve"> to pursue individual profit places true progress and access to opportunity on the back burner in favor of short-sighted, solo profitability</w:t>
      </w:r>
      <w:r w:rsidRPr="00195AF1">
        <w:rPr>
          <w:sz w:val="16"/>
        </w:rPr>
        <w:t>.</w:t>
      </w:r>
    </w:p>
    <w:p w14:paraId="130328D3" w14:textId="77777777" w:rsidR="00AF3278" w:rsidRPr="00195AF1" w:rsidRDefault="00AF3278" w:rsidP="00AF3278">
      <w:pPr>
        <w:rPr>
          <w:sz w:val="16"/>
        </w:rPr>
      </w:pPr>
      <w:r w:rsidRPr="00195AF1">
        <w:rPr>
          <w:u w:val="single"/>
        </w:rPr>
        <w:t>Many believe patents stimulate innovation and without them, innovation would at least slow,</w:t>
      </w:r>
      <w:r w:rsidRPr="00195AF1">
        <w:rPr>
          <w:sz w:val="16"/>
        </w:rPr>
        <w:t xml:space="preserve"> if not stop entirely. However, </w:t>
      </w:r>
      <w:r w:rsidRPr="00195AF1">
        <w:rPr>
          <w:u w:val="single"/>
        </w:rPr>
        <w:t>economists have said this is merely a myth. Patents are a relatively recent invention</w:t>
      </w:r>
      <w:r w:rsidRPr="00195AF1">
        <w:rPr>
          <w:sz w:val="16"/>
        </w:rPr>
        <w:t xml:space="preserve">, codified in law well after humanity made countless, life-altering inventions. </w:t>
      </w:r>
      <w:r w:rsidRPr="00195AF1">
        <w:rPr>
          <w:u w:val="single"/>
        </w:rPr>
        <w:t xml:space="preserve">People invented at breakneck speeds before patents, and they certainly would continue to do so in </w:t>
      </w:r>
      <w:proofErr w:type="gramStart"/>
      <w:r w:rsidRPr="00195AF1">
        <w:rPr>
          <w:u w:val="single"/>
        </w:rPr>
        <w:t>a life</w:t>
      </w:r>
      <w:proofErr w:type="gramEnd"/>
      <w:r w:rsidRPr="00195AF1">
        <w:rPr>
          <w:u w:val="single"/>
        </w:rPr>
        <w:t xml:space="preserve"> after patents.</w:t>
      </w:r>
    </w:p>
    <w:p w14:paraId="7B41E823" w14:textId="77777777" w:rsidR="00AF3278" w:rsidRPr="00195AF1" w:rsidRDefault="00AF3278" w:rsidP="00AF3278">
      <w:pPr>
        <w:rPr>
          <w:sz w:val="16"/>
        </w:rPr>
      </w:pPr>
      <w:r w:rsidRPr="00195AF1">
        <w:rPr>
          <w:u w:val="single"/>
        </w:rPr>
        <w:t>It’s time to move beyond this archaic system that entrenches monopolies at the cost of both people and progress</w:t>
      </w:r>
      <w:r w:rsidRPr="00195AF1">
        <w:rPr>
          <w:sz w:val="16"/>
        </w:rPr>
        <w:t xml:space="preserve">. While aiming to eventually end the patent system and recognizing it as the failure it has been, the government would have to implement a multi-step plan dependent on respective industries. </w:t>
      </w:r>
    </w:p>
    <w:p w14:paraId="2A737D7A" w14:textId="77777777" w:rsidR="00AF3278" w:rsidRPr="00195AF1" w:rsidRDefault="00AF3278" w:rsidP="00AF3278">
      <w:pPr>
        <w:rPr>
          <w:sz w:val="16"/>
        </w:rPr>
      </w:pPr>
      <w:r w:rsidRPr="00195AF1">
        <w:rPr>
          <w:u w:val="single"/>
        </w:rPr>
        <w:t xml:space="preserve">Researchers Roberto Fontana, Alessandro </w:t>
      </w:r>
      <w:proofErr w:type="spellStart"/>
      <w:r w:rsidRPr="00195AF1">
        <w:rPr>
          <w:u w:val="single"/>
        </w:rPr>
        <w:t>Nuvolari</w:t>
      </w:r>
      <w:proofErr w:type="spellEnd"/>
      <w:r w:rsidRPr="00195AF1">
        <w:rPr>
          <w:u w:val="single"/>
        </w:rPr>
        <w:t xml:space="preserve">, Hiroshi Shimizu and Andrea </w:t>
      </w:r>
      <w:proofErr w:type="spellStart"/>
      <w:r w:rsidRPr="00195AF1">
        <w:rPr>
          <w:u w:val="single"/>
        </w:rPr>
        <w:t>Vezzulli</w:t>
      </w:r>
      <w:proofErr w:type="spellEnd"/>
      <w:r w:rsidRPr="00195AF1">
        <w:rPr>
          <w:u w:val="single"/>
        </w:rPr>
        <w:t xml:space="preserve"> at the Technical University of Lisbon economics department conducted a study reviewing the technology from the R&amp;D 100 Awards organized</w:t>
      </w:r>
      <w:r w:rsidRPr="00195AF1">
        <w:rPr>
          <w:sz w:val="16"/>
        </w:rPr>
        <w:t xml:space="preserve"> by the journal Research and Development. They found about </w:t>
      </w:r>
      <w:r w:rsidRPr="00195AF1">
        <w:rPr>
          <w:u w:val="single"/>
        </w:rPr>
        <w:t>90 percent of the most useful technologies from 1977 to 2004 had not been patented</w:t>
      </w:r>
      <w:r w:rsidRPr="00195AF1">
        <w:rPr>
          <w:sz w:val="16"/>
        </w:rPr>
        <w:t xml:space="preserve">. Similarly, professors Michele Boldrin and David K. Levine found that when the Centers for Disease Control and Prevention compiled a list of the </w:t>
      </w:r>
      <w:r w:rsidRPr="00195AF1">
        <w:rPr>
          <w:u w:val="single"/>
        </w:rPr>
        <w:t xml:space="preserve">top 10 public health achievements of the 20th century in the U.S., </w:t>
      </w:r>
      <w:proofErr w:type="gramStart"/>
      <w:r w:rsidRPr="00195AF1">
        <w:rPr>
          <w:u w:val="single"/>
        </w:rPr>
        <w:t>not a single one</w:t>
      </w:r>
      <w:proofErr w:type="gramEnd"/>
      <w:r w:rsidRPr="00195AF1">
        <w:rPr>
          <w:u w:val="single"/>
        </w:rPr>
        <w:t xml:space="preserve"> was patented</w:t>
      </w:r>
      <w:r w:rsidRPr="00195AF1">
        <w:rPr>
          <w:sz w:val="16"/>
        </w:rPr>
        <w:t xml:space="preserve">. Their study provides numerous examples and more general trends emphasizing the disconnect between patents and innovation. Should these breakthroughs have been patented, who knows how much worse off we would be today? Similarly, given the </w:t>
      </w:r>
      <w:proofErr w:type="gramStart"/>
      <w:r w:rsidRPr="00195AF1">
        <w:rPr>
          <w:sz w:val="16"/>
        </w:rPr>
        <w:t>amount</w:t>
      </w:r>
      <w:proofErr w:type="gramEnd"/>
      <w:r w:rsidRPr="00195AF1">
        <w:rPr>
          <w:sz w:val="16"/>
        </w:rPr>
        <w:t xml:space="preserve"> of breakthroughs patented today, how much better off could we be collectively?</w:t>
      </w:r>
    </w:p>
    <w:p w14:paraId="34952549" w14:textId="77777777" w:rsidR="00AF3278" w:rsidRPr="00E37FDA" w:rsidRDefault="00AF3278" w:rsidP="003E5256"/>
    <w:p w14:paraId="0D717F81" w14:textId="77777777" w:rsidR="003E5256" w:rsidRPr="00AE3FC0" w:rsidRDefault="003E5256" w:rsidP="003E5256"/>
    <w:p w14:paraId="696D17C5" w14:textId="77777777" w:rsidR="003E5256" w:rsidRDefault="003E5256" w:rsidP="009B597B">
      <w:pPr>
        <w:rPr>
          <w:sz w:val="16"/>
        </w:rPr>
      </w:pPr>
    </w:p>
    <w:p w14:paraId="5DA90DC9" w14:textId="5DFCEA10" w:rsidR="009B597B" w:rsidRDefault="00C60436" w:rsidP="009B597B">
      <w:pPr>
        <w:pStyle w:val="Heading3"/>
      </w:pPr>
      <w:r>
        <w:lastRenderedPageBreak/>
        <w:t xml:space="preserve">2NC/1NR - </w:t>
      </w:r>
      <w:r w:rsidR="009B597B">
        <w:t>Link – Perceived as “anti-business”</w:t>
      </w:r>
    </w:p>
    <w:p w14:paraId="23442134" w14:textId="26E8025C" w:rsidR="009B597B" w:rsidRPr="009B597B" w:rsidRDefault="009B597B" w:rsidP="009B597B">
      <w:pPr>
        <w:pStyle w:val="Heading4"/>
      </w:pPr>
      <w:r>
        <w:t>Perception of “</w:t>
      </w:r>
      <w:proofErr w:type="spellStart"/>
      <w:r>
        <w:t>anti business</w:t>
      </w:r>
      <w:proofErr w:type="spellEnd"/>
      <w:r>
        <w:t>”</w:t>
      </w:r>
      <w:r w:rsidRPr="009B597B">
        <w:t xml:space="preserve"> crushes confidence. </w:t>
      </w:r>
    </w:p>
    <w:p w14:paraId="07BA99A4" w14:textId="77777777" w:rsidR="009B597B" w:rsidRDefault="009B597B" w:rsidP="009B597B">
      <w:r>
        <w:t>Mohamed A. El-</w:t>
      </w:r>
      <w:r>
        <w:rPr>
          <w:rStyle w:val="Style13ptBold"/>
        </w:rPr>
        <w:t>Erian 17</w:t>
      </w:r>
      <w:r>
        <w:t>, Chief Economic Adviser at Allianz, Chairman of US President Barack Obama’s Global Development Council, Former CEO of the Harvard Management Company and Deputy Director at the International Monetary Fund, “America’s Confidence Economy”, Project Syndicate, 3/20/2017, https://www.project-syndicate.org/commentary/trump-market-optimism-economic-growth-by-mohamed-a--el-erian-2017-03</w:t>
      </w:r>
    </w:p>
    <w:p w14:paraId="1CA4E293" w14:textId="77777777" w:rsidR="009B597B" w:rsidRDefault="009B597B" w:rsidP="009B597B">
      <w:pPr>
        <w:rPr>
          <w:sz w:val="16"/>
        </w:rPr>
      </w:pPr>
      <w:r>
        <w:rPr>
          <w:rStyle w:val="StyleUnderline"/>
        </w:rPr>
        <w:t>The surge in business</w:t>
      </w:r>
      <w:r>
        <w:rPr>
          <w:sz w:val="16"/>
        </w:rPr>
        <w:t xml:space="preserve"> and consumer </w:t>
      </w:r>
      <w:r>
        <w:rPr>
          <w:rStyle w:val="StyleUnderline"/>
        </w:rPr>
        <w:t>sentiment reflects an assumption that is deeply rooted in the American psyche: that deregulation</w:t>
      </w:r>
      <w:r>
        <w:rPr>
          <w:sz w:val="16"/>
        </w:rPr>
        <w:t xml:space="preserve"> and tax cuts </w:t>
      </w:r>
      <w:r>
        <w:rPr>
          <w:rStyle w:val="StyleUnderline"/>
        </w:rPr>
        <w:t>always unleash</w:t>
      </w:r>
      <w:r>
        <w:rPr>
          <w:sz w:val="16"/>
        </w:rPr>
        <w:t xml:space="preserve"> transformative </w:t>
      </w:r>
      <w:r>
        <w:rPr>
          <w:rStyle w:val="StyleUnderline"/>
        </w:rPr>
        <w:t>pro-growth entrepreneurship</w:t>
      </w:r>
      <w:r>
        <w:rPr>
          <w:sz w:val="16"/>
        </w:rPr>
        <w:t>. (To some outside the US, it is an assumption that sometimes looks a lot like blind faith.)</w:t>
      </w:r>
    </w:p>
    <w:p w14:paraId="7C94EB81" w14:textId="77777777" w:rsidR="009B597B" w:rsidRDefault="009B597B" w:rsidP="009B597B">
      <w:pPr>
        <w:rPr>
          <w:sz w:val="16"/>
        </w:rPr>
      </w:pPr>
      <w:r>
        <w:rPr>
          <w:rStyle w:val="StyleUnderline"/>
        </w:rPr>
        <w:t xml:space="preserve">Of course, sentiment can go in both directions. Just as a “pro-business” stance like Trump’s can boost confidence, perhaps even excessively, </w:t>
      </w:r>
      <w:r>
        <w:rPr>
          <w:rStyle w:val="Emphasis"/>
          <w:sz w:val="24"/>
          <w:highlight w:val="cyan"/>
        </w:rPr>
        <w:t>the perception</w:t>
      </w:r>
      <w:r>
        <w:rPr>
          <w:rStyle w:val="Emphasis"/>
          <w:sz w:val="24"/>
        </w:rPr>
        <w:t xml:space="preserve"> that </w:t>
      </w:r>
      <w:r>
        <w:rPr>
          <w:rStyle w:val="Emphasis"/>
          <w:sz w:val="24"/>
          <w:highlight w:val="cyan"/>
        </w:rPr>
        <w:t>a leader is “anti-business”</w:t>
      </w:r>
      <w:r>
        <w:rPr>
          <w:rStyle w:val="Emphasis"/>
          <w:sz w:val="24"/>
        </w:rPr>
        <w:t xml:space="preserve"> can </w:t>
      </w:r>
      <w:r>
        <w:rPr>
          <w:rStyle w:val="Emphasis"/>
          <w:sz w:val="24"/>
          <w:highlight w:val="cyan"/>
        </w:rPr>
        <w:t>cause confidence to fall</w:t>
      </w:r>
      <w:r>
        <w:rPr>
          <w:sz w:val="16"/>
        </w:rPr>
        <w:t>. Because sentiment can influence actual behavior, these shifts can have far-reaching impacts.</w:t>
      </w:r>
    </w:p>
    <w:p w14:paraId="781BA65A" w14:textId="77777777" w:rsidR="009B597B" w:rsidRDefault="009B597B" w:rsidP="009B597B">
      <w:pPr>
        <w:rPr>
          <w:sz w:val="10"/>
          <w:szCs w:val="16"/>
        </w:rPr>
      </w:pPr>
      <w:r>
        <w:rPr>
          <w:sz w:val="10"/>
          <w:szCs w:val="16"/>
        </w:rPr>
        <w:t>In his groundbreaking General Theory of Employment, Interest, and Money, John Maynard Keynes referred to “animal spirits” as “the characteristic of human nature that a large proportion of our positive activities depend on spontaneous optimism, rather than mathematical expectations, whether moral or hedonistic or economic.” Jack Welch, who led General Electric for 20 years, is a case in point: he once stated that many of his own major business decisions had come “straight from the gut,” rather than from analytical models or detailed business forecasts.</w:t>
      </w:r>
    </w:p>
    <w:p w14:paraId="57C9B983" w14:textId="77777777" w:rsidR="009B597B" w:rsidRDefault="009B597B" w:rsidP="009B597B">
      <w:pPr>
        <w:rPr>
          <w:sz w:val="10"/>
          <w:szCs w:val="16"/>
        </w:rPr>
      </w:pPr>
      <w:r>
        <w:rPr>
          <w:sz w:val="10"/>
          <w:szCs w:val="16"/>
        </w:rPr>
        <w:t>But sentiment is not always an accurate gauge of actual economic developments and prospects. As the Nobel laureate Robert J. Shiller has shown, optimism can evolve into “irrational exuberance,” whereby investors take asset valuations to levels that are divorced from economic fundamentals. They may be able to keep those valuations inflated for quite a while, but there is only so far that sentiment can take companies and economies.</w:t>
      </w:r>
    </w:p>
    <w:p w14:paraId="70DEC94D" w14:textId="77777777" w:rsidR="009B597B" w:rsidRDefault="009B597B" w:rsidP="009B597B">
      <w:pPr>
        <w:rPr>
          <w:sz w:val="16"/>
          <w:szCs w:val="24"/>
        </w:rPr>
      </w:pPr>
      <w:r>
        <w:rPr>
          <w:sz w:val="16"/>
        </w:rPr>
        <w:t xml:space="preserve">So far, the exuberant reaction of markets to Trump’s victory – </w:t>
      </w:r>
      <w:r>
        <w:rPr>
          <w:rStyle w:val="StyleUnderline"/>
        </w:rPr>
        <w:t xml:space="preserve">all US stock indices have reached </w:t>
      </w:r>
      <w:r>
        <w:rPr>
          <w:rStyle w:val="Emphasis"/>
        </w:rPr>
        <w:t>multiple record highs</w:t>
      </w:r>
      <w:r>
        <w:rPr>
          <w:sz w:val="16"/>
        </w:rPr>
        <w:t xml:space="preserve"> – has not been reflected in “hard data.” Moreover, economic forecasters have made only modest upward revisions to their growth projections.</w:t>
      </w:r>
    </w:p>
    <w:p w14:paraId="2DDD92B3" w14:textId="77777777" w:rsidR="009B597B" w:rsidRDefault="009B597B" w:rsidP="009B597B">
      <w:pPr>
        <w:rPr>
          <w:sz w:val="16"/>
        </w:rPr>
      </w:pPr>
      <w:r>
        <w:rPr>
          <w:sz w:val="16"/>
        </w:rPr>
        <w:t xml:space="preserve">It is not surprising that equity </w:t>
      </w:r>
      <w:r>
        <w:rPr>
          <w:rStyle w:val="StyleUnderline"/>
          <w:highlight w:val="cyan"/>
        </w:rPr>
        <w:t>investors</w:t>
      </w:r>
      <w:r>
        <w:rPr>
          <w:rStyle w:val="StyleUnderline"/>
        </w:rPr>
        <w:t xml:space="preserve"> have responded</w:t>
      </w:r>
      <w:r>
        <w:rPr>
          <w:sz w:val="16"/>
        </w:rPr>
        <w:t xml:space="preserve"> to the surge in animal spirits </w:t>
      </w:r>
      <w:r>
        <w:rPr>
          <w:rStyle w:val="StyleUnderline"/>
        </w:rPr>
        <w:t>by attempting to run ahead of a possible uptick in economic performance</w:t>
      </w:r>
      <w:r>
        <w:rPr>
          <w:sz w:val="16"/>
        </w:rPr>
        <w:t xml:space="preserve">. After all, </w:t>
      </w:r>
      <w:r>
        <w:rPr>
          <w:rStyle w:val="StyleUnderline"/>
        </w:rPr>
        <w:t>they are</w:t>
      </w:r>
      <w:r>
        <w:rPr>
          <w:sz w:val="16"/>
        </w:rPr>
        <w:t xml:space="preserve"> in the business of </w:t>
      </w:r>
      <w:r>
        <w:rPr>
          <w:rStyle w:val="StyleUnderline"/>
        </w:rPr>
        <w:t>anticipating developments in the</w:t>
      </w:r>
      <w:r>
        <w:rPr>
          <w:sz w:val="16"/>
        </w:rPr>
        <w:t xml:space="preserve"> real </w:t>
      </w:r>
      <w:r>
        <w:rPr>
          <w:rStyle w:val="StyleUnderline"/>
        </w:rPr>
        <w:t>economy</w:t>
      </w:r>
      <w:r>
        <w:rPr>
          <w:sz w:val="16"/>
        </w:rPr>
        <w:t xml:space="preserve"> and the corporate sector. In any case, they believe that </w:t>
      </w:r>
      <w:r>
        <w:rPr>
          <w:rStyle w:val="Emphasis"/>
          <w:sz w:val="24"/>
        </w:rPr>
        <w:t xml:space="preserve">they can </w:t>
      </w:r>
      <w:r>
        <w:rPr>
          <w:rStyle w:val="Emphasis"/>
          <w:sz w:val="24"/>
          <w:highlight w:val="cyan"/>
        </w:rPr>
        <w:t>quickly reverse</w:t>
      </w:r>
      <w:r>
        <w:rPr>
          <w:rStyle w:val="Emphasis"/>
          <w:sz w:val="24"/>
        </w:rPr>
        <w:t xml:space="preserve"> their portfolio positions </w:t>
      </w:r>
      <w:r>
        <w:rPr>
          <w:rStyle w:val="Emphasis"/>
          <w:sz w:val="24"/>
          <w:highlight w:val="cyan"/>
        </w:rPr>
        <w:t>should</w:t>
      </w:r>
      <w:r>
        <w:rPr>
          <w:rStyle w:val="Emphasis"/>
          <w:sz w:val="24"/>
        </w:rPr>
        <w:t xml:space="preserve"> their </w:t>
      </w:r>
      <w:r>
        <w:rPr>
          <w:rStyle w:val="Emphasis"/>
          <w:sz w:val="24"/>
          <w:highlight w:val="cyan"/>
        </w:rPr>
        <w:t>expectations change</w:t>
      </w:r>
      <w:r>
        <w:rPr>
          <w:sz w:val="16"/>
        </w:rPr>
        <w:t>.</w:t>
      </w:r>
    </w:p>
    <w:p w14:paraId="28519D18" w14:textId="77777777" w:rsidR="009B597B" w:rsidRDefault="009B597B" w:rsidP="009B597B">
      <w:pPr>
        <w:rPr>
          <w:sz w:val="16"/>
        </w:rPr>
      </w:pPr>
      <w:r>
        <w:rPr>
          <w:sz w:val="16"/>
        </w:rPr>
        <w:t>That is not the case for companies investing in new plants and equipment, which are less likely to change their behavior until announcements begin to be translated into real policies. But the longer they wait, the weaker the stimulus to economic activity and income, and the more consumers must rely on dissaving to translate their positive sentiment into actual purchases of goods and services.</w:t>
      </w:r>
    </w:p>
    <w:p w14:paraId="5E0460CF" w14:textId="77777777" w:rsidR="009B597B" w:rsidRDefault="009B597B" w:rsidP="009B597B">
      <w:pPr>
        <w:rPr>
          <w:sz w:val="12"/>
          <w:szCs w:val="18"/>
        </w:rPr>
      </w:pPr>
      <w:r>
        <w:rPr>
          <w:sz w:val="16"/>
        </w:rPr>
        <w:t xml:space="preserve">It is in this context that </w:t>
      </w:r>
      <w:r>
        <w:rPr>
          <w:rStyle w:val="StyleUnderline"/>
          <w:highlight w:val="cyan"/>
        </w:rPr>
        <w:t xml:space="preserve">the economy </w:t>
      </w:r>
      <w:r>
        <w:rPr>
          <w:rStyle w:val="Emphasis"/>
          <w:sz w:val="24"/>
          <w:highlight w:val="cyan"/>
        </w:rPr>
        <w:t>awaits</w:t>
      </w:r>
      <w:r>
        <w:rPr>
          <w:rStyle w:val="Emphasis"/>
          <w:sz w:val="24"/>
        </w:rPr>
        <w:t xml:space="preserve"> a </w:t>
      </w:r>
      <w:r>
        <w:rPr>
          <w:rStyle w:val="Emphasis"/>
          <w:sz w:val="24"/>
          <w:highlight w:val="cyan"/>
        </w:rPr>
        <w:t>solid</w:t>
      </w:r>
      <w:r>
        <w:rPr>
          <w:rStyle w:val="Emphasis"/>
          <w:sz w:val="24"/>
        </w:rPr>
        <w:t xml:space="preserve"> timeline for policy </w:t>
      </w:r>
      <w:r>
        <w:rPr>
          <w:rStyle w:val="Emphasis"/>
          <w:sz w:val="24"/>
          <w:highlight w:val="cyan"/>
        </w:rPr>
        <w:t>announcements</w:t>
      </w:r>
      <w:r>
        <w:rPr>
          <w:rStyle w:val="StyleUnderline"/>
          <w:sz w:val="24"/>
        </w:rPr>
        <w:t xml:space="preserve"> </w:t>
      </w:r>
      <w:r>
        <w:rPr>
          <w:rStyle w:val="StyleUnderline"/>
        </w:rPr>
        <w:t xml:space="preserve">to evolve into </w:t>
      </w:r>
      <w:r>
        <w:rPr>
          <w:rStyle w:val="Emphasis"/>
        </w:rPr>
        <w:t>detailed design</w:t>
      </w:r>
      <w:r>
        <w:rPr>
          <w:rStyle w:val="StyleUnderline"/>
        </w:rPr>
        <w:t xml:space="preserve"> and </w:t>
      </w:r>
      <w:r>
        <w:rPr>
          <w:rStyle w:val="Emphasis"/>
        </w:rPr>
        <w:t>durable implementation</w:t>
      </w:r>
      <w:r>
        <w:rPr>
          <w:sz w:val="16"/>
        </w:rPr>
        <w:t xml:space="preserve">. While there is often some delay when political negotiations and trade-offs are involved, in this case, the sense of </w:t>
      </w:r>
      <w:r>
        <w:rPr>
          <w:rStyle w:val="Emphasis"/>
          <w:sz w:val="24"/>
          <w:highlight w:val="cyan"/>
        </w:rPr>
        <w:t>uncertainty</w:t>
      </w:r>
      <w:r>
        <w:rPr>
          <w:rStyle w:val="StyleUnderline"/>
          <w:sz w:val="24"/>
          <w:highlight w:val="cyan"/>
        </w:rPr>
        <w:t xml:space="preserve"> </w:t>
      </w:r>
      <w:r>
        <w:rPr>
          <w:rStyle w:val="StyleUnderline"/>
          <w:highlight w:val="cyan"/>
        </w:rPr>
        <w:t>may be heightened by</w:t>
      </w:r>
      <w:r>
        <w:rPr>
          <w:rStyle w:val="StyleUnderline"/>
        </w:rPr>
        <w:t xml:space="preserve"> policy-</w:t>
      </w:r>
      <w:r>
        <w:rPr>
          <w:rStyle w:val="Emphasis"/>
          <w:sz w:val="24"/>
          <w:highlight w:val="cyan"/>
        </w:rPr>
        <w:t>sequencing decisions</w:t>
      </w:r>
      <w:r>
        <w:rPr>
          <w:sz w:val="12"/>
          <w:szCs w:val="18"/>
        </w:rPr>
        <w:t>. By deciding to begin with health-care reform – an inherently complicated and highly divisive issue in US politics – the Trump administration risks losing some of the political goodwill that could be needed to carry out the kinds of fiscal reform that markets are expecting.</w:t>
      </w:r>
    </w:p>
    <w:p w14:paraId="6902BCCA" w14:textId="77777777" w:rsidR="009B597B" w:rsidRDefault="009B597B" w:rsidP="009B597B">
      <w:pPr>
        <w:rPr>
          <w:sz w:val="12"/>
          <w:szCs w:val="18"/>
        </w:rPr>
      </w:pPr>
      <w:r>
        <w:rPr>
          <w:sz w:val="12"/>
          <w:szCs w:val="18"/>
        </w:rPr>
        <w:t xml:space="preserve">Even if a bump in the economic data does arrive, it may not last, unless the Trump administration advances policies that enhance longer-term productivity, </w:t>
      </w:r>
      <w:proofErr w:type="spellStart"/>
      <w:r>
        <w:rPr>
          <w:sz w:val="12"/>
          <w:szCs w:val="18"/>
        </w:rPr>
        <w:t>through</w:t>
      </w:r>
      <w:proofErr w:type="spellEnd"/>
      <w:r>
        <w:rPr>
          <w:sz w:val="12"/>
          <w:szCs w:val="18"/>
        </w:rPr>
        <w:t>, for example, education reform, apprenticeship programs, skills training, and labor retooling. The Trump administration would also have to refrain from pursuing protectionist trade measures that would disrupt the “spaghetti bowl” of cross-border value chains for both producers and consumers.</w:t>
      </w:r>
    </w:p>
    <w:p w14:paraId="19F3064B" w14:textId="30689AB8" w:rsidR="009B597B" w:rsidRPr="009E3DE5" w:rsidRDefault="009B597B" w:rsidP="009B597B">
      <w:pPr>
        <w:rPr>
          <w:sz w:val="16"/>
          <w:szCs w:val="24"/>
        </w:rPr>
      </w:pPr>
      <w:r>
        <w:rPr>
          <w:sz w:val="16"/>
        </w:rPr>
        <w:t xml:space="preserve">If improved confidence in the US economy does not translate into stronger hard data, </w:t>
      </w:r>
      <w:r>
        <w:rPr>
          <w:rStyle w:val="Emphasis"/>
          <w:highlight w:val="cyan"/>
        </w:rPr>
        <w:t>unmet expectations</w:t>
      </w:r>
      <w:r>
        <w:rPr>
          <w:rStyle w:val="StyleUnderline"/>
        </w:rPr>
        <w:t xml:space="preserve"> for economic growth</w:t>
      </w:r>
      <w:r>
        <w:rPr>
          <w:sz w:val="16"/>
        </w:rPr>
        <w:t xml:space="preserve"> and corporate earnings </w:t>
      </w:r>
      <w:r>
        <w:rPr>
          <w:rStyle w:val="StyleUnderline"/>
        </w:rPr>
        <w:t xml:space="preserve">could </w:t>
      </w:r>
      <w:r>
        <w:rPr>
          <w:rStyle w:val="StyleUnderline"/>
          <w:highlight w:val="cyan"/>
        </w:rPr>
        <w:t>cause</w:t>
      </w:r>
      <w:r>
        <w:rPr>
          <w:rStyle w:val="StyleUnderline"/>
        </w:rPr>
        <w:t xml:space="preserve"> </w:t>
      </w:r>
      <w:r>
        <w:rPr>
          <w:rStyle w:val="Emphasis"/>
        </w:rPr>
        <w:t xml:space="preserve">financial-market </w:t>
      </w:r>
      <w:r>
        <w:rPr>
          <w:rStyle w:val="Emphasis"/>
          <w:highlight w:val="cyan"/>
        </w:rPr>
        <w:t>sentiment to slump</w:t>
      </w:r>
      <w:r>
        <w:rPr>
          <w:rStyle w:val="StyleUnderline"/>
          <w:highlight w:val="cyan"/>
        </w:rPr>
        <w:t xml:space="preserve">, </w:t>
      </w:r>
      <w:r>
        <w:rPr>
          <w:rStyle w:val="Emphasis"/>
          <w:highlight w:val="cyan"/>
        </w:rPr>
        <w:t>fueling</w:t>
      </w:r>
      <w:r>
        <w:rPr>
          <w:rStyle w:val="Emphasis"/>
        </w:rPr>
        <w:t xml:space="preserve"> market </w:t>
      </w:r>
      <w:r>
        <w:rPr>
          <w:rStyle w:val="Emphasis"/>
          <w:highlight w:val="cyan"/>
        </w:rPr>
        <w:t>volatility</w:t>
      </w:r>
      <w:r>
        <w:rPr>
          <w:rStyle w:val="StyleUnderline"/>
          <w:highlight w:val="cyan"/>
        </w:rPr>
        <w:t xml:space="preserve"> and </w:t>
      </w:r>
      <w:r>
        <w:rPr>
          <w:rStyle w:val="Emphasis"/>
          <w:highlight w:val="cyan"/>
        </w:rPr>
        <w:t>driving down</w:t>
      </w:r>
      <w:r>
        <w:rPr>
          <w:rStyle w:val="Emphasis"/>
        </w:rPr>
        <w:t xml:space="preserve"> asset </w:t>
      </w:r>
      <w:r>
        <w:rPr>
          <w:rStyle w:val="Emphasis"/>
          <w:highlight w:val="cyan"/>
        </w:rPr>
        <w:t>prices</w:t>
      </w:r>
      <w:r>
        <w:rPr>
          <w:rStyle w:val="StyleUnderline"/>
        </w:rPr>
        <w:t xml:space="preserve">. In such a scenario, </w:t>
      </w:r>
      <w:r>
        <w:rPr>
          <w:rStyle w:val="Emphasis"/>
          <w:sz w:val="24"/>
          <w:highlight w:val="cyan"/>
        </w:rPr>
        <w:t>the US engine could sputter, causing the entire global economy to suffer</w:t>
      </w:r>
      <w:r>
        <w:rPr>
          <w:rStyle w:val="StyleUnderline"/>
        </w:rPr>
        <w:t>, especially if these economic challenges prompt the Trump administration to implement protectionist measures</w:t>
      </w:r>
      <w:r>
        <w:rPr>
          <w:sz w:val="16"/>
        </w:rPr>
        <w:t>.</w:t>
      </w:r>
    </w:p>
    <w:p w14:paraId="7FC74626" w14:textId="4AAC5163" w:rsidR="009B597B" w:rsidRDefault="00C60436" w:rsidP="009B597B">
      <w:pPr>
        <w:pStyle w:val="Heading3"/>
      </w:pPr>
      <w:r>
        <w:lastRenderedPageBreak/>
        <w:t xml:space="preserve">2NC/1NR - </w:t>
      </w:r>
      <w:r w:rsidR="009B597B">
        <w:t>Link – Antitrust</w:t>
      </w:r>
    </w:p>
    <w:p w14:paraId="30C6D599" w14:textId="77777777" w:rsidR="009B597B" w:rsidRPr="009B597B" w:rsidRDefault="009B597B" w:rsidP="009B597B">
      <w:pPr>
        <w:pStyle w:val="Heading4"/>
      </w:pPr>
      <w:r w:rsidRPr="009B597B">
        <w:t xml:space="preserve">Anti-trust has been used cautiously due to its negative impact on the economy---plan flips the balance. </w:t>
      </w:r>
    </w:p>
    <w:p w14:paraId="56FD092D" w14:textId="09EE9F69" w:rsidR="009B597B" w:rsidRDefault="009B597B" w:rsidP="009B597B">
      <w:pPr>
        <w:rPr>
          <w:rFonts w:cs="Arial"/>
        </w:rPr>
      </w:pPr>
      <w:r>
        <w:t xml:space="preserve">Nick </w:t>
      </w:r>
      <w:r>
        <w:rPr>
          <w:rStyle w:val="Style13ptBold"/>
        </w:rPr>
        <w:t xml:space="preserve">Murray </w:t>
      </w:r>
      <w:r w:rsidRPr="009B597B">
        <w:rPr>
          <w:rStyle w:val="Style13ptBold"/>
        </w:rPr>
        <w:t>22.</w:t>
      </w:r>
      <w:r>
        <w:t xml:space="preserve"> Policy Analyst with Maine Policy Institute.  “Congress must pump the brakes on the American Innovation and Choice Online Act.” https://www.themainewire.com/2022/02/congress-must-pump-the-brakes-on-the-american-innovation-and-choice-online-act/</w:t>
      </w:r>
    </w:p>
    <w:p w14:paraId="4455DED6" w14:textId="77777777" w:rsidR="009B597B" w:rsidRDefault="009B597B" w:rsidP="009B597B">
      <w:pPr>
        <w:rPr>
          <w:rStyle w:val="Emphasis"/>
        </w:rPr>
      </w:pPr>
      <w:r>
        <w:rPr>
          <w:sz w:val="14"/>
        </w:rPr>
        <w:t xml:space="preserve">Antitrust is a hot topic in Washington lately. The </w:t>
      </w:r>
      <w:r>
        <w:rPr>
          <w:u w:val="single"/>
        </w:rPr>
        <w:t xml:space="preserve">pervasive reach of big technology companies into our personal lives and economy has drawn the attention and ire of both Democrats and Republicans in Congress, but for different reasons. </w:t>
      </w:r>
      <w:r>
        <w:rPr>
          <w:sz w:val="14"/>
        </w:rPr>
        <w:t xml:space="preserve">Many Democrats are increasingly wary of the size, power and reach of these companies and the effects they have on competition. Meanwhile, many Republicans are more concerned about what they see as aggressive censorship of conservative thought online, some seeing it as a violation of the First Amendment. In response to these concerns, the Senate Judiciary Committee, led by Amy Klobuchar (D-MN) and Chuck Grassley (R-IA), has voted to advance the </w:t>
      </w:r>
      <w:hyperlink r:id="rId16" w:history="1">
        <w:r>
          <w:rPr>
            <w:rStyle w:val="Hyperlink"/>
            <w:i/>
            <w:iCs/>
            <w:color w:val="000000"/>
            <w:sz w:val="14"/>
          </w:rPr>
          <w:t>American Innovation and Choice Online Act</w:t>
        </w:r>
        <w:r>
          <w:rPr>
            <w:rStyle w:val="Hyperlink"/>
            <w:color w:val="000000"/>
            <w:sz w:val="14"/>
          </w:rPr>
          <w:t xml:space="preserve"> (AICO)</w:t>
        </w:r>
      </w:hyperlink>
      <w:r>
        <w:rPr>
          <w:sz w:val="14"/>
        </w:rPr>
        <w:t xml:space="preserve">. The committee’s House counterpart has also considered a similar bill. In the Senate, the bill is expected to get a floor vote in the coming year, with plenty of jockeying still to unfold. </w:t>
      </w:r>
      <w:proofErr w:type="gramStart"/>
      <w:r>
        <w:rPr>
          <w:sz w:val="14"/>
        </w:rPr>
        <w:t>But,</w:t>
      </w:r>
      <w:proofErr w:type="gramEnd"/>
      <w:r>
        <w:rPr>
          <w:sz w:val="14"/>
        </w:rPr>
        <w:t xml:space="preserve"> </w:t>
      </w:r>
      <w:r>
        <w:rPr>
          <w:u w:val="single"/>
        </w:rPr>
        <w:t xml:space="preserve">will this legislation really solve these problems? Are they real problems in the first place? To what extent is this bill more about politics than adopting good policy? </w:t>
      </w:r>
      <w:r>
        <w:rPr>
          <w:sz w:val="14"/>
        </w:rPr>
        <w:t xml:space="preserve">While those questions need answers, a </w:t>
      </w:r>
      <w:r>
        <w:rPr>
          <w:u w:val="single"/>
        </w:rPr>
        <w:t>deeper dive into bills like AICO reveals a darker picture that every American</w:t>
      </w:r>
      <w:r>
        <w:rPr>
          <w:sz w:val="14"/>
        </w:rPr>
        <w:t>—and conservatives in particular—</w:t>
      </w:r>
      <w:r>
        <w:rPr>
          <w:u w:val="single"/>
        </w:rPr>
        <w:t xml:space="preserve">should be concerned </w:t>
      </w:r>
      <w:proofErr w:type="gramStart"/>
      <w:r>
        <w:rPr>
          <w:u w:val="single"/>
        </w:rPr>
        <w:t>about:</w:t>
      </w:r>
      <w:proofErr w:type="gramEnd"/>
      <w:r>
        <w:rPr>
          <w:u w:val="single"/>
        </w:rPr>
        <w:t xml:space="preserve"> a transfer of authority away from private businesses to the progressive fringe within an administration that has long had big tech in its crosshairs, but has recently been more brazen about it. </w:t>
      </w:r>
      <w:r>
        <w:rPr>
          <w:sz w:val="14"/>
        </w:rPr>
        <w:t xml:space="preserve">Just a few weeks ago, White House Press Secretary Jen Psaki called on audio streaming apps like Spotify to </w:t>
      </w:r>
      <w:hyperlink r:id="rId17" w:history="1">
        <w:r>
          <w:rPr>
            <w:rStyle w:val="Hyperlink"/>
            <w:color w:val="000000"/>
            <w:sz w:val="14"/>
          </w:rPr>
          <w:t>“continue doing more”</w:t>
        </w:r>
      </w:hyperlink>
      <w:r>
        <w:rPr>
          <w:sz w:val="14"/>
        </w:rPr>
        <w:t xml:space="preserve"> to combat so-called “misinformation” on its platform. The timing seems ironic, as millions relied on big tech companies during the COVID-19 pandemic when Americans were forced to do almost everything online from home, and during a time when international political and economic instability seemed to be rising as well. </w:t>
      </w:r>
      <w:r>
        <w:rPr>
          <w:u w:val="single"/>
        </w:rPr>
        <w:t xml:space="preserve">At the forefront of the administration’s effort to crack down on Big Tech is the Federal Trade Commission (FTC), led by Chair Lina Kahn. Kahn has been vocal about her views on what one of the missions for the FTC should be—to make our society more </w:t>
      </w:r>
      <w:hyperlink r:id="rId18" w:history="1">
        <w:r>
          <w:rPr>
            <w:rStyle w:val="Hyperlink"/>
            <w:color w:val="000000"/>
          </w:rPr>
          <w:t>equitable</w:t>
        </w:r>
      </w:hyperlink>
      <w:r>
        <w:rPr>
          <w:u w:val="single"/>
        </w:rPr>
        <w:t xml:space="preserve"> through punitive actions against market manipulators, however she may define manipulation. </w:t>
      </w:r>
      <w:r>
        <w:rPr>
          <w:sz w:val="14"/>
        </w:rPr>
        <w:t xml:space="preserve">As </w:t>
      </w:r>
      <w:r>
        <w:rPr>
          <w:rStyle w:val="Emphasis"/>
          <w:highlight w:val="cyan"/>
        </w:rPr>
        <w:t>agencies are given wide leeway</w:t>
      </w:r>
      <w:r>
        <w:rPr>
          <w:u w:val="single"/>
        </w:rPr>
        <w:t xml:space="preserve"> </w:t>
      </w:r>
      <w:r>
        <w:rPr>
          <w:highlight w:val="cyan"/>
          <w:u w:val="single"/>
        </w:rPr>
        <w:t>to interpret the intent of Congress as they</w:t>
      </w:r>
      <w:r>
        <w:rPr>
          <w:u w:val="single"/>
        </w:rPr>
        <w:t xml:space="preserve"> </w:t>
      </w:r>
      <w:r>
        <w:rPr>
          <w:highlight w:val="cyan"/>
          <w:u w:val="single"/>
        </w:rPr>
        <w:t>implement</w:t>
      </w:r>
      <w:r>
        <w:rPr>
          <w:u w:val="single"/>
        </w:rPr>
        <w:t xml:space="preserve"> </w:t>
      </w:r>
      <w:r>
        <w:rPr>
          <w:highlight w:val="cyan"/>
          <w:u w:val="single"/>
        </w:rPr>
        <w:t>legislation</w:t>
      </w:r>
      <w:r>
        <w:rPr>
          <w:u w:val="single"/>
        </w:rPr>
        <w:t xml:space="preserve">, </w:t>
      </w:r>
      <w:r>
        <w:rPr>
          <w:highlight w:val="cyan"/>
          <w:u w:val="single"/>
        </w:rPr>
        <w:t>and since</w:t>
      </w:r>
      <w:r>
        <w:rPr>
          <w:u w:val="single"/>
        </w:rPr>
        <w:t xml:space="preserve"> </w:t>
      </w:r>
      <w:r>
        <w:rPr>
          <w:rStyle w:val="Emphasis"/>
          <w:highlight w:val="cyan"/>
        </w:rPr>
        <w:t>courts</w:t>
      </w:r>
      <w:r>
        <w:rPr>
          <w:rStyle w:val="Emphasis"/>
        </w:rPr>
        <w:t xml:space="preserve"> are </w:t>
      </w:r>
      <w:r>
        <w:rPr>
          <w:rStyle w:val="Emphasis"/>
          <w:highlight w:val="cyan"/>
        </w:rPr>
        <w:t>generally deferential to agency interpretation</w:t>
      </w:r>
      <w:r>
        <w:rPr>
          <w:u w:val="single"/>
        </w:rPr>
        <w:t xml:space="preserve">, it is reasonable to assume that the </w:t>
      </w:r>
      <w:r>
        <w:rPr>
          <w:highlight w:val="cyan"/>
          <w:u w:val="single"/>
        </w:rPr>
        <w:t>effects of</w:t>
      </w:r>
      <w:r>
        <w:rPr>
          <w:u w:val="single"/>
        </w:rPr>
        <w:t xml:space="preserve"> this </w:t>
      </w:r>
      <w:r>
        <w:rPr>
          <w:highlight w:val="cyan"/>
          <w:u w:val="single"/>
        </w:rPr>
        <w:t>legislation</w:t>
      </w:r>
      <w:r>
        <w:rPr>
          <w:u w:val="single"/>
        </w:rPr>
        <w:t xml:space="preserve"> would </w:t>
      </w:r>
      <w:r>
        <w:rPr>
          <w:rStyle w:val="Emphasis"/>
          <w:highlight w:val="cyan"/>
        </w:rPr>
        <w:t>impact a broad array of</w:t>
      </w:r>
      <w:r>
        <w:rPr>
          <w:rStyle w:val="Emphasis"/>
        </w:rPr>
        <w:t xml:space="preserve"> </w:t>
      </w:r>
      <w:r>
        <w:rPr>
          <w:rStyle w:val="Emphasis"/>
          <w:highlight w:val="cyan"/>
        </w:rPr>
        <w:t>services</w:t>
      </w:r>
      <w:r>
        <w:rPr>
          <w:u w:val="single"/>
        </w:rPr>
        <w:t xml:space="preserve"> that </w:t>
      </w:r>
      <w:r>
        <w:rPr>
          <w:highlight w:val="cyan"/>
          <w:u w:val="single"/>
        </w:rPr>
        <w:t>Americans rely upon</w:t>
      </w:r>
      <w:r>
        <w:rPr>
          <w:u w:val="single"/>
        </w:rPr>
        <w:t xml:space="preserve">. </w:t>
      </w:r>
      <w:r>
        <w:rPr>
          <w:sz w:val="14"/>
        </w:rPr>
        <w:t xml:space="preserve">Klobuchar claims that her bill will give FTC the authority to beef up antitrust enforcement, protect consumers from companies thwarting competition, limit the size of mergers and acquisitions, and make it illegal for firms to use their platforms to advantage their own products or those of their partners. </w:t>
      </w:r>
      <w:r>
        <w:rPr>
          <w:rStyle w:val="StyleUnderline"/>
          <w:highlight w:val="cyan"/>
        </w:rPr>
        <w:t>For</w:t>
      </w:r>
      <w:r>
        <w:rPr>
          <w:rStyle w:val="StyleUnderline"/>
        </w:rPr>
        <w:t xml:space="preserve"> vertically </w:t>
      </w:r>
      <w:r>
        <w:rPr>
          <w:rStyle w:val="StyleUnderline"/>
          <w:highlight w:val="cyan"/>
        </w:rPr>
        <w:t>integrated</w:t>
      </w:r>
      <w:r>
        <w:rPr>
          <w:rStyle w:val="StyleUnderline"/>
        </w:rPr>
        <w:t xml:space="preserve"> </w:t>
      </w:r>
      <w:r>
        <w:rPr>
          <w:rStyle w:val="StyleUnderline"/>
          <w:highlight w:val="cyan"/>
        </w:rPr>
        <w:t xml:space="preserve">companies </w:t>
      </w:r>
      <w:r>
        <w:rPr>
          <w:rStyle w:val="StyleUnderline"/>
        </w:rPr>
        <w:t xml:space="preserve">like Amazon and Google, that amounts to the </w:t>
      </w:r>
      <w:r>
        <w:rPr>
          <w:rStyle w:val="StyleUnderline"/>
          <w:highlight w:val="cyan"/>
        </w:rPr>
        <w:t>government</w:t>
      </w:r>
      <w:r>
        <w:rPr>
          <w:rStyle w:val="StyleUnderline"/>
        </w:rPr>
        <w:t xml:space="preserve"> taking substantial </w:t>
      </w:r>
      <w:r>
        <w:rPr>
          <w:rStyle w:val="StyleUnderline"/>
          <w:highlight w:val="cyan"/>
        </w:rPr>
        <w:t>control</w:t>
      </w:r>
      <w:r>
        <w:rPr>
          <w:rStyle w:val="StyleUnderline"/>
        </w:rPr>
        <w:t xml:space="preserve"> over key aspects of their day-to-day operations, as well as growth strategies, domestic and global. It essentially </w:t>
      </w:r>
      <w:r>
        <w:rPr>
          <w:rStyle w:val="Emphasis"/>
          <w:highlight w:val="cyan"/>
        </w:rPr>
        <w:t>penalizes American companies for being too successful</w:t>
      </w:r>
      <w:r>
        <w:rPr>
          <w:rStyle w:val="StyleUnderline"/>
        </w:rPr>
        <w:t xml:space="preserve">. </w:t>
      </w:r>
      <w:r>
        <w:rPr>
          <w:sz w:val="14"/>
        </w:rPr>
        <w:t xml:space="preserve">But why is that a problem? The battle between Walmart and Amazon to expand their market share has resulted in the proliferation of product offerings and services at lower prices and with greater convenience for consumers at all income levels. These companies didn’t do this by leveraging legal loopholes or using immoral tactics. They achieved their success through innovation and by creating extraordinary products and services that Americans have come to love and enjoy in our everyday lives. Consider Google Maps for instance. Do you like it when Google shows you the nearest location of a restaurant you want to try? Or think about your Amazon Prime Membership? Two-day shipping on a large swathe of products makes it fast and easy for consumers to get what they want, when they want it. </w:t>
      </w:r>
      <w:proofErr w:type="gramStart"/>
      <w:r>
        <w:rPr>
          <w:sz w:val="14"/>
        </w:rPr>
        <w:t>Both of these</w:t>
      </w:r>
      <w:proofErr w:type="gramEnd"/>
      <w:r>
        <w:rPr>
          <w:sz w:val="14"/>
        </w:rPr>
        <w:t xml:space="preserve"> services would become illegal under the statute of “self-preferencing”—a sales tactic that has been in use for literally 100 years. Of course, consumers are free to abstain from these services altogether. The </w:t>
      </w:r>
      <w:r>
        <w:rPr>
          <w:rStyle w:val="StyleUnderline"/>
          <w:highlight w:val="cyan"/>
        </w:rPr>
        <w:t>bottom line is</w:t>
      </w:r>
      <w:r>
        <w:rPr>
          <w:rStyle w:val="StyleUnderline"/>
        </w:rPr>
        <w:t xml:space="preserve"> clear</w:t>
      </w:r>
      <w:r>
        <w:rPr>
          <w:sz w:val="14"/>
        </w:rPr>
        <w:t xml:space="preserve">: Klobuchar’s bill means </w:t>
      </w:r>
      <w:r>
        <w:rPr>
          <w:rStyle w:val="StyleUnderline"/>
          <w:highlight w:val="cyan"/>
        </w:rPr>
        <w:t>less choice and convenience for consumers</w:t>
      </w:r>
      <w:r>
        <w:rPr>
          <w:rStyle w:val="StyleUnderline"/>
        </w:rPr>
        <w:t xml:space="preserve">, the </w:t>
      </w:r>
      <w:r>
        <w:rPr>
          <w:rStyle w:val="Emphasis"/>
          <w:highlight w:val="cyan"/>
        </w:rPr>
        <w:t>likelihood of higher prices</w:t>
      </w:r>
      <w:r>
        <w:rPr>
          <w:rStyle w:val="StyleUnderline"/>
          <w:highlight w:val="cyan"/>
        </w:rPr>
        <w:t>,</w:t>
      </w:r>
      <w:r>
        <w:rPr>
          <w:rStyle w:val="StyleUnderline"/>
        </w:rPr>
        <w:t xml:space="preserve"> </w:t>
      </w:r>
      <w:r>
        <w:rPr>
          <w:rStyle w:val="StyleUnderline"/>
          <w:highlight w:val="cyan"/>
        </w:rPr>
        <w:t>and</w:t>
      </w:r>
      <w:r>
        <w:rPr>
          <w:rStyle w:val="StyleUnderline"/>
        </w:rPr>
        <w:t xml:space="preserve"> </w:t>
      </w:r>
      <w:r>
        <w:rPr>
          <w:rStyle w:val="Emphasis"/>
          <w:highlight w:val="cyan"/>
        </w:rPr>
        <w:t>more power in</w:t>
      </w:r>
      <w:r>
        <w:rPr>
          <w:rStyle w:val="Emphasis"/>
        </w:rPr>
        <w:t xml:space="preserve"> the </w:t>
      </w:r>
      <w:r>
        <w:rPr>
          <w:rStyle w:val="Emphasis"/>
          <w:highlight w:val="cyan"/>
        </w:rPr>
        <w:t>hands of a government</w:t>
      </w:r>
      <w:r>
        <w:rPr>
          <w:rStyle w:val="Emphasis"/>
        </w:rPr>
        <w:t xml:space="preserve"> </w:t>
      </w:r>
      <w:r>
        <w:rPr>
          <w:rStyle w:val="StyleUnderline"/>
        </w:rPr>
        <w:t xml:space="preserve">to pick and choose winners and losers in the economy. </w:t>
      </w:r>
      <w:r>
        <w:rPr>
          <w:rStyle w:val="StyleUnderline"/>
          <w:highlight w:val="cyan"/>
        </w:rPr>
        <w:t>Far from fixing any real problems</w:t>
      </w:r>
      <w:r>
        <w:rPr>
          <w:rStyle w:val="StyleUnderline"/>
        </w:rPr>
        <w:t xml:space="preserve">, the </w:t>
      </w:r>
      <w:r>
        <w:rPr>
          <w:rStyle w:val="StyleUnderline"/>
          <w:highlight w:val="cyan"/>
        </w:rPr>
        <w:t xml:space="preserve">bill is little more than a </w:t>
      </w:r>
      <w:r>
        <w:rPr>
          <w:rStyle w:val="Emphasis"/>
          <w:highlight w:val="cyan"/>
        </w:rPr>
        <w:t>trojan</w:t>
      </w:r>
      <w:r>
        <w:rPr>
          <w:rStyle w:val="Emphasis"/>
        </w:rPr>
        <w:t xml:space="preserve"> </w:t>
      </w:r>
      <w:r>
        <w:rPr>
          <w:rStyle w:val="Emphasis"/>
          <w:highlight w:val="cyan"/>
        </w:rPr>
        <w:t>horse</w:t>
      </w:r>
      <w:r>
        <w:rPr>
          <w:rStyle w:val="StyleUnderline"/>
        </w:rPr>
        <w:t xml:space="preserve"> </w:t>
      </w:r>
      <w:r>
        <w:rPr>
          <w:rStyle w:val="StyleUnderline"/>
          <w:highlight w:val="cyan"/>
        </w:rPr>
        <w:t>for progressive policies</w:t>
      </w:r>
      <w:r>
        <w:rPr>
          <w:rStyle w:val="StyleUnderline"/>
        </w:rPr>
        <w:t xml:space="preserve"> that affect the largest companies in our country simply because some in Congress think they are too powerful. By appealing to conservatives’ concerns about censorship, progressives have cobbled together a coalition under a cloak of updating antitrust law that might just succeed. </w:t>
      </w:r>
      <w:r>
        <w:rPr>
          <w:sz w:val="14"/>
        </w:rPr>
        <w:t xml:space="preserve">Congress should step back and view this effort for what it really is: a </w:t>
      </w:r>
      <w:r>
        <w:rPr>
          <w:rStyle w:val="StyleUnderline"/>
          <w:highlight w:val="cyan"/>
        </w:rPr>
        <w:t>massive extension of</w:t>
      </w:r>
      <w:r>
        <w:rPr>
          <w:rStyle w:val="StyleUnderline"/>
        </w:rPr>
        <w:t xml:space="preserve"> government </w:t>
      </w:r>
      <w:r>
        <w:rPr>
          <w:rStyle w:val="StyleUnderline"/>
          <w:highlight w:val="cyan"/>
        </w:rPr>
        <w:t>control into the private</w:t>
      </w:r>
      <w:r>
        <w:rPr>
          <w:rStyle w:val="StyleUnderline"/>
        </w:rPr>
        <w:t xml:space="preserve"> </w:t>
      </w:r>
      <w:r>
        <w:rPr>
          <w:rStyle w:val="StyleUnderline"/>
          <w:highlight w:val="cyan"/>
        </w:rPr>
        <w:t>sector</w:t>
      </w:r>
      <w:r>
        <w:rPr>
          <w:rStyle w:val="StyleUnderline"/>
        </w:rPr>
        <w:t xml:space="preserve"> </w:t>
      </w:r>
      <w:r>
        <w:rPr>
          <w:rStyle w:val="StyleUnderline"/>
          <w:highlight w:val="cyan"/>
        </w:rPr>
        <w:t>with</w:t>
      </w:r>
      <w:r>
        <w:rPr>
          <w:rStyle w:val="StyleUnderline"/>
        </w:rPr>
        <w:t xml:space="preserve"> </w:t>
      </w:r>
      <w:r>
        <w:rPr>
          <w:rStyle w:val="StyleUnderline"/>
          <w:highlight w:val="cyan"/>
        </w:rPr>
        <w:t>potential</w:t>
      </w:r>
      <w:r>
        <w:rPr>
          <w:rStyle w:val="StyleUnderline"/>
        </w:rPr>
        <w:t xml:space="preserve"> </w:t>
      </w:r>
      <w:r>
        <w:rPr>
          <w:rStyle w:val="StyleUnderline"/>
          <w:highlight w:val="cyan"/>
        </w:rPr>
        <w:t xml:space="preserve">for </w:t>
      </w:r>
      <w:r>
        <w:rPr>
          <w:rStyle w:val="Emphasis"/>
          <w:highlight w:val="cyan"/>
        </w:rPr>
        <w:t xml:space="preserve">disastrous impacts for </w:t>
      </w:r>
      <w:r>
        <w:rPr>
          <w:rStyle w:val="Emphasis"/>
          <w:highlight w:val="cyan"/>
        </w:rPr>
        <w:lastRenderedPageBreak/>
        <w:t>consumers</w:t>
      </w:r>
      <w:r>
        <w:rPr>
          <w:sz w:val="14"/>
        </w:rPr>
        <w:t xml:space="preserve">. Congress should not pick winners and losers by giving bureaucrats free rein to centrally plan the economy. </w:t>
      </w:r>
      <w:r>
        <w:rPr>
          <w:rStyle w:val="StyleUnderline"/>
          <w:highlight w:val="cyan"/>
        </w:rPr>
        <w:t xml:space="preserve">This is why, </w:t>
      </w:r>
      <w:r>
        <w:rPr>
          <w:rStyle w:val="Emphasis"/>
          <w:highlight w:val="cyan"/>
        </w:rPr>
        <w:t>in our history</w:t>
      </w:r>
      <w:r>
        <w:rPr>
          <w:sz w:val="14"/>
        </w:rPr>
        <w:t xml:space="preserve">, </w:t>
      </w:r>
      <w:r>
        <w:rPr>
          <w:rStyle w:val="Emphasis"/>
          <w:highlight w:val="cyan"/>
        </w:rPr>
        <w:t>antitrust law has been used</w:t>
      </w:r>
      <w:r>
        <w:rPr>
          <w:rStyle w:val="Emphasis"/>
        </w:rPr>
        <w:t xml:space="preserve"> </w:t>
      </w:r>
      <w:r>
        <w:rPr>
          <w:rStyle w:val="Emphasis"/>
          <w:highlight w:val="cyan"/>
        </w:rPr>
        <w:t xml:space="preserve">judiciously due to its outsized impact on </w:t>
      </w:r>
      <w:r>
        <w:rPr>
          <w:rStyle w:val="Emphasis"/>
        </w:rPr>
        <w:t xml:space="preserve">the </w:t>
      </w:r>
      <w:r>
        <w:rPr>
          <w:rStyle w:val="Emphasis"/>
          <w:highlight w:val="cyan"/>
        </w:rPr>
        <w:t>economy</w:t>
      </w:r>
      <w:r>
        <w:rPr>
          <w:rStyle w:val="Emphasis"/>
        </w:rPr>
        <w:t xml:space="preserve">. </w:t>
      </w:r>
      <w:r>
        <w:rPr>
          <w:sz w:val="14"/>
        </w:rPr>
        <w:t xml:space="preserve">The </w:t>
      </w:r>
      <w:r>
        <w:rPr>
          <w:highlight w:val="cyan"/>
          <w:u w:val="single"/>
        </w:rPr>
        <w:t>free-market principles</w:t>
      </w:r>
      <w:r>
        <w:rPr>
          <w:u w:val="single"/>
        </w:rPr>
        <w:t xml:space="preserve"> that define the American system have been proven </w:t>
      </w:r>
      <w:proofErr w:type="gramStart"/>
      <w:r>
        <w:rPr>
          <w:u w:val="single"/>
        </w:rPr>
        <w:t>over and over again</w:t>
      </w:r>
      <w:proofErr w:type="gramEnd"/>
      <w:r>
        <w:rPr>
          <w:u w:val="single"/>
        </w:rPr>
        <w:t xml:space="preserve"> to </w:t>
      </w:r>
      <w:r>
        <w:rPr>
          <w:rStyle w:val="Emphasis"/>
          <w:highlight w:val="cyan"/>
        </w:rPr>
        <w:t>promote</w:t>
      </w:r>
      <w:r>
        <w:rPr>
          <w:rStyle w:val="Emphasis"/>
        </w:rPr>
        <w:t xml:space="preserve"> </w:t>
      </w:r>
      <w:r>
        <w:rPr>
          <w:rStyle w:val="Emphasis"/>
          <w:highlight w:val="cyan"/>
        </w:rPr>
        <w:t>innovation</w:t>
      </w:r>
      <w:r>
        <w:rPr>
          <w:u w:val="single"/>
        </w:rPr>
        <w:t xml:space="preserve">, </w:t>
      </w:r>
      <w:r>
        <w:rPr>
          <w:rStyle w:val="Emphasis"/>
        </w:rPr>
        <w:t>value</w:t>
      </w:r>
      <w:r>
        <w:rPr>
          <w:u w:val="single"/>
        </w:rPr>
        <w:t xml:space="preserve">, </w:t>
      </w:r>
      <w:r>
        <w:rPr>
          <w:highlight w:val="cyan"/>
          <w:u w:val="single"/>
        </w:rPr>
        <w:t xml:space="preserve">and </w:t>
      </w:r>
      <w:r>
        <w:rPr>
          <w:rStyle w:val="Emphasis"/>
          <w:highlight w:val="cyan"/>
        </w:rPr>
        <w:t>vast consumer choice</w:t>
      </w:r>
      <w:r>
        <w:rPr>
          <w:u w:val="single"/>
        </w:rPr>
        <w:t xml:space="preserve">. Government must establish an environment </w:t>
      </w:r>
      <w:r>
        <w:rPr>
          <w:highlight w:val="cyan"/>
          <w:u w:val="single"/>
        </w:rPr>
        <w:t xml:space="preserve">where business can </w:t>
      </w:r>
      <w:r>
        <w:rPr>
          <w:rStyle w:val="Emphasis"/>
          <w:highlight w:val="cyan"/>
        </w:rPr>
        <w:t>grow and prosper</w:t>
      </w:r>
      <w:r>
        <w:rPr>
          <w:u w:val="single"/>
        </w:rPr>
        <w:t xml:space="preserve">, </w:t>
      </w:r>
      <w:r>
        <w:rPr>
          <w:rStyle w:val="Emphasis"/>
          <w:highlight w:val="cyan"/>
        </w:rPr>
        <w:t>not handcuff and punish them</w:t>
      </w:r>
      <w:r>
        <w:rPr>
          <w:rStyle w:val="Emphasis"/>
        </w:rPr>
        <w:t xml:space="preserve"> </w:t>
      </w:r>
      <w:r>
        <w:rPr>
          <w:rStyle w:val="Emphasis"/>
          <w:highlight w:val="cyan"/>
        </w:rPr>
        <w:t>for success.</w:t>
      </w:r>
      <w:r>
        <w:rPr>
          <w:rStyle w:val="Emphasis"/>
        </w:rPr>
        <w:t xml:space="preserve"> </w:t>
      </w:r>
    </w:p>
    <w:p w14:paraId="0C4DD4BA" w14:textId="77777777" w:rsidR="009B597B" w:rsidRPr="009B597B" w:rsidRDefault="009B597B" w:rsidP="009B597B">
      <w:pPr>
        <w:pStyle w:val="Heading4"/>
      </w:pPr>
      <w:r w:rsidRPr="009B597B">
        <w:t>Even targeted antitrust sends a broad signal of aggressive overregulation.</w:t>
      </w:r>
    </w:p>
    <w:p w14:paraId="20E6AD14" w14:textId="77777777" w:rsidR="009B597B" w:rsidRDefault="009B597B" w:rsidP="009B597B">
      <w:pPr>
        <w:rPr>
          <w:rFonts w:cs="Arial"/>
        </w:rPr>
      </w:pPr>
      <w:r>
        <w:t xml:space="preserve">Raymond J. </w:t>
      </w:r>
      <w:r>
        <w:rPr>
          <w:rStyle w:val="Style13ptBold"/>
        </w:rPr>
        <w:t>Keating 21</w:t>
      </w:r>
      <w:r>
        <w:t>. Chief Economist for the Small Business &amp; Entrepreneurship Council and Adjunct Professor in the MBA Program at the Townsend School of Business at Dowling College, “Antitrust Fictions (and Actions) Will Have Real, Negative Economic Consequences”, SBE Council, 6/18/2021, https://sbecouncil.org/2021/06/18/antitrust-fictions-and-actions-will-have-real-negative-economic-consequences/</w:t>
      </w:r>
    </w:p>
    <w:p w14:paraId="4C8A9302" w14:textId="77777777" w:rsidR="009B597B" w:rsidRPr="006301CD" w:rsidRDefault="009B597B" w:rsidP="009B597B">
      <w:pPr>
        <w:rPr>
          <w:sz w:val="16"/>
          <w:szCs w:val="16"/>
        </w:rPr>
      </w:pPr>
      <w:r>
        <w:t xml:space="preserve">It needs to be understood that </w:t>
      </w:r>
      <w:r>
        <w:rPr>
          <w:rStyle w:val="StyleUnderline"/>
          <w:highlight w:val="cyan"/>
        </w:rPr>
        <w:t xml:space="preserve">while </w:t>
      </w:r>
      <w:r>
        <w:rPr>
          <w:rStyle w:val="Emphasis"/>
          <w:highlight w:val="cyan"/>
        </w:rPr>
        <w:t>supposedly targeting</w:t>
      </w:r>
      <w:r>
        <w:rPr>
          <w:rStyle w:val="StyleUnderline"/>
        </w:rPr>
        <w:t xml:space="preserve"> so-called </w:t>
      </w:r>
      <w:r>
        <w:rPr>
          <w:rStyle w:val="StyleUnderline"/>
          <w:highlight w:val="cyan"/>
        </w:rPr>
        <w:t>“Big Tech,”</w:t>
      </w:r>
      <w:r>
        <w:rPr>
          <w:rStyle w:val="StyleUnderline"/>
        </w:rPr>
        <w:t xml:space="preserve"> these </w:t>
      </w:r>
      <w:r>
        <w:rPr>
          <w:rStyle w:val="Emphasis"/>
          <w:highlight w:val="cyan"/>
        </w:rPr>
        <w:t>intrusive reg</w:t>
      </w:r>
      <w:r>
        <w:rPr>
          <w:rStyle w:val="Emphasis"/>
        </w:rPr>
        <w:t>ulation</w:t>
      </w:r>
      <w:r>
        <w:rPr>
          <w:rStyle w:val="Emphasis"/>
          <w:highlight w:val="cyan"/>
        </w:rPr>
        <w:t>s</w:t>
      </w:r>
      <w:r>
        <w:rPr>
          <w:rStyle w:val="StyleUnderline"/>
          <w:highlight w:val="cyan"/>
        </w:rPr>
        <w:t xml:space="preserve"> and</w:t>
      </w:r>
      <w:r>
        <w:rPr>
          <w:rStyle w:val="StyleUnderline"/>
        </w:rPr>
        <w:t xml:space="preserve"> </w:t>
      </w:r>
      <w:r>
        <w:rPr>
          <w:rStyle w:val="Emphasis"/>
        </w:rPr>
        <w:t xml:space="preserve">substantial </w:t>
      </w:r>
      <w:r>
        <w:rPr>
          <w:rStyle w:val="Emphasis"/>
          <w:highlight w:val="cyan"/>
        </w:rPr>
        <w:t>costs</w:t>
      </w:r>
      <w:r>
        <w:t xml:space="preserve"> </w:t>
      </w:r>
      <w:r>
        <w:rPr>
          <w:rStyle w:val="StyleUnderline"/>
        </w:rPr>
        <w:t xml:space="preserve">would </w:t>
      </w:r>
      <w:r>
        <w:rPr>
          <w:rStyle w:val="Emphasis"/>
          <w:highlight w:val="cyan"/>
        </w:rPr>
        <w:t>fall on competitors as well</w:t>
      </w:r>
      <w:r>
        <w:t xml:space="preserve">, </w:t>
      </w:r>
      <w:r>
        <w:rPr>
          <w:rStyle w:val="StyleUnderline"/>
        </w:rPr>
        <w:t>thereby actually discouraging competition in technology markets.</w:t>
      </w:r>
      <w:r>
        <w:t xml:space="preserve"> For good measure, </w:t>
      </w:r>
      <w:r>
        <w:rPr>
          <w:rStyle w:val="StyleUnderline"/>
        </w:rPr>
        <w:t>moving ahead with</w:t>
      </w:r>
      <w:r>
        <w:t xml:space="preserve"> his kind of </w:t>
      </w:r>
      <w:r>
        <w:rPr>
          <w:rStyle w:val="Emphasis"/>
          <w:highlight w:val="cyan"/>
        </w:rPr>
        <w:t>hyper-antitrust</w:t>
      </w:r>
      <w:r>
        <w:rPr>
          <w:rStyle w:val="Emphasis"/>
        </w:rPr>
        <w:t xml:space="preserve"> regulation</w:t>
      </w:r>
      <w:r>
        <w:t xml:space="preserve"> </w:t>
      </w:r>
      <w:r>
        <w:rPr>
          <w:rStyle w:val="StyleUnderline"/>
        </w:rPr>
        <w:t xml:space="preserve">of tech firms </w:t>
      </w:r>
      <w:r>
        <w:rPr>
          <w:rStyle w:val="Emphasis"/>
          <w:highlight w:val="cyan"/>
        </w:rPr>
        <w:t>lays the groundwork</w:t>
      </w:r>
      <w:r>
        <w:rPr>
          <w:rStyle w:val="StyleUnderline"/>
          <w:highlight w:val="cyan"/>
        </w:rPr>
        <w:t xml:space="preserve"> for</w:t>
      </w:r>
      <w:r>
        <w:rPr>
          <w:rStyle w:val="StyleUnderline"/>
        </w:rPr>
        <w:t xml:space="preserve"> doing so in </w:t>
      </w:r>
      <w:r>
        <w:rPr>
          <w:rStyle w:val="Emphasis"/>
          <w:highlight w:val="cyan"/>
        </w:rPr>
        <w:t>other industries</w:t>
      </w:r>
      <w:r>
        <w:rPr>
          <w:rStyle w:val="StyleUnderline"/>
          <w:highlight w:val="cyan"/>
        </w:rPr>
        <w:t>, such as</w:t>
      </w:r>
      <w:r>
        <w:rPr>
          <w:rStyle w:val="StyleUnderline"/>
        </w:rPr>
        <w:t xml:space="preserve"> in </w:t>
      </w:r>
      <w:r>
        <w:rPr>
          <w:rStyle w:val="Emphasis"/>
          <w:highlight w:val="cyan"/>
        </w:rPr>
        <w:t>retail</w:t>
      </w:r>
      <w:r>
        <w:rPr>
          <w:rStyle w:val="StyleUnderline"/>
          <w:highlight w:val="cyan"/>
        </w:rPr>
        <w:t xml:space="preserve">, </w:t>
      </w:r>
      <w:r>
        <w:rPr>
          <w:rStyle w:val="Emphasis"/>
          <w:highlight w:val="cyan"/>
        </w:rPr>
        <w:t>energy</w:t>
      </w:r>
      <w:r>
        <w:rPr>
          <w:rStyle w:val="StyleUnderline"/>
          <w:highlight w:val="cyan"/>
        </w:rPr>
        <w:t xml:space="preserve">, </w:t>
      </w:r>
      <w:r>
        <w:rPr>
          <w:rStyle w:val="Emphasis"/>
          <w:highlight w:val="cyan"/>
        </w:rPr>
        <w:t>health</w:t>
      </w:r>
      <w:r>
        <w:rPr>
          <w:rStyle w:val="StyleUnderline"/>
          <w:highlight w:val="cyan"/>
        </w:rPr>
        <w:t xml:space="preserve"> and</w:t>
      </w:r>
      <w:r>
        <w:rPr>
          <w:highlight w:val="cyan"/>
        </w:rPr>
        <w:t xml:space="preserve"> </w:t>
      </w:r>
      <w:r>
        <w:rPr>
          <w:rStyle w:val="Emphasis"/>
          <w:highlight w:val="cyan"/>
        </w:rPr>
        <w:t>medical sectors</w:t>
      </w:r>
      <w:r>
        <w:t xml:space="preserve">, </w:t>
      </w:r>
      <w:r>
        <w:rPr>
          <w:rStyle w:val="StyleUnderline"/>
        </w:rPr>
        <w:t>and so on</w:t>
      </w:r>
      <w:r>
        <w:t xml:space="preserve">. </w:t>
      </w:r>
      <w:r w:rsidRPr="006301CD">
        <w:rPr>
          <w:sz w:val="16"/>
          <w:szCs w:val="16"/>
        </w:rPr>
        <w:t>This is what Senate anti-trust crusaders hope to accomplish.</w:t>
      </w:r>
    </w:p>
    <w:p w14:paraId="7B369D26" w14:textId="77777777" w:rsidR="009B597B" w:rsidRDefault="009B597B" w:rsidP="009B597B">
      <w:pPr>
        <w:rPr>
          <w:rStyle w:val="StyleUnderline"/>
        </w:rPr>
      </w:pPr>
      <w:r>
        <w:rPr>
          <w:rStyle w:val="Emphasis"/>
          <w:sz w:val="24"/>
        </w:rPr>
        <w:t xml:space="preserve">The </w:t>
      </w:r>
      <w:r>
        <w:rPr>
          <w:rStyle w:val="Emphasis"/>
          <w:sz w:val="24"/>
          <w:highlight w:val="cyan"/>
        </w:rPr>
        <w:t>message is clear</w:t>
      </w:r>
      <w:r>
        <w:rPr>
          <w:rStyle w:val="StyleUnderline"/>
          <w:highlight w:val="cyan"/>
        </w:rPr>
        <w:t xml:space="preserve">: </w:t>
      </w:r>
      <w:r>
        <w:rPr>
          <w:rStyle w:val="Emphasis"/>
          <w:highlight w:val="cyan"/>
        </w:rPr>
        <w:t>Beware</w:t>
      </w:r>
      <w:r>
        <w:rPr>
          <w:rStyle w:val="StyleUnderline"/>
        </w:rPr>
        <w:t xml:space="preserve"> </w:t>
      </w:r>
      <w:r>
        <w:rPr>
          <w:rStyle w:val="Emphasis"/>
        </w:rPr>
        <w:t>entrepreneurs</w:t>
      </w:r>
      <w:r>
        <w:rPr>
          <w:rStyle w:val="StyleUnderline"/>
        </w:rPr>
        <w:t xml:space="preserve">, </w:t>
      </w:r>
      <w:r>
        <w:rPr>
          <w:rStyle w:val="Emphasis"/>
          <w:highlight w:val="cyan"/>
        </w:rPr>
        <w:t>businesses</w:t>
      </w:r>
      <w:r>
        <w:rPr>
          <w:rStyle w:val="StyleUnderline"/>
        </w:rPr>
        <w:t xml:space="preserve"> and </w:t>
      </w:r>
      <w:r>
        <w:rPr>
          <w:rStyle w:val="Emphasis"/>
        </w:rPr>
        <w:t>investors</w:t>
      </w:r>
      <w:r>
        <w:rPr>
          <w:rStyle w:val="StyleUnderline"/>
        </w:rPr>
        <w:t xml:space="preserve"> </w:t>
      </w:r>
      <w:r>
        <w:rPr>
          <w:rStyle w:val="StyleUnderline"/>
          <w:highlight w:val="cyan"/>
        </w:rPr>
        <w:t xml:space="preserve">if you </w:t>
      </w:r>
      <w:r>
        <w:rPr>
          <w:rStyle w:val="Emphasis"/>
          <w:highlight w:val="cyan"/>
        </w:rPr>
        <w:t>become too successful</w:t>
      </w:r>
      <w:r>
        <w:rPr>
          <w:rStyle w:val="StyleUnderline"/>
        </w:rPr>
        <w:t xml:space="preserve"> or if you </w:t>
      </w:r>
      <w:r>
        <w:rPr>
          <w:rStyle w:val="Emphasis"/>
        </w:rPr>
        <w:t>cross certain political constituencies</w:t>
      </w:r>
      <w:r>
        <w:rPr>
          <w:rStyle w:val="StyleUnderline"/>
        </w:rPr>
        <w:t xml:space="preserve">. The </w:t>
      </w:r>
      <w:r>
        <w:rPr>
          <w:rStyle w:val="StyleUnderline"/>
          <w:highlight w:val="cyan"/>
        </w:rPr>
        <w:t xml:space="preserve">government stands </w:t>
      </w:r>
      <w:r>
        <w:rPr>
          <w:rStyle w:val="Emphasis"/>
          <w:highlight w:val="cyan"/>
        </w:rPr>
        <w:t>ready to punish</w:t>
      </w:r>
      <w:r>
        <w:rPr>
          <w:rStyle w:val="Emphasis"/>
        </w:rPr>
        <w:t xml:space="preserve"> you</w:t>
      </w:r>
      <w:r>
        <w:rPr>
          <w:rStyle w:val="StyleUnderline"/>
        </w:rPr>
        <w:t xml:space="preserve"> </w:t>
      </w:r>
      <w:r>
        <w:rPr>
          <w:rStyle w:val="StyleUnderline"/>
          <w:highlight w:val="cyan"/>
        </w:rPr>
        <w:t>via intrusive</w:t>
      </w:r>
      <w:r>
        <w:rPr>
          <w:rStyle w:val="StyleUnderline"/>
        </w:rPr>
        <w:t xml:space="preserve"> and costly </w:t>
      </w:r>
      <w:r>
        <w:rPr>
          <w:rStyle w:val="StyleUnderline"/>
          <w:highlight w:val="cyan"/>
        </w:rPr>
        <w:t>regulation</w:t>
      </w:r>
      <w:r>
        <w:rPr>
          <w:rStyle w:val="StyleUnderline"/>
        </w:rPr>
        <w:t>.</w:t>
      </w:r>
    </w:p>
    <w:p w14:paraId="21719DB6" w14:textId="77777777" w:rsidR="009B597B" w:rsidRDefault="009B597B" w:rsidP="009B597B">
      <w:pPr>
        <w:rPr>
          <w:rStyle w:val="Emphasis"/>
        </w:rPr>
      </w:pPr>
    </w:p>
    <w:p w14:paraId="57FBB3DE" w14:textId="77777777" w:rsidR="009B597B" w:rsidRPr="009B597B" w:rsidRDefault="009B597B" w:rsidP="009B597B"/>
    <w:p w14:paraId="3D4AB207" w14:textId="4FBB1A2E" w:rsidR="00A35B0A" w:rsidRDefault="00C60436" w:rsidP="00A35B0A">
      <w:pPr>
        <w:pStyle w:val="Heading3"/>
      </w:pPr>
      <w:r>
        <w:lastRenderedPageBreak/>
        <w:t xml:space="preserve">2NC/1NR - </w:t>
      </w:r>
      <w:r w:rsidR="00A35B0A">
        <w:t xml:space="preserve">Internal Link – </w:t>
      </w:r>
      <w:r w:rsidR="00011605">
        <w:t>B</w:t>
      </w:r>
      <w:r w:rsidR="00A35B0A">
        <w:t>usiness confidence k2 economy</w:t>
      </w:r>
    </w:p>
    <w:p w14:paraId="49536154" w14:textId="77777777" w:rsidR="00A35B0A" w:rsidRDefault="00A35B0A" w:rsidP="00A35B0A">
      <w:pPr>
        <w:pStyle w:val="Heading4"/>
      </w:pPr>
      <w:r>
        <w:t>Internal link – small business confidence key to the economy</w:t>
      </w:r>
    </w:p>
    <w:p w14:paraId="3A684998" w14:textId="0A30E84A" w:rsidR="00A35B0A" w:rsidRDefault="00A35B0A" w:rsidP="00A35B0A">
      <w:r w:rsidRPr="00A35B0A">
        <w:rPr>
          <w:rStyle w:val="Style13ptBold"/>
        </w:rPr>
        <w:t>Nash 24</w:t>
      </w:r>
      <w:r>
        <w:t xml:space="preserve"> </w:t>
      </w:r>
      <w:r w:rsidRPr="00B909B0">
        <w:rPr>
          <w:rStyle w:val="Style13ptBold"/>
          <w:b w:val="0"/>
          <w:bCs w:val="0"/>
          <w:sz w:val="22"/>
        </w:rPr>
        <w:t xml:space="preserve">(Jennifer Nash, Economic and Market Research Analyst at </w:t>
      </w:r>
      <w:proofErr w:type="spellStart"/>
      <w:r w:rsidRPr="00B909B0">
        <w:rPr>
          <w:rStyle w:val="Style13ptBold"/>
          <w:b w:val="0"/>
          <w:bCs w:val="0"/>
          <w:sz w:val="22"/>
        </w:rPr>
        <w:t>VettaFi</w:t>
      </w:r>
      <w:proofErr w:type="spellEnd"/>
      <w:r w:rsidRPr="00B909B0">
        <w:rPr>
          <w:rStyle w:val="Style13ptBold"/>
          <w:b w:val="0"/>
          <w:bCs w:val="0"/>
          <w:sz w:val="22"/>
        </w:rPr>
        <w:t xml:space="preserve"> Advisor Perspectives, </w:t>
      </w:r>
      <w:proofErr w:type="spellStart"/>
      <w:r w:rsidRPr="00B909B0">
        <w:rPr>
          <w:rStyle w:val="Style13ptBold"/>
          <w:b w:val="0"/>
          <w:bCs w:val="0"/>
          <w:sz w:val="22"/>
        </w:rPr>
        <w:t>VettaFi</w:t>
      </w:r>
      <w:proofErr w:type="spellEnd"/>
      <w:r w:rsidRPr="00B909B0">
        <w:rPr>
          <w:rStyle w:val="Style13ptBold"/>
          <w:b w:val="0"/>
          <w:bCs w:val="0"/>
          <w:sz w:val="22"/>
        </w:rPr>
        <w:t xml:space="preserve"> Advisor Perspectives, “NFIB Small Business Survey: Highest Level of the Year,” June 11</w:t>
      </w:r>
      <w:r w:rsidRPr="00B909B0">
        <w:rPr>
          <w:rStyle w:val="Style13ptBold"/>
          <w:b w:val="0"/>
          <w:bCs w:val="0"/>
          <w:sz w:val="22"/>
          <w:vertAlign w:val="superscript"/>
        </w:rPr>
        <w:t>th</w:t>
      </w:r>
      <w:r w:rsidRPr="00B909B0">
        <w:rPr>
          <w:rStyle w:val="Style13ptBold"/>
          <w:b w:val="0"/>
          <w:bCs w:val="0"/>
          <w:sz w:val="22"/>
        </w:rPr>
        <w:t xml:space="preserve">, 2024, https://www.advisorperspectives.com/dshort/updates/2024/06/11/nfib-small-business-survey-highest-level-of-the-year//Accessed 06/25/24) </w:t>
      </w:r>
      <w:proofErr w:type="spellStart"/>
      <w:r w:rsidRPr="00B909B0">
        <w:rPr>
          <w:rStyle w:val="Style13ptBold"/>
          <w:b w:val="0"/>
          <w:bCs w:val="0"/>
          <w:sz w:val="22"/>
        </w:rPr>
        <w:t>cpsw-sns</w:t>
      </w:r>
      <w:proofErr w:type="spellEnd"/>
    </w:p>
    <w:p w14:paraId="4DDC14D3" w14:textId="77777777" w:rsidR="00A35B0A" w:rsidRPr="00B909B0" w:rsidRDefault="00A35B0A" w:rsidP="00A35B0A">
      <w:pPr>
        <w:rPr>
          <w:sz w:val="14"/>
        </w:rPr>
      </w:pPr>
      <w:r w:rsidRPr="00B909B0">
        <w:rPr>
          <w:sz w:val="14"/>
        </w:rPr>
        <w:t>“</w:t>
      </w:r>
      <w:r w:rsidRPr="00A35B0A">
        <w:rPr>
          <w:rStyle w:val="StyleUnderline"/>
          <w:highlight w:val="cyan"/>
        </w:rPr>
        <w:t xml:space="preserve">The small business sector is responsible for the production of over </w:t>
      </w:r>
      <w:r w:rsidRPr="00A35B0A">
        <w:rPr>
          <w:rStyle w:val="Emphasis"/>
          <w:highlight w:val="cyan"/>
        </w:rPr>
        <w:t xml:space="preserve">40% of GDP and employment, </w:t>
      </w:r>
      <w:r w:rsidRPr="00A35B0A">
        <w:rPr>
          <w:rStyle w:val="StyleUnderline"/>
          <w:highlight w:val="cyan"/>
        </w:rPr>
        <w:t xml:space="preserve">a </w:t>
      </w:r>
      <w:r w:rsidRPr="00A35B0A">
        <w:rPr>
          <w:rStyle w:val="Emphasis"/>
          <w:highlight w:val="cyan"/>
        </w:rPr>
        <w:t>crucial portion of the economy</w:t>
      </w:r>
      <w:r w:rsidRPr="00B909B0">
        <w:rPr>
          <w:rStyle w:val="StyleUnderline"/>
        </w:rPr>
        <w:t>,</w:t>
      </w:r>
      <w:r w:rsidRPr="00B909B0">
        <w:rPr>
          <w:sz w:val="14"/>
        </w:rPr>
        <w:t xml:space="preserve">” said NFIB Chief Economist Bill Dunkelberg. “But for 29 consecutive months, small business owners have expressed historically low optimism and their views about future business conditions are at the worst levels seen in 50 years. Small business owners need relief as </w:t>
      </w:r>
      <w:r w:rsidRPr="00B909B0">
        <w:rPr>
          <w:u w:val="single"/>
        </w:rPr>
        <w:t>inflation has not eased much on Main Street.</w:t>
      </w:r>
      <w:r w:rsidRPr="00B909B0">
        <w:rPr>
          <w:sz w:val="14"/>
        </w:rPr>
        <w:t>”</w:t>
      </w:r>
    </w:p>
    <w:p w14:paraId="0F17BCDF" w14:textId="77777777" w:rsidR="00A35B0A" w:rsidRPr="0005371F" w:rsidRDefault="00A35B0A" w:rsidP="00A35B0A">
      <w:pPr>
        <w:rPr>
          <w:rStyle w:val="StyleUnderline"/>
        </w:rPr>
      </w:pPr>
      <w:r w:rsidRPr="00B909B0">
        <w:rPr>
          <w:sz w:val="14"/>
        </w:rPr>
        <w:t xml:space="preserve">The first chart below highlights the 1986 baseline level of 100 and includes some labels to help us visualize the dramatic change in small-business sentiment that accompanied the Great Financial Crisis and the COVID-19 pandemic. Compare, for example, the relative resilience of the index during the 2000-2003 collapse of the Tech Bubble with the far weaker readings following the Great Recession that ended in June 2009. </w:t>
      </w:r>
      <w:r w:rsidRPr="00B909B0">
        <w:rPr>
          <w:rStyle w:val="StyleUnderline"/>
        </w:rPr>
        <w:t xml:space="preserve">Over the last few years, </w:t>
      </w:r>
      <w:proofErr w:type="gramStart"/>
      <w:r w:rsidRPr="00B909B0">
        <w:rPr>
          <w:rStyle w:val="StyleUnderline"/>
        </w:rPr>
        <w:t>as a result of</w:t>
      </w:r>
      <w:proofErr w:type="gramEnd"/>
      <w:r w:rsidRPr="00B909B0">
        <w:rPr>
          <w:rStyle w:val="StyleUnderline"/>
        </w:rPr>
        <w:t xml:space="preserve"> the COVID pandemic and high inflation, small business sentiment closely resembles that of the Great Recession and its aftermath.</w:t>
      </w:r>
    </w:p>
    <w:p w14:paraId="1CB55ECD" w14:textId="77777777" w:rsidR="00A35B0A" w:rsidRPr="00920C64" w:rsidRDefault="00A35B0A" w:rsidP="00A35B0A">
      <w:pPr>
        <w:rPr>
          <w:sz w:val="14"/>
        </w:rPr>
      </w:pPr>
      <w:r w:rsidRPr="00920C64">
        <w:rPr>
          <w:sz w:val="14"/>
        </w:rPr>
        <w:t>NFIB Optimism Index</w:t>
      </w:r>
    </w:p>
    <w:p w14:paraId="7502A341" w14:textId="77777777" w:rsidR="00A35B0A" w:rsidRPr="00920C64" w:rsidRDefault="00A35B0A" w:rsidP="00A35B0A">
      <w:pPr>
        <w:rPr>
          <w:rStyle w:val="StyleUnderline"/>
        </w:rPr>
      </w:pPr>
      <w:r w:rsidRPr="00B909B0">
        <w:rPr>
          <w:rStyle w:val="StyleUnderline"/>
        </w:rPr>
        <w:t>The index has shown r</w:t>
      </w:r>
      <w:r w:rsidRPr="00B909B0">
        <w:rPr>
          <w:rStyle w:val="Emphasis"/>
        </w:rPr>
        <w:t xml:space="preserve">elative stability </w:t>
      </w:r>
      <w:r w:rsidRPr="00B909B0">
        <w:rPr>
          <w:rStyle w:val="StyleUnderline"/>
        </w:rPr>
        <w:t xml:space="preserve">over the last 24 months, staying within the range of 88.5 to 92.1. </w:t>
      </w:r>
      <w:proofErr w:type="gramStart"/>
      <w:r w:rsidRPr="00B909B0">
        <w:rPr>
          <w:rStyle w:val="StyleUnderline"/>
        </w:rPr>
        <w:t>With that being said, these</w:t>
      </w:r>
      <w:proofErr w:type="gramEnd"/>
      <w:r w:rsidRPr="00B909B0">
        <w:rPr>
          <w:rStyle w:val="StyleUnderline"/>
        </w:rPr>
        <w:t xml:space="preserve"> </w:t>
      </w:r>
      <w:r w:rsidRPr="00B909B0">
        <w:rPr>
          <w:rStyle w:val="Emphasis"/>
        </w:rPr>
        <w:t xml:space="preserve">recent levels fall </w:t>
      </w:r>
      <w:proofErr w:type="gramStart"/>
      <w:r w:rsidRPr="00B909B0">
        <w:rPr>
          <w:rStyle w:val="Emphasis"/>
        </w:rPr>
        <w:t>on</w:t>
      </w:r>
      <w:proofErr w:type="gramEnd"/>
      <w:r w:rsidRPr="00B909B0">
        <w:rPr>
          <w:rStyle w:val="Emphasis"/>
        </w:rPr>
        <w:t xml:space="preserve"> the </w:t>
      </w:r>
      <w:r w:rsidRPr="00B909B0">
        <w:rPr>
          <w:rStyle w:val="StyleUnderline"/>
        </w:rPr>
        <w:t xml:space="preserve">historically </w:t>
      </w:r>
      <w:r w:rsidRPr="00B909B0">
        <w:rPr>
          <w:rStyle w:val="Emphasis"/>
        </w:rPr>
        <w:t>lower side</w:t>
      </w:r>
      <w:r w:rsidRPr="00B909B0">
        <w:rPr>
          <w:rStyle w:val="StyleUnderline"/>
        </w:rPr>
        <w:t xml:space="preserve">, ranking between the 4th and 17th percentile in the series. The next chart </w:t>
      </w:r>
      <w:proofErr w:type="gramStart"/>
      <w:r w:rsidRPr="00B909B0">
        <w:rPr>
          <w:rStyle w:val="StyleUnderline"/>
        </w:rPr>
        <w:t>is</w:t>
      </w:r>
      <w:proofErr w:type="gramEnd"/>
      <w:r w:rsidRPr="00B909B0">
        <w:rPr>
          <w:rStyle w:val="StyleUnderline"/>
        </w:rPr>
        <w:t xml:space="preserve"> a closer look at the indicator since the turn of the century.</w:t>
      </w:r>
    </w:p>
    <w:p w14:paraId="013DEB14" w14:textId="77777777" w:rsidR="00A35B0A" w:rsidRPr="00920C64" w:rsidRDefault="00A35B0A" w:rsidP="00A35B0A">
      <w:pPr>
        <w:rPr>
          <w:sz w:val="14"/>
        </w:rPr>
      </w:pPr>
      <w:r w:rsidRPr="00920C64">
        <w:rPr>
          <w:sz w:val="14"/>
        </w:rPr>
        <w:t>NFIB Optimism Index Since 2000</w:t>
      </w:r>
    </w:p>
    <w:p w14:paraId="3F70187C" w14:textId="77777777" w:rsidR="00A35B0A" w:rsidRPr="00920C64" w:rsidRDefault="00A35B0A" w:rsidP="00A35B0A">
      <w:pPr>
        <w:rPr>
          <w:sz w:val="14"/>
        </w:rPr>
      </w:pPr>
      <w:r w:rsidRPr="00920C64">
        <w:rPr>
          <w:sz w:val="14"/>
        </w:rPr>
        <w:t>The average monthly change in this indicator is 1.3 points. To smooth out the noise of volatility, here is a 3-month moving average of the Optimism Index along with the monthly values, shown as dots.</w:t>
      </w:r>
    </w:p>
    <w:p w14:paraId="4A682C0F" w14:textId="77777777" w:rsidR="00A35B0A" w:rsidRPr="00920C64" w:rsidRDefault="00A35B0A" w:rsidP="00A35B0A">
      <w:pPr>
        <w:rPr>
          <w:sz w:val="14"/>
        </w:rPr>
      </w:pPr>
      <w:r w:rsidRPr="00920C64">
        <w:rPr>
          <w:sz w:val="14"/>
        </w:rPr>
        <w:t>NFIB Optimism Index Moving Average</w:t>
      </w:r>
    </w:p>
    <w:p w14:paraId="196F06AE" w14:textId="77777777" w:rsidR="00A35B0A" w:rsidRPr="00920C64" w:rsidRDefault="00A35B0A" w:rsidP="00A35B0A">
      <w:pPr>
        <w:rPr>
          <w:sz w:val="14"/>
        </w:rPr>
      </w:pPr>
      <w:r w:rsidRPr="00920C64">
        <w:rPr>
          <w:sz w:val="14"/>
        </w:rPr>
        <w:t>Business Optimism and Consumer Attitudes</w:t>
      </w:r>
    </w:p>
    <w:p w14:paraId="536002C6" w14:textId="77777777" w:rsidR="00A35B0A" w:rsidRPr="00920C64" w:rsidRDefault="00A35B0A" w:rsidP="00A35B0A">
      <w:pPr>
        <w:rPr>
          <w:sz w:val="14"/>
        </w:rPr>
      </w:pPr>
      <w:r w:rsidRPr="00920C64">
        <w:rPr>
          <w:rStyle w:val="StyleUnderline"/>
        </w:rPr>
        <w:t xml:space="preserve">The next few charts are overlays of the Business </w:t>
      </w:r>
      <w:r w:rsidRPr="00B909B0">
        <w:rPr>
          <w:rStyle w:val="StyleUnderline"/>
        </w:rPr>
        <w:t xml:space="preserve">Optimism Index with two of the main measures of consumer attitudes: Conference Board Consumer Confidence and University of Michigan Consumer Sentiment Index. </w:t>
      </w:r>
      <w:r w:rsidRPr="00B909B0">
        <w:rPr>
          <w:sz w:val="14"/>
        </w:rPr>
        <w:t>The Consumer Confidence Index is influenced by employment and labor market conditions from the worker's perspective whereas the Michigan Sentiment Index is more focused on employment conditions from the business perspective. (For more information on how these indexes measure up against each other, check out our monthly update Two Measures of Consumer Attitudes: MCSI vs. CCI).</w:t>
      </w:r>
    </w:p>
    <w:p w14:paraId="25573D4C" w14:textId="77777777" w:rsidR="00A35B0A" w:rsidRDefault="00A35B0A" w:rsidP="00A35B0A">
      <w:pPr>
        <w:rPr>
          <w:sz w:val="14"/>
        </w:rPr>
      </w:pPr>
      <w:r w:rsidRPr="00920C64">
        <w:rPr>
          <w:sz w:val="14"/>
        </w:rPr>
        <w:t>In our first chart comparing the NFIB Small Business Optimism Index with the Conference Board Consumer Confidence Index, we can see that the consumer measure is the more volatile of the two. Therefore, it is plotted on a separate axis to give a better comparison of the two series from the common baseline of 100.</w:t>
      </w:r>
    </w:p>
    <w:p w14:paraId="1ED75E82" w14:textId="77777777" w:rsidR="00A35B0A" w:rsidRPr="00920C64" w:rsidRDefault="00A35B0A" w:rsidP="00A35B0A">
      <w:pPr>
        <w:rPr>
          <w:sz w:val="14"/>
        </w:rPr>
      </w:pPr>
      <w:r w:rsidRPr="00920C64">
        <w:rPr>
          <w:sz w:val="14"/>
        </w:rPr>
        <w:t>NFIB Optimism and Consumer Confidence</w:t>
      </w:r>
    </w:p>
    <w:p w14:paraId="47516928" w14:textId="77777777" w:rsidR="00A35B0A" w:rsidRPr="00920C64" w:rsidRDefault="00A35B0A" w:rsidP="00A35B0A">
      <w:pPr>
        <w:rPr>
          <w:sz w:val="14"/>
        </w:rPr>
      </w:pPr>
      <w:r w:rsidRPr="00920C64">
        <w:rPr>
          <w:sz w:val="14"/>
        </w:rPr>
        <w:t>Next, we compare the NFIB Small Business Optimism Index with the University of Michigan Consumer Sentiment Index. Again, we've plotted each index on a separate axis, however in this chart, we can see that the business measure is more volatile of the two.</w:t>
      </w:r>
    </w:p>
    <w:p w14:paraId="193C0BC2" w14:textId="77777777" w:rsidR="00A35B0A" w:rsidRPr="00920C64" w:rsidRDefault="00A35B0A" w:rsidP="00A35B0A">
      <w:pPr>
        <w:rPr>
          <w:sz w:val="14"/>
        </w:rPr>
      </w:pPr>
      <w:r w:rsidRPr="00920C64">
        <w:rPr>
          <w:sz w:val="14"/>
        </w:rPr>
        <w:t>NFIB Optimism and Consumer Sentiment</w:t>
      </w:r>
    </w:p>
    <w:p w14:paraId="70087344" w14:textId="77777777" w:rsidR="005600DC" w:rsidRDefault="00A35B0A" w:rsidP="00F453A2">
      <w:pPr>
        <w:rPr>
          <w:rStyle w:val="StyleUnderline"/>
        </w:rPr>
      </w:pPr>
      <w:r w:rsidRPr="00920C64">
        <w:rPr>
          <w:sz w:val="14"/>
        </w:rPr>
        <w:t xml:space="preserve">Despite the volatility though, </w:t>
      </w:r>
      <w:r w:rsidRPr="00920C64">
        <w:rPr>
          <w:rStyle w:val="StyleUnderline"/>
        </w:rPr>
        <w:t xml:space="preserve">we can see that </w:t>
      </w:r>
      <w:r w:rsidRPr="00B909B0">
        <w:rPr>
          <w:rStyle w:val="StyleUnderline"/>
        </w:rPr>
        <w:t xml:space="preserve">these </w:t>
      </w:r>
      <w:r w:rsidRPr="00A35B0A">
        <w:rPr>
          <w:rStyle w:val="StyleUnderline"/>
          <w:highlight w:val="cyan"/>
        </w:rPr>
        <w:t>two measures of mood (business and consumer) have been highly correlated,</w:t>
      </w:r>
      <w:r w:rsidRPr="00920C64">
        <w:rPr>
          <w:rStyle w:val="StyleUnderline"/>
        </w:rPr>
        <w:t xml:space="preserve"> falling and rising together for the most part. </w:t>
      </w:r>
      <w:r w:rsidRPr="00A35B0A">
        <w:rPr>
          <w:rStyle w:val="StyleUnderline"/>
          <w:highlight w:val="cyan"/>
        </w:rPr>
        <w:t xml:space="preserve">A </w:t>
      </w:r>
      <w:r w:rsidRPr="00A35B0A">
        <w:rPr>
          <w:rStyle w:val="Emphasis"/>
          <w:highlight w:val="cyan"/>
        </w:rPr>
        <w:t>decline in Small Business Sentiment</w:t>
      </w:r>
      <w:r w:rsidRPr="00A35B0A">
        <w:rPr>
          <w:rStyle w:val="StyleUnderline"/>
          <w:highlight w:val="cyan"/>
        </w:rPr>
        <w:t xml:space="preserve"> was a </w:t>
      </w:r>
      <w:r w:rsidRPr="00A35B0A">
        <w:rPr>
          <w:rStyle w:val="Emphasis"/>
          <w:highlight w:val="cyan"/>
        </w:rPr>
        <w:t>long leading indicator for the previous two recessions</w:t>
      </w:r>
      <w:r w:rsidRPr="00920C64">
        <w:rPr>
          <w:rStyle w:val="StyleUnderline"/>
        </w:rPr>
        <w:t xml:space="preserve"> (but clearly not for the Covid-19 recession).</w:t>
      </w:r>
    </w:p>
    <w:p w14:paraId="7FF5B5F3" w14:textId="7809B3ED" w:rsidR="005600DC" w:rsidRDefault="005600DC" w:rsidP="005600DC">
      <w:pPr>
        <w:pStyle w:val="Heading4"/>
      </w:pPr>
      <w:r>
        <w:lastRenderedPageBreak/>
        <w:t>Internal link – business confidence key to economic growth and GDP.</w:t>
      </w:r>
    </w:p>
    <w:p w14:paraId="638364DE" w14:textId="19B18760" w:rsidR="00F453A2" w:rsidRPr="00F453A2" w:rsidRDefault="00F453A2" w:rsidP="00F453A2">
      <w:pPr>
        <w:rPr>
          <w:u w:val="single"/>
        </w:rPr>
      </w:pPr>
      <w:r w:rsidRPr="00F453A2">
        <w:rPr>
          <w:rStyle w:val="Style13ptBold"/>
        </w:rPr>
        <w:t xml:space="preserve">Griffiths 24 </w:t>
      </w:r>
      <w:r w:rsidRPr="00F453A2">
        <w:t>(National Director for the Institute of Directors in Wales,</w:t>
      </w:r>
      <w:r w:rsidRPr="00F453A2">
        <w:rPr>
          <w:b/>
        </w:rPr>
        <w:t xml:space="preserve"> </w:t>
      </w:r>
      <w:r w:rsidRPr="00F453A2">
        <w:t>frequent guest speaker, facilitator and media commentator he has a degree in Banking and Finance from Cardiff Business School, “Rising confidence a sign that the economic tide has turned; BUSINESS TALK,” May 6, 2024, The Western Mail, Nexis Uni, Accessed June 27</w:t>
      </w:r>
      <w:r w:rsidRPr="00F453A2">
        <w:rPr>
          <w:vertAlign w:val="superscript"/>
        </w:rPr>
        <w:t>th</w:t>
      </w:r>
      <w:r w:rsidRPr="00F453A2">
        <w:t xml:space="preserve">, 2024) </w:t>
      </w:r>
      <w:proofErr w:type="spellStart"/>
      <w:r w:rsidRPr="00F453A2">
        <w:t>cpsw-sns</w:t>
      </w:r>
      <w:proofErr w:type="spellEnd"/>
    </w:p>
    <w:p w14:paraId="42C18BF7" w14:textId="77777777" w:rsidR="00F453A2" w:rsidRDefault="00F453A2" w:rsidP="00F453A2">
      <w:pPr>
        <w:spacing w:line="256" w:lineRule="auto"/>
        <w:rPr>
          <w:rFonts w:eastAsia="Calibri"/>
          <w:sz w:val="16"/>
          <w:szCs w:val="16"/>
        </w:rPr>
      </w:pPr>
      <w:r w:rsidRPr="00F453A2">
        <w:rPr>
          <w:rFonts w:eastAsia="Calibri"/>
          <w:u w:val="single"/>
        </w:rPr>
        <w:t xml:space="preserve">IT IS widely </w:t>
      </w:r>
      <w:proofErr w:type="spellStart"/>
      <w:r w:rsidRPr="00F453A2">
        <w:rPr>
          <w:rFonts w:eastAsia="Calibri"/>
          <w:u w:val="single"/>
        </w:rPr>
        <w:t>recognised</w:t>
      </w:r>
      <w:proofErr w:type="spellEnd"/>
      <w:r w:rsidRPr="00F453A2">
        <w:rPr>
          <w:rFonts w:eastAsia="Calibri"/>
          <w:u w:val="single"/>
        </w:rPr>
        <w:t xml:space="preserve"> that business confidence, and the predictions for the future, play a key role in economic developments. </w:t>
      </w:r>
      <w:r w:rsidRPr="00F453A2">
        <w:rPr>
          <w:rFonts w:eastAsia="Calibri"/>
          <w:highlight w:val="cyan"/>
          <w:u w:val="single"/>
        </w:rPr>
        <w:t xml:space="preserve">When </w:t>
      </w:r>
      <w:r w:rsidRPr="00F453A2">
        <w:rPr>
          <w:rFonts w:eastAsia="Calibri"/>
          <w:b/>
          <w:highlight w:val="cyan"/>
          <w:u w:val="single"/>
          <w:bdr w:val="single" w:sz="8" w:space="0" w:color="auto" w:frame="1"/>
        </w:rPr>
        <w:t xml:space="preserve">confidence is low, businesses are less likely to </w:t>
      </w:r>
      <w:proofErr w:type="gramStart"/>
      <w:r w:rsidRPr="00F453A2">
        <w:rPr>
          <w:rFonts w:eastAsia="Calibri"/>
          <w:b/>
          <w:highlight w:val="cyan"/>
          <w:u w:val="single"/>
          <w:bdr w:val="single" w:sz="8" w:space="0" w:color="auto" w:frame="1"/>
        </w:rPr>
        <w:t>invest</w:t>
      </w:r>
      <w:proofErr w:type="gramEnd"/>
      <w:r w:rsidRPr="00F453A2">
        <w:rPr>
          <w:rFonts w:eastAsia="Calibri"/>
          <w:u w:val="single"/>
        </w:rPr>
        <w:t xml:space="preserve"> </w:t>
      </w:r>
      <w:r w:rsidRPr="00F453A2">
        <w:rPr>
          <w:rFonts w:eastAsia="Calibri"/>
          <w:highlight w:val="cyan"/>
          <w:u w:val="single"/>
        </w:rPr>
        <w:t>and</w:t>
      </w:r>
      <w:r w:rsidRPr="00F453A2">
        <w:rPr>
          <w:rFonts w:eastAsia="Calibri"/>
          <w:u w:val="single"/>
        </w:rPr>
        <w:t xml:space="preserve"> so </w:t>
      </w:r>
      <w:r w:rsidRPr="00F453A2">
        <w:rPr>
          <w:rFonts w:eastAsia="Calibri"/>
          <w:highlight w:val="cyan"/>
          <w:u w:val="single"/>
        </w:rPr>
        <w:t>economic growth will be lower</w:t>
      </w:r>
      <w:r w:rsidRPr="00F453A2">
        <w:rPr>
          <w:rFonts w:eastAsia="Calibri"/>
          <w:u w:val="single"/>
        </w:rPr>
        <w:t xml:space="preserve">. </w:t>
      </w:r>
      <w:r w:rsidRPr="00F453A2">
        <w:rPr>
          <w:rFonts w:eastAsia="Calibri"/>
          <w:sz w:val="12"/>
        </w:rPr>
        <w:t>On the other hand</w:t>
      </w:r>
      <w:r w:rsidRPr="00F453A2">
        <w:rPr>
          <w:rFonts w:eastAsia="Calibri"/>
          <w:u w:val="single"/>
        </w:rPr>
        <w:t xml:space="preserve">, </w:t>
      </w:r>
      <w:r w:rsidRPr="00F453A2">
        <w:rPr>
          <w:rFonts w:eastAsia="Calibri"/>
          <w:highlight w:val="cyan"/>
          <w:u w:val="single"/>
        </w:rPr>
        <w:t>when confidence is high it</w:t>
      </w:r>
      <w:r w:rsidRPr="00F453A2">
        <w:rPr>
          <w:rFonts w:eastAsia="Calibri"/>
          <w:u w:val="single"/>
        </w:rPr>
        <w:t xml:space="preserve"> generally </w:t>
      </w:r>
      <w:r w:rsidRPr="00F453A2">
        <w:rPr>
          <w:rFonts w:eastAsia="Calibri"/>
          <w:highlight w:val="cyan"/>
          <w:u w:val="single"/>
        </w:rPr>
        <w:t xml:space="preserve">leads to an </w:t>
      </w:r>
      <w:r w:rsidRPr="00F453A2">
        <w:rPr>
          <w:rFonts w:eastAsia="Calibri"/>
          <w:b/>
          <w:highlight w:val="cyan"/>
          <w:u w:val="single"/>
          <w:bdr w:val="single" w:sz="8" w:space="0" w:color="auto" w:frame="1"/>
        </w:rPr>
        <w:t>increase</w:t>
      </w:r>
      <w:r w:rsidRPr="00F453A2">
        <w:rPr>
          <w:rFonts w:eastAsia="Calibri"/>
          <w:b/>
          <w:u w:val="single"/>
          <w:bdr w:val="single" w:sz="8" w:space="0" w:color="auto" w:frame="1"/>
        </w:rPr>
        <w:t xml:space="preserve"> </w:t>
      </w:r>
      <w:r w:rsidRPr="00F453A2">
        <w:rPr>
          <w:rFonts w:eastAsia="Calibri"/>
          <w:highlight w:val="cyan"/>
          <w:u w:val="single"/>
        </w:rPr>
        <w:t>in</w:t>
      </w:r>
      <w:r w:rsidRPr="00F453A2">
        <w:rPr>
          <w:rFonts w:eastAsia="Calibri"/>
          <w:u w:val="single"/>
        </w:rPr>
        <w:t xml:space="preserve"> the number of </w:t>
      </w:r>
      <w:r w:rsidRPr="00F453A2">
        <w:rPr>
          <w:rFonts w:eastAsia="Calibri"/>
          <w:b/>
          <w:highlight w:val="cyan"/>
          <w:u w:val="single"/>
          <w:bdr w:val="single" w:sz="8" w:space="0" w:color="auto" w:frame="1"/>
        </w:rPr>
        <w:t>businesses investing in R&amp;D</w:t>
      </w:r>
      <w:r w:rsidRPr="00F453A2">
        <w:rPr>
          <w:rFonts w:eastAsia="Calibri"/>
          <w:highlight w:val="cyan"/>
          <w:u w:val="single"/>
        </w:rPr>
        <w:t>, staff and technolog</w:t>
      </w:r>
      <w:r w:rsidRPr="00F453A2">
        <w:rPr>
          <w:rFonts w:eastAsia="Calibri"/>
          <w:u w:val="single"/>
        </w:rPr>
        <w:t xml:space="preserve">y. </w:t>
      </w:r>
      <w:r w:rsidRPr="00F453A2">
        <w:rPr>
          <w:rFonts w:eastAsia="Calibri"/>
          <w:highlight w:val="cyan"/>
          <w:u w:val="single"/>
        </w:rPr>
        <w:t>The knock-on effect</w:t>
      </w:r>
      <w:r w:rsidRPr="00F453A2">
        <w:rPr>
          <w:rFonts w:eastAsia="Calibri"/>
          <w:u w:val="single"/>
        </w:rPr>
        <w:t xml:space="preserve"> to other businesses in the supply chain </w:t>
      </w:r>
      <w:r w:rsidRPr="00F453A2">
        <w:rPr>
          <w:rFonts w:eastAsia="Calibri"/>
          <w:highlight w:val="cyan"/>
          <w:u w:val="single"/>
        </w:rPr>
        <w:t>can see</w:t>
      </w:r>
      <w:r w:rsidRPr="00F453A2">
        <w:rPr>
          <w:rFonts w:eastAsia="Calibri"/>
          <w:u w:val="single"/>
        </w:rPr>
        <w:t xml:space="preserve"> gross domestic product </w:t>
      </w:r>
      <w:r w:rsidRPr="00F453A2">
        <w:rPr>
          <w:rFonts w:eastAsia="Calibri"/>
          <w:highlight w:val="cyan"/>
          <w:u w:val="single"/>
        </w:rPr>
        <w:t>(</w:t>
      </w:r>
      <w:r w:rsidRPr="00F453A2">
        <w:rPr>
          <w:rFonts w:eastAsia="Calibri"/>
          <w:b/>
          <w:highlight w:val="cyan"/>
          <w:u w:val="single"/>
          <w:bdr w:val="single" w:sz="8" w:space="0" w:color="auto" w:frame="1"/>
        </w:rPr>
        <w:t>GDP) soar.</w:t>
      </w:r>
      <w:r w:rsidRPr="00F453A2">
        <w:rPr>
          <w:rFonts w:eastAsia="Calibri"/>
          <w:u w:val="single"/>
        </w:rPr>
        <w:t xml:space="preserve"> Although there are many different types of </w:t>
      </w:r>
      <w:r w:rsidRPr="00F453A2">
        <w:rPr>
          <w:rFonts w:eastAsia="Calibri"/>
          <w:highlight w:val="cyan"/>
          <w:u w:val="single"/>
        </w:rPr>
        <w:t>business confidence index</w:t>
      </w:r>
      <w:r w:rsidRPr="00F453A2">
        <w:rPr>
          <w:rFonts w:eastAsia="Calibri"/>
          <w:u w:val="single"/>
        </w:rPr>
        <w:t xml:space="preserve">, the data they produce offers a good barometer of how the country's key decision-makers are thinking and feeling. This </w:t>
      </w:r>
      <w:r w:rsidRPr="00F453A2">
        <w:rPr>
          <w:rFonts w:eastAsia="Calibri"/>
          <w:highlight w:val="cyan"/>
          <w:u w:val="single"/>
        </w:rPr>
        <w:t xml:space="preserve">is </w:t>
      </w:r>
      <w:r w:rsidRPr="00F453A2">
        <w:rPr>
          <w:rFonts w:eastAsia="Calibri"/>
          <w:b/>
          <w:highlight w:val="cyan"/>
          <w:u w:val="single"/>
          <w:bdr w:val="single" w:sz="8" w:space="0" w:color="auto" w:frame="1"/>
        </w:rPr>
        <w:t xml:space="preserve">invaluable </w:t>
      </w:r>
      <w:r w:rsidRPr="00F453A2">
        <w:rPr>
          <w:rFonts w:eastAsia="Calibri"/>
          <w:highlight w:val="cyan"/>
          <w:u w:val="single"/>
        </w:rPr>
        <w:t>insight for</w:t>
      </w:r>
      <w:r w:rsidRPr="00F453A2">
        <w:rPr>
          <w:rFonts w:eastAsia="Calibri"/>
          <w:u w:val="single"/>
        </w:rPr>
        <w:t xml:space="preserve"> any business owner or manager looking to </w:t>
      </w:r>
      <w:proofErr w:type="gramStart"/>
      <w:r w:rsidRPr="00F453A2">
        <w:rPr>
          <w:rFonts w:eastAsia="Calibri"/>
          <w:u w:val="single"/>
        </w:rPr>
        <w:t>plan for the future</w:t>
      </w:r>
      <w:proofErr w:type="gramEnd"/>
      <w:r w:rsidRPr="00F453A2">
        <w:rPr>
          <w:rFonts w:eastAsia="Calibri"/>
          <w:u w:val="single"/>
        </w:rPr>
        <w:t xml:space="preserve">, therefore shaping </w:t>
      </w:r>
      <w:r w:rsidRPr="00F453A2">
        <w:rPr>
          <w:rFonts w:eastAsia="Calibri"/>
          <w:b/>
          <w:highlight w:val="cyan"/>
          <w:u w:val="single"/>
          <w:bdr w:val="single" w:sz="8" w:space="0" w:color="auto" w:frame="1"/>
        </w:rPr>
        <w:t>our economic outlook</w:t>
      </w:r>
      <w:r w:rsidRPr="00F453A2">
        <w:rPr>
          <w:rFonts w:eastAsia="Calibri"/>
          <w:u w:val="single"/>
        </w:rPr>
        <w:t xml:space="preserve">. </w:t>
      </w:r>
      <w:r w:rsidRPr="00F453A2">
        <w:rPr>
          <w:rFonts w:eastAsia="Calibri"/>
          <w:sz w:val="16"/>
          <w:szCs w:val="16"/>
        </w:rPr>
        <w:t xml:space="preserve">Many believe that one of the major drivers of change to business confidence levels is uncertainty. That's why I was particularly pleased that business confidence in Wales has soared into positive territory, as the uncertainty over the past few years starts to settle and economic prospects for the country brighten. Sentiment tracked by our most recent Business Confidence Monitor (BCM) last month shows confidence in Wales has reached its highest point for two years and is also well above the country's historical average at 18.4 on the index for Q1 2024, a significant increase from minus 6.7 in the previous quarter. At a UK level, business confidence more than tripled to 14.4 on the index, surpassing the pre-pandemic average for the first time in two years, as economic conditions improved. The boost was likely underpinned by positive sales and exports projections for the next 12 months. These latest findings from our Business Confidence Monitor report will be the topic of discussion at our upcoming economic summit on May 14. This virtual event will bring together experts from across the UK and its devolved nations to discuss the current economic environment, and what it means for the future of UK business. Huw Pill, chief economist for the Bank of England, will headline our plenary session, facilitated by Iain Wright, ICAEW managing director. Our regional break-out discussions, representing all UK economic regions and the devolved nations, will then focus on the Business Confidence Monitor's regional findings and consider how the regional landscape compares against the national picture. I am delighted that Kellie Beirne, chief executive of Cardiff Capital Region, will be joining me for the break-out discussion for Wales. With responsibility for overseeing a range of investment funds including the City Deal and investment one, Kellie is a passionate advocate of nurturing the best conditions for business success and community cohesion. She will explore local economic conditions, share insights into how businesses have adapted and even thrived in response to key universal challenges. We'll also look ahead with a keen eye on the future and the opportunities for regional and local economies. How are local businesses adapting and responding to the availability of technology to drive productivity? And how will businesses operating in local and regional markets shape the macro-economy of the future? I have no doubt that the insights and analysis will undoubtedly shed light on the challenges and opportunities that lie ahead, empowering us all with the knowledge and foresight to make informed decisions and adapt to the evolving economic conditions. I am also hoping we can learn new strategies for managing economic uncertainty and how to harness opportunities to build business resilience as this is what will build confidence in our economy. In the meantime, I hope that the lift in confidence reported by our most recent Business Confidence Monitor for Wales is a reflection of businesses' optimism that the tide has </w:t>
      </w:r>
      <w:proofErr w:type="gramStart"/>
      <w:r w:rsidRPr="00F453A2">
        <w:rPr>
          <w:rFonts w:eastAsia="Calibri"/>
          <w:sz w:val="16"/>
          <w:szCs w:val="16"/>
        </w:rPr>
        <w:t>turned</w:t>
      </w:r>
      <w:proofErr w:type="gramEnd"/>
      <w:r w:rsidRPr="00F453A2">
        <w:rPr>
          <w:rFonts w:eastAsia="Calibri"/>
          <w:sz w:val="16"/>
          <w:szCs w:val="16"/>
        </w:rPr>
        <w:t xml:space="preserve"> and prospects are set to improve for us all. ¦ Robert Lloyd Griffiths is Wales director for the ICAEW</w:t>
      </w:r>
    </w:p>
    <w:p w14:paraId="3A37B4A4" w14:textId="50C0B277" w:rsidR="00D92983" w:rsidRDefault="00D92983" w:rsidP="00D92983">
      <w:pPr>
        <w:pStyle w:val="Heading4"/>
      </w:pPr>
      <w:r>
        <w:t>Internal link - Business confidence key to economic growth – empirics from 41 countries</w:t>
      </w:r>
      <w:r>
        <w:tab/>
      </w:r>
      <w:r>
        <w:tab/>
      </w:r>
      <w:r>
        <w:tab/>
        <w:t xml:space="preserve">       </w:t>
      </w:r>
    </w:p>
    <w:p w14:paraId="48F96E97" w14:textId="2A27215D" w:rsidR="00D92983" w:rsidRPr="00B132C2" w:rsidRDefault="00D92983" w:rsidP="00D92983">
      <w:r w:rsidRPr="00D92983">
        <w:rPr>
          <w:rStyle w:val="Style13ptBold"/>
        </w:rPr>
        <w:t>Guo and He 20</w:t>
      </w:r>
      <w:r>
        <w:t xml:space="preserve"> </w:t>
      </w:r>
      <w:r w:rsidRPr="00D92983">
        <w:rPr>
          <w:rStyle w:val="Style13ptBold"/>
          <w:b w:val="0"/>
          <w:bCs w:val="0"/>
          <w:sz w:val="22"/>
        </w:rPr>
        <w:t xml:space="preserve">(Yumei Guo, School of Finance, Central University of Finance and Economics, China, Shan He, School of Finance, Central University of Finance and Economics, China, “Does confidence matter for economic growth? An analysis from the perspective of policy effectiveness,” ScienceDirect (University of Michigan Access), September 2020, https://www.sciencedirect.com/science/article/pii/S1059056 020300812#abs0015//Accessed June 29, 2024) </w:t>
      </w:r>
      <w:proofErr w:type="spellStart"/>
      <w:r w:rsidRPr="00D92983">
        <w:rPr>
          <w:rStyle w:val="Style13ptBold"/>
          <w:b w:val="0"/>
          <w:bCs w:val="0"/>
          <w:sz w:val="22"/>
        </w:rPr>
        <w:t>cpsw-sns</w:t>
      </w:r>
      <w:proofErr w:type="spellEnd"/>
    </w:p>
    <w:p w14:paraId="24147CD6" w14:textId="77777777" w:rsidR="00D92983" w:rsidRPr="006175C8" w:rsidRDefault="00D92983" w:rsidP="00D92983">
      <w:pPr>
        <w:rPr>
          <w:u w:val="single"/>
        </w:rPr>
      </w:pPr>
      <w:r w:rsidRPr="00836BF7">
        <w:rPr>
          <w:sz w:val="12"/>
        </w:rPr>
        <w:t xml:space="preserve">The term “confidence” is often used in relation to economic </w:t>
      </w:r>
      <w:proofErr w:type="gramStart"/>
      <w:r w:rsidRPr="00836BF7">
        <w:rPr>
          <w:sz w:val="12"/>
        </w:rPr>
        <w:t>issues, and</w:t>
      </w:r>
      <w:proofErr w:type="gramEnd"/>
      <w:r w:rsidRPr="00836BF7">
        <w:rPr>
          <w:sz w:val="12"/>
        </w:rPr>
        <w:t xml:space="preserve"> has been increasingly discussed in the media and by policy makers since the 2008 global financial crisis. However, the question remains of whether confidence </w:t>
      </w:r>
      <w:proofErr w:type="gramStart"/>
      <w:r w:rsidRPr="00836BF7">
        <w:rPr>
          <w:sz w:val="12"/>
        </w:rPr>
        <w:t>actually affects</w:t>
      </w:r>
      <w:proofErr w:type="gramEnd"/>
      <w:r w:rsidRPr="00836BF7">
        <w:rPr>
          <w:sz w:val="12"/>
        </w:rPr>
        <w:t xml:space="preserve"> economic growth. </w:t>
      </w:r>
      <w:r w:rsidRPr="00D92983">
        <w:rPr>
          <w:highlight w:val="cyan"/>
          <w:u w:val="single"/>
        </w:rPr>
        <w:t>Using panel data on 41 countries from 1991 to 2017</w:t>
      </w:r>
      <w:r w:rsidRPr="00836BF7">
        <w:rPr>
          <w:sz w:val="12"/>
        </w:rPr>
        <w:t xml:space="preserve">, </w:t>
      </w:r>
      <w:r w:rsidRPr="00B132C2">
        <w:rPr>
          <w:rStyle w:val="StyleUnderline"/>
        </w:rPr>
        <w:t xml:space="preserve">we study how consumer and business confidence affect economic growth. </w:t>
      </w:r>
      <w:r w:rsidRPr="00D92983">
        <w:rPr>
          <w:rStyle w:val="StyleUnderline"/>
          <w:highlight w:val="cyan"/>
        </w:rPr>
        <w:t>We find that</w:t>
      </w:r>
      <w:r w:rsidRPr="00B132C2">
        <w:rPr>
          <w:rStyle w:val="StyleUnderline"/>
        </w:rPr>
        <w:t xml:space="preserve"> </w:t>
      </w:r>
      <w:r w:rsidRPr="00B132C2">
        <w:rPr>
          <w:rStyle w:val="StyleUnderline"/>
          <w:highlight w:val="cyan"/>
        </w:rPr>
        <w:t>confidence positively affects economic growth</w:t>
      </w:r>
      <w:r w:rsidRPr="00B132C2">
        <w:rPr>
          <w:rStyle w:val="StyleUnderline"/>
        </w:rPr>
        <w:t xml:space="preserve">, and that </w:t>
      </w:r>
      <w:r w:rsidRPr="00B132C2">
        <w:rPr>
          <w:rStyle w:val="StyleUnderline"/>
          <w:highlight w:val="cyan"/>
        </w:rPr>
        <w:t>this effect is amplified during recessions</w:t>
      </w:r>
      <w:r w:rsidRPr="00B132C2">
        <w:rPr>
          <w:rStyle w:val="StyleUnderline"/>
        </w:rPr>
        <w:t xml:space="preserve"> and in low-confidence </w:t>
      </w:r>
      <w:r w:rsidRPr="00B132C2">
        <w:rPr>
          <w:rStyle w:val="StyleUnderline"/>
        </w:rPr>
        <w:lastRenderedPageBreak/>
        <w:t xml:space="preserve">situations. </w:t>
      </w:r>
      <w:r w:rsidRPr="00836BF7">
        <w:rPr>
          <w:sz w:val="12"/>
        </w:rPr>
        <w:t xml:space="preserve">Further analysis shows that </w:t>
      </w:r>
      <w:r w:rsidRPr="00B132C2">
        <w:rPr>
          <w:rStyle w:val="StyleUnderline"/>
          <w:highlight w:val="cyan"/>
        </w:rPr>
        <w:t>confidence</w:t>
      </w:r>
      <w:r w:rsidRPr="00B132C2">
        <w:rPr>
          <w:rStyle w:val="StyleUnderline"/>
        </w:rPr>
        <w:t xml:space="preserve"> has a greater effect during recessions by </w:t>
      </w:r>
      <w:r w:rsidRPr="00B132C2">
        <w:rPr>
          <w:rStyle w:val="StyleUnderline"/>
          <w:highlight w:val="cyan"/>
        </w:rPr>
        <w:t>amplifying the effect of monetary</w:t>
      </w:r>
      <w:r w:rsidRPr="00B132C2">
        <w:rPr>
          <w:rStyle w:val="StyleUnderline"/>
        </w:rPr>
        <w:t xml:space="preserve"> and fiscal </w:t>
      </w:r>
      <w:r w:rsidRPr="00B132C2">
        <w:rPr>
          <w:rStyle w:val="StyleUnderline"/>
          <w:highlight w:val="cyan"/>
        </w:rPr>
        <w:t>policies</w:t>
      </w:r>
      <w:r w:rsidRPr="00B132C2">
        <w:rPr>
          <w:rStyle w:val="StyleUnderline"/>
        </w:rPr>
        <w:t xml:space="preserve">. </w:t>
      </w:r>
      <w:r w:rsidRPr="00836BF7">
        <w:rPr>
          <w:sz w:val="12"/>
        </w:rPr>
        <w:t xml:space="preserve">The results of generalized method of moments analysis prove the robustness of the main findings. In general, our study reveals that </w:t>
      </w:r>
      <w:r w:rsidRPr="00B132C2">
        <w:rPr>
          <w:rStyle w:val="StyleUnderline"/>
        </w:rPr>
        <w:t xml:space="preserve">confidence </w:t>
      </w:r>
      <w:r w:rsidRPr="00B132C2">
        <w:rPr>
          <w:rStyle w:val="StyleUnderline"/>
          <w:highlight w:val="cyan"/>
        </w:rPr>
        <w:t>plays a significant role in the economy</w:t>
      </w:r>
      <w:r w:rsidRPr="00B132C2">
        <w:rPr>
          <w:rStyle w:val="StyleUnderline"/>
        </w:rPr>
        <w:t xml:space="preserve">, thus </w:t>
      </w:r>
      <w:r w:rsidRPr="00B132C2">
        <w:rPr>
          <w:rStyle w:val="StyleUnderline"/>
          <w:highlight w:val="cyan"/>
        </w:rPr>
        <w:t>supporting</w:t>
      </w:r>
      <w:r w:rsidRPr="00B132C2">
        <w:rPr>
          <w:rStyle w:val="StyleUnderline"/>
        </w:rPr>
        <w:t xml:space="preserve"> the notion </w:t>
      </w:r>
      <w:r w:rsidRPr="00B132C2">
        <w:rPr>
          <w:rStyle w:val="StyleUnderline"/>
          <w:highlight w:val="cyan"/>
        </w:rPr>
        <w:t>that</w:t>
      </w:r>
      <w:r w:rsidRPr="00B132C2">
        <w:rPr>
          <w:rStyle w:val="StyleUnderline"/>
        </w:rPr>
        <w:t xml:space="preserve"> </w:t>
      </w:r>
      <w:r w:rsidRPr="00B132C2">
        <w:rPr>
          <w:rStyle w:val="StyleUnderline"/>
          <w:highlight w:val="cyan"/>
        </w:rPr>
        <w:t>governments should</w:t>
      </w:r>
      <w:r w:rsidRPr="00B132C2">
        <w:rPr>
          <w:rStyle w:val="StyleUnderline"/>
        </w:rPr>
        <w:t xml:space="preserve"> give more </w:t>
      </w:r>
      <w:r w:rsidRPr="00B132C2">
        <w:rPr>
          <w:rStyle w:val="StyleUnderline"/>
          <w:highlight w:val="cyan"/>
        </w:rPr>
        <w:t>consider</w:t>
      </w:r>
      <w:r w:rsidRPr="00B132C2">
        <w:rPr>
          <w:rStyle w:val="StyleUnderline"/>
        </w:rPr>
        <w:t xml:space="preserve">ation to </w:t>
      </w:r>
      <w:r w:rsidRPr="00B132C2">
        <w:rPr>
          <w:rStyle w:val="StyleUnderline"/>
          <w:highlight w:val="cyan"/>
        </w:rPr>
        <w:t>confidence</w:t>
      </w:r>
      <w:r w:rsidRPr="00B132C2">
        <w:rPr>
          <w:rStyle w:val="StyleUnderline"/>
        </w:rPr>
        <w:t xml:space="preserve"> when trying </w:t>
      </w:r>
      <w:r w:rsidRPr="00B132C2">
        <w:rPr>
          <w:rStyle w:val="StyleUnderline"/>
          <w:highlight w:val="cyan"/>
        </w:rPr>
        <w:t>to stimulate the economy.</w:t>
      </w:r>
    </w:p>
    <w:p w14:paraId="4105D963" w14:textId="596FC7F7" w:rsidR="00D92983" w:rsidRDefault="00D92983" w:rsidP="00D92983">
      <w:pPr>
        <w:pStyle w:val="Heading4"/>
        <w:rPr>
          <w:bCs/>
          <w:szCs w:val="26"/>
        </w:rPr>
      </w:pPr>
      <w:r>
        <w:rPr>
          <w:bCs/>
          <w:szCs w:val="26"/>
        </w:rPr>
        <w:t xml:space="preserve">Internal link - Business confidence key to economic growth – </w:t>
      </w:r>
      <w:proofErr w:type="gramStart"/>
      <w:r>
        <w:rPr>
          <w:bCs/>
          <w:szCs w:val="26"/>
        </w:rPr>
        <w:t>meta analysis</w:t>
      </w:r>
      <w:proofErr w:type="gramEnd"/>
    </w:p>
    <w:p w14:paraId="187174EC" w14:textId="77777777" w:rsidR="00D92983" w:rsidRPr="003A765E" w:rsidRDefault="00D92983" w:rsidP="00D92983">
      <w:pPr>
        <w:rPr>
          <w:sz w:val="26"/>
          <w:szCs w:val="26"/>
        </w:rPr>
      </w:pPr>
      <w:r w:rsidRPr="00D92983">
        <w:rPr>
          <w:rStyle w:val="Style13ptBold"/>
        </w:rPr>
        <w:t>Guo and He 20</w:t>
      </w:r>
      <w:r w:rsidRPr="00B132C2">
        <w:rPr>
          <w:rStyle w:val="Style13ptBold"/>
        </w:rPr>
        <w:t xml:space="preserve"> </w:t>
      </w:r>
      <w:r w:rsidRPr="00D92983">
        <w:rPr>
          <w:rStyle w:val="Style13ptBold"/>
          <w:b w:val="0"/>
          <w:bCs w:val="0"/>
          <w:sz w:val="22"/>
        </w:rPr>
        <w:t xml:space="preserve">(Yumei Guo, School of Finance, Central University of Finance and Economics, China, Shan He, School of Finance, Central University of Finance and Economics, China, “Does confidence matter for economic growth? An analysis from the perspective of policy effectiveness,” ScienceDirect (University of Michigan Access), September 2020, https://www.sciencedirect.com/science/article/pii/S1059056 020300812#abs0015//Accessed June 29, 2024) </w:t>
      </w:r>
      <w:proofErr w:type="spellStart"/>
      <w:r w:rsidRPr="00D92983">
        <w:rPr>
          <w:rStyle w:val="Style13ptBold"/>
          <w:b w:val="0"/>
          <w:bCs w:val="0"/>
          <w:sz w:val="22"/>
        </w:rPr>
        <w:t>cpsw-sns</w:t>
      </w:r>
      <w:proofErr w:type="spellEnd"/>
    </w:p>
    <w:p w14:paraId="539F3FED" w14:textId="77777777" w:rsidR="00D92983" w:rsidRDefault="00D92983" w:rsidP="00D92983">
      <w:pPr>
        <w:rPr>
          <w:sz w:val="10"/>
        </w:rPr>
      </w:pPr>
      <w:r w:rsidRPr="004E4034">
        <w:rPr>
          <w:sz w:val="10"/>
        </w:rPr>
        <w:t xml:space="preserve">As </w:t>
      </w:r>
      <w:proofErr w:type="spellStart"/>
      <w:r w:rsidRPr="004E4034">
        <w:rPr>
          <w:sz w:val="10"/>
        </w:rPr>
        <w:t>Ackerlof</w:t>
      </w:r>
      <w:proofErr w:type="spellEnd"/>
      <w:r w:rsidRPr="004E4034">
        <w:rPr>
          <w:sz w:val="10"/>
        </w:rPr>
        <w:t xml:space="preserve"> and Shiller (2008) stressed</w:t>
      </w:r>
      <w:r w:rsidRPr="00B132C2">
        <w:rPr>
          <w:rStyle w:val="StyleUnderline"/>
        </w:rPr>
        <w:t xml:space="preserve">, </w:t>
      </w:r>
      <w:r w:rsidRPr="004E4034">
        <w:rPr>
          <w:rStyle w:val="StyleUnderline"/>
          <w:highlight w:val="cyan"/>
        </w:rPr>
        <w:t>confidence</w:t>
      </w:r>
      <w:r w:rsidRPr="00B132C2">
        <w:rPr>
          <w:rStyle w:val="StyleUnderline"/>
        </w:rPr>
        <w:t xml:space="preserve"> plays an </w:t>
      </w:r>
      <w:r w:rsidRPr="004E4034">
        <w:rPr>
          <w:rStyle w:val="StyleUnderline"/>
          <w:highlight w:val="cyan"/>
        </w:rPr>
        <w:t>important</w:t>
      </w:r>
      <w:r w:rsidRPr="00B132C2">
        <w:rPr>
          <w:rStyle w:val="StyleUnderline"/>
        </w:rPr>
        <w:t xml:space="preserve"> role </w:t>
      </w:r>
      <w:r w:rsidRPr="004E4034">
        <w:rPr>
          <w:rStyle w:val="StyleUnderline"/>
          <w:highlight w:val="cyan"/>
        </w:rPr>
        <w:t>in predicting economic fluctuations</w:t>
      </w:r>
      <w:r w:rsidRPr="004E4034">
        <w:rPr>
          <w:sz w:val="10"/>
        </w:rPr>
        <w:t>. Hence, we begin our research by testing how confidence affects economic growth. Acemoglu and Scott (1994) and Barsky and Sims (2012) conducted similar research, but they focused on a single country and only studied the role of consumer confidence. To extend their work</w:t>
      </w:r>
      <w:r w:rsidRPr="003227CA">
        <w:rPr>
          <w:rStyle w:val="StyleUnderline"/>
        </w:rPr>
        <w:t>, we use panel data on 41 countries and add both consumer and business confidence to our regression.</w:t>
      </w:r>
      <w:r>
        <w:rPr>
          <w:rStyle w:val="StyleUnderline"/>
        </w:rPr>
        <w:t xml:space="preserve"> </w:t>
      </w:r>
      <w:r w:rsidRPr="004E4034">
        <w:rPr>
          <w:sz w:val="10"/>
        </w:rPr>
        <w:t>Table 2 shows the effect of confidence on economic growth. The following conclusions can be drawn from the results displayed in Table 2</w:t>
      </w:r>
      <w:r w:rsidRPr="003227CA">
        <w:rPr>
          <w:rStyle w:val="StyleUnderline"/>
        </w:rPr>
        <w:t>. First</w:t>
      </w:r>
      <w:r w:rsidRPr="004E4034">
        <w:rPr>
          <w:rStyle w:val="StyleUnderline"/>
          <w:highlight w:val="cyan"/>
        </w:rPr>
        <w:t>, a rise in</w:t>
      </w:r>
      <w:r w:rsidRPr="003227CA">
        <w:rPr>
          <w:rStyle w:val="StyleUnderline"/>
        </w:rPr>
        <w:t xml:space="preserve"> </w:t>
      </w:r>
      <w:r w:rsidRPr="006175C8">
        <w:rPr>
          <w:rStyle w:val="Emphasis"/>
          <w:highlight w:val="cyan"/>
        </w:rPr>
        <w:t>confidence will lead to faster economic growth</w:t>
      </w:r>
      <w:r w:rsidRPr="004E4034">
        <w:rPr>
          <w:sz w:val="10"/>
        </w:rPr>
        <w:t xml:space="preserve">. As shown in Columns 1–3, innovation in BCI alone can stimulate the economy </w:t>
      </w:r>
      <w:proofErr w:type="gramStart"/>
      <w:r w:rsidRPr="004E4034">
        <w:rPr>
          <w:sz w:val="10"/>
        </w:rPr>
        <w:t xml:space="preserve">substantia </w:t>
      </w:r>
      <w:proofErr w:type="spellStart"/>
      <w:r w:rsidRPr="004E4034">
        <w:rPr>
          <w:sz w:val="10"/>
        </w:rPr>
        <w:t>lly</w:t>
      </w:r>
      <w:proofErr w:type="spellEnd"/>
      <w:proofErr w:type="gramEnd"/>
      <w:r w:rsidRPr="004E4034">
        <w:rPr>
          <w:sz w:val="10"/>
        </w:rPr>
        <w:t xml:space="preserve">, by 13.2 percent, while innovation in CCI alone can stimulate the economy even further, by 33.4 percent. When we place BCI and CCI together into our regression, the effects of both remain significant. An increase in BCI leads to an increase in GDP growth of 12.3 percent, while an increase in CCI leads to an increase in GDP growth of 22.5 percent. This suggests that confidence is vitally important to economic growth, which is consistent with the ideas of Acemoglu and Scott (1994) and Barsky and Sims (2012). Using panel data on 41 countries, we also find that this rule can be applied to various countries. When market participants become more optimistic </w:t>
      </w:r>
      <w:proofErr w:type="gramStart"/>
      <w:r w:rsidRPr="004E4034">
        <w:rPr>
          <w:sz w:val="10"/>
        </w:rPr>
        <w:t>on</w:t>
      </w:r>
      <w:proofErr w:type="gramEnd"/>
      <w:r w:rsidRPr="004E4034">
        <w:rPr>
          <w:sz w:val="10"/>
        </w:rPr>
        <w:t xml:space="preserve"> growth, the economy is more likely to experience an economic boom. Second, consumer confidence is more critical than business confidence. The coefficient of CCI, regressed alone or together with BCI, exceeds the coefficient of BCI by at least two standard deviations, implying that economic growth is more sensitive to changes in consumer confidence. This may explain the preference for consumer confidence in previous studies, including that of Acemoglu and Scott (1994) and Barsky and Sims (2012). However, the role of business confidence is also highly significant. When policymakers try to stimulate confidence, this should also involve stimulation of business confidence. Third, </w:t>
      </w:r>
      <w:r w:rsidRPr="003227CA">
        <w:rPr>
          <w:rStyle w:val="StyleUnderline"/>
        </w:rPr>
        <w:t xml:space="preserve">confidence affects economic growth </w:t>
      </w:r>
      <w:r w:rsidRPr="004E4034">
        <w:rPr>
          <w:rStyle w:val="StyleUnderline"/>
          <w:highlight w:val="cyan"/>
        </w:rPr>
        <w:t>through</w:t>
      </w:r>
      <w:r w:rsidRPr="003227CA">
        <w:rPr>
          <w:rStyle w:val="StyleUnderline"/>
        </w:rPr>
        <w:t xml:space="preserve"> its two main components of </w:t>
      </w:r>
      <w:r w:rsidRPr="006175C8">
        <w:rPr>
          <w:rStyle w:val="Emphasis"/>
          <w:highlight w:val="cyan"/>
        </w:rPr>
        <w:t>consumption and investment</w:t>
      </w:r>
      <w:r w:rsidRPr="004E4034">
        <w:rPr>
          <w:sz w:val="10"/>
          <w:highlight w:val="cyan"/>
        </w:rPr>
        <w:t>.</w:t>
      </w:r>
      <w:r w:rsidRPr="004E4034">
        <w:rPr>
          <w:sz w:val="10"/>
        </w:rPr>
        <w:t xml:space="preserve"> Carroll et al. (1994) and Acemoglu and Scott (1994) found that consumer confidence is useful for predicting consumption. We extend their work by adding the producer side. Thus, we study how consumption and investment react to both consumer and business confidence. Columns 4–6 of Table 2 exhibit how confidence affects consumption, while Columns 7–9 show the effect of confidence on investment. As shown in Columns 4–6, an increase in BCI or CCI alone leads to a substantial increase in consumption growth, by 16.9 percent and 48.4 percent, respectively; this implies that optimistic sentiment among consumers or producers can result in higher consumption. However, when we put both these into the regression, CCI remains significant while BCI does not. This suggests that consumer confidence plays a dominant role in consumption, while producer confidence may be less important. This result is consistent with those of Carroll et al. (1994) and Acemoglu and Scott (1994), who also emphasized the impact of consumer confidence on consumption. Moreover, we find that business confidence also substantially affects consumption, which sheds more light on the determination of consumption. Similarly, we find that BCI or CCI alone has a significant positive effect on investment, as can be seen in Columns 7–9. When we put both these into the regression, both BCI and CCI remain significant, which differs from the result for consumption. Although the coefficient of BCI remains almost unchanged, the coefficient of CCI decreases by more than one standard deviation after we put BCI into the regression. This means that the mood of producers is dominant in investment, while the mood of consumers also plays an important role. </w:t>
      </w:r>
      <w:r w:rsidRPr="003227CA">
        <w:rPr>
          <w:rStyle w:val="StyleUnderline"/>
        </w:rPr>
        <w:t xml:space="preserve">Overall, the findings shown in Table 2 suggest that both consumer and </w:t>
      </w:r>
      <w:r w:rsidRPr="004E4034">
        <w:rPr>
          <w:rStyle w:val="StyleUnderline"/>
          <w:highlight w:val="cyan"/>
        </w:rPr>
        <w:t>business</w:t>
      </w:r>
      <w:r w:rsidRPr="003227CA">
        <w:rPr>
          <w:rStyle w:val="StyleUnderline"/>
        </w:rPr>
        <w:t xml:space="preserve"> </w:t>
      </w:r>
      <w:r w:rsidRPr="004E4034">
        <w:rPr>
          <w:rStyle w:val="StyleUnderline"/>
          <w:highlight w:val="cyan"/>
        </w:rPr>
        <w:t>confidence greatly affect</w:t>
      </w:r>
      <w:r w:rsidRPr="003227CA">
        <w:rPr>
          <w:rStyle w:val="StyleUnderline"/>
        </w:rPr>
        <w:t xml:space="preserve"> </w:t>
      </w:r>
      <w:r w:rsidRPr="004E4034">
        <w:rPr>
          <w:rStyle w:val="StyleUnderline"/>
          <w:highlight w:val="cyan"/>
        </w:rPr>
        <w:t>econ</w:t>
      </w:r>
      <w:r w:rsidRPr="003227CA">
        <w:rPr>
          <w:rStyle w:val="StyleUnderline"/>
        </w:rPr>
        <w:t xml:space="preserve">omic </w:t>
      </w:r>
      <w:r w:rsidRPr="004E4034">
        <w:rPr>
          <w:rStyle w:val="StyleUnderline"/>
          <w:highlight w:val="cyan"/>
        </w:rPr>
        <w:t>growth because when agents feel</w:t>
      </w:r>
      <w:r w:rsidRPr="003227CA">
        <w:rPr>
          <w:rStyle w:val="StyleUnderline"/>
        </w:rPr>
        <w:t xml:space="preserve"> more </w:t>
      </w:r>
      <w:r w:rsidRPr="004E4034">
        <w:rPr>
          <w:rStyle w:val="StyleUnderline"/>
          <w:highlight w:val="cyan"/>
        </w:rPr>
        <w:t>optimistic</w:t>
      </w:r>
      <w:r w:rsidRPr="003227CA">
        <w:rPr>
          <w:rStyle w:val="StyleUnderline"/>
        </w:rPr>
        <w:t xml:space="preserve"> about the economy</w:t>
      </w:r>
      <w:r w:rsidRPr="004E4034">
        <w:rPr>
          <w:rStyle w:val="StyleUnderline"/>
          <w:highlight w:val="cyan"/>
        </w:rPr>
        <w:t>, they</w:t>
      </w:r>
      <w:r w:rsidRPr="003227CA">
        <w:rPr>
          <w:rStyle w:val="StyleUnderline"/>
        </w:rPr>
        <w:t xml:space="preserve"> tend to decrease their precautionary savings and </w:t>
      </w:r>
      <w:r w:rsidRPr="004E4034">
        <w:rPr>
          <w:rStyle w:val="StyleUnderline"/>
          <w:highlight w:val="cyan"/>
        </w:rPr>
        <w:t>become more aggressive</w:t>
      </w:r>
      <w:r w:rsidRPr="003227CA">
        <w:rPr>
          <w:rStyle w:val="StyleUnderline"/>
        </w:rPr>
        <w:t xml:space="preserve"> in consumption and investment. As a result, the economy improves owing to their optimistic behavior. We also find that consumer confidence dominates consumption, while business confidence dominates investment, which is consistent with economic sense.</w:t>
      </w:r>
      <w:r>
        <w:rPr>
          <w:rStyle w:val="StyleUnderline"/>
        </w:rPr>
        <w:t xml:space="preserve"> </w:t>
      </w:r>
      <w:r w:rsidRPr="004E4034">
        <w:rPr>
          <w:sz w:val="10"/>
        </w:rPr>
        <w:t>These findings have strong implications for policymakers</w:t>
      </w:r>
      <w:r w:rsidRPr="003227CA">
        <w:rPr>
          <w:rStyle w:val="StyleUnderline"/>
        </w:rPr>
        <w:t xml:space="preserve">. As both consumer and business confidence are crucial for economic growth, </w:t>
      </w:r>
      <w:r w:rsidRPr="004E4034">
        <w:rPr>
          <w:rStyle w:val="StyleUnderline"/>
          <w:highlight w:val="cyan"/>
        </w:rPr>
        <w:t>it</w:t>
      </w:r>
      <w:r w:rsidRPr="003227CA">
        <w:rPr>
          <w:rStyle w:val="StyleUnderline"/>
        </w:rPr>
        <w:t xml:space="preserve"> </w:t>
      </w:r>
      <w:r w:rsidRPr="004E4034">
        <w:rPr>
          <w:rStyle w:val="StyleUnderline"/>
          <w:highlight w:val="cyan"/>
        </w:rPr>
        <w:t>is of vital importance for policymakers to take account of the confidence</w:t>
      </w:r>
      <w:r w:rsidRPr="003227CA">
        <w:rPr>
          <w:rStyle w:val="StyleUnderline"/>
        </w:rPr>
        <w:t xml:space="preserve"> of consumers and producers. </w:t>
      </w:r>
      <w:r w:rsidRPr="004E4034">
        <w:rPr>
          <w:rStyle w:val="StyleUnderline"/>
          <w:highlight w:val="cyan"/>
        </w:rPr>
        <w:t>This is</w:t>
      </w:r>
      <w:r w:rsidRPr="003227CA">
        <w:rPr>
          <w:rStyle w:val="StyleUnderline"/>
        </w:rPr>
        <w:t xml:space="preserve"> even more </w:t>
      </w:r>
      <w:r w:rsidRPr="004E4034">
        <w:rPr>
          <w:rStyle w:val="StyleUnderline"/>
          <w:highlight w:val="cyan"/>
        </w:rPr>
        <w:t>important in times of economic slack,</w:t>
      </w:r>
      <w:r w:rsidRPr="003227CA">
        <w:rPr>
          <w:rStyle w:val="StyleUnderline"/>
        </w:rPr>
        <w:t xml:space="preserve"> because the lack of confidence during these periods may further discourage economic activity and lead to a deeper recession, as emphasized by </w:t>
      </w:r>
      <w:proofErr w:type="spellStart"/>
      <w:r w:rsidRPr="003227CA">
        <w:rPr>
          <w:rStyle w:val="StyleUnderline"/>
        </w:rPr>
        <w:t>Ilut</w:t>
      </w:r>
      <w:proofErr w:type="spellEnd"/>
      <w:r w:rsidRPr="003227CA">
        <w:rPr>
          <w:rStyle w:val="StyleUnderline"/>
        </w:rPr>
        <w:t xml:space="preserve"> and Saijo (2020). Similar actions have been taken by governments in various countries. After the financial crisis of 2007–2008, forward guidance has become an increasingly important tool of monetary policy (Gertler, 2017; </w:t>
      </w:r>
      <w:proofErr w:type="spellStart"/>
      <w:r w:rsidRPr="003227CA">
        <w:rPr>
          <w:rStyle w:val="StyleUnderline"/>
        </w:rPr>
        <w:t>Gokmenoglu</w:t>
      </w:r>
      <w:proofErr w:type="spellEnd"/>
      <w:r w:rsidRPr="003227CA">
        <w:rPr>
          <w:rStyle w:val="StyleUnderline"/>
        </w:rPr>
        <w:t xml:space="preserve"> &amp; </w:t>
      </w:r>
      <w:proofErr w:type="spellStart"/>
      <w:r w:rsidRPr="003227CA">
        <w:rPr>
          <w:rStyle w:val="StyleUnderline"/>
        </w:rPr>
        <w:t>Hadood</w:t>
      </w:r>
      <w:proofErr w:type="spellEnd"/>
      <w:r w:rsidRPr="003227CA">
        <w:rPr>
          <w:rStyle w:val="StyleUnderline"/>
        </w:rPr>
        <w:t>, 2019; McKay et al., 2016). When the economy hits its zero lower bound, there is no functional role for traditional monetary policy. However, forward guidance can change expectations and thus stimulate agents’ confidence, which will affect economic activity and eventually stimulate the economy without changing the current interest rate</w:t>
      </w:r>
      <w:r w:rsidRPr="004E4034">
        <w:rPr>
          <w:sz w:val="10"/>
        </w:rPr>
        <w:t xml:space="preserve">. The application of forward guidance proves the importance of confidence, which is also consistent with the idea of Barsky and Sims (2012) that confidence conveys incremental information regarding future economic activity. 4.2. The role of confidence in times of economic boom and recession </w:t>
      </w:r>
      <w:proofErr w:type="gramStart"/>
      <w:r w:rsidRPr="004E4034">
        <w:rPr>
          <w:sz w:val="10"/>
        </w:rPr>
        <w:t>The</w:t>
      </w:r>
      <w:proofErr w:type="gramEnd"/>
      <w:r w:rsidRPr="004E4034">
        <w:rPr>
          <w:sz w:val="10"/>
        </w:rPr>
        <w:t xml:space="preserve"> results presented in Table 2 show that the confidence of both consumers and producers has a great effect on economic growth. Our results emphasize the importance of confidence, which is highly consistent with previous studies (Acemoglu &amp; Scott, 1994; Barsky &amp; Sims, 2012</w:t>
      </w:r>
      <w:r w:rsidRPr="003227CA">
        <w:rPr>
          <w:rStyle w:val="StyleUnderline"/>
        </w:rPr>
        <w:t xml:space="preserve">). Although existing studies have conducted similar research, one important feature of confidence—its asymmetric effect—has been neglected. Confidence may have different effects on economic growth at different times. For example, when an economy experiences an economic slack, </w:t>
      </w:r>
      <w:r w:rsidRPr="003227CA">
        <w:rPr>
          <w:rStyle w:val="StyleUnderline"/>
        </w:rPr>
        <w:lastRenderedPageBreak/>
        <w:t>economic activities are greatly discouraged because of low levels of confidence; hence, a change of confidence may have a greater marginal effect.</w:t>
      </w:r>
      <w:r w:rsidRPr="004E4034">
        <w:rPr>
          <w:sz w:val="10"/>
        </w:rPr>
        <w:t xml:space="preserve"> As Farmer (2012) has stressed, different levels of confidence can lead to different economic equilibria. To further explore this asymmetric effect, we next analyze whether this effect differs during an economic boom and an economic slack. The study sample is divided into two groups according to the GDP growth of each country to identify this asymmetric impact. Two methods are used for grouping. First, the GDP growth of all sample countries is sorted and the mean GDP growth for each year is measured. The mean growth of GDP can then be used to divide the sample into two groups: the group with GDP growth above the mean is labeled as the booming group and the other is labeled as the busting group. Second, the GDP growth is </w:t>
      </w:r>
      <w:proofErr w:type="gramStart"/>
      <w:r w:rsidRPr="004E4034">
        <w:rPr>
          <w:sz w:val="10"/>
        </w:rPr>
        <w:t>sorted</w:t>
      </w:r>
      <w:proofErr w:type="gramEnd"/>
      <w:r w:rsidRPr="004E4034">
        <w:rPr>
          <w:sz w:val="10"/>
        </w:rPr>
        <w:t xml:space="preserve"> and the time series mean for each country is measured, from which the sample is again divided into two groups, labeled in the same manner. </w:t>
      </w:r>
      <w:r w:rsidRPr="003227CA">
        <w:rPr>
          <w:rStyle w:val="StyleUnderline"/>
        </w:rPr>
        <w:t>Table 3 shows how confidence affects economic growth during economic boom and economic slack</w:t>
      </w:r>
      <w:r w:rsidRPr="004E4034">
        <w:rPr>
          <w:sz w:val="10"/>
        </w:rPr>
        <w:t xml:space="preserve">, using the GDP growth mean of all countries in each year as the grouping criteria. The following conclusions can be drawn. First, both BCI and CCI have a greater effect on economic growth during an economic slack. As shown in Columns 1 and 2, an increase in BCI leads to an increase in GDP growth of 5.9 percent during an economic boom, which is amplified to 15.6 percent during an economic slack. Similarly, CCI also has a greater effect on economic growth during economic slack: the effect of CCI on economic growth is 13.5 percent during an economic boom and 20.2 percent during an economic slack. For both BCI and CCI, the coefficient during an economic slack exceeds the coefficient during an economic boom by at least two standard deviations, confirming the difference between the two groups. The findings suggest that both forms of confidence (BCI and CCI) play an important role in determining economic growth, and that this is amplified during an economic slack, when confidence is more important. Table 3. Asymmetric effect of confidence on economic growth in boom and slack country. This table reports regressions of GDP growth (GDPG) on confidence during an economic boom and economic slack. The average GDP growth of all sample countries is calculated for each year. The BOOM country group means the country’s GDP growth is greater than the average GDP growth, and the SLACK country group means the country’s GDP growth is lower than the average GDP growth. BCI is the Business Confidence Indicator. CCI is the Consumer Confidence Indicator. Control Variables include Inflation, Industry, Trade, </w:t>
      </w:r>
      <w:proofErr w:type="spellStart"/>
      <w:r w:rsidRPr="004E4034">
        <w:rPr>
          <w:sz w:val="10"/>
        </w:rPr>
        <w:t>AgeDep</w:t>
      </w:r>
      <w:proofErr w:type="spellEnd"/>
      <w:r w:rsidRPr="004E4034">
        <w:rPr>
          <w:sz w:val="10"/>
        </w:rPr>
        <w:t xml:space="preserve">, </w:t>
      </w:r>
      <w:proofErr w:type="spellStart"/>
      <w:r w:rsidRPr="004E4034">
        <w:rPr>
          <w:sz w:val="10"/>
        </w:rPr>
        <w:t>PopG</w:t>
      </w:r>
      <w:proofErr w:type="spellEnd"/>
      <w:r w:rsidRPr="004E4034">
        <w:rPr>
          <w:sz w:val="10"/>
        </w:rPr>
        <w:t xml:space="preserve">, and </w:t>
      </w:r>
      <w:proofErr w:type="spellStart"/>
      <w:r w:rsidRPr="004E4034">
        <w:rPr>
          <w:sz w:val="10"/>
        </w:rPr>
        <w:t>DomSaving</w:t>
      </w:r>
      <w:proofErr w:type="spellEnd"/>
      <w:r w:rsidRPr="004E4034">
        <w:rPr>
          <w:sz w:val="10"/>
        </w:rPr>
        <w:t xml:space="preserve">. Country fixed effect and year fixed effect are included. </w:t>
      </w:r>
      <w:r w:rsidRPr="004E4034">
        <w:rPr>
          <w:rFonts w:ascii="Cambria Math" w:hAnsi="Cambria Math" w:cs="Cambria Math"/>
          <w:sz w:val="10"/>
        </w:rPr>
        <w:t>∗</w:t>
      </w:r>
      <w:r w:rsidRPr="004E4034">
        <w:rPr>
          <w:sz w:val="10"/>
        </w:rPr>
        <w:t xml:space="preserve">, </w:t>
      </w:r>
      <w:r w:rsidRPr="004E4034">
        <w:rPr>
          <w:rFonts w:ascii="Cambria Math" w:hAnsi="Cambria Math" w:cs="Cambria Math"/>
          <w:sz w:val="10"/>
        </w:rPr>
        <w:t>∗∗</w:t>
      </w:r>
      <w:r w:rsidRPr="004E4034">
        <w:rPr>
          <w:sz w:val="10"/>
        </w:rPr>
        <w:t xml:space="preserve">, and </w:t>
      </w:r>
      <w:r w:rsidRPr="004E4034">
        <w:rPr>
          <w:rFonts w:ascii="Cambria Math" w:hAnsi="Cambria Math" w:cs="Cambria Math"/>
          <w:sz w:val="10"/>
        </w:rPr>
        <w:t>∗∗∗</w:t>
      </w:r>
      <w:r w:rsidRPr="004E4034">
        <w:rPr>
          <w:sz w:val="10"/>
        </w:rPr>
        <w:t xml:space="preserve"> indicate that the corresponding p-values are less than 0.10, 0.05, and 0.01, respectively. Second, BCI dominates during an economic boom, whereas CCI dominates during an economic slack. In Columns 5 and 6, we add both BCI and CCI into the regression. When GDP growth exceeds the mean growth of all countries, BCI plays an important role while CCI becomes insignificant; when GDP growth is lower than the mean growth of all countries, CCI plays an important role while BCI becomes insignificant. This may suggest that consumer and business confidence have different effects on economic growth. During an economic slack, simulating consumer confidence is more useful, while business confidence contributes more to economic growth during an economic boom. Next, we use the second method to define economic boom and economic slack. Instead of using the mean GDP growth of all countries in each year, we use the time series GDP growth mean for each country as the grouping criteria. Table 4 shows the results, from which the following conclusions are drawn. First, both BCI and CCI have a greater effect on economic growth during an economic slack. As shown in Columns 1 and 2, an increase in BCI leads to an increase of 3.2 percent during an economic boom and an increase of 16.9 percent during an economic slack. As shown in Columns 3 and 4, an increase in CCI leads to an increase of 11.1 percent during an economic boom and an increase of 25.5 percent during an economic slack. The variations of both BCI and CCI coefficients exceed two standard deviations, indicating a significant difference between the two groups. The findings suggest that when GDP growth is lower, confidence will be more effective in stimulating the economy, and this finding is robust across our two grouping criteria. Table 4. Asymmetric effect of confidence on economic growth in boom and slack period. This table reports the regressions of GDP growth (GDPG) on confidence during economic boom and slack. The average GDP growth of each sample country is calculated. The BOOM period group indicates the country’s GDP growth is greater than its average GDP growth. The SLACK period group indicates that the country’s GDP growth is lower than its average GDP growth. BCI is the Business Confidence Indicator. CCI is the Consumer Confidence Indicator. Control Variables include Inflation, Industry, Trade, </w:t>
      </w:r>
      <w:proofErr w:type="spellStart"/>
      <w:r w:rsidRPr="004E4034">
        <w:rPr>
          <w:sz w:val="10"/>
        </w:rPr>
        <w:t>AgeDep</w:t>
      </w:r>
      <w:proofErr w:type="spellEnd"/>
      <w:r w:rsidRPr="004E4034">
        <w:rPr>
          <w:sz w:val="10"/>
        </w:rPr>
        <w:t xml:space="preserve">, </w:t>
      </w:r>
      <w:proofErr w:type="spellStart"/>
      <w:r w:rsidRPr="004E4034">
        <w:rPr>
          <w:sz w:val="10"/>
        </w:rPr>
        <w:t>PopG</w:t>
      </w:r>
      <w:proofErr w:type="spellEnd"/>
      <w:r w:rsidRPr="004E4034">
        <w:rPr>
          <w:sz w:val="10"/>
        </w:rPr>
        <w:t xml:space="preserve">, and </w:t>
      </w:r>
      <w:proofErr w:type="spellStart"/>
      <w:r w:rsidRPr="004E4034">
        <w:rPr>
          <w:sz w:val="10"/>
        </w:rPr>
        <w:t>DomSaving</w:t>
      </w:r>
      <w:proofErr w:type="spellEnd"/>
      <w:r w:rsidRPr="004E4034">
        <w:rPr>
          <w:sz w:val="10"/>
        </w:rPr>
        <w:t xml:space="preserve">. Country fixed effect and year fixed effect are included. </w:t>
      </w:r>
      <w:r w:rsidRPr="004E4034">
        <w:rPr>
          <w:rFonts w:ascii="Cambria Math" w:hAnsi="Cambria Math" w:cs="Cambria Math"/>
          <w:sz w:val="10"/>
        </w:rPr>
        <w:t>∗</w:t>
      </w:r>
      <w:r w:rsidRPr="004E4034">
        <w:rPr>
          <w:sz w:val="10"/>
        </w:rPr>
        <w:t xml:space="preserve">, </w:t>
      </w:r>
      <w:r w:rsidRPr="004E4034">
        <w:rPr>
          <w:rFonts w:ascii="Cambria Math" w:hAnsi="Cambria Math" w:cs="Cambria Math"/>
          <w:sz w:val="10"/>
        </w:rPr>
        <w:t>∗∗</w:t>
      </w:r>
      <w:r w:rsidRPr="004E4034">
        <w:rPr>
          <w:sz w:val="10"/>
        </w:rPr>
        <w:t xml:space="preserve">, and </w:t>
      </w:r>
      <w:r w:rsidRPr="004E4034">
        <w:rPr>
          <w:rFonts w:ascii="Cambria Math" w:hAnsi="Cambria Math" w:cs="Cambria Math"/>
          <w:sz w:val="10"/>
        </w:rPr>
        <w:t>∗∗∗</w:t>
      </w:r>
      <w:r w:rsidRPr="004E4034">
        <w:rPr>
          <w:sz w:val="10"/>
        </w:rPr>
        <w:t xml:space="preserve"> indicate that the corresponding p-values are less than 0.10, 0.05, and 0.01, respectively. Second, BCI dominates during an economic boom, while CCI dominates during an economic slack. In Columns 5 and 6, we put both BCI and CCI into our regression. When economic growth lies above its time series mean, BCI remains significant and CCI does not. Similarly, when economic growth lies below its time series mean, CCI remains significant and BCI does not. The findings also suggest the heterogeneous role of consumer and business confidence. Business confidence is more important during an economic boom, while consumer confidence is more important during an economic slack. These results are also consistent with those shown in Table 3. The results shown in Table 3, Table 4 together prove that both consumer and business confidence are more essential during an economic slack, which is highly relevant for policy and has strong implications for policymakers. </w:t>
      </w:r>
      <w:r w:rsidRPr="003227CA">
        <w:rPr>
          <w:rStyle w:val="StyleUnderline"/>
        </w:rPr>
        <w:t xml:space="preserve">Confidence is more important during an economic slack because agents have pessimistic expectations and engage in conservative behaviors in consumption and investment, which makes the economy more sensitive to confidence changes. </w:t>
      </w:r>
      <w:proofErr w:type="spellStart"/>
      <w:r w:rsidRPr="003227CA">
        <w:rPr>
          <w:rStyle w:val="StyleUnderline"/>
        </w:rPr>
        <w:t>Ilut</w:t>
      </w:r>
      <w:proofErr w:type="spellEnd"/>
      <w:r w:rsidRPr="003227CA">
        <w:rPr>
          <w:rStyle w:val="StyleUnderline"/>
        </w:rPr>
        <w:t xml:space="preserve"> and Saijo (2020) pointed out that </w:t>
      </w:r>
      <w:r w:rsidRPr="004E4034">
        <w:rPr>
          <w:rStyle w:val="StyleUnderline"/>
          <w:highlight w:val="cyan"/>
        </w:rPr>
        <w:t>a lack of confidence can further discourage economic activities, which will trigger a feedback loop and lead the economy into a deeper recession</w:t>
      </w:r>
      <w:r w:rsidRPr="004E4034">
        <w:rPr>
          <w:sz w:val="10"/>
        </w:rPr>
        <w:t>. Zhang (2017) also found that by shutting down the confidence channel, the effect of uncertainty shocks is greatly dampened and less persistent. We echo their idea with support from empirical evidence.</w:t>
      </w:r>
    </w:p>
    <w:p w14:paraId="6A8510AD" w14:textId="77777777" w:rsidR="00B53B6E" w:rsidRDefault="00B53B6E" w:rsidP="00D92983">
      <w:pPr>
        <w:rPr>
          <w:sz w:val="10"/>
        </w:rPr>
      </w:pPr>
    </w:p>
    <w:p w14:paraId="300876EA" w14:textId="6CEB05E6" w:rsidR="00B53B6E" w:rsidRPr="001D0BEC" w:rsidRDefault="002F4679" w:rsidP="00B53B6E">
      <w:pPr>
        <w:pStyle w:val="Heading4"/>
      </w:pPr>
      <w:r>
        <w:t xml:space="preserve">Internal link - </w:t>
      </w:r>
      <w:proofErr w:type="spellStart"/>
      <w:r w:rsidR="00B53B6E" w:rsidRPr="001D0BEC">
        <w:t>Bizcon</w:t>
      </w:r>
      <w:proofErr w:type="spellEnd"/>
      <w:r w:rsidR="00B53B6E" w:rsidRPr="001D0BEC">
        <w:t xml:space="preserve"> </w:t>
      </w:r>
      <w:r w:rsidR="00B53B6E">
        <w:t>k2</w:t>
      </w:r>
      <w:r w:rsidR="00B53B6E" w:rsidRPr="001D0BEC">
        <w:t xml:space="preserve"> econ growth </w:t>
      </w:r>
    </w:p>
    <w:p w14:paraId="4FC6AEB2" w14:textId="0D05F8F9" w:rsidR="00B53B6E" w:rsidRPr="00B77C3B" w:rsidRDefault="00B53B6E" w:rsidP="00B53B6E">
      <w:r w:rsidRPr="001D0BEC">
        <w:rPr>
          <w:b/>
          <w:bCs/>
          <w:sz w:val="26"/>
          <w:szCs w:val="26"/>
        </w:rPr>
        <w:t>Morgan 5/1/24</w:t>
      </w:r>
      <w:r>
        <w:t xml:space="preserve"> </w:t>
      </w:r>
      <w:r w:rsidRPr="00866F2C">
        <w:t>leading global financial services firm with assets of $2.6 trillion and operations</w:t>
      </w:r>
      <w:r>
        <w:t>, “</w:t>
      </w:r>
      <w:r w:rsidRPr="00B53B6E">
        <w:t>Data to decode: The economics of being a business owne</w:t>
      </w:r>
      <w:r>
        <w:t>r.”</w:t>
      </w:r>
      <w:r w:rsidRPr="00866F2C">
        <w:t xml:space="preserve"> </w:t>
      </w:r>
      <w:r>
        <w:t xml:space="preserve">5/1/24 </w:t>
      </w:r>
      <w:r w:rsidRPr="00866F2C">
        <w:t>worldwide.</w:t>
      </w:r>
      <w:r>
        <w:t xml:space="preserve"> </w:t>
      </w:r>
      <w:r w:rsidRPr="00B77C3B">
        <w:t>https://www.jpmorgan.com/insights/economy/inflation/10-economic-indicators-every-business-owner-should-know#:~:text=A%20high%20confidence%20level%20can,to%20increased%20investment%20and%20growth.</w:t>
      </w:r>
      <w:r>
        <w:t xml:space="preserve"> Accessed 6/29/24 NHS BG</w:t>
      </w:r>
    </w:p>
    <w:p w14:paraId="1428CBA4" w14:textId="77777777" w:rsidR="00B53B6E" w:rsidRDefault="00B53B6E" w:rsidP="00B53B6E">
      <w:pPr>
        <w:rPr>
          <w:rStyle w:val="StyleUnderline"/>
        </w:rPr>
      </w:pPr>
      <w:r w:rsidRPr="00866F2C">
        <w:rPr>
          <w:rStyle w:val="StyleUnderline"/>
        </w:rPr>
        <w:t xml:space="preserve">This </w:t>
      </w:r>
      <w:hyperlink r:id="rId19" w:tgtFrame="_blank" w:tooltip="Business Confidence Index data" w:history="1">
        <w:r w:rsidRPr="00866F2C">
          <w:rPr>
            <w:rStyle w:val="StyleUnderline"/>
          </w:rPr>
          <w:t>index</w:t>
        </w:r>
      </w:hyperlink>
      <w:r w:rsidRPr="00866F2C">
        <w:rPr>
          <w:rStyle w:val="StyleUnderline"/>
        </w:rPr>
        <w:t xml:space="preserve"> measures </w:t>
      </w:r>
      <w:r w:rsidRPr="00866F2C">
        <w:rPr>
          <w:rStyle w:val="StyleUnderline"/>
          <w:highlight w:val="cyan"/>
        </w:rPr>
        <w:t>business owners' confidence in the economy based</w:t>
      </w:r>
      <w:r w:rsidRPr="00866F2C">
        <w:rPr>
          <w:rStyle w:val="StyleUnderline"/>
        </w:rPr>
        <w:t xml:space="preserve"> on opinion surveys </w:t>
      </w:r>
      <w:r w:rsidRPr="00866F2C">
        <w:rPr>
          <w:rStyle w:val="StyleUnderline"/>
          <w:highlight w:val="cyan"/>
        </w:rPr>
        <w:t>on future developments</w:t>
      </w:r>
      <w:r w:rsidRPr="00866F2C">
        <w:rPr>
          <w:rStyle w:val="StyleUnderline"/>
        </w:rPr>
        <w:t xml:space="preserve">. It </w:t>
      </w:r>
      <w:r w:rsidRPr="00866F2C">
        <w:rPr>
          <w:rStyle w:val="StyleUnderline"/>
          <w:highlight w:val="cyan"/>
        </w:rPr>
        <w:t>considers production</w:t>
      </w:r>
      <w:r w:rsidRPr="00866F2C">
        <w:rPr>
          <w:rStyle w:val="StyleUnderline"/>
        </w:rPr>
        <w:t xml:space="preserve">, </w:t>
      </w:r>
      <w:r w:rsidRPr="00866F2C">
        <w:rPr>
          <w:rStyle w:val="StyleUnderline"/>
          <w:highlight w:val="cyan"/>
        </w:rPr>
        <w:t>orders and stocks</w:t>
      </w:r>
      <w:r w:rsidRPr="00866F2C">
        <w:rPr>
          <w:rStyle w:val="StyleUnderline"/>
        </w:rPr>
        <w:t xml:space="preserve"> of finished goods. A </w:t>
      </w:r>
      <w:r w:rsidRPr="00866F2C">
        <w:rPr>
          <w:rStyle w:val="StyleUnderline"/>
          <w:highlight w:val="cyan"/>
        </w:rPr>
        <w:t>high confidence level</w:t>
      </w:r>
      <w:r w:rsidRPr="00866F2C">
        <w:rPr>
          <w:rStyle w:val="StyleUnderline"/>
        </w:rPr>
        <w:t xml:space="preserve"> can </w:t>
      </w:r>
      <w:r w:rsidRPr="00866F2C">
        <w:rPr>
          <w:rStyle w:val="StyleUnderline"/>
          <w:highlight w:val="cyan"/>
        </w:rPr>
        <w:t>indicate optimism</w:t>
      </w:r>
      <w:r w:rsidRPr="00866F2C">
        <w:rPr>
          <w:rStyle w:val="StyleUnderline"/>
        </w:rPr>
        <w:t xml:space="preserve"> about future economic conditions, which can </w:t>
      </w:r>
      <w:r w:rsidRPr="00866F2C">
        <w:rPr>
          <w:rStyle w:val="StyleUnderline"/>
          <w:highlight w:val="cyan"/>
        </w:rPr>
        <w:t>lead to increased investment and growth</w:t>
      </w:r>
      <w:r w:rsidRPr="00866F2C">
        <w:rPr>
          <w:rStyle w:val="StyleUnderline"/>
        </w:rPr>
        <w:t>.</w:t>
      </w:r>
    </w:p>
    <w:p w14:paraId="0AC7DA25" w14:textId="77777777" w:rsidR="00B53B6E" w:rsidRDefault="00B53B6E" w:rsidP="00D92983">
      <w:pPr>
        <w:rPr>
          <w:sz w:val="10"/>
        </w:rPr>
      </w:pPr>
    </w:p>
    <w:p w14:paraId="54DBCA57" w14:textId="77777777" w:rsidR="00B53B6E" w:rsidRDefault="00B53B6E" w:rsidP="00D92983">
      <w:pPr>
        <w:rPr>
          <w:sz w:val="10"/>
        </w:rPr>
      </w:pPr>
    </w:p>
    <w:p w14:paraId="6646F3F2" w14:textId="619A0178" w:rsidR="00B53B6E" w:rsidRPr="006175C8" w:rsidRDefault="00C60436" w:rsidP="00B53B6E">
      <w:pPr>
        <w:pStyle w:val="Heading3"/>
      </w:pPr>
      <w:r>
        <w:lastRenderedPageBreak/>
        <w:t xml:space="preserve">2NC/1NR - </w:t>
      </w:r>
      <w:r w:rsidR="00B53B6E">
        <w:t xml:space="preserve">Internal link – </w:t>
      </w:r>
      <w:r w:rsidR="00011605">
        <w:t>D</w:t>
      </w:r>
      <w:r w:rsidR="00B53B6E">
        <w:t xml:space="preserve">eclining </w:t>
      </w:r>
      <w:r>
        <w:t>biz con</w:t>
      </w:r>
      <w:r w:rsidR="00B53B6E">
        <w:t xml:space="preserve"> collapses economy</w:t>
      </w:r>
    </w:p>
    <w:p w14:paraId="082CF634" w14:textId="60545E05" w:rsidR="00B53B6E" w:rsidRDefault="00B53B6E" w:rsidP="00B53B6E">
      <w:pPr>
        <w:pStyle w:val="Heading4"/>
      </w:pPr>
      <w:r>
        <w:t>Declining biz con means econ decline</w:t>
      </w:r>
    </w:p>
    <w:p w14:paraId="3FEDCAE9" w14:textId="4BF7C847" w:rsidR="00B53B6E" w:rsidRPr="00866F2C" w:rsidRDefault="00B53B6E" w:rsidP="00B53B6E">
      <w:r w:rsidRPr="00C346A3">
        <w:rPr>
          <w:b/>
          <w:bCs/>
          <w:sz w:val="26"/>
          <w:szCs w:val="26"/>
        </w:rPr>
        <w:t>Stephenson 23</w:t>
      </w:r>
      <w:r>
        <w:t xml:space="preserve"> </w:t>
      </w:r>
      <w:r w:rsidR="002F4679">
        <w:t xml:space="preserve">Kristen. </w:t>
      </w:r>
      <w:r w:rsidRPr="00866F2C">
        <w:t>Senior Vice President, Research and Analytics at Greater Phoenix Economic Council</w:t>
      </w:r>
      <w:r w:rsidR="002F4679">
        <w:t>, “</w:t>
      </w:r>
      <w:r w:rsidR="002F4679" w:rsidRPr="002F4679">
        <w:t>Exploring the effects of the Business Confidence Index on the economy</w:t>
      </w:r>
      <w:r w:rsidR="002F4679">
        <w:t xml:space="preserve">.” </w:t>
      </w:r>
      <w:r>
        <w:t xml:space="preserve">11/28/23 </w:t>
      </w:r>
      <w:r w:rsidRPr="00B53B6E">
        <w:t>https://www.linkedin.com/pulse/exploring-effects-business-confidence-index-economy-stephenson-cecd-aejzc#:~:text=The%20business%20confidence%20index%20allows,turning%20points%20in%20economic%20activity</w:t>
      </w:r>
      <w:r w:rsidRPr="001D0BEC">
        <w:t>.</w:t>
      </w:r>
      <w:r>
        <w:t xml:space="preserve"> Accessed 6/29/24 NHS BG</w:t>
      </w:r>
    </w:p>
    <w:p w14:paraId="208E11F5" w14:textId="77777777" w:rsidR="00B53B6E" w:rsidRDefault="00B53B6E" w:rsidP="00B53B6E">
      <w:pPr>
        <w:rPr>
          <w:rStyle w:val="StyleUnderline"/>
        </w:rPr>
      </w:pPr>
      <w:r w:rsidRPr="001D0BEC">
        <w:rPr>
          <w:rStyle w:val="StyleUnderline"/>
        </w:rPr>
        <w:t xml:space="preserve">The </w:t>
      </w:r>
      <w:r w:rsidRPr="001D0BEC">
        <w:rPr>
          <w:rStyle w:val="StyleUnderline"/>
          <w:highlight w:val="cyan"/>
        </w:rPr>
        <w:t>busi</w:t>
      </w:r>
      <w:r w:rsidRPr="001D0BEC">
        <w:rPr>
          <w:rStyle w:val="StyleUnderline"/>
        </w:rPr>
        <w:t>ness</w:t>
      </w:r>
      <w:r w:rsidRPr="001D0BEC">
        <w:rPr>
          <w:rStyle w:val="StyleUnderline"/>
          <w:highlight w:val="cyan"/>
        </w:rPr>
        <w:t xml:space="preserve"> con</w:t>
      </w:r>
      <w:r w:rsidRPr="001D0BEC">
        <w:rPr>
          <w:rStyle w:val="StyleUnderline"/>
        </w:rPr>
        <w:t xml:space="preserve">fidence index </w:t>
      </w:r>
      <w:r w:rsidRPr="001D0BEC">
        <w:rPr>
          <w:rStyle w:val="StyleUnderline"/>
          <w:highlight w:val="cyan"/>
        </w:rPr>
        <w:t>allows us to track output growth and</w:t>
      </w:r>
      <w:r w:rsidRPr="001D0BEC">
        <w:rPr>
          <w:rStyle w:val="StyleUnderline"/>
        </w:rPr>
        <w:t xml:space="preserve"> can be used to </w:t>
      </w:r>
      <w:r w:rsidRPr="001D0BEC">
        <w:rPr>
          <w:rStyle w:val="StyleUnderline"/>
          <w:highlight w:val="cyan"/>
        </w:rPr>
        <w:t>anticipate turning points in econ</w:t>
      </w:r>
      <w:r w:rsidRPr="001D0BEC">
        <w:rPr>
          <w:rStyle w:val="StyleUnderline"/>
        </w:rPr>
        <w:t xml:space="preserve">omic activity. A </w:t>
      </w:r>
      <w:r w:rsidRPr="001D0BEC">
        <w:rPr>
          <w:rStyle w:val="StyleUnderline"/>
          <w:highlight w:val="cyan"/>
        </w:rPr>
        <w:t>lower</w:t>
      </w:r>
      <w:r w:rsidRPr="001D0BEC">
        <w:rPr>
          <w:rStyle w:val="StyleUnderline"/>
        </w:rPr>
        <w:t xml:space="preserve"> </w:t>
      </w:r>
      <w:r w:rsidRPr="001D0BEC">
        <w:rPr>
          <w:rStyle w:val="StyleUnderline"/>
          <w:highlight w:val="cyan"/>
        </w:rPr>
        <w:t>busi</w:t>
      </w:r>
      <w:r w:rsidRPr="001D0BEC">
        <w:rPr>
          <w:rStyle w:val="StyleUnderline"/>
        </w:rPr>
        <w:t>ness</w:t>
      </w:r>
      <w:r w:rsidRPr="001D0BEC">
        <w:rPr>
          <w:rStyle w:val="StyleUnderline"/>
          <w:highlight w:val="cyan"/>
        </w:rPr>
        <w:t xml:space="preserve"> conf</w:t>
      </w:r>
      <w:r w:rsidRPr="001D0BEC">
        <w:rPr>
          <w:rStyle w:val="StyleUnderline"/>
        </w:rPr>
        <w:t xml:space="preserve">idence index for example can </w:t>
      </w:r>
      <w:r w:rsidRPr="001D0BEC">
        <w:rPr>
          <w:rStyle w:val="StyleUnderline"/>
          <w:highlight w:val="cyan"/>
        </w:rPr>
        <w:t>indicate</w:t>
      </w:r>
      <w:r w:rsidRPr="001D0BEC">
        <w:rPr>
          <w:rStyle w:val="StyleUnderline"/>
        </w:rPr>
        <w:t xml:space="preserve"> that businesses anticipate </w:t>
      </w:r>
      <w:r w:rsidRPr="001D0BEC">
        <w:rPr>
          <w:rStyle w:val="StyleUnderline"/>
          <w:highlight w:val="cyan"/>
        </w:rPr>
        <w:t>pulling back on production</w:t>
      </w:r>
      <w:r w:rsidRPr="001D0BEC">
        <w:rPr>
          <w:rStyle w:val="StyleUnderline"/>
        </w:rPr>
        <w:t xml:space="preserve"> or orders of goods </w:t>
      </w:r>
      <w:proofErr w:type="gramStart"/>
      <w:r w:rsidRPr="001D0BEC">
        <w:rPr>
          <w:rStyle w:val="StyleUnderline"/>
        </w:rPr>
        <w:t>in the near future</w:t>
      </w:r>
      <w:proofErr w:type="gramEnd"/>
      <w:r w:rsidRPr="001D0BEC">
        <w:rPr>
          <w:rStyle w:val="StyleUnderline"/>
        </w:rPr>
        <w:t xml:space="preserve">, </w:t>
      </w:r>
      <w:r w:rsidRPr="001D0BEC">
        <w:rPr>
          <w:rStyle w:val="StyleUnderline"/>
          <w:highlight w:val="cyan"/>
        </w:rPr>
        <w:t>which</w:t>
      </w:r>
      <w:r w:rsidRPr="001D0BEC">
        <w:rPr>
          <w:rStyle w:val="StyleUnderline"/>
        </w:rPr>
        <w:t xml:space="preserve"> in turn </w:t>
      </w:r>
      <w:r w:rsidRPr="001D0BEC">
        <w:rPr>
          <w:rStyle w:val="StyleUnderline"/>
          <w:highlight w:val="cyan"/>
        </w:rPr>
        <w:t>will slow down the economy</w:t>
      </w:r>
      <w:r w:rsidRPr="001D0BEC">
        <w:rPr>
          <w:rStyle w:val="StyleUnderline"/>
        </w:rPr>
        <w:t>.</w:t>
      </w:r>
    </w:p>
    <w:p w14:paraId="39AB5CAA" w14:textId="6EB21CEA" w:rsidR="001B4587" w:rsidRPr="001B4587" w:rsidRDefault="001B4587" w:rsidP="001B4587">
      <w:pPr>
        <w:pStyle w:val="Heading4"/>
      </w:pPr>
      <w:r w:rsidRPr="001B4587">
        <w:t xml:space="preserve">Biz Con influences investment decisions and consumer confidence---decline would spiral the economy into destruction </w:t>
      </w:r>
    </w:p>
    <w:p w14:paraId="7E0EAD20" w14:textId="77777777" w:rsidR="001B4587" w:rsidRDefault="001B4587" w:rsidP="001B4587">
      <w:proofErr w:type="spellStart"/>
      <w:r>
        <w:rPr>
          <w:rStyle w:val="Style13ptBold"/>
        </w:rPr>
        <w:t>FasterCapital</w:t>
      </w:r>
      <w:proofErr w:type="spellEnd"/>
      <w:r>
        <w:rPr>
          <w:rStyle w:val="Style13ptBold"/>
        </w:rPr>
        <w:t xml:space="preserve"> 24</w:t>
      </w:r>
      <w:r>
        <w:rPr>
          <w:rStyle w:val="ui-provider"/>
        </w:rPr>
        <w:t xml:space="preserve">, </w:t>
      </w:r>
      <w:proofErr w:type="spellStart"/>
      <w:r>
        <w:rPr>
          <w:rStyle w:val="ui-provider"/>
        </w:rPr>
        <w:t>FasterCapital</w:t>
      </w:r>
      <w:proofErr w:type="spellEnd"/>
      <w:r>
        <w:rPr>
          <w:rStyle w:val="ui-provider"/>
        </w:rPr>
        <w:t xml:space="preserve"> is an online incubator/accelerator that operates on a global level. We provide technical development and business development services per equity for startups. (6-16-2024, "</w:t>
      </w:r>
      <w:r>
        <w:t xml:space="preserve"> </w:t>
      </w:r>
      <w:r>
        <w:rPr>
          <w:rStyle w:val="ui-provider"/>
        </w:rPr>
        <w:t>Business confidence: How Confidence Levels Affect Global Recovery Rates," Faster Capital, accessed 6/29/2024, https://fastercapital.com/content/Business-confidence--How-Confidence-Levels-Affect-Global-Recovery-Rates.html#:~:text=Business%20confidence%20influences%20investment%20decisions,economic%20growth%20and%20job%20creation) //</w:t>
      </w:r>
      <w:proofErr w:type="spellStart"/>
      <w:r>
        <w:rPr>
          <w:rStyle w:val="ui-provider"/>
        </w:rPr>
        <w:t>CPSW_AChiong</w:t>
      </w:r>
      <w:proofErr w:type="spellEnd"/>
      <w:r>
        <w:rPr>
          <w:rStyle w:val="ui-provider"/>
        </w:rPr>
        <w:t xml:space="preserve"> </w:t>
      </w:r>
    </w:p>
    <w:p w14:paraId="1414922C" w14:textId="77777777" w:rsidR="001B4587" w:rsidRDefault="001B4587" w:rsidP="001B4587">
      <w:pPr>
        <w:rPr>
          <w:sz w:val="14"/>
        </w:rPr>
      </w:pPr>
      <w:r>
        <w:rPr>
          <w:sz w:val="14"/>
        </w:rPr>
        <w:t>2. Understanding the Impact of Business Confidence on Economic Growth</w:t>
      </w:r>
    </w:p>
    <w:p w14:paraId="74386B09" w14:textId="7BD2A912" w:rsidR="001B4587" w:rsidRDefault="001B4587" w:rsidP="001B4587">
      <w:pPr>
        <w:rPr>
          <w:sz w:val="14"/>
        </w:rPr>
      </w:pPr>
      <w:r w:rsidRPr="006301CD">
        <w:rPr>
          <w:sz w:val="14"/>
        </w:rPr>
        <w:t>Business with Confidence</w:t>
      </w:r>
    </w:p>
    <w:p w14:paraId="336F3C4B" w14:textId="092BE6AD" w:rsidR="001B4587" w:rsidRDefault="001B4587" w:rsidP="001B4587">
      <w:pPr>
        <w:rPr>
          <w:sz w:val="14"/>
        </w:rPr>
      </w:pPr>
      <w:r>
        <w:rPr>
          <w:sz w:val="14"/>
        </w:rPr>
        <w:t xml:space="preserve">1. </w:t>
      </w:r>
      <w:r>
        <w:rPr>
          <w:highlight w:val="cyan"/>
          <w:u w:val="single"/>
        </w:rPr>
        <w:t>Bus</w:t>
      </w:r>
      <w:r>
        <w:rPr>
          <w:u w:val="single"/>
        </w:rPr>
        <w:t xml:space="preserve">iness </w:t>
      </w:r>
      <w:r>
        <w:rPr>
          <w:highlight w:val="cyan"/>
          <w:u w:val="single"/>
        </w:rPr>
        <w:t>con</w:t>
      </w:r>
      <w:r>
        <w:rPr>
          <w:u w:val="single"/>
        </w:rPr>
        <w:t xml:space="preserve">fidence </w:t>
      </w:r>
      <w:r w:rsidRPr="006301CD">
        <w:rPr>
          <w:highlight w:val="cyan"/>
          <w:u w:val="single"/>
        </w:rPr>
        <w:t>plays a crucial role in determining</w:t>
      </w:r>
      <w:r>
        <w:rPr>
          <w:u w:val="single"/>
        </w:rPr>
        <w:t xml:space="preserve"> the overall </w:t>
      </w:r>
      <w:r>
        <w:rPr>
          <w:highlight w:val="cyan"/>
          <w:u w:val="single"/>
        </w:rPr>
        <w:t>health and growth of an economy.</w:t>
      </w:r>
      <w:r>
        <w:rPr>
          <w:u w:val="single"/>
        </w:rPr>
        <w:t xml:space="preserve"> It is a measure of the level of optimism or pessimism that businesses have about the </w:t>
      </w:r>
      <w:proofErr w:type="gramStart"/>
      <w:r>
        <w:rPr>
          <w:u w:val="single"/>
        </w:rPr>
        <w:t>future prospects</w:t>
      </w:r>
      <w:proofErr w:type="gramEnd"/>
      <w:r>
        <w:rPr>
          <w:u w:val="single"/>
        </w:rPr>
        <w:t xml:space="preserve"> of their own company and the broader economic conditions.</w:t>
      </w:r>
      <w:r>
        <w:rPr>
          <w:sz w:val="14"/>
        </w:rPr>
        <w:t xml:space="preserve"> </w:t>
      </w:r>
      <w:hyperlink r:id="rId20" w:tgtFrame="_blank" w:tooltip="Business credit rating impact Understanding the Impact of Business Credit Ratings on Financial Success" w:history="1">
        <w:r>
          <w:rPr>
            <w:rStyle w:val="Hyperlink"/>
            <w:sz w:val="14"/>
          </w:rPr>
          <w:t>U</w:t>
        </w:r>
      </w:hyperlink>
      <w:r>
        <w:rPr>
          <w:sz w:val="14"/>
        </w:rPr>
        <w:t>nderstanding confidence on economic growth is essential for policymakers, investors, and business leaders alike. In this section, we will delve into the various ways in which business confidence </w:t>
      </w:r>
      <w:r w:rsidRPr="006301CD">
        <w:rPr>
          <w:sz w:val="14"/>
        </w:rPr>
        <w:t>affects economic growth</w:t>
      </w:r>
      <w:r>
        <w:rPr>
          <w:sz w:val="14"/>
        </w:rPr>
        <w:t> and explore some </w:t>
      </w:r>
      <w:r w:rsidRPr="006301CD">
        <w:rPr>
          <w:sz w:val="14"/>
        </w:rPr>
        <w:t>real-world examples</w:t>
      </w:r>
      <w:r>
        <w:rPr>
          <w:sz w:val="14"/>
        </w:rPr>
        <w:t> and tips for fostering a </w:t>
      </w:r>
      <w:r w:rsidRPr="006301CD">
        <w:rPr>
          <w:sz w:val="14"/>
        </w:rPr>
        <w:t>positive business environment</w:t>
      </w:r>
      <w:r>
        <w:rPr>
          <w:sz w:val="14"/>
        </w:rPr>
        <w:t>.</w:t>
      </w:r>
    </w:p>
    <w:p w14:paraId="4D68E52F" w14:textId="7D227AE7" w:rsidR="001B4587" w:rsidRDefault="001B4587" w:rsidP="001B4587">
      <w:pPr>
        <w:rPr>
          <w:sz w:val="14"/>
        </w:rPr>
      </w:pPr>
      <w:r>
        <w:rPr>
          <w:sz w:val="14"/>
        </w:rPr>
        <w:t xml:space="preserve">2. </w:t>
      </w:r>
      <w:r>
        <w:rPr>
          <w:u w:val="single"/>
        </w:rPr>
        <w:t>Business confidence </w:t>
      </w:r>
      <w:r w:rsidRPr="006301CD">
        <w:rPr>
          <w:highlight w:val="cyan"/>
        </w:rPr>
        <w:t>influences investment decisions</w:t>
      </w:r>
      <w:r>
        <w:rPr>
          <w:highlight w:val="cyan"/>
          <w:u w:val="single"/>
        </w:rPr>
        <w:t>:</w:t>
      </w:r>
      <w:r>
        <w:rPr>
          <w:u w:val="single"/>
        </w:rPr>
        <w:t xml:space="preserve"> When </w:t>
      </w:r>
      <w:r>
        <w:rPr>
          <w:highlight w:val="cyan"/>
          <w:u w:val="single"/>
        </w:rPr>
        <w:t>businesses</w:t>
      </w:r>
      <w:r>
        <w:rPr>
          <w:u w:val="single"/>
        </w:rPr>
        <w:t xml:space="preserve"> are confident about the future, they are </w:t>
      </w:r>
      <w:r>
        <w:rPr>
          <w:highlight w:val="cyan"/>
          <w:u w:val="single"/>
        </w:rPr>
        <w:t>more likely to invest in</w:t>
      </w:r>
      <w:r>
        <w:rPr>
          <w:u w:val="single"/>
        </w:rPr>
        <w:t xml:space="preserve"> new </w:t>
      </w:r>
      <w:r>
        <w:rPr>
          <w:highlight w:val="cyan"/>
          <w:u w:val="single"/>
        </w:rPr>
        <w:t>projects, expand</w:t>
      </w:r>
      <w:r>
        <w:rPr>
          <w:u w:val="single"/>
        </w:rPr>
        <w:t xml:space="preserve"> their operations, </w:t>
      </w:r>
      <w:r>
        <w:rPr>
          <w:highlight w:val="cyan"/>
          <w:u w:val="single"/>
        </w:rPr>
        <w:t>and hire</w:t>
      </w:r>
      <w:r>
        <w:rPr>
          <w:u w:val="single"/>
        </w:rPr>
        <w:t xml:space="preserve"> additional employees.</w:t>
      </w:r>
      <w:r>
        <w:rPr>
          <w:sz w:val="14"/>
        </w:rPr>
        <w:t xml:space="preserve"> This increased investment </w:t>
      </w:r>
      <w:r>
        <w:rPr>
          <w:highlight w:val="cyan"/>
          <w:u w:val="single"/>
        </w:rPr>
        <w:t xml:space="preserve">leads to </w:t>
      </w:r>
      <w:r>
        <w:rPr>
          <w:u w:val="single"/>
        </w:rPr>
        <w:t>higher </w:t>
      </w:r>
      <w:r w:rsidRPr="006301CD">
        <w:t xml:space="preserve">economic </w:t>
      </w:r>
      <w:r w:rsidRPr="006301CD">
        <w:rPr>
          <w:highlight w:val="cyan"/>
        </w:rPr>
        <w:t>growth and job creation</w:t>
      </w:r>
      <w:r>
        <w:rPr>
          <w:sz w:val="14"/>
        </w:rPr>
        <w:t>. On the other hand</w:t>
      </w:r>
      <w:r>
        <w:rPr>
          <w:u w:val="single"/>
        </w:rPr>
        <w:t xml:space="preserve">, </w:t>
      </w:r>
      <w:r>
        <w:rPr>
          <w:highlight w:val="cyan"/>
          <w:u w:val="single"/>
        </w:rPr>
        <w:t>when confidence is low, businesses</w:t>
      </w:r>
      <w:r>
        <w:rPr>
          <w:u w:val="single"/>
        </w:rPr>
        <w:t xml:space="preserve"> tend to be more cautious and may </w:t>
      </w:r>
      <w:r>
        <w:rPr>
          <w:highlight w:val="cyan"/>
          <w:u w:val="single"/>
        </w:rPr>
        <w:t>delay investment decisions</w:t>
      </w:r>
      <w:r>
        <w:rPr>
          <w:u w:val="single"/>
        </w:rPr>
        <w:t>.</w:t>
      </w:r>
      <w:r>
        <w:rPr>
          <w:sz w:val="14"/>
        </w:rPr>
        <w:t xml:space="preserve"> For instance, during the global financial crisis of 2008, plummeting business confidence led to a sharp decline in investments, </w:t>
      </w:r>
      <w:r>
        <w:rPr>
          <w:u w:val="single"/>
        </w:rPr>
        <w:t>exacerbating the economic downturn.</w:t>
      </w:r>
    </w:p>
    <w:p w14:paraId="4C2D110B" w14:textId="70E93FCF" w:rsidR="001B4587" w:rsidRDefault="001B4587" w:rsidP="001B4587">
      <w:pPr>
        <w:rPr>
          <w:sz w:val="14"/>
        </w:rPr>
      </w:pPr>
      <w:r>
        <w:rPr>
          <w:sz w:val="14"/>
        </w:rPr>
        <w:t xml:space="preserve">3. </w:t>
      </w:r>
      <w:r>
        <w:rPr>
          <w:highlight w:val="cyan"/>
          <w:u w:val="single"/>
        </w:rPr>
        <w:t>Consumer spending is influenced</w:t>
      </w:r>
      <w:r>
        <w:rPr>
          <w:u w:val="single"/>
        </w:rPr>
        <w:t xml:space="preserve"> by business confidence</w:t>
      </w:r>
      <w:r>
        <w:rPr>
          <w:sz w:val="14"/>
        </w:rPr>
        <w:t xml:space="preserve">: The level of confidence businesses </w:t>
      </w:r>
      <w:proofErr w:type="gramStart"/>
      <w:r>
        <w:rPr>
          <w:sz w:val="14"/>
        </w:rPr>
        <w:t>have</w:t>
      </w:r>
      <w:proofErr w:type="gramEnd"/>
      <w:r>
        <w:rPr>
          <w:sz w:val="14"/>
        </w:rPr>
        <w:t xml:space="preserve"> in the economy has a direct </w:t>
      </w:r>
      <w:r w:rsidRPr="006301CD">
        <w:rPr>
          <w:sz w:val="14"/>
        </w:rPr>
        <w:t>impact on consumer spending</w:t>
      </w:r>
      <w:r>
        <w:rPr>
          <w:sz w:val="14"/>
        </w:rPr>
        <w:t>. When businesses are optimistic, they are more likely to increase wages, offer promotions, and </w:t>
      </w:r>
      <w:r w:rsidRPr="006301CD">
        <w:rPr>
          <w:sz w:val="14"/>
        </w:rPr>
        <w:t>invest in marketing campaigns</w:t>
      </w:r>
      <w:r>
        <w:rPr>
          <w:sz w:val="14"/>
        </w:rPr>
        <w:t xml:space="preserve">, which in turn boosts consumer confidence. This positive sentiment encourages consumers to spend more, driving economic growth. </w:t>
      </w:r>
      <w:r>
        <w:rPr>
          <w:u w:val="single"/>
        </w:rPr>
        <w:t xml:space="preserve">Conversely, </w:t>
      </w:r>
      <w:r>
        <w:rPr>
          <w:highlight w:val="cyan"/>
          <w:u w:val="single"/>
        </w:rPr>
        <w:t>when businesses are pessimistic</w:t>
      </w:r>
      <w:r>
        <w:rPr>
          <w:u w:val="single"/>
        </w:rPr>
        <w:t xml:space="preserve">, they may </w:t>
      </w:r>
      <w:r>
        <w:rPr>
          <w:highlight w:val="cyan"/>
          <w:u w:val="single"/>
        </w:rPr>
        <w:t>reduce wages, cut back</w:t>
      </w:r>
      <w:r>
        <w:rPr>
          <w:u w:val="single"/>
        </w:rPr>
        <w:t xml:space="preserve"> on </w:t>
      </w:r>
      <w:r>
        <w:rPr>
          <w:highlight w:val="cyan"/>
          <w:u w:val="single"/>
        </w:rPr>
        <w:t>hiring,</w:t>
      </w:r>
      <w:r>
        <w:rPr>
          <w:u w:val="single"/>
        </w:rPr>
        <w:t xml:space="preserve"> and limit marketing efforts, </w:t>
      </w:r>
      <w:r>
        <w:rPr>
          <w:highlight w:val="cyan"/>
          <w:u w:val="single"/>
        </w:rPr>
        <w:t>leading to decreased</w:t>
      </w:r>
      <w:r>
        <w:rPr>
          <w:u w:val="single"/>
        </w:rPr>
        <w:t xml:space="preserve"> </w:t>
      </w:r>
      <w:r>
        <w:rPr>
          <w:highlight w:val="cyan"/>
          <w:u w:val="single"/>
        </w:rPr>
        <w:t>consumer spending and </w:t>
      </w:r>
      <w:r w:rsidRPr="006301CD">
        <w:rPr>
          <w:highlight w:val="cyan"/>
        </w:rPr>
        <w:t xml:space="preserve">slower </w:t>
      </w:r>
      <w:r w:rsidRPr="006301CD">
        <w:t xml:space="preserve">economic </w:t>
      </w:r>
      <w:r w:rsidRPr="006301CD">
        <w:rPr>
          <w:highlight w:val="cyan"/>
        </w:rPr>
        <w:t>growth</w:t>
      </w:r>
      <w:r>
        <w:rPr>
          <w:highlight w:val="cyan"/>
          <w:u w:val="single"/>
        </w:rPr>
        <w:t>.</w:t>
      </w:r>
    </w:p>
    <w:p w14:paraId="77F3AC15" w14:textId="67CE32DA" w:rsidR="001B4587" w:rsidRDefault="001B4587" w:rsidP="001B4587">
      <w:pPr>
        <w:rPr>
          <w:u w:val="single"/>
        </w:rPr>
      </w:pPr>
      <w:r>
        <w:rPr>
          <w:sz w:val="14"/>
        </w:rPr>
        <w:t xml:space="preserve">4. </w:t>
      </w:r>
      <w:r>
        <w:rPr>
          <w:highlight w:val="cyan"/>
          <w:u w:val="single"/>
        </w:rPr>
        <w:t>Business confidence</w:t>
      </w:r>
      <w:r>
        <w:rPr>
          <w:u w:val="single"/>
        </w:rPr>
        <w:t xml:space="preserve"> affects financial markets</w:t>
      </w:r>
      <w:r>
        <w:rPr>
          <w:sz w:val="14"/>
        </w:rPr>
        <w:t>: The level of business confidence can significantly </w:t>
      </w:r>
      <w:r w:rsidRPr="006301CD">
        <w:rPr>
          <w:sz w:val="14"/>
        </w:rPr>
        <w:t>impact financial markets</w:t>
      </w:r>
      <w:r>
        <w:rPr>
          <w:sz w:val="14"/>
        </w:rPr>
        <w:t>, including stock markets and exchange rates. Positive business sentiment tends to drive stock prices higher as investors anticipate increased </w:t>
      </w:r>
      <w:r w:rsidRPr="006301CD">
        <w:rPr>
          <w:sz w:val="14"/>
        </w:rPr>
        <w:t>profits and economic growth</w:t>
      </w:r>
      <w:r>
        <w:rPr>
          <w:sz w:val="14"/>
        </w:rPr>
        <w:t>. Similarly, a confident business environment attracts foreign investors, leading to a stronger currency. Conversely</w:t>
      </w:r>
      <w:r>
        <w:rPr>
          <w:u w:val="single"/>
        </w:rPr>
        <w:t xml:space="preserve">, a lack of confidence </w:t>
      </w:r>
      <w:r>
        <w:rPr>
          <w:highlight w:val="cyan"/>
          <w:u w:val="single"/>
        </w:rPr>
        <w:t xml:space="preserve">can lead to </w:t>
      </w:r>
      <w:r>
        <w:rPr>
          <w:highlight w:val="cyan"/>
          <w:u w:val="single"/>
        </w:rPr>
        <w:lastRenderedPageBreak/>
        <w:t>market volatility</w:t>
      </w:r>
      <w:r>
        <w:rPr>
          <w:u w:val="single"/>
        </w:rPr>
        <w:t xml:space="preserve"> and </w:t>
      </w:r>
      <w:r>
        <w:rPr>
          <w:highlight w:val="cyan"/>
          <w:u w:val="single"/>
        </w:rPr>
        <w:t>downward pressure on</w:t>
      </w:r>
      <w:r>
        <w:rPr>
          <w:u w:val="single"/>
        </w:rPr>
        <w:t xml:space="preserve"> </w:t>
      </w:r>
      <w:r>
        <w:rPr>
          <w:highlight w:val="cyan"/>
          <w:u w:val="single"/>
        </w:rPr>
        <w:t>stock </w:t>
      </w:r>
      <w:r w:rsidRPr="006301CD">
        <w:rPr>
          <w:highlight w:val="cyan"/>
        </w:rPr>
        <w:t>prices and</w:t>
      </w:r>
      <w:r w:rsidRPr="006301CD">
        <w:t xml:space="preserve"> exchange </w:t>
      </w:r>
      <w:r w:rsidRPr="006301CD">
        <w:rPr>
          <w:highlight w:val="cyan"/>
        </w:rPr>
        <w:t>rates</w:t>
      </w:r>
      <w:r>
        <w:rPr>
          <w:u w:val="single"/>
        </w:rPr>
        <w:t xml:space="preserve">. </w:t>
      </w:r>
      <w:r>
        <w:rPr>
          <w:sz w:val="14"/>
        </w:rPr>
        <w:t>The recent Brexit referendum serves as a prime example</w:t>
      </w:r>
      <w:r>
        <w:rPr>
          <w:u w:val="single"/>
        </w:rPr>
        <w:t>, where uncertainty surrounding the outcome negatively impacted business confidence and resulted in market fluctuations.</w:t>
      </w:r>
    </w:p>
    <w:p w14:paraId="5A1DA0B5" w14:textId="77777777" w:rsidR="001B4587" w:rsidRDefault="001B4587" w:rsidP="001B4587">
      <w:pPr>
        <w:rPr>
          <w:sz w:val="14"/>
        </w:rPr>
      </w:pPr>
      <w:r>
        <w:rPr>
          <w:sz w:val="14"/>
        </w:rPr>
        <w:t>5. Tips for fostering a positive business environment: Governments and policymakers can take several measures to foster a positive business environment and boost confidence levels. These include implementing supportive economic policies, reducing regulatory burdens, providing incentives for investment, and ensuring political stability. For instance, New Zealand's government has been praised for its business-friendly policies, which have contributed to consistently high levels of business confidence and economic growth.</w:t>
      </w:r>
    </w:p>
    <w:p w14:paraId="3DAB1BFE" w14:textId="48AE60B7" w:rsidR="001B4587" w:rsidRDefault="001B4587" w:rsidP="001B4587">
      <w:pPr>
        <w:rPr>
          <w:sz w:val="14"/>
        </w:rPr>
      </w:pPr>
      <w:r>
        <w:rPr>
          <w:sz w:val="14"/>
        </w:rPr>
        <w:t>6. Case study: The </w:t>
      </w:r>
      <w:r w:rsidRPr="006301CD">
        <w:rPr>
          <w:sz w:val="14"/>
        </w:rPr>
        <w:t>impact of business confidence</w:t>
      </w:r>
      <w:r>
        <w:rPr>
          <w:sz w:val="14"/>
        </w:rPr>
        <w:t> in Germany: Germany is often regarded as an economic powerhouse, and its high business confidence levels have played a significant role in its success. The Ifo Business Climate Index, a widely recognized measure of business sentiment in Germany, has consistently shown positive readings over the years. This confidence has translated into robust economic growth, attracting both domestic and foreign investment. The German government's commitment to fostering a favorable business environment, coupled with strong social partnerships, has contributed to their sustained economic success.</w:t>
      </w:r>
    </w:p>
    <w:p w14:paraId="685DA9C0" w14:textId="5F3E7C99" w:rsidR="001B4587" w:rsidRDefault="001B4587" w:rsidP="001B4587">
      <w:pPr>
        <w:rPr>
          <w:sz w:val="14"/>
        </w:rPr>
      </w:pPr>
      <w:r>
        <w:rPr>
          <w:u w:val="single"/>
        </w:rPr>
        <w:t>Business confidence is a vital factor in driving economic growth. It influences investment decisions, consumer spending, and financial markets</w:t>
      </w:r>
      <w:r>
        <w:rPr>
          <w:sz w:val="14"/>
        </w:rPr>
        <w:t>. By understanding the impact of business confidence and implementing measures to foster a positive business environment, policymakers and business leaders can contribute to sustainable </w:t>
      </w:r>
      <w:r w:rsidRPr="006301CD">
        <w:rPr>
          <w:sz w:val="14"/>
        </w:rPr>
        <w:t>economic growth and recovery</w:t>
      </w:r>
      <w:r>
        <w:rPr>
          <w:sz w:val="14"/>
        </w:rPr>
        <w:t>.</w:t>
      </w:r>
    </w:p>
    <w:p w14:paraId="6C4619B7" w14:textId="77777777" w:rsidR="001B4587" w:rsidRDefault="001B4587" w:rsidP="001B4587">
      <w:pPr>
        <w:rPr>
          <w:sz w:val="14"/>
        </w:rPr>
      </w:pPr>
      <w:r>
        <w:rPr>
          <w:sz w:val="14"/>
        </w:rPr>
        <w:t>[diagram omitted]</w:t>
      </w:r>
    </w:p>
    <w:p w14:paraId="5855820E" w14:textId="77777777" w:rsidR="001B4587" w:rsidRDefault="001B4587" w:rsidP="001B4587">
      <w:pPr>
        <w:rPr>
          <w:sz w:val="14"/>
        </w:rPr>
      </w:pPr>
      <w:r>
        <w:rPr>
          <w:sz w:val="14"/>
        </w:rPr>
        <w:t>3. Analyzing the Relationship between Business Confidence and Investment</w:t>
      </w:r>
    </w:p>
    <w:p w14:paraId="636B4799" w14:textId="395AAD31" w:rsidR="001B4587" w:rsidRDefault="001B4587" w:rsidP="001B4587">
      <w:pPr>
        <w:rPr>
          <w:sz w:val="14"/>
        </w:rPr>
      </w:pPr>
      <w:r w:rsidRPr="006301CD">
        <w:rPr>
          <w:sz w:val="14"/>
        </w:rPr>
        <w:t>Relationship With Your Business</w:t>
      </w:r>
    </w:p>
    <w:p w14:paraId="25A6A3BB" w14:textId="7EEDF8C3" w:rsidR="001B4587" w:rsidRDefault="001B4587" w:rsidP="001B4587">
      <w:pPr>
        <w:rPr>
          <w:sz w:val="14"/>
        </w:rPr>
      </w:pPr>
      <w:r w:rsidRPr="006301CD">
        <w:rPr>
          <w:sz w:val="14"/>
        </w:rPr>
        <w:t>Business with Confidence</w:t>
      </w:r>
    </w:p>
    <w:p w14:paraId="04E40D09" w14:textId="77777777" w:rsidR="001B4587" w:rsidRDefault="001B4587" w:rsidP="001B4587">
      <w:pPr>
        <w:rPr>
          <w:sz w:val="14"/>
        </w:rPr>
      </w:pPr>
      <w:r>
        <w:rPr>
          <w:sz w:val="14"/>
        </w:rPr>
        <w:t>1. The Relationship between Business Confidence and Investment</w:t>
      </w:r>
    </w:p>
    <w:p w14:paraId="3BD4CC6A" w14:textId="44726C6F" w:rsidR="001B4587" w:rsidRDefault="001B4587" w:rsidP="001B4587">
      <w:pPr>
        <w:rPr>
          <w:sz w:val="14"/>
        </w:rPr>
      </w:pPr>
      <w:r>
        <w:rPr>
          <w:sz w:val="14"/>
        </w:rPr>
        <w:t>Business confidence plays a crucial role in </w:t>
      </w:r>
      <w:r w:rsidRPr="006301CD">
        <w:rPr>
          <w:sz w:val="14"/>
        </w:rPr>
        <w:t>driving investment decisions</w:t>
      </w:r>
      <w:r>
        <w:rPr>
          <w:sz w:val="14"/>
        </w:rPr>
        <w:t> and ultimately </w:t>
      </w:r>
      <w:r w:rsidRPr="006301CD">
        <w:rPr>
          <w:sz w:val="14"/>
        </w:rPr>
        <w:t>shaping the overall economic landscape</w:t>
      </w:r>
      <w:r>
        <w:rPr>
          <w:sz w:val="14"/>
        </w:rPr>
        <w:t>. When businesses feel confident about the future, they are more likely to invest in new projects, expand their operations, and hire additional employees. Conversely, a lack of confidence can lead to hesitation, reduced investment, and slower economic growth. In this section, we will delve into the intricate relationship between business confidence and investment, </w:t>
      </w:r>
      <w:r w:rsidRPr="006301CD">
        <w:rPr>
          <w:sz w:val="14"/>
        </w:rPr>
        <w:t>exploring key factors</w:t>
      </w:r>
      <w:r>
        <w:rPr>
          <w:sz w:val="14"/>
        </w:rPr>
        <w:t> that influence this relationship and providing real-world examples and tips for businesses to navigate these dynamics successfully.</w:t>
      </w:r>
    </w:p>
    <w:p w14:paraId="6DB2D68C" w14:textId="7A68077C" w:rsidR="001B4587" w:rsidRDefault="001B4587" w:rsidP="001B4587">
      <w:pPr>
        <w:rPr>
          <w:sz w:val="14"/>
        </w:rPr>
      </w:pPr>
      <w:r>
        <w:rPr>
          <w:sz w:val="14"/>
        </w:rPr>
        <w:t>2. </w:t>
      </w:r>
      <w:r w:rsidRPr="006301CD">
        <w:rPr>
          <w:sz w:val="14"/>
        </w:rPr>
        <w:t>factors Influencing business</w:t>
      </w:r>
      <w:r>
        <w:rPr>
          <w:sz w:val="14"/>
        </w:rPr>
        <w:t> Confidence</w:t>
      </w:r>
    </w:p>
    <w:p w14:paraId="00DDA31D" w14:textId="1E7C6F2F" w:rsidR="001B4587" w:rsidRDefault="001B4587" w:rsidP="001B4587">
      <w:pPr>
        <w:rPr>
          <w:sz w:val="14"/>
        </w:rPr>
      </w:pPr>
      <w:r>
        <w:rPr>
          <w:sz w:val="14"/>
        </w:rPr>
        <w:t>Several factors contribute to the level of business confidence, which in turn </w:t>
      </w:r>
      <w:r w:rsidRPr="006301CD">
        <w:rPr>
          <w:sz w:val="14"/>
        </w:rPr>
        <w:t>impacts investment decisions</w:t>
      </w:r>
      <w:r>
        <w:rPr>
          <w:sz w:val="14"/>
        </w:rPr>
        <w:t>. One significant factor is the overall economic environment. Stable economic conditions, such as low inflation, steady GDP growth, and favorable government policies, tend to foster confidence among businesses. On the other hand, economic uncertainty, political instability, and fluctuations in key indicators can erode confidence and dampen investment.</w:t>
      </w:r>
    </w:p>
    <w:p w14:paraId="51C73287" w14:textId="77777777" w:rsidR="001B4587" w:rsidRDefault="001B4587" w:rsidP="001B4587">
      <w:pPr>
        <w:rPr>
          <w:sz w:val="14"/>
        </w:rPr>
      </w:pPr>
      <w:r>
        <w:rPr>
          <w:sz w:val="14"/>
        </w:rPr>
        <w:t>3. Case Study: The Impact of Business Confidence on Investment</w:t>
      </w:r>
    </w:p>
    <w:p w14:paraId="717B6CBF" w14:textId="04CD8A79" w:rsidR="001B4587" w:rsidRPr="006301CD" w:rsidRDefault="001B4587" w:rsidP="001B4587">
      <w:pPr>
        <w:rPr>
          <w:sz w:val="14"/>
        </w:rPr>
      </w:pPr>
      <w:r>
        <w:rPr>
          <w:highlight w:val="cyan"/>
          <w:u w:val="single"/>
        </w:rPr>
        <w:t>A </w:t>
      </w:r>
      <w:r w:rsidRPr="006301CD">
        <w:rPr>
          <w:highlight w:val="cyan"/>
        </w:rPr>
        <w:t>compelling case study</w:t>
      </w:r>
      <w:r>
        <w:rPr>
          <w:u w:val="single"/>
        </w:rPr>
        <w:t> that exemplifies the relationship between business confidence and </w:t>
      </w:r>
      <w:r w:rsidRPr="006301CD">
        <w:t xml:space="preserve">investment </w:t>
      </w:r>
      <w:r w:rsidRPr="006301CD">
        <w:rPr>
          <w:highlight w:val="cyan"/>
        </w:rPr>
        <w:t xml:space="preserve">is the </w:t>
      </w:r>
      <w:r w:rsidRPr="006301CD">
        <w:t>global</w:t>
      </w:r>
      <w:r w:rsidRPr="006301CD">
        <w:rPr>
          <w:highlight w:val="cyan"/>
        </w:rPr>
        <w:t xml:space="preserve"> financial</w:t>
      </w:r>
      <w:r>
        <w:rPr>
          <w:highlight w:val="cyan"/>
          <w:u w:val="single"/>
        </w:rPr>
        <w:t> crisis of 2008.</w:t>
      </w:r>
      <w:r>
        <w:rPr>
          <w:sz w:val="14"/>
        </w:rPr>
        <w:t xml:space="preserve"> As the crisis unfolded, businesses faced unprecedented levels of uncertainty and lost confidence in the </w:t>
      </w:r>
      <w:r w:rsidRPr="006301CD">
        <w:rPr>
          <w:sz w:val="14"/>
        </w:rPr>
        <w:t>stability of the financial system</w:t>
      </w:r>
      <w:r>
        <w:rPr>
          <w:sz w:val="14"/>
        </w:rPr>
        <w:t xml:space="preserve">. </w:t>
      </w:r>
      <w:r>
        <w:rPr>
          <w:u w:val="single"/>
        </w:rPr>
        <w:t xml:space="preserve">This </w:t>
      </w:r>
      <w:r>
        <w:rPr>
          <w:highlight w:val="cyan"/>
          <w:u w:val="single"/>
        </w:rPr>
        <w:t>lack of confidence led to</w:t>
      </w:r>
      <w:r>
        <w:rPr>
          <w:u w:val="single"/>
        </w:rPr>
        <w:t xml:space="preserve"> a </w:t>
      </w:r>
      <w:r>
        <w:rPr>
          <w:highlight w:val="cyan"/>
          <w:u w:val="single"/>
        </w:rPr>
        <w:t>significant decline in investment</w:t>
      </w:r>
      <w:r>
        <w:rPr>
          <w:u w:val="single"/>
        </w:rPr>
        <w:t xml:space="preserve"> as </w:t>
      </w:r>
      <w:r>
        <w:rPr>
          <w:highlight w:val="cyan"/>
          <w:u w:val="single"/>
        </w:rPr>
        <w:t>businesses scaled back</w:t>
      </w:r>
      <w:r>
        <w:rPr>
          <w:u w:val="single"/>
        </w:rPr>
        <w:t xml:space="preserve"> their expansion plans, reduced capital expenditures, </w:t>
      </w:r>
      <w:r>
        <w:rPr>
          <w:highlight w:val="cyan"/>
          <w:u w:val="single"/>
        </w:rPr>
        <w:t>and laid off employees</w:t>
      </w:r>
      <w:r>
        <w:rPr>
          <w:u w:val="single"/>
        </w:rPr>
        <w:t xml:space="preserve">. </w:t>
      </w:r>
      <w:r>
        <w:rPr>
          <w:highlight w:val="cyan"/>
          <w:u w:val="single"/>
        </w:rPr>
        <w:t>The subsequent economic downturn</w:t>
      </w:r>
      <w:r>
        <w:rPr>
          <w:u w:val="single"/>
        </w:rPr>
        <w:t xml:space="preserve"> was</w:t>
      </w:r>
      <w:r>
        <w:rPr>
          <w:highlight w:val="cyan"/>
          <w:u w:val="single"/>
        </w:rPr>
        <w:t xml:space="preserve"> largely attributed to</w:t>
      </w:r>
      <w:r>
        <w:rPr>
          <w:u w:val="single"/>
        </w:rPr>
        <w:t xml:space="preserve"> the </w:t>
      </w:r>
      <w:r>
        <w:rPr>
          <w:highlight w:val="cyan"/>
          <w:u w:val="single"/>
        </w:rPr>
        <w:t>pervasive lack of business confidence</w:t>
      </w:r>
      <w:r>
        <w:rPr>
          <w:u w:val="single"/>
        </w:rPr>
        <w:t xml:space="preserve"> and the subsequent decline in investment.</w:t>
      </w:r>
    </w:p>
    <w:p w14:paraId="2707C244" w14:textId="08B473CA" w:rsidR="001B4587" w:rsidRPr="001B4587" w:rsidRDefault="001B4587" w:rsidP="001B4587">
      <w:pPr>
        <w:pStyle w:val="Heading4"/>
      </w:pPr>
      <w:r w:rsidRPr="001B4587">
        <w:t xml:space="preserve">Biz con decline affects aggregate demand, decreasing business investment and causing recessions </w:t>
      </w:r>
    </w:p>
    <w:p w14:paraId="6FB46D50" w14:textId="77777777" w:rsidR="001B4587" w:rsidRDefault="001B4587" w:rsidP="001B4587">
      <w:r w:rsidRPr="001B4587">
        <w:rPr>
          <w:rStyle w:val="Style13ptBold"/>
        </w:rPr>
        <w:t>CRS 23</w:t>
      </w:r>
      <w:r>
        <w:rPr>
          <w:rStyle w:val="ui-provider"/>
        </w:rPr>
        <w:t xml:space="preserve">, a public policy research institute of the United States Congress. Operating within the Library of Congress, it works primarily and directly for members of Congress and their committees and staff on a confidential, nonpartisan basis. (Congressional Research </w:t>
      </w:r>
      <w:proofErr w:type="gramStart"/>
      <w:r>
        <w:rPr>
          <w:rStyle w:val="ui-provider"/>
        </w:rPr>
        <w:t>Service ,</w:t>
      </w:r>
      <w:proofErr w:type="gramEnd"/>
      <w:r>
        <w:rPr>
          <w:rStyle w:val="ui-provider"/>
        </w:rPr>
        <w:t xml:space="preserve"> 3-21-2023, "</w:t>
      </w:r>
      <w:r>
        <w:t xml:space="preserve"> Common Causes of Economic Recession</w:t>
      </w:r>
      <w:r>
        <w:rPr>
          <w:rStyle w:val="ui-provider"/>
        </w:rPr>
        <w:t>," sgp.fas.org, accessed 6/29/2024, https://sgp.fas.org/crs/misc/R47479.pdf) //</w:t>
      </w:r>
      <w:proofErr w:type="spellStart"/>
      <w:r>
        <w:rPr>
          <w:rStyle w:val="ui-provider"/>
        </w:rPr>
        <w:t>CPSW_AChiong</w:t>
      </w:r>
      <w:proofErr w:type="spellEnd"/>
      <w:r>
        <w:rPr>
          <w:rStyle w:val="ui-provider"/>
        </w:rPr>
        <w:t xml:space="preserve"> </w:t>
      </w:r>
    </w:p>
    <w:p w14:paraId="77D28242" w14:textId="77777777" w:rsidR="001B4587" w:rsidRDefault="001B4587" w:rsidP="001B4587">
      <w:pPr>
        <w:rPr>
          <w:sz w:val="12"/>
        </w:rPr>
      </w:pPr>
      <w:r>
        <w:rPr>
          <w:u w:val="single"/>
        </w:rPr>
        <w:t xml:space="preserve">Economic growth is the result of the interaction between aggregate supply (total production) and aggregate demand (total demand). There are two general types of </w:t>
      </w:r>
      <w:r>
        <w:rPr>
          <w:highlight w:val="cyan"/>
          <w:u w:val="single"/>
        </w:rPr>
        <w:t>cause</w:t>
      </w:r>
      <w:r>
        <w:rPr>
          <w:u w:val="single"/>
        </w:rPr>
        <w:t xml:space="preserve">s </w:t>
      </w:r>
      <w:r>
        <w:rPr>
          <w:highlight w:val="cyan"/>
          <w:u w:val="single"/>
        </w:rPr>
        <w:t>of economic recession</w:t>
      </w:r>
      <w:r>
        <w:rPr>
          <w:u w:val="single"/>
        </w:rPr>
        <w:t xml:space="preserve">: supply </w:t>
      </w:r>
      <w:r>
        <w:rPr>
          <w:u w:val="single"/>
        </w:rPr>
        <w:lastRenderedPageBreak/>
        <w:t xml:space="preserve">shocks and </w:t>
      </w:r>
      <w:r>
        <w:rPr>
          <w:highlight w:val="cyan"/>
          <w:u w:val="single"/>
        </w:rPr>
        <w:t>demand shocks</w:t>
      </w:r>
      <w:r>
        <w:rPr>
          <w:u w:val="single"/>
        </w:rPr>
        <w:t>.</w:t>
      </w:r>
      <w:r>
        <w:rPr>
          <w:sz w:val="12"/>
        </w:rPr>
        <w:t xml:space="preserve"> A supply shock occurs when something reduces the economy’s ability to produce output at a given price level. </w:t>
      </w:r>
      <w:r>
        <w:rPr>
          <w:u w:val="single"/>
        </w:rPr>
        <w:t xml:space="preserve">A demand shock occurs </w:t>
      </w:r>
      <w:r>
        <w:rPr>
          <w:highlight w:val="cyan"/>
          <w:u w:val="single"/>
        </w:rPr>
        <w:t xml:space="preserve">when something reduces </w:t>
      </w:r>
      <w:proofErr w:type="gramStart"/>
      <w:r>
        <w:rPr>
          <w:highlight w:val="cyan"/>
          <w:u w:val="single"/>
        </w:rPr>
        <w:t>businesses’</w:t>
      </w:r>
      <w:proofErr w:type="gramEnd"/>
      <w:r>
        <w:rPr>
          <w:u w:val="single"/>
        </w:rPr>
        <w:t xml:space="preserve"> and households’ </w:t>
      </w:r>
      <w:r>
        <w:rPr>
          <w:highlight w:val="cyan"/>
          <w:u w:val="single"/>
        </w:rPr>
        <w:t>willingness to</w:t>
      </w:r>
      <w:r>
        <w:rPr>
          <w:u w:val="single"/>
        </w:rPr>
        <w:t xml:space="preserve"> consume and </w:t>
      </w:r>
      <w:r>
        <w:rPr>
          <w:highlight w:val="cyan"/>
          <w:u w:val="single"/>
        </w:rPr>
        <w:t>invest</w:t>
      </w:r>
      <w:r>
        <w:rPr>
          <w:u w:val="single"/>
        </w:rPr>
        <w:t xml:space="preserve"> at a given price level. </w:t>
      </w:r>
      <w:r>
        <w:rPr>
          <w:sz w:val="12"/>
        </w:rPr>
        <w:t xml:space="preserve">Supply and demand shocks happen unpredictably and irregularly, which is why expansions are not a regular length and recessions are hard to consistently avoid. Supply shocks and demand shocks can be caused by a variety of events, some of the most common of which are discussed below. </w:t>
      </w:r>
    </w:p>
    <w:p w14:paraId="61DC02E7" w14:textId="77777777" w:rsidR="001B4587" w:rsidRDefault="001B4587" w:rsidP="001B4587">
      <w:pPr>
        <w:rPr>
          <w:sz w:val="12"/>
        </w:rPr>
      </w:pPr>
      <w:r>
        <w:rPr>
          <w:sz w:val="12"/>
        </w:rPr>
        <w:t>Not all economic shocks are so clear cut, and some have both supply and demand components. For example, the COVID-19 pandemic resulted in significant supply and demand disruptions. On the supply side, the pandemic caused disruptions in the production process as labor and trade became constrained. On the demand side, fears and mandated restrictions resulted in sudden decreases in consumer and business spending. While the following sections categorize shocks as purely supply or demand</w:t>
      </w:r>
      <w:proofErr w:type="gramStart"/>
      <w:r>
        <w:rPr>
          <w:sz w:val="12"/>
        </w:rPr>
        <w:t>, in actuality, shocks</w:t>
      </w:r>
      <w:proofErr w:type="gramEnd"/>
      <w:r>
        <w:rPr>
          <w:sz w:val="12"/>
        </w:rPr>
        <w:t xml:space="preserve"> may affect the economy through several channels.</w:t>
      </w:r>
    </w:p>
    <w:p w14:paraId="50684B88" w14:textId="77777777" w:rsidR="001B4587" w:rsidRDefault="001B4587" w:rsidP="001B4587">
      <w:pPr>
        <w:rPr>
          <w:sz w:val="12"/>
        </w:rPr>
      </w:pPr>
      <w:r>
        <w:rPr>
          <w:sz w:val="12"/>
        </w:rPr>
        <w:t xml:space="preserve">Supply Shocks </w:t>
      </w:r>
    </w:p>
    <w:p w14:paraId="4C2684A9" w14:textId="77777777" w:rsidR="001B4587" w:rsidRDefault="001B4587" w:rsidP="001B4587">
      <w:pPr>
        <w:rPr>
          <w:sz w:val="12"/>
        </w:rPr>
      </w:pPr>
      <w:r>
        <w:rPr>
          <w:sz w:val="12"/>
        </w:rPr>
        <w:t xml:space="preserve">Supply shocks, depending on their severity and breadth, can result in recession. When an event disrupts an economy’s productive capacity, typically by making an input to the production process scarce or relatively expensive, output will typically decrease and prices increase.7 In other words, supply-shock-induced recessions tend to exhibit falling output and employment and increased inflation. Owing to the increase in prices, a supply shock can often dampen aggregate demand as well, further exacerbating the downturn. </w:t>
      </w:r>
    </w:p>
    <w:p w14:paraId="7CBC2294" w14:textId="77777777" w:rsidR="001B4587" w:rsidRDefault="001B4587" w:rsidP="001B4587">
      <w:pPr>
        <w:rPr>
          <w:sz w:val="12"/>
        </w:rPr>
      </w:pPr>
      <w:r>
        <w:rPr>
          <w:sz w:val="12"/>
        </w:rPr>
        <w:t>While supply shocks can come from anywhere in supply chains, typically shocks to inputs of the production process that are integral to production across the economy are the most likely to result in recession. For example, oil shocks are one of the most common causes of supply-related recession, as oil products (and other sources of energy) are used in the production of nearly all goods and services within the United States in addition to being a direct-to-consumer commodity. Other major commodities and inputs in the production process, such as labor or technology, can significantly boost or restrain aggregate supply in the economy. Thus, supply shocks can and have had their origins within the United States, but events outside of the country also affect domestic aggregate supply.</w:t>
      </w:r>
    </w:p>
    <w:p w14:paraId="58878A24" w14:textId="77777777" w:rsidR="001B4587" w:rsidRDefault="001B4587" w:rsidP="001B4587">
      <w:pPr>
        <w:rPr>
          <w:sz w:val="12"/>
        </w:rPr>
      </w:pPr>
      <w:r>
        <w:rPr>
          <w:sz w:val="12"/>
        </w:rPr>
        <w:t xml:space="preserve">Example: 1970s Oil Crises </w:t>
      </w:r>
    </w:p>
    <w:p w14:paraId="62CB6303" w14:textId="77777777" w:rsidR="001B4587" w:rsidRDefault="001B4587" w:rsidP="001B4587">
      <w:pPr>
        <w:rPr>
          <w:sz w:val="12"/>
        </w:rPr>
      </w:pPr>
      <w:r>
        <w:rPr>
          <w:sz w:val="12"/>
        </w:rPr>
        <w:t xml:space="preserve">The 1970s were marked by two oil shocks. The first, taking place over several months in 1973- 1974, occurred when the Organization of the Petroleum Exporting Countries instituted an oil embargo on the United States. The embargo significantly decreased U.S. oil imports and increased the price of oil nearly fourfold.8 The United States experienced another oil shock in 1978-1979 when the Iranian Revolution resulted in decreased global production of oil. The shock also resulted in an increase in demand for oil, perhaps due to fear of further disruption. Altogether, the price of oil roughly doubled.9 Both shocks were followed by recessions (November 1973 to March 1975 and January 1980 to July 1980), and inflation remained high into the 1980s. Although they played a large role in these recessions, the oil shocks were not the sole contributing factors to the recessions, and oil shocks have not been the primary cause of recessions since then owing to a variety of factors, including increased domestic production and the buildup of oil reserves.10 The U.S. economy is continually experiencing various supply shocks, but most are not significant enough to cause a recession. </w:t>
      </w:r>
    </w:p>
    <w:p w14:paraId="2FA2656C" w14:textId="77777777" w:rsidR="001B4587" w:rsidRDefault="001B4587" w:rsidP="001B4587">
      <w:pPr>
        <w:rPr>
          <w:sz w:val="12"/>
        </w:rPr>
      </w:pPr>
      <w:r>
        <w:rPr>
          <w:sz w:val="12"/>
        </w:rPr>
        <w:t xml:space="preserve">Current Conditions </w:t>
      </w:r>
    </w:p>
    <w:p w14:paraId="0419B954" w14:textId="77777777" w:rsidR="001B4587" w:rsidRDefault="001B4587" w:rsidP="001B4587">
      <w:pPr>
        <w:rPr>
          <w:sz w:val="12"/>
        </w:rPr>
      </w:pPr>
      <w:r>
        <w:rPr>
          <w:sz w:val="12"/>
        </w:rPr>
        <w:t>The U.S. economy has seen several significant supply shocks in the past few years. In some ways, the COVID-19 recession was a supply shock: The need for social distancing halted commerce significantly, creating challenges in supply chains and resulting in idle productive resources (e.g., workers and factories). The Russian invasion of Ukraine also created significant supply disruptions in several commodities markets in 2022. Although this did not result in recession in the United States, these frictions can be seen in large price increases in several commodities, most notably energy, which fed through to high inflation. 11 Many supply chain issues improved in the latter half of 2022, and most economists expect these issues to continue to improve absent further shocks.12</w:t>
      </w:r>
    </w:p>
    <w:p w14:paraId="69E77DDD" w14:textId="77777777" w:rsidR="001B4587" w:rsidRDefault="001B4587" w:rsidP="001B4587">
      <w:pPr>
        <w:rPr>
          <w:sz w:val="12"/>
        </w:rPr>
      </w:pPr>
      <w:r>
        <w:rPr>
          <w:sz w:val="12"/>
        </w:rPr>
        <w:t xml:space="preserve">Demand Shocks </w:t>
      </w:r>
    </w:p>
    <w:p w14:paraId="70D489E2" w14:textId="77777777" w:rsidR="001B4587" w:rsidRDefault="001B4587" w:rsidP="001B4587">
      <w:pPr>
        <w:rPr>
          <w:sz w:val="12"/>
        </w:rPr>
      </w:pPr>
      <w:r>
        <w:rPr>
          <w:u w:val="single"/>
        </w:rPr>
        <w:t xml:space="preserve">A demand shock is characterized by an event or series of events that result in consumers and businesses </w:t>
      </w:r>
      <w:r>
        <w:rPr>
          <w:highlight w:val="cyan"/>
          <w:u w:val="single"/>
        </w:rPr>
        <w:t>cutting back on spending</w:t>
      </w:r>
      <w:r>
        <w:rPr>
          <w:sz w:val="12"/>
        </w:rPr>
        <w:t>. Recessions induced by demand shocks exhibit lower output, but unlike supply shocks, they tend not to result in price increases and at times can even result in overall price level decreases (deflation). 13 For this reason, countercyclical monetary and fiscal policy may work better (or have more desirable outcomes) in dealing with demand as opposed to supply shocks</w:t>
      </w:r>
    </w:p>
    <w:p w14:paraId="24BA93F2" w14:textId="77777777" w:rsidR="001B4587" w:rsidRDefault="001B4587" w:rsidP="001B4587">
      <w:pPr>
        <w:rPr>
          <w:sz w:val="12"/>
        </w:rPr>
      </w:pPr>
      <w:r>
        <w:rPr>
          <w:highlight w:val="cyan"/>
          <w:u w:val="single"/>
        </w:rPr>
        <w:t>Changes in</w:t>
      </w:r>
      <w:r>
        <w:rPr>
          <w:u w:val="single"/>
        </w:rPr>
        <w:t xml:space="preserve"> consumer or </w:t>
      </w:r>
      <w:r>
        <w:rPr>
          <w:highlight w:val="cyan"/>
          <w:u w:val="single"/>
        </w:rPr>
        <w:t>business confidence</w:t>
      </w:r>
      <w:r>
        <w:rPr>
          <w:u w:val="single"/>
        </w:rPr>
        <w:t xml:space="preserve"> can </w:t>
      </w:r>
      <w:r>
        <w:rPr>
          <w:highlight w:val="cyan"/>
          <w:u w:val="single"/>
        </w:rPr>
        <w:t>impact aggregate demand</w:t>
      </w:r>
      <w:r>
        <w:rPr>
          <w:u w:val="single"/>
        </w:rPr>
        <w:t>.</w:t>
      </w:r>
      <w:r>
        <w:rPr>
          <w:sz w:val="12"/>
        </w:rPr>
        <w:t xml:space="preserve"> If individuals believe the economy will perform poorly in the future, they are likely to increase how much they save to prepare for lean times ahead. The associated decrease in spending would lower aggregate demand. Similarly, </w:t>
      </w:r>
      <w:r>
        <w:rPr>
          <w:u w:val="single"/>
        </w:rPr>
        <w:t xml:space="preserve">if </w:t>
      </w:r>
      <w:r>
        <w:rPr>
          <w:highlight w:val="cyan"/>
          <w:u w:val="single"/>
        </w:rPr>
        <w:t>businesses perceive</w:t>
      </w:r>
      <w:r>
        <w:rPr>
          <w:u w:val="single"/>
        </w:rPr>
        <w:t xml:space="preserve"> that the </w:t>
      </w:r>
      <w:r>
        <w:rPr>
          <w:highlight w:val="cyan"/>
          <w:u w:val="single"/>
        </w:rPr>
        <w:t>eco</w:t>
      </w:r>
      <w:r>
        <w:rPr>
          <w:u w:val="single"/>
        </w:rPr>
        <w:t xml:space="preserve">nomy is about to enter a </w:t>
      </w:r>
      <w:r>
        <w:rPr>
          <w:highlight w:val="cyan"/>
          <w:u w:val="single"/>
        </w:rPr>
        <w:t>recession,</w:t>
      </w:r>
      <w:r>
        <w:rPr>
          <w:u w:val="single"/>
        </w:rPr>
        <w:t xml:space="preserve"> they are </w:t>
      </w:r>
      <w:r>
        <w:rPr>
          <w:highlight w:val="cyan"/>
          <w:u w:val="single"/>
        </w:rPr>
        <w:t>less</w:t>
      </w:r>
      <w:r>
        <w:rPr>
          <w:u w:val="single"/>
        </w:rPr>
        <w:t xml:space="preserve"> likely to make </w:t>
      </w:r>
      <w:r>
        <w:rPr>
          <w:highlight w:val="cyan"/>
          <w:u w:val="single"/>
        </w:rPr>
        <w:t>investments in new machinery or factories</w:t>
      </w:r>
      <w:r>
        <w:rPr>
          <w:u w:val="single"/>
        </w:rPr>
        <w:t xml:space="preserve"> because consumers would not be able to afford their new products during the recession.</w:t>
      </w:r>
      <w:r>
        <w:rPr>
          <w:sz w:val="12"/>
        </w:rPr>
        <w:t xml:space="preserve"> </w:t>
      </w:r>
      <w:r>
        <w:rPr>
          <w:u w:val="single"/>
        </w:rPr>
        <w:t xml:space="preserve">These types of changes in behavior </w:t>
      </w:r>
      <w:r>
        <w:rPr>
          <w:highlight w:val="cyan"/>
          <w:u w:val="single"/>
        </w:rPr>
        <w:t>can</w:t>
      </w:r>
      <w:r>
        <w:rPr>
          <w:u w:val="single"/>
        </w:rPr>
        <w:t xml:space="preserve"> occur spontaneously and </w:t>
      </w:r>
      <w:r>
        <w:rPr>
          <w:highlight w:val="cyan"/>
          <w:u w:val="single"/>
        </w:rPr>
        <w:t>be the</w:t>
      </w:r>
      <w:r>
        <w:rPr>
          <w:u w:val="single"/>
        </w:rPr>
        <w:t xml:space="preserve"> proximate </w:t>
      </w:r>
      <w:r>
        <w:rPr>
          <w:highlight w:val="cyan"/>
          <w:u w:val="single"/>
        </w:rPr>
        <w:t>cause of recession</w:t>
      </w:r>
      <w:r>
        <w:rPr>
          <w:u w:val="single"/>
        </w:rPr>
        <w:t>.</w:t>
      </w:r>
      <w:r>
        <w:rPr>
          <w:sz w:val="12"/>
        </w:rPr>
        <w:t xml:space="preserve"> These types of behaviors can also result from a specific shock and </w:t>
      </w:r>
      <w:r>
        <w:rPr>
          <w:highlight w:val="cyan"/>
          <w:u w:val="single"/>
        </w:rPr>
        <w:t>further deepen the</w:t>
      </w:r>
      <w:r>
        <w:rPr>
          <w:u w:val="single"/>
        </w:rPr>
        <w:t xml:space="preserve"> shock’s demand </w:t>
      </w:r>
      <w:r>
        <w:rPr>
          <w:highlight w:val="cyan"/>
          <w:u w:val="single"/>
        </w:rPr>
        <w:t>impact.</w:t>
      </w:r>
    </w:p>
    <w:p w14:paraId="7AB594DC" w14:textId="77777777" w:rsidR="001B4587" w:rsidRPr="001D0BEC" w:rsidRDefault="001B4587" w:rsidP="00B53B6E">
      <w:pPr>
        <w:rPr>
          <w:rStyle w:val="StyleUnderline"/>
        </w:rPr>
      </w:pPr>
    </w:p>
    <w:p w14:paraId="5F5F0D4C" w14:textId="77777777" w:rsidR="00D92983" w:rsidRPr="00F453A2" w:rsidRDefault="00D92983" w:rsidP="00F453A2">
      <w:pPr>
        <w:spacing w:line="256" w:lineRule="auto"/>
        <w:rPr>
          <w:rFonts w:eastAsia="Calibri"/>
          <w:sz w:val="16"/>
          <w:szCs w:val="16"/>
        </w:rPr>
      </w:pPr>
    </w:p>
    <w:p w14:paraId="401F009F" w14:textId="00679780" w:rsidR="00F453A2" w:rsidRDefault="00F453A2">
      <w:pPr>
        <w:rPr>
          <w:rStyle w:val="StyleUnderline"/>
        </w:rPr>
      </w:pPr>
    </w:p>
    <w:p w14:paraId="43D96C9E" w14:textId="77777777" w:rsidR="00121B20" w:rsidRPr="00A35B0A" w:rsidRDefault="00121B20">
      <w:pPr>
        <w:rPr>
          <w:u w:val="single"/>
        </w:rPr>
      </w:pPr>
    </w:p>
    <w:p w14:paraId="60A98E92" w14:textId="6C373E0B" w:rsidR="00D92983" w:rsidRPr="00011605" w:rsidRDefault="00C60436" w:rsidP="00011605">
      <w:pPr>
        <w:pStyle w:val="Heading3"/>
        <w:rPr>
          <w:rStyle w:val="Style13ptBold"/>
          <w:b/>
          <w:bCs w:val="0"/>
          <w:sz w:val="32"/>
          <w:u w:val="single"/>
        </w:rPr>
      </w:pPr>
      <w:r>
        <w:lastRenderedPageBreak/>
        <w:t xml:space="preserve">2NC/1NR - </w:t>
      </w:r>
      <w:r w:rsidR="00D92983" w:rsidRPr="00011605">
        <w:rPr>
          <w:rStyle w:val="Style13ptBold"/>
          <w:b/>
          <w:bCs w:val="0"/>
          <w:sz w:val="32"/>
          <w:u w:val="single"/>
        </w:rPr>
        <w:t xml:space="preserve">Internal link – </w:t>
      </w:r>
      <w:r w:rsidR="00011605" w:rsidRPr="00011605">
        <w:rPr>
          <w:rStyle w:val="Style13ptBold"/>
          <w:b/>
          <w:bCs w:val="0"/>
          <w:sz w:val="32"/>
          <w:u w:val="single"/>
        </w:rPr>
        <w:t>B</w:t>
      </w:r>
      <w:r w:rsidR="00D92983" w:rsidRPr="00011605">
        <w:rPr>
          <w:rStyle w:val="Style13ptBold"/>
          <w:b/>
          <w:bCs w:val="0"/>
          <w:sz w:val="32"/>
          <w:u w:val="single"/>
        </w:rPr>
        <w:t>usiness confidence accurate metric</w:t>
      </w:r>
    </w:p>
    <w:p w14:paraId="2F6026EE" w14:textId="184D184A" w:rsidR="00D92983" w:rsidRDefault="00D92983" w:rsidP="00D92983">
      <w:pPr>
        <w:pStyle w:val="Heading4"/>
        <w:rPr>
          <w:rStyle w:val="Style13ptBold"/>
          <w:b/>
          <w:iCs w:val="0"/>
        </w:rPr>
      </w:pPr>
      <w:r>
        <w:rPr>
          <w:rStyle w:val="Style13ptBold"/>
          <w:b/>
          <w:iCs w:val="0"/>
        </w:rPr>
        <w:t xml:space="preserve">Internal link – business confidence is an accurate indicator of the economy and is key to economic growth </w:t>
      </w:r>
    </w:p>
    <w:p w14:paraId="16C252D4" w14:textId="77777777" w:rsidR="00D92983" w:rsidRPr="00D92983" w:rsidRDefault="00D92983" w:rsidP="00D92983">
      <w:pPr>
        <w:rPr>
          <w:b/>
          <w:bCs/>
          <w:sz w:val="12"/>
        </w:rPr>
      </w:pPr>
      <w:r w:rsidRPr="00D92983">
        <w:rPr>
          <w:rStyle w:val="Style13ptBold"/>
        </w:rPr>
        <w:t>Faster Capital 24</w:t>
      </w:r>
      <w:r w:rsidRPr="00D92983">
        <w:rPr>
          <w:rStyle w:val="Style13ptBold"/>
          <w:b w:val="0"/>
          <w:bCs w:val="0"/>
        </w:rPr>
        <w:t xml:space="preserve"> </w:t>
      </w:r>
      <w:r w:rsidRPr="00D92983">
        <w:rPr>
          <w:rStyle w:val="Style13ptBold"/>
          <w:b w:val="0"/>
          <w:bCs w:val="0"/>
          <w:sz w:val="22"/>
        </w:rPr>
        <w:t xml:space="preserve">(Faster Capital provides technical development and business development services per equity for startups, “Decoding the Signals: How Economic Indicators Drive Business Forecasting,” </w:t>
      </w:r>
      <w:proofErr w:type="spellStart"/>
      <w:r w:rsidRPr="00D92983">
        <w:rPr>
          <w:rStyle w:val="Style13ptBold"/>
          <w:b w:val="0"/>
          <w:bCs w:val="0"/>
          <w:sz w:val="22"/>
        </w:rPr>
        <w:t>FasterCapital</w:t>
      </w:r>
      <w:proofErr w:type="spellEnd"/>
      <w:r w:rsidRPr="00D92983">
        <w:rPr>
          <w:rStyle w:val="Style13ptBold"/>
          <w:b w:val="0"/>
          <w:bCs w:val="0"/>
          <w:sz w:val="22"/>
        </w:rPr>
        <w:t>, June 11</w:t>
      </w:r>
      <w:r w:rsidRPr="00D92983">
        <w:rPr>
          <w:rStyle w:val="Style13ptBold"/>
          <w:b w:val="0"/>
          <w:bCs w:val="0"/>
          <w:sz w:val="22"/>
          <w:vertAlign w:val="superscript"/>
        </w:rPr>
        <w:t>th</w:t>
      </w:r>
      <w:r w:rsidRPr="00D92983">
        <w:rPr>
          <w:rStyle w:val="Style13ptBold"/>
          <w:b w:val="0"/>
          <w:bCs w:val="0"/>
          <w:sz w:val="22"/>
        </w:rPr>
        <w:t>, 2024, https://fastercapital.com/content/Decoding-the-Signals--How-Economic-Indicators-Drive-Business-Forecasting.html#Key-Economic-Indicators-to-Watch//Accessed June 29</w:t>
      </w:r>
      <w:r w:rsidRPr="00D92983">
        <w:rPr>
          <w:rStyle w:val="Style13ptBold"/>
          <w:b w:val="0"/>
          <w:bCs w:val="0"/>
          <w:sz w:val="22"/>
          <w:vertAlign w:val="superscript"/>
        </w:rPr>
        <w:t>th</w:t>
      </w:r>
      <w:r w:rsidRPr="00D92983">
        <w:rPr>
          <w:rStyle w:val="Style13ptBold"/>
          <w:b w:val="0"/>
          <w:bCs w:val="0"/>
          <w:sz w:val="22"/>
        </w:rPr>
        <w:t xml:space="preserve">, 2024) </w:t>
      </w:r>
      <w:proofErr w:type="spellStart"/>
      <w:r w:rsidRPr="00D92983">
        <w:rPr>
          <w:rStyle w:val="Style13ptBold"/>
          <w:b w:val="0"/>
          <w:bCs w:val="0"/>
          <w:sz w:val="22"/>
        </w:rPr>
        <w:t>cpsw-sns</w:t>
      </w:r>
      <w:proofErr w:type="spellEnd"/>
    </w:p>
    <w:p w14:paraId="37F05BBE" w14:textId="77777777" w:rsidR="00D92983" w:rsidRPr="003A765E" w:rsidRDefault="00D92983" w:rsidP="00D92983">
      <w:pPr>
        <w:rPr>
          <w:bCs/>
          <w:sz w:val="26"/>
        </w:rPr>
      </w:pPr>
      <w:r w:rsidRPr="009B7AB4">
        <w:rPr>
          <w:sz w:val="12"/>
        </w:rPr>
        <w:t xml:space="preserve">The </w:t>
      </w:r>
      <w:r w:rsidRPr="00600062">
        <w:rPr>
          <w:rStyle w:val="StyleUnderline"/>
          <w:highlight w:val="cyan"/>
        </w:rPr>
        <w:t>Business Confidence Index reflects</w:t>
      </w:r>
      <w:r w:rsidRPr="00600062">
        <w:rPr>
          <w:rStyle w:val="StyleUnderline"/>
        </w:rPr>
        <w:t xml:space="preserve"> the sentiment and </w:t>
      </w:r>
      <w:r w:rsidRPr="00600062">
        <w:rPr>
          <w:rStyle w:val="StyleUnderline"/>
          <w:highlight w:val="cyan"/>
        </w:rPr>
        <w:t>expectations of businesses</w:t>
      </w:r>
      <w:r w:rsidRPr="00600062">
        <w:rPr>
          <w:rStyle w:val="StyleUnderline"/>
        </w:rPr>
        <w:t xml:space="preserve"> regarding the state of </w:t>
      </w:r>
      <w:r w:rsidRPr="00600062">
        <w:rPr>
          <w:rStyle w:val="StyleUnderline"/>
          <w:highlight w:val="cyan"/>
        </w:rPr>
        <w:t>the economy. It measures their confidence in investing, hiring, and expanding</w:t>
      </w:r>
      <w:r w:rsidRPr="00600062">
        <w:rPr>
          <w:rStyle w:val="StyleUnderline"/>
        </w:rPr>
        <w:t xml:space="preserve"> operations.</w:t>
      </w:r>
      <w:r w:rsidRPr="009B7AB4">
        <w:rPr>
          <w:sz w:val="12"/>
        </w:rPr>
        <w:t xml:space="preserve"> </w:t>
      </w:r>
      <w:r w:rsidRPr="00600062">
        <w:rPr>
          <w:rStyle w:val="StyleUnderline"/>
          <w:highlight w:val="cyan"/>
        </w:rPr>
        <w:t>A high</w:t>
      </w:r>
      <w:r w:rsidRPr="00600062">
        <w:rPr>
          <w:rStyle w:val="StyleUnderline"/>
        </w:rPr>
        <w:t xml:space="preserve"> </w:t>
      </w:r>
      <w:r w:rsidRPr="00600062">
        <w:rPr>
          <w:rStyle w:val="StyleUnderline"/>
          <w:highlight w:val="cyan"/>
        </w:rPr>
        <w:t>B</w:t>
      </w:r>
      <w:r w:rsidRPr="00600062">
        <w:rPr>
          <w:rStyle w:val="StyleUnderline"/>
        </w:rPr>
        <w:t xml:space="preserve">usiness </w:t>
      </w:r>
      <w:r w:rsidRPr="00600062">
        <w:rPr>
          <w:rStyle w:val="StyleUnderline"/>
          <w:highlight w:val="cyan"/>
        </w:rPr>
        <w:t>C</w:t>
      </w:r>
      <w:r w:rsidRPr="00600062">
        <w:rPr>
          <w:rStyle w:val="StyleUnderline"/>
        </w:rPr>
        <w:t xml:space="preserve">onfidence </w:t>
      </w:r>
      <w:r w:rsidRPr="00600062">
        <w:rPr>
          <w:rStyle w:val="StyleUnderline"/>
          <w:highlight w:val="cyan"/>
        </w:rPr>
        <w:t>I</w:t>
      </w:r>
      <w:r w:rsidRPr="00600062">
        <w:rPr>
          <w:rStyle w:val="StyleUnderline"/>
        </w:rPr>
        <w:t xml:space="preserve">ndex </w:t>
      </w:r>
      <w:r w:rsidRPr="00600062">
        <w:rPr>
          <w:rStyle w:val="StyleUnderline"/>
          <w:highlight w:val="cyan"/>
        </w:rPr>
        <w:t>indicates optimism</w:t>
      </w:r>
      <w:r w:rsidRPr="00600062">
        <w:rPr>
          <w:rStyle w:val="StyleUnderline"/>
        </w:rPr>
        <w:t xml:space="preserve"> and a willingness to take risks, </w:t>
      </w:r>
      <w:r w:rsidRPr="00600062">
        <w:rPr>
          <w:rStyle w:val="StyleUnderline"/>
          <w:highlight w:val="cyan"/>
        </w:rPr>
        <w:t>which can lead</w:t>
      </w:r>
      <w:r w:rsidRPr="00600062">
        <w:rPr>
          <w:rStyle w:val="StyleUnderline"/>
        </w:rPr>
        <w:t xml:space="preserve"> </w:t>
      </w:r>
      <w:r w:rsidRPr="00600062">
        <w:rPr>
          <w:rStyle w:val="StyleUnderline"/>
          <w:highlight w:val="cyan"/>
        </w:rPr>
        <w:t>to increased</w:t>
      </w:r>
      <w:r w:rsidRPr="00600062">
        <w:rPr>
          <w:rStyle w:val="StyleUnderline"/>
        </w:rPr>
        <w:t xml:space="preserve"> business </w:t>
      </w:r>
      <w:r w:rsidRPr="00600062">
        <w:rPr>
          <w:rStyle w:val="StyleUnderline"/>
          <w:highlight w:val="cyan"/>
        </w:rPr>
        <w:t>activity and economic growth</w:t>
      </w:r>
      <w:r w:rsidRPr="009B7AB4">
        <w:rPr>
          <w:sz w:val="12"/>
        </w:rPr>
        <w:t>. Conversely</w:t>
      </w:r>
      <w:r w:rsidRPr="00600062">
        <w:rPr>
          <w:sz w:val="12"/>
          <w:highlight w:val="cyan"/>
        </w:rPr>
        <w:t xml:space="preserve">, </w:t>
      </w:r>
      <w:r w:rsidRPr="00600062">
        <w:rPr>
          <w:rStyle w:val="StyleUnderline"/>
          <w:highlight w:val="cyan"/>
        </w:rPr>
        <w:t>a low index suggests</w:t>
      </w:r>
      <w:r w:rsidRPr="00600062">
        <w:rPr>
          <w:rStyle w:val="StyleUnderline"/>
        </w:rPr>
        <w:t xml:space="preserve"> caution and reduced investment, which can </w:t>
      </w:r>
      <w:r w:rsidRPr="00600062">
        <w:rPr>
          <w:rStyle w:val="StyleUnderline"/>
          <w:highlight w:val="cyan"/>
        </w:rPr>
        <w:t>slow down</w:t>
      </w:r>
      <w:r w:rsidRPr="00600062">
        <w:rPr>
          <w:rStyle w:val="StyleUnderline"/>
        </w:rPr>
        <w:t xml:space="preserve"> the </w:t>
      </w:r>
      <w:r w:rsidRPr="00600062">
        <w:rPr>
          <w:rStyle w:val="StyleUnderline"/>
          <w:highlight w:val="cyan"/>
        </w:rPr>
        <w:t>economy.</w:t>
      </w:r>
      <w:r w:rsidRPr="00600062">
        <w:rPr>
          <w:sz w:val="12"/>
          <w:highlight w:val="cyan"/>
        </w:rPr>
        <w:t xml:space="preserve"> For</w:t>
      </w:r>
      <w:r w:rsidRPr="009B7AB4">
        <w:rPr>
          <w:sz w:val="12"/>
        </w:rPr>
        <w:t xml:space="preserve"> example, if the Business Confidence Index rises from 50 to 60, it shows improved business sentiment.</w:t>
      </w:r>
    </w:p>
    <w:p w14:paraId="1AFC61DD" w14:textId="77777777" w:rsidR="00D92983" w:rsidRPr="00600062" w:rsidRDefault="00D92983" w:rsidP="00D92983">
      <w:pPr>
        <w:rPr>
          <w:rStyle w:val="StyleUnderline"/>
        </w:rPr>
      </w:pPr>
      <w:r w:rsidRPr="00600062">
        <w:rPr>
          <w:rStyle w:val="StyleUnderline"/>
          <w:highlight w:val="cyan"/>
        </w:rPr>
        <w:t>These</w:t>
      </w:r>
      <w:r w:rsidRPr="00600062">
        <w:rPr>
          <w:rStyle w:val="StyleUnderline"/>
        </w:rPr>
        <w:t xml:space="preserve"> key economic </w:t>
      </w:r>
      <w:r w:rsidRPr="00600062">
        <w:rPr>
          <w:rStyle w:val="StyleUnderline"/>
          <w:highlight w:val="cyan"/>
        </w:rPr>
        <w:t>indicators are vital</w:t>
      </w:r>
      <w:r w:rsidRPr="00600062">
        <w:rPr>
          <w:rStyle w:val="StyleUnderline"/>
        </w:rPr>
        <w:t xml:space="preserve"> tools </w:t>
      </w:r>
      <w:r w:rsidRPr="00600062">
        <w:rPr>
          <w:rStyle w:val="StyleUnderline"/>
          <w:highlight w:val="cyan"/>
        </w:rPr>
        <w:t>for</w:t>
      </w:r>
      <w:r w:rsidRPr="00600062">
        <w:rPr>
          <w:rStyle w:val="StyleUnderline"/>
        </w:rPr>
        <w:t xml:space="preserve"> businesses and </w:t>
      </w:r>
      <w:r w:rsidRPr="00600062">
        <w:rPr>
          <w:rStyle w:val="StyleUnderline"/>
          <w:highlight w:val="cyan"/>
        </w:rPr>
        <w:t>policymakers to understand the current state of the economy</w:t>
      </w:r>
      <w:r w:rsidRPr="00600062">
        <w:rPr>
          <w:rStyle w:val="StyleUnderline"/>
        </w:rPr>
        <w:t xml:space="preserve"> and make informed decisions.</w:t>
      </w:r>
      <w:r w:rsidRPr="009B7AB4">
        <w:rPr>
          <w:sz w:val="12"/>
        </w:rPr>
        <w:t xml:space="preserve"> </w:t>
      </w:r>
      <w:r w:rsidRPr="00600062">
        <w:rPr>
          <w:rStyle w:val="StyleUnderline"/>
        </w:rPr>
        <w:t xml:space="preserve">By closely monitoring these indicators, companies can adapt their strategies and forecast future market conditions, </w:t>
      </w:r>
      <w:r w:rsidRPr="00600062">
        <w:rPr>
          <w:rStyle w:val="StyleUnderline"/>
          <w:highlight w:val="cyan"/>
        </w:rPr>
        <w:t>allowing them to</w:t>
      </w:r>
      <w:r w:rsidRPr="00600062">
        <w:rPr>
          <w:rStyle w:val="StyleUnderline"/>
        </w:rPr>
        <w:t xml:space="preserve"> stay ahead of the competition and </w:t>
      </w:r>
      <w:r w:rsidRPr="00600062">
        <w:rPr>
          <w:rStyle w:val="StyleUnderline"/>
          <w:highlight w:val="cyan"/>
        </w:rPr>
        <w:t>maximize their growth potential</w:t>
      </w:r>
      <w:r w:rsidRPr="00600062">
        <w:rPr>
          <w:rStyle w:val="StyleUnderline"/>
        </w:rPr>
        <w:t>.</w:t>
      </w:r>
    </w:p>
    <w:p w14:paraId="558494FB" w14:textId="796EBEDC" w:rsidR="0065539A" w:rsidRDefault="00D92983" w:rsidP="00D92983">
      <w:pPr>
        <w:rPr>
          <w:sz w:val="12"/>
        </w:rPr>
      </w:pPr>
      <w:r w:rsidRPr="00600062">
        <w:rPr>
          <w:sz w:val="12"/>
        </w:rPr>
        <w:t xml:space="preserve">Using economic indicators to drive business forecasting can be a powerful tool, </w:t>
      </w:r>
      <w:r w:rsidRPr="00600062">
        <w:rPr>
          <w:rStyle w:val="StyleUnderline"/>
        </w:rPr>
        <w:t>providing valuable insights into market trends and potential opportunities</w:t>
      </w:r>
      <w:r>
        <w:rPr>
          <w:sz w:val="12"/>
        </w:rPr>
        <w:t xml:space="preserve">. </w:t>
      </w:r>
      <w:r w:rsidRPr="00600062">
        <w:rPr>
          <w:sz w:val="12"/>
        </w:rPr>
        <w:t>However, it is important to approach this process with caution as there are several challenges and pitfalls that can hinder accurate analysis and decision-making. In this section, we will explore some of the common challenges faced when working with economic indicators and provide tips on how to navigate through them.</w:t>
      </w:r>
    </w:p>
    <w:p w14:paraId="2E4DC9AA" w14:textId="116F930A" w:rsidR="0065539A" w:rsidRPr="0065539A" w:rsidRDefault="0065539A" w:rsidP="0065539A">
      <w:pPr>
        <w:pStyle w:val="Heading4"/>
      </w:pPr>
      <w:r w:rsidRPr="0065539A">
        <w:t>Business confidence is a leading indicator for growth</w:t>
      </w:r>
      <w:r>
        <w:t xml:space="preserve"> </w:t>
      </w:r>
      <w:r w:rsidRPr="0065539A">
        <w:t>-</w:t>
      </w:r>
      <w:r>
        <w:t xml:space="preserve"> </w:t>
      </w:r>
      <w:r w:rsidRPr="0065539A">
        <w:t>empirics.</w:t>
      </w:r>
    </w:p>
    <w:p w14:paraId="793E41D1" w14:textId="77777777" w:rsidR="0065539A" w:rsidRDefault="0065539A" w:rsidP="0065539A">
      <w:pPr>
        <w:rPr>
          <w:rFonts w:cs="Arial"/>
        </w:rPr>
      </w:pPr>
      <w:r>
        <w:t xml:space="preserve">Hashmat </w:t>
      </w:r>
      <w:r>
        <w:rPr>
          <w:rStyle w:val="Style13ptBold"/>
        </w:rPr>
        <w:t>Khan 19</w:t>
      </w:r>
      <w:r>
        <w:t xml:space="preserve">. Full professor and co-director of Carleton University’s Centre for Monetary and Financial Economics, with Santosh </w:t>
      </w:r>
      <w:proofErr w:type="spellStart"/>
      <w:r>
        <w:t>Upadhayaya</w:t>
      </w:r>
      <w:proofErr w:type="spellEnd"/>
      <w:r>
        <w:t xml:space="preserve">. “Does business confidence matter for investment?” </w:t>
      </w:r>
      <w:r>
        <w:rPr>
          <w:i/>
          <w:iCs/>
        </w:rPr>
        <w:t>Empirical Economics</w:t>
      </w:r>
      <w:r>
        <w:t xml:space="preserve"> volume 59, pages1633–1665 (2020). https://link.springer.com/article/10.1007/s00181-019-01694-5</w:t>
      </w:r>
    </w:p>
    <w:p w14:paraId="646FDE91" w14:textId="77777777" w:rsidR="0065539A" w:rsidRDefault="0065539A" w:rsidP="0065539A">
      <w:pPr>
        <w:rPr>
          <w:sz w:val="16"/>
        </w:rPr>
      </w:pPr>
      <w:r>
        <w:rPr>
          <w:rStyle w:val="StyleUnderline"/>
          <w:highlight w:val="cyan"/>
        </w:rPr>
        <w:t>Despite the popularity of business confidence as a leading indicator of future output, the direct link</w:t>
      </w:r>
      <w:r>
        <w:rPr>
          <w:sz w:val="16"/>
        </w:rPr>
        <w:t xml:space="preserve"> between the former and business investment </w:t>
      </w:r>
      <w:r>
        <w:rPr>
          <w:rStyle w:val="StyleUnderline"/>
          <w:highlight w:val="cyan"/>
        </w:rPr>
        <w:t xml:space="preserve">has not yet been investigated. Our </w:t>
      </w:r>
      <w:r>
        <w:rPr>
          <w:rStyle w:val="Emphasis"/>
          <w:highlight w:val="cyan"/>
        </w:rPr>
        <w:t>paper fills this gap</w:t>
      </w:r>
      <w:r>
        <w:rPr>
          <w:sz w:val="16"/>
        </w:rPr>
        <w:t xml:space="preserve"> in the literature. </w:t>
      </w:r>
      <w:r>
        <w:rPr>
          <w:rStyle w:val="StyleUnderline"/>
          <w:highlight w:val="cyan"/>
        </w:rPr>
        <w:t>Using quarterly US data</w:t>
      </w:r>
      <w:r>
        <w:rPr>
          <w:sz w:val="16"/>
        </w:rPr>
        <w:t xml:space="preserve"> </w:t>
      </w:r>
      <w:r>
        <w:rPr>
          <w:rStyle w:val="StyleUnderline"/>
          <w:highlight w:val="cyan"/>
        </w:rPr>
        <w:t>for over sixty years</w:t>
      </w:r>
      <w:r>
        <w:rPr>
          <w:sz w:val="16"/>
        </w:rPr>
        <w:t xml:space="preserve">, </w:t>
      </w:r>
      <w:r>
        <w:rPr>
          <w:rStyle w:val="StyleUnderline"/>
          <w:highlight w:val="cyan"/>
        </w:rPr>
        <w:t>we investigate whether confidence predicts business investment, and whether confidence can forecast investment downturns and the direction of investment growth</w:t>
      </w:r>
      <w:r>
        <w:rPr>
          <w:sz w:val="16"/>
        </w:rPr>
        <w:t xml:space="preserve">. We find that business confidence leads US business investment growth by one quarter, and structures by two quarters; and </w:t>
      </w:r>
      <w:r>
        <w:rPr>
          <w:rStyle w:val="StyleUnderline"/>
          <w:highlight w:val="cyan"/>
        </w:rPr>
        <w:t xml:space="preserve">business confidence has </w:t>
      </w:r>
      <w:r>
        <w:rPr>
          <w:rStyle w:val="Emphasis"/>
          <w:highlight w:val="cyan"/>
        </w:rPr>
        <w:t>predictive ability for investment growth</w:t>
      </w:r>
      <w:r>
        <w:rPr>
          <w:sz w:val="16"/>
          <w:highlight w:val="cyan"/>
        </w:rPr>
        <w:t xml:space="preserve"> </w:t>
      </w:r>
      <w:r>
        <w:rPr>
          <w:rStyle w:val="Emphasis"/>
          <w:highlight w:val="cyan"/>
        </w:rPr>
        <w:t>even after controlling for conventional factors</w:t>
      </w:r>
      <w:r>
        <w:rPr>
          <w:sz w:val="16"/>
        </w:rPr>
        <w:t xml:space="preserve"> such as output, user costs, cash flows, and stock prices. </w:t>
      </w:r>
      <w:r>
        <w:rPr>
          <w:rStyle w:val="StyleUnderline"/>
          <w:highlight w:val="cyan"/>
        </w:rPr>
        <w:t xml:space="preserve">Business confidence has </w:t>
      </w:r>
      <w:proofErr w:type="gramStart"/>
      <w:r>
        <w:rPr>
          <w:rStyle w:val="StyleUnderline"/>
          <w:highlight w:val="cyan"/>
        </w:rPr>
        <w:t xml:space="preserve">a </w:t>
      </w:r>
      <w:r>
        <w:rPr>
          <w:rStyle w:val="Emphasis"/>
          <w:highlight w:val="cyan"/>
        </w:rPr>
        <w:t>superior</w:t>
      </w:r>
      <w:proofErr w:type="gramEnd"/>
      <w:r>
        <w:rPr>
          <w:rStyle w:val="Emphasis"/>
          <w:highlight w:val="cyan"/>
        </w:rPr>
        <w:t xml:space="preserve"> predictive power</w:t>
      </w:r>
      <w:r>
        <w:rPr>
          <w:sz w:val="16"/>
        </w:rPr>
        <w:t xml:space="preserve">, relative to traditional factors, for investment downturns over 1–3-quarter forecast horizons and direction of investment growth over 2-quarter forecast horizons in the US economy. Impulse response analysis reveals that </w:t>
      </w:r>
      <w:r>
        <w:rPr>
          <w:rStyle w:val="StyleUnderline"/>
          <w:highlight w:val="cyan"/>
        </w:rPr>
        <w:t>exogenous shifts in business confidence reflect</w:t>
      </w:r>
      <w:r>
        <w:rPr>
          <w:sz w:val="16"/>
        </w:rPr>
        <w:t xml:space="preserve"> short-lived non-fundamental factors, consistent with the ‘animal spirits’ view of </w:t>
      </w:r>
      <w:r>
        <w:rPr>
          <w:rStyle w:val="StyleUnderline"/>
          <w:highlight w:val="cyan"/>
        </w:rPr>
        <w:t>investment</w:t>
      </w:r>
      <w:r>
        <w:rPr>
          <w:sz w:val="16"/>
        </w:rPr>
        <w:t xml:space="preserve">. Our findings have implications for improving investment forecasts, developing new business cycle models, and studying the role of </w:t>
      </w:r>
      <w:proofErr w:type="spellStart"/>
      <w:r>
        <w:rPr>
          <w:sz w:val="16"/>
        </w:rPr>
        <w:t>behavioural</w:t>
      </w:r>
      <w:proofErr w:type="spellEnd"/>
      <w:r>
        <w:rPr>
          <w:sz w:val="16"/>
        </w:rPr>
        <w:t xml:space="preserve"> </w:t>
      </w:r>
      <w:proofErr w:type="gramStart"/>
      <w:r>
        <w:rPr>
          <w:sz w:val="16"/>
        </w:rPr>
        <w:t>factors</w:t>
      </w:r>
      <w:proofErr w:type="gramEnd"/>
      <w:r>
        <w:rPr>
          <w:sz w:val="16"/>
        </w:rPr>
        <w:t xml:space="preserve"> determining investment growth.</w:t>
      </w:r>
    </w:p>
    <w:p w14:paraId="6ED60AEA" w14:textId="77777777" w:rsidR="0065539A" w:rsidRDefault="0065539A" w:rsidP="00D92983">
      <w:pPr>
        <w:rPr>
          <w:sz w:val="12"/>
        </w:rPr>
      </w:pPr>
    </w:p>
    <w:p w14:paraId="47453C1B" w14:textId="77777777" w:rsidR="007D1207" w:rsidRDefault="007D1207" w:rsidP="00D92983">
      <w:pPr>
        <w:rPr>
          <w:sz w:val="12"/>
        </w:rPr>
      </w:pPr>
    </w:p>
    <w:p w14:paraId="31298EA6" w14:textId="6527FC77" w:rsidR="007D1207" w:rsidRDefault="00C60436" w:rsidP="007D1207">
      <w:pPr>
        <w:pStyle w:val="Heading3"/>
      </w:pPr>
      <w:r>
        <w:lastRenderedPageBreak/>
        <w:t xml:space="preserve">2NC/1NR - </w:t>
      </w:r>
      <w:r w:rsidR="007D1207">
        <w:t xml:space="preserve">Internal Link – Small </w:t>
      </w:r>
      <w:r>
        <w:t>biz</w:t>
      </w:r>
      <w:r w:rsidR="007D1207">
        <w:t xml:space="preserve"> k2 economy</w:t>
      </w:r>
    </w:p>
    <w:p w14:paraId="549A22C6" w14:textId="6B20B308" w:rsidR="00CE6974" w:rsidRPr="00CE6974" w:rsidRDefault="00CE6974" w:rsidP="00CE6974">
      <w:pPr>
        <w:pStyle w:val="Heading4"/>
      </w:pPr>
      <w:r w:rsidRPr="00CE6974">
        <w:t xml:space="preserve">Small businesses key the economy </w:t>
      </w:r>
    </w:p>
    <w:p w14:paraId="3834D727" w14:textId="77777777" w:rsidR="00CE6974" w:rsidRDefault="00CE6974" w:rsidP="00CE6974">
      <w:pPr>
        <w:rPr>
          <w:rFonts w:asciiTheme="minorHAnsi" w:hAnsiTheme="minorHAnsi" w:cstheme="minorHAnsi"/>
          <w:b/>
          <w:bCs/>
        </w:rPr>
      </w:pPr>
      <w:r>
        <w:rPr>
          <w:rStyle w:val="Style13ptBold"/>
          <w:rFonts w:asciiTheme="minorHAnsi" w:hAnsiTheme="minorHAnsi" w:cstheme="minorHAnsi"/>
        </w:rPr>
        <w:t xml:space="preserve">Cerullo 2/28 </w:t>
      </w:r>
      <w:r>
        <w:rPr>
          <w:rFonts w:asciiTheme="minorHAnsi" w:hAnsiTheme="minorHAnsi" w:cstheme="minorHAnsi"/>
        </w:rPr>
        <w:t xml:space="preserve">(Megan Cerullo, </w:t>
      </w:r>
      <w:r>
        <w:t xml:space="preserve">New York-based reporter for CBS MoneyWatch covering small business, workplace, health care, consumer spending and personal finance topic. </w:t>
      </w:r>
      <w:r>
        <w:rPr>
          <w:rFonts w:asciiTheme="minorHAnsi" w:hAnsiTheme="minorHAnsi" w:cstheme="minorHAnsi"/>
        </w:rPr>
        <w:t>“Small business owners report growing optimism about the U.S. economy,” 2/28/2024. Accessed 6/29/2024 https://www.cbsnews.com/news/small-business-owners-optimism-about-economy-is-high/IL TG</w:t>
      </w:r>
    </w:p>
    <w:p w14:paraId="5E2EC91C" w14:textId="77777777" w:rsidR="00CE6974" w:rsidRPr="0045354C" w:rsidRDefault="00CE6974" w:rsidP="00CE6974">
      <w:pPr>
        <w:rPr>
          <w:rFonts w:asciiTheme="minorHAnsi" w:hAnsiTheme="minorHAnsi" w:cstheme="minorHAnsi"/>
          <w:sz w:val="16"/>
          <w:szCs w:val="16"/>
        </w:rPr>
      </w:pPr>
      <w:r>
        <w:rPr>
          <w:rStyle w:val="StyleUnderline"/>
        </w:rPr>
        <w:t xml:space="preserve">Small </w:t>
      </w:r>
      <w:r w:rsidRPr="00CE6974">
        <w:rPr>
          <w:rStyle w:val="StyleUnderline"/>
        </w:rPr>
        <w:t xml:space="preserve">business </w:t>
      </w:r>
      <w:r w:rsidRPr="00CE6974">
        <w:rPr>
          <w:rStyle w:val="Emphasis"/>
        </w:rPr>
        <w:t>owners are feeling better about the U.S. economy</w:t>
      </w:r>
      <w:r w:rsidRPr="00CE6974">
        <w:rPr>
          <w:rStyle w:val="StyleUnderline"/>
        </w:rPr>
        <w:t xml:space="preserve"> as </w:t>
      </w:r>
      <w:r w:rsidRPr="00CE6974">
        <w:rPr>
          <w:rStyle w:val="Emphasis"/>
        </w:rPr>
        <w:t>inflation cools and recession fears subside</w:t>
      </w:r>
      <w:r w:rsidRPr="00CE6974">
        <w:rPr>
          <w:rFonts w:asciiTheme="minorHAnsi" w:hAnsiTheme="minorHAnsi" w:cstheme="minorHAnsi"/>
        </w:rPr>
        <w:t xml:space="preserve">, </w:t>
      </w:r>
      <w:r w:rsidRPr="0045354C">
        <w:rPr>
          <w:rFonts w:asciiTheme="minorHAnsi" w:hAnsiTheme="minorHAnsi" w:cstheme="minorHAnsi"/>
          <w:sz w:val="16"/>
          <w:szCs w:val="16"/>
        </w:rPr>
        <w:t>according to a new survey. Indeed</w:t>
      </w:r>
      <w:r w:rsidRPr="00CE6974">
        <w:rPr>
          <w:rFonts w:asciiTheme="minorHAnsi" w:hAnsiTheme="minorHAnsi" w:cstheme="minorHAnsi"/>
        </w:rPr>
        <w:t xml:space="preserve">, </w:t>
      </w:r>
      <w:r w:rsidRPr="00CE6974">
        <w:rPr>
          <w:rStyle w:val="Emphasis"/>
        </w:rPr>
        <w:t>economic optimism among smaller employers is at a 22-year high</w:t>
      </w:r>
      <w:r w:rsidRPr="00CE6974">
        <w:rPr>
          <w:rFonts w:asciiTheme="minorHAnsi" w:hAnsiTheme="minorHAnsi" w:cstheme="minorHAnsi"/>
        </w:rPr>
        <w:t xml:space="preserve">, </w:t>
      </w:r>
      <w:r w:rsidRPr="0045354C">
        <w:rPr>
          <w:rFonts w:asciiTheme="minorHAnsi" w:hAnsiTheme="minorHAnsi" w:cstheme="minorHAnsi"/>
          <w:sz w:val="16"/>
          <w:szCs w:val="16"/>
        </w:rPr>
        <w:t>PNC Financial Services Group found in polling small and midsize business owners. </w:t>
      </w:r>
    </w:p>
    <w:p w14:paraId="43E61E20" w14:textId="77777777" w:rsidR="00CE6974" w:rsidRPr="00CE6974" w:rsidRDefault="00CE6974" w:rsidP="00CE6974">
      <w:pPr>
        <w:rPr>
          <w:rFonts w:asciiTheme="minorHAnsi" w:hAnsiTheme="minorHAnsi" w:cstheme="minorHAnsi"/>
        </w:rPr>
      </w:pPr>
      <w:proofErr w:type="gramStart"/>
      <w:r w:rsidRPr="0045354C">
        <w:rPr>
          <w:rFonts w:asciiTheme="minorHAnsi" w:hAnsiTheme="minorHAnsi" w:cstheme="minorHAnsi"/>
          <w:sz w:val="16"/>
          <w:szCs w:val="16"/>
        </w:rPr>
        <w:t>A majority of</w:t>
      </w:r>
      <w:proofErr w:type="gramEnd"/>
      <w:r w:rsidRPr="0045354C">
        <w:rPr>
          <w:rFonts w:asciiTheme="minorHAnsi" w:hAnsiTheme="minorHAnsi" w:cstheme="minorHAnsi"/>
          <w:sz w:val="16"/>
          <w:szCs w:val="16"/>
        </w:rPr>
        <w:t xml:space="preserve"> respondents</w:t>
      </w:r>
      <w:r w:rsidRPr="00CE6974">
        <w:rPr>
          <w:rFonts w:asciiTheme="minorHAnsi" w:hAnsiTheme="minorHAnsi" w:cstheme="minorHAnsi"/>
        </w:rPr>
        <w:t xml:space="preserve"> – </w:t>
      </w:r>
      <w:r w:rsidRPr="00CE6974">
        <w:rPr>
          <w:rStyle w:val="Emphasis"/>
        </w:rPr>
        <w:t>55% – said they are "highly optimistic</w:t>
      </w:r>
      <w:r w:rsidRPr="00CE6974">
        <w:rPr>
          <w:rFonts w:asciiTheme="minorHAnsi" w:hAnsiTheme="minorHAnsi" w:cstheme="minorHAnsi"/>
        </w:rPr>
        <w:t xml:space="preserve">" </w:t>
      </w:r>
      <w:r w:rsidRPr="0045354C">
        <w:rPr>
          <w:rFonts w:asciiTheme="minorHAnsi" w:hAnsiTheme="minorHAnsi" w:cstheme="minorHAnsi"/>
          <w:sz w:val="16"/>
          <w:szCs w:val="16"/>
        </w:rPr>
        <w:t>about the national economy this year. That's up sharply from</w:t>
      </w:r>
      <w:r w:rsidRPr="00CE6974">
        <w:rPr>
          <w:rFonts w:asciiTheme="minorHAnsi" w:hAnsiTheme="minorHAnsi" w:cstheme="minorHAnsi"/>
        </w:rPr>
        <w:t xml:space="preserve"> </w:t>
      </w:r>
      <w:r w:rsidRPr="00CE6974">
        <w:rPr>
          <w:rStyle w:val="Emphasis"/>
        </w:rPr>
        <w:t>34% last fall and 26% a year ago</w:t>
      </w:r>
      <w:r w:rsidRPr="00CE6974">
        <w:rPr>
          <w:rFonts w:asciiTheme="minorHAnsi" w:hAnsiTheme="minorHAnsi" w:cstheme="minorHAnsi"/>
        </w:rPr>
        <w:t xml:space="preserve">, </w:t>
      </w:r>
      <w:r w:rsidRPr="0045354C">
        <w:rPr>
          <w:rFonts w:asciiTheme="minorHAnsi" w:hAnsiTheme="minorHAnsi" w:cstheme="minorHAnsi"/>
          <w:sz w:val="16"/>
          <w:szCs w:val="16"/>
        </w:rPr>
        <w:t>according to the Pittsburgh-based bank. Roughly</w:t>
      </w:r>
      <w:r w:rsidRPr="00CE6974">
        <w:rPr>
          <w:rFonts w:asciiTheme="minorHAnsi" w:hAnsiTheme="minorHAnsi" w:cstheme="minorHAnsi"/>
        </w:rPr>
        <w:t xml:space="preserve"> </w:t>
      </w:r>
      <w:r w:rsidRPr="00CE6974">
        <w:rPr>
          <w:rStyle w:val="StyleUnderline"/>
        </w:rPr>
        <w:t xml:space="preserve">eight in 10 owners also </w:t>
      </w:r>
      <w:r w:rsidRPr="00CE6974">
        <w:rPr>
          <w:rStyle w:val="Emphasis"/>
        </w:rPr>
        <w:t>expressed confidence</w:t>
      </w:r>
      <w:r w:rsidRPr="00CE6974">
        <w:rPr>
          <w:rStyle w:val="StyleUnderline"/>
        </w:rPr>
        <w:t xml:space="preserve"> about their own businesses' financial prospects.</w:t>
      </w:r>
      <w:r w:rsidRPr="00CE6974">
        <w:rPr>
          <w:rFonts w:asciiTheme="minorHAnsi" w:hAnsiTheme="minorHAnsi" w:cstheme="minorHAnsi"/>
        </w:rPr>
        <w:t xml:space="preserve"> </w:t>
      </w:r>
      <w:r w:rsidRPr="0045354C">
        <w:rPr>
          <w:rFonts w:asciiTheme="minorHAnsi" w:hAnsiTheme="minorHAnsi" w:cstheme="minorHAnsi"/>
          <w:sz w:val="16"/>
          <w:szCs w:val="16"/>
        </w:rPr>
        <w:t>Over the next six months</w:t>
      </w:r>
      <w:r w:rsidRPr="00CE6974">
        <w:rPr>
          <w:rFonts w:asciiTheme="minorHAnsi" w:hAnsiTheme="minorHAnsi" w:cstheme="minorHAnsi"/>
        </w:rPr>
        <w:t xml:space="preserve">, </w:t>
      </w:r>
      <w:r w:rsidRPr="00CE6974">
        <w:rPr>
          <w:rStyle w:val="Emphasis"/>
        </w:rPr>
        <w:t>just over half</w:t>
      </w:r>
      <w:r w:rsidRPr="00CE6974">
        <w:rPr>
          <w:rStyle w:val="StyleUnderline"/>
        </w:rPr>
        <w:t xml:space="preserve"> of the business owners who were surveyed </w:t>
      </w:r>
      <w:r w:rsidRPr="00CE6974">
        <w:rPr>
          <w:rStyle w:val="Emphasis"/>
        </w:rPr>
        <w:t>think their profits will rise</w:t>
      </w:r>
      <w:r w:rsidRPr="00CE6974">
        <w:rPr>
          <w:rFonts w:asciiTheme="minorHAnsi" w:hAnsiTheme="minorHAnsi" w:cstheme="minorHAnsi"/>
        </w:rPr>
        <w:t xml:space="preserve">, while </w:t>
      </w:r>
      <w:r w:rsidRPr="00CE6974">
        <w:rPr>
          <w:rStyle w:val="StyleUnderline"/>
        </w:rPr>
        <w:t>only 5% expect earnings to fall</w:t>
      </w:r>
      <w:r w:rsidRPr="00CE6974">
        <w:rPr>
          <w:rFonts w:asciiTheme="minorHAnsi" w:hAnsiTheme="minorHAnsi" w:cstheme="minorHAnsi"/>
        </w:rPr>
        <w:t>. </w:t>
      </w:r>
    </w:p>
    <w:p w14:paraId="6E1E7B21" w14:textId="77777777" w:rsidR="00CE6974" w:rsidRPr="0045354C" w:rsidRDefault="00CE6974" w:rsidP="00CE6974">
      <w:pPr>
        <w:rPr>
          <w:rFonts w:asciiTheme="minorHAnsi" w:hAnsiTheme="minorHAnsi" w:cstheme="minorHAnsi"/>
          <w:sz w:val="16"/>
          <w:szCs w:val="16"/>
        </w:rPr>
      </w:pPr>
      <w:r w:rsidRPr="0045354C">
        <w:rPr>
          <w:rFonts w:asciiTheme="minorHAnsi" w:hAnsiTheme="minorHAnsi" w:cstheme="minorHAnsi"/>
          <w:sz w:val="16"/>
          <w:szCs w:val="16"/>
        </w:rPr>
        <w:t>"The U.S. economy is doing quite well. We had strong economic growth in the second half of 2023, with</w:t>
      </w:r>
      <w:r w:rsidRPr="00CE6974">
        <w:rPr>
          <w:rFonts w:asciiTheme="minorHAnsi" w:hAnsiTheme="minorHAnsi" w:cstheme="minorHAnsi"/>
        </w:rPr>
        <w:t xml:space="preserve"> </w:t>
      </w:r>
      <w:r w:rsidRPr="00CE6974">
        <w:rPr>
          <w:rStyle w:val="Emphasis"/>
        </w:rPr>
        <w:t>consumers spending more and businesses investing</w:t>
      </w:r>
      <w:r w:rsidRPr="00CE6974">
        <w:rPr>
          <w:rFonts w:asciiTheme="minorHAnsi" w:hAnsiTheme="minorHAnsi" w:cstheme="minorHAnsi"/>
        </w:rPr>
        <w:t xml:space="preserve">. </w:t>
      </w:r>
      <w:r w:rsidRPr="0045354C">
        <w:rPr>
          <w:rFonts w:asciiTheme="minorHAnsi" w:hAnsiTheme="minorHAnsi" w:cstheme="minorHAnsi"/>
          <w:sz w:val="16"/>
          <w:szCs w:val="16"/>
        </w:rPr>
        <w:t>That strength is persisting into 2024," PNC Chief Economist Gus Faucher told CBS MoneyWatch. </w:t>
      </w:r>
    </w:p>
    <w:p w14:paraId="22668219" w14:textId="77777777" w:rsidR="00CE6974" w:rsidRDefault="00CE6974" w:rsidP="00CE6974">
      <w:pPr>
        <w:rPr>
          <w:rFonts w:asciiTheme="minorHAnsi" w:hAnsiTheme="minorHAnsi" w:cstheme="minorHAnsi"/>
        </w:rPr>
      </w:pPr>
      <w:r w:rsidRPr="0045354C">
        <w:rPr>
          <w:rFonts w:asciiTheme="minorHAnsi" w:hAnsiTheme="minorHAnsi" w:cstheme="minorHAnsi"/>
          <w:sz w:val="16"/>
          <w:szCs w:val="16"/>
        </w:rPr>
        <w:t>The findings are based on a</w:t>
      </w:r>
      <w:r w:rsidRPr="00CE6974">
        <w:rPr>
          <w:rFonts w:asciiTheme="minorHAnsi" w:hAnsiTheme="minorHAnsi" w:cstheme="minorHAnsi"/>
        </w:rPr>
        <w:t xml:space="preserve"> </w:t>
      </w:r>
      <w:r w:rsidRPr="00CE6974">
        <w:rPr>
          <w:rStyle w:val="StyleUnderline"/>
        </w:rPr>
        <w:t>randomized phone survey of</w:t>
      </w:r>
      <w:r>
        <w:rPr>
          <w:rStyle w:val="StyleUnderline"/>
        </w:rPr>
        <w:t xml:space="preserve"> 500 small and midsize businesses</w:t>
      </w:r>
      <w:r>
        <w:rPr>
          <w:rFonts w:asciiTheme="minorHAnsi" w:hAnsiTheme="minorHAnsi" w:cstheme="minorHAnsi"/>
        </w:rPr>
        <w:t xml:space="preserve">, </w:t>
      </w:r>
      <w:r w:rsidRPr="0045354C">
        <w:rPr>
          <w:rFonts w:asciiTheme="minorHAnsi" w:hAnsiTheme="minorHAnsi" w:cstheme="minorHAnsi"/>
          <w:sz w:val="16"/>
          <w:szCs w:val="16"/>
        </w:rPr>
        <w:t>which PNC defines as having annual revenue ranging from $100,000 to $250 million, from January 2 to February 1.</w:t>
      </w:r>
    </w:p>
    <w:p w14:paraId="5199BC24" w14:textId="77777777" w:rsidR="00CE6974" w:rsidRPr="0045354C" w:rsidRDefault="00CE6974" w:rsidP="00CE6974">
      <w:pPr>
        <w:rPr>
          <w:rFonts w:asciiTheme="minorHAnsi" w:hAnsiTheme="minorHAnsi" w:cstheme="minorHAnsi"/>
          <w:sz w:val="16"/>
          <w:szCs w:val="16"/>
        </w:rPr>
      </w:pPr>
      <w:r>
        <w:rPr>
          <w:rStyle w:val="StyleUnderline"/>
        </w:rPr>
        <w:t xml:space="preserve">As inflation slows, </w:t>
      </w:r>
      <w:r w:rsidRPr="0045354C">
        <w:rPr>
          <w:rStyle w:val="Emphasis"/>
          <w:highlight w:val="cyan"/>
        </w:rPr>
        <w:t>fewer small business owners</w:t>
      </w:r>
      <w:r>
        <w:rPr>
          <w:rStyle w:val="StyleUnderline"/>
        </w:rPr>
        <w:t xml:space="preserve"> also see a </w:t>
      </w:r>
      <w:r w:rsidRPr="0045354C">
        <w:rPr>
          <w:rStyle w:val="Emphasis"/>
          <w:highlight w:val="cyan"/>
        </w:rPr>
        <w:t xml:space="preserve">need to raise </w:t>
      </w:r>
      <w:r w:rsidRPr="0045354C">
        <w:rPr>
          <w:rStyle w:val="Emphasis"/>
        </w:rPr>
        <w:t>their own</w:t>
      </w:r>
      <w:r w:rsidRPr="0045354C">
        <w:rPr>
          <w:rStyle w:val="StyleUnderline"/>
        </w:rPr>
        <w:t xml:space="preserve"> </w:t>
      </w:r>
      <w:r w:rsidRPr="0045354C">
        <w:rPr>
          <w:rStyle w:val="StyleUnderline"/>
          <w:highlight w:val="cyan"/>
        </w:rPr>
        <w:t>prices</w:t>
      </w:r>
      <w:r>
        <w:rPr>
          <w:rStyle w:val="StyleUnderline"/>
        </w:rPr>
        <w:t xml:space="preserve"> in the near term</w:t>
      </w:r>
      <w:r>
        <w:rPr>
          <w:rFonts w:asciiTheme="minorHAnsi" w:hAnsiTheme="minorHAnsi" w:cstheme="minorHAnsi"/>
        </w:rPr>
        <w:t xml:space="preserve">. According to PNC, </w:t>
      </w:r>
      <w:r>
        <w:rPr>
          <w:rStyle w:val="StyleUnderline"/>
        </w:rPr>
        <w:t>47% of the enterprises that were surveyed</w:t>
      </w:r>
      <w:r>
        <w:rPr>
          <w:rFonts w:asciiTheme="minorHAnsi" w:hAnsiTheme="minorHAnsi" w:cstheme="minorHAnsi"/>
        </w:rPr>
        <w:t xml:space="preserve"> said </w:t>
      </w:r>
      <w:r>
        <w:rPr>
          <w:rStyle w:val="StyleUnderline"/>
        </w:rPr>
        <w:t>they expect to increase prices over the next six months, down from 55% last fall.</w:t>
      </w:r>
      <w:r>
        <w:rPr>
          <w:rFonts w:asciiTheme="minorHAnsi" w:hAnsiTheme="minorHAnsi" w:cstheme="minorHAnsi"/>
        </w:rPr>
        <w:t xml:space="preserve"> </w:t>
      </w:r>
      <w:r w:rsidRPr="0045354C">
        <w:rPr>
          <w:rFonts w:asciiTheme="minorHAnsi" w:hAnsiTheme="minorHAnsi" w:cstheme="minorHAnsi"/>
          <w:sz w:val="16"/>
          <w:szCs w:val="16"/>
        </w:rPr>
        <w:t>Of those businesses that plan to raise prices, just over 1 in 10 say they'll do so by at least 5%. </w:t>
      </w:r>
    </w:p>
    <w:p w14:paraId="194E92AC" w14:textId="1ADB3CE9" w:rsidR="00A1684A" w:rsidRDefault="00CE6974" w:rsidP="00A1684A">
      <w:pPr>
        <w:rPr>
          <w:rFonts w:asciiTheme="minorHAnsi" w:hAnsiTheme="minorHAnsi" w:cstheme="minorHAnsi"/>
        </w:rPr>
      </w:pPr>
      <w:r w:rsidRPr="0045354C">
        <w:rPr>
          <w:rFonts w:asciiTheme="minorHAnsi" w:hAnsiTheme="minorHAnsi" w:cstheme="minorHAnsi"/>
          <w:sz w:val="16"/>
          <w:szCs w:val="16"/>
        </w:rPr>
        <w:t>The</w:t>
      </w:r>
      <w:r>
        <w:rPr>
          <w:rFonts w:asciiTheme="minorHAnsi" w:hAnsiTheme="minorHAnsi" w:cstheme="minorHAnsi"/>
        </w:rPr>
        <w:t xml:space="preserve"> </w:t>
      </w:r>
      <w:r w:rsidRPr="0045354C">
        <w:rPr>
          <w:rStyle w:val="Emphasis"/>
          <w:highlight w:val="cyan"/>
        </w:rPr>
        <w:t>economic fortunes of small businesses are critical to the U.S.,</w:t>
      </w:r>
      <w:r w:rsidRPr="0045354C">
        <w:rPr>
          <w:rFonts w:asciiTheme="minorHAnsi" w:hAnsiTheme="minorHAnsi" w:cstheme="minorHAnsi"/>
          <w:highlight w:val="cyan"/>
        </w:rPr>
        <w:t xml:space="preserve"> </w:t>
      </w:r>
      <w:r w:rsidRPr="0045354C">
        <w:rPr>
          <w:rFonts w:asciiTheme="minorHAnsi" w:hAnsiTheme="minorHAnsi" w:cstheme="minorHAnsi"/>
          <w:highlight w:val="cyan"/>
          <w:u w:val="single"/>
        </w:rPr>
        <w:t>with nearly 62 million Americans employed by such firms, or roughly 46% of workers,</w:t>
      </w:r>
      <w:r w:rsidRPr="00CE6974">
        <w:rPr>
          <w:rFonts w:asciiTheme="minorHAnsi" w:hAnsiTheme="minorHAnsi" w:cstheme="minorHAnsi"/>
          <w:u w:val="single"/>
        </w:rPr>
        <w:t xml:space="preserve"> </w:t>
      </w:r>
      <w:r w:rsidRPr="0045354C">
        <w:rPr>
          <w:rFonts w:asciiTheme="minorHAnsi" w:hAnsiTheme="minorHAnsi" w:cstheme="minorHAnsi"/>
          <w:sz w:val="16"/>
          <w:szCs w:val="16"/>
        </w:rPr>
        <w:t>according to the Small Business Administration. Overall,</w:t>
      </w:r>
      <w:r>
        <w:rPr>
          <w:rFonts w:asciiTheme="minorHAnsi" w:hAnsiTheme="minorHAnsi" w:cstheme="minorHAnsi"/>
        </w:rPr>
        <w:t xml:space="preserve"> </w:t>
      </w:r>
      <w:r w:rsidRPr="0045354C">
        <w:rPr>
          <w:rFonts w:asciiTheme="minorHAnsi" w:hAnsiTheme="minorHAnsi" w:cstheme="minorHAnsi"/>
          <w:highlight w:val="cyan"/>
          <w:u w:val="single"/>
        </w:rPr>
        <w:t xml:space="preserve">the U.S. has </w:t>
      </w:r>
      <w:r w:rsidRPr="0045354C">
        <w:rPr>
          <w:rStyle w:val="StyleUnderline"/>
          <w:highlight w:val="cyan"/>
        </w:rPr>
        <w:t>more than 33 million small businesses</w:t>
      </w:r>
      <w:r w:rsidRPr="0045354C">
        <w:rPr>
          <w:rFonts w:asciiTheme="minorHAnsi" w:hAnsiTheme="minorHAnsi" w:cstheme="minorHAnsi"/>
          <w:highlight w:val="cyan"/>
          <w:u w:val="single"/>
        </w:rPr>
        <w:t>, and they account for the lion's share of job-creation</w:t>
      </w:r>
      <w:r w:rsidRPr="0045354C">
        <w:rPr>
          <w:rFonts w:asciiTheme="minorHAnsi" w:hAnsiTheme="minorHAnsi" w:cstheme="minorHAnsi"/>
          <w:highlight w:val="cyan"/>
        </w:rPr>
        <w:t xml:space="preserve">. </w:t>
      </w:r>
      <w:r w:rsidRPr="0045354C">
        <w:rPr>
          <w:rFonts w:asciiTheme="minorHAnsi" w:hAnsiTheme="minorHAnsi" w:cstheme="minorHAnsi"/>
          <w:highlight w:val="cyan"/>
          <w:u w:val="single"/>
        </w:rPr>
        <w:t>Between 1995 and 2021, small businesses generated 17.3 million new jobs</w:t>
      </w:r>
      <w:r>
        <w:rPr>
          <w:rFonts w:asciiTheme="minorHAnsi" w:hAnsiTheme="minorHAnsi" w:cstheme="minorHAnsi"/>
        </w:rPr>
        <w:t>, or nearly 63% of positions created over that time, SBA data shows.</w:t>
      </w:r>
    </w:p>
    <w:p w14:paraId="46E3E29A" w14:textId="77777777" w:rsidR="00B9524A" w:rsidRPr="00B9524A" w:rsidRDefault="00B9524A" w:rsidP="00B9524A">
      <w:pPr>
        <w:pStyle w:val="Heading4"/>
      </w:pPr>
      <w:r w:rsidRPr="00B9524A">
        <w:t>Small businesses are key for a thriving economy</w:t>
      </w:r>
    </w:p>
    <w:p w14:paraId="2F78F5E1" w14:textId="72DC5863" w:rsidR="00B9524A" w:rsidRDefault="00B9524A" w:rsidP="00B9524A">
      <w:pPr>
        <w:rPr>
          <w:rFonts w:asciiTheme="minorHAnsi" w:hAnsiTheme="minorHAnsi" w:cstheme="minorHAnsi"/>
          <w:bCs/>
        </w:rPr>
      </w:pPr>
      <w:r w:rsidRPr="00B9524A">
        <w:rPr>
          <w:rStyle w:val="Style13ptBold"/>
        </w:rPr>
        <w:t>Rowinski ’22</w:t>
      </w:r>
      <w:r>
        <w:rPr>
          <w:rFonts w:asciiTheme="minorHAnsi" w:hAnsiTheme="minorHAnsi" w:cstheme="minorHAnsi"/>
        </w:rPr>
        <w:t xml:space="preserve">, </w:t>
      </w:r>
      <w:r>
        <w:rPr>
          <w:rFonts w:asciiTheme="minorHAnsi" w:hAnsiTheme="minorHAnsi" w:cstheme="minorHAnsi"/>
          <w:sz w:val="16"/>
          <w:szCs w:val="16"/>
        </w:rPr>
        <w:t>(</w:t>
      </w:r>
      <w:r w:rsidRPr="006301CD">
        <w:rPr>
          <w:rFonts w:asciiTheme="minorHAnsi" w:hAnsiTheme="minorHAnsi" w:cstheme="minorHAnsi"/>
          <w:sz w:val="20"/>
          <w:szCs w:val="20"/>
        </w:rPr>
        <w:t xml:space="preserve">Martin Rowinski is the CEO of </w:t>
      </w:r>
      <w:proofErr w:type="spellStart"/>
      <w:r w:rsidRPr="006301CD">
        <w:rPr>
          <w:rFonts w:asciiTheme="minorHAnsi" w:hAnsiTheme="minorHAnsi" w:cstheme="minorHAnsi"/>
          <w:sz w:val="20"/>
          <w:szCs w:val="20"/>
        </w:rPr>
        <w:t>Boardsi</w:t>
      </w:r>
      <w:proofErr w:type="spellEnd"/>
      <w:r w:rsidRPr="006301CD">
        <w:rPr>
          <w:rFonts w:asciiTheme="minorHAnsi" w:hAnsiTheme="minorHAnsi" w:cstheme="minorHAnsi"/>
          <w:sz w:val="20"/>
          <w:szCs w:val="20"/>
        </w:rPr>
        <w:t xml:space="preserve"> as well as an investor of the economy and an author, “</w:t>
      </w:r>
      <w:r w:rsidRPr="006301CD">
        <w:rPr>
          <w:rFonts w:asciiTheme="minorHAnsi" w:hAnsiTheme="minorHAnsi" w:cstheme="minorHAnsi"/>
          <w:bCs/>
          <w:sz w:val="20"/>
          <w:szCs w:val="20"/>
        </w:rPr>
        <w:t>How Small Businesses Drive the American Economy,” Forbes, Last accessed 7/1/24, https://www.forbes.com/sites/forbesbusinesscouncil/2022/03/25/how-small-businesses-drive-the-american-economy/, 2022/03/25) T.C--CPSW</w:t>
      </w:r>
    </w:p>
    <w:p w14:paraId="3056514D" w14:textId="44068591" w:rsidR="00B9524A" w:rsidRPr="00B9524A" w:rsidRDefault="00B9524A" w:rsidP="00A1684A">
      <w:pPr>
        <w:rPr>
          <w:rFonts w:asciiTheme="minorHAnsi" w:hAnsiTheme="minorHAnsi" w:cstheme="minorHAnsi"/>
          <w:sz w:val="16"/>
        </w:rPr>
      </w:pPr>
      <w:r>
        <w:rPr>
          <w:rFonts w:asciiTheme="minorHAnsi" w:hAnsiTheme="minorHAnsi" w:cstheme="minorHAnsi"/>
          <w:u w:val="single"/>
        </w:rPr>
        <w:t xml:space="preserve">Just as enough tiny droplets of water slowly fill a bucket, </w:t>
      </w:r>
      <w:r>
        <w:rPr>
          <w:rFonts w:asciiTheme="minorHAnsi" w:hAnsiTheme="minorHAnsi" w:cstheme="minorHAnsi"/>
          <w:highlight w:val="cyan"/>
          <w:u w:val="single"/>
        </w:rPr>
        <w:t>the growth of small businesses fills the U.S. economy</w:t>
      </w:r>
      <w:r>
        <w:rPr>
          <w:rFonts w:asciiTheme="minorHAnsi" w:hAnsiTheme="minorHAnsi" w:cstheme="minorHAnsi"/>
          <w:sz w:val="16"/>
          <w:highlight w:val="cyan"/>
        </w:rPr>
        <w:t xml:space="preserve">. </w:t>
      </w:r>
      <w:r>
        <w:rPr>
          <w:rFonts w:asciiTheme="minorHAnsi" w:hAnsiTheme="minorHAnsi" w:cstheme="minorHAnsi"/>
          <w:highlight w:val="cyan"/>
          <w:u w:val="single"/>
        </w:rPr>
        <w:t>Big corp</w:t>
      </w:r>
      <w:r>
        <w:rPr>
          <w:rFonts w:asciiTheme="minorHAnsi" w:hAnsiTheme="minorHAnsi" w:cstheme="minorHAnsi"/>
          <w:u w:val="single"/>
        </w:rPr>
        <w:t>oration</w:t>
      </w:r>
      <w:r>
        <w:rPr>
          <w:rFonts w:asciiTheme="minorHAnsi" w:hAnsiTheme="minorHAnsi" w:cstheme="minorHAnsi"/>
          <w:highlight w:val="cyan"/>
          <w:u w:val="single"/>
        </w:rPr>
        <w:t>s</w:t>
      </w:r>
      <w:r>
        <w:rPr>
          <w:rFonts w:asciiTheme="minorHAnsi" w:hAnsiTheme="minorHAnsi" w:cstheme="minorHAnsi"/>
          <w:u w:val="single"/>
        </w:rPr>
        <w:t xml:space="preserve"> </w:t>
      </w:r>
      <w:r>
        <w:rPr>
          <w:rFonts w:asciiTheme="minorHAnsi" w:hAnsiTheme="minorHAnsi" w:cstheme="minorHAnsi"/>
          <w:highlight w:val="cyan"/>
          <w:u w:val="single"/>
        </w:rPr>
        <w:t>might get a lot of attention</w:t>
      </w:r>
      <w:r>
        <w:rPr>
          <w:rFonts w:asciiTheme="minorHAnsi" w:hAnsiTheme="minorHAnsi" w:cstheme="minorHAnsi"/>
          <w:u w:val="single"/>
        </w:rPr>
        <w:t xml:space="preserve"> when it comes to creating jobs, </w:t>
      </w:r>
      <w:r>
        <w:rPr>
          <w:rFonts w:asciiTheme="minorHAnsi" w:hAnsiTheme="minorHAnsi" w:cstheme="minorHAnsi"/>
          <w:highlight w:val="cyan"/>
          <w:u w:val="single"/>
        </w:rPr>
        <w:t>but small businesses</w:t>
      </w:r>
      <w:r>
        <w:rPr>
          <w:rFonts w:asciiTheme="minorHAnsi" w:hAnsiTheme="minorHAnsi" w:cstheme="minorHAnsi"/>
          <w:u w:val="single"/>
        </w:rPr>
        <w:t xml:space="preserve"> employ more people and </w:t>
      </w:r>
      <w:r>
        <w:rPr>
          <w:rFonts w:asciiTheme="minorHAnsi" w:hAnsiTheme="minorHAnsi" w:cstheme="minorHAnsi"/>
          <w:highlight w:val="cyan"/>
          <w:u w:val="single"/>
        </w:rPr>
        <w:t xml:space="preserve">are more </w:t>
      </w:r>
      <w:r>
        <w:rPr>
          <w:rFonts w:asciiTheme="minorHAnsi" w:hAnsiTheme="minorHAnsi" w:cstheme="minorHAnsi"/>
          <w:b/>
          <w:highlight w:val="cyan"/>
          <w:u w:val="single"/>
        </w:rPr>
        <w:t>resilient</w:t>
      </w:r>
      <w:r>
        <w:rPr>
          <w:rFonts w:asciiTheme="minorHAnsi" w:hAnsiTheme="minorHAnsi" w:cstheme="minorHAnsi"/>
          <w:highlight w:val="cyan"/>
          <w:u w:val="single"/>
        </w:rPr>
        <w:t xml:space="preserve"> when times get tough.</w:t>
      </w:r>
      <w:r>
        <w:rPr>
          <w:rFonts w:asciiTheme="minorHAnsi" w:hAnsiTheme="minorHAnsi" w:cstheme="minorHAnsi"/>
          <w:u w:val="single"/>
        </w:rPr>
        <w:t xml:space="preserve"> </w:t>
      </w:r>
      <w:r>
        <w:rPr>
          <w:rFonts w:asciiTheme="minorHAnsi" w:hAnsiTheme="minorHAnsi" w:cstheme="minorHAnsi"/>
          <w:sz w:val="16"/>
        </w:rPr>
        <w:t xml:space="preserve">Before coming up with something innovative that propelled them into growth, all big businesses once started out small. Not only are small businesses driving the U.S. economy, but they also keep the American dream alive. </w:t>
      </w:r>
      <w:r>
        <w:rPr>
          <w:rFonts w:asciiTheme="minorHAnsi" w:hAnsiTheme="minorHAnsi" w:cstheme="minorHAnsi"/>
          <w:highlight w:val="cyan"/>
          <w:u w:val="single"/>
        </w:rPr>
        <w:t>According to</w:t>
      </w:r>
      <w:r>
        <w:rPr>
          <w:rFonts w:asciiTheme="minorHAnsi" w:hAnsiTheme="minorHAnsi" w:cstheme="minorHAnsi"/>
          <w:u w:val="single"/>
        </w:rPr>
        <w:t xml:space="preserve"> </w:t>
      </w:r>
      <w:r>
        <w:rPr>
          <w:rFonts w:asciiTheme="minorHAnsi" w:hAnsiTheme="minorHAnsi" w:cstheme="minorHAnsi"/>
          <w:highlight w:val="cyan"/>
          <w:u w:val="single"/>
        </w:rPr>
        <w:t>the</w:t>
      </w:r>
      <w:r>
        <w:rPr>
          <w:rFonts w:asciiTheme="minorHAnsi" w:hAnsiTheme="minorHAnsi" w:cstheme="minorHAnsi"/>
          <w:u w:val="single"/>
        </w:rPr>
        <w:t xml:space="preserve"> U.S. Small Business Association (</w:t>
      </w:r>
      <w:r>
        <w:rPr>
          <w:rFonts w:asciiTheme="minorHAnsi" w:hAnsiTheme="minorHAnsi" w:cstheme="minorHAnsi"/>
          <w:highlight w:val="cyan"/>
          <w:u w:val="single"/>
        </w:rPr>
        <w:t>SBA</w:t>
      </w:r>
      <w:r>
        <w:rPr>
          <w:rFonts w:asciiTheme="minorHAnsi" w:hAnsiTheme="minorHAnsi" w:cstheme="minorHAnsi"/>
          <w:u w:val="single"/>
        </w:rPr>
        <w:t>),</w:t>
      </w:r>
      <w:r>
        <w:rPr>
          <w:rFonts w:asciiTheme="minorHAnsi" w:hAnsiTheme="minorHAnsi" w:cstheme="minorHAnsi"/>
          <w:sz w:val="16"/>
        </w:rPr>
        <w:t xml:space="preserve"> small businesses of 500 employees or fewer make up</w:t>
      </w:r>
      <w:r w:rsidRPr="006301CD">
        <w:rPr>
          <w:rFonts w:asciiTheme="minorHAnsi" w:hAnsiTheme="minorHAnsi" w:cstheme="minorHAnsi"/>
          <w:sz w:val="16"/>
        </w:rPr>
        <w:t> 99.9% of all U.S. businesses</w:t>
      </w:r>
      <w:r>
        <w:rPr>
          <w:rFonts w:asciiTheme="minorHAnsi" w:hAnsiTheme="minorHAnsi" w:cstheme="minorHAnsi"/>
          <w:sz w:val="16"/>
        </w:rPr>
        <w:t xml:space="preserve"> and 99.7% of firms with paid employees. Of the new jobs created between 1995 </w:t>
      </w:r>
      <w:r>
        <w:rPr>
          <w:rFonts w:asciiTheme="minorHAnsi" w:hAnsiTheme="minorHAnsi" w:cstheme="minorHAnsi"/>
          <w:sz w:val="16"/>
        </w:rPr>
        <w:lastRenderedPageBreak/>
        <w:t xml:space="preserve">and 2020, small businesses accounted for 62%—12.7 million compared to 7.9 million by large enterprises. A 2019 SBA report found that </w:t>
      </w:r>
      <w:r>
        <w:rPr>
          <w:rFonts w:asciiTheme="minorHAnsi" w:hAnsiTheme="minorHAnsi" w:cstheme="minorHAnsi"/>
          <w:highlight w:val="cyan"/>
          <w:u w:val="single"/>
        </w:rPr>
        <w:t>small businesses accounted for </w:t>
      </w:r>
      <w:r>
        <w:rPr>
          <w:rStyle w:val="Emphasis"/>
          <w:highlight w:val="cyan"/>
        </w:rPr>
        <w:t>44%</w:t>
      </w:r>
      <w:r w:rsidRPr="006301CD">
        <w:rPr>
          <w:rFonts w:asciiTheme="minorHAnsi" w:hAnsiTheme="minorHAnsi" w:cstheme="minorHAnsi"/>
          <w:highlight w:val="cyan"/>
        </w:rPr>
        <w:t xml:space="preserve"> </w:t>
      </w:r>
      <w:r w:rsidRPr="006301CD">
        <w:rPr>
          <w:rFonts w:asciiTheme="minorHAnsi" w:hAnsiTheme="minorHAnsi" w:cstheme="minorHAnsi"/>
          <w:highlight w:val="cyan"/>
          <w:u w:val="single"/>
        </w:rPr>
        <w:t>of U.S. economic activity</w:t>
      </w:r>
      <w:r>
        <w:rPr>
          <w:rFonts w:asciiTheme="minorHAnsi" w:hAnsiTheme="minorHAnsi" w:cstheme="minorHAnsi"/>
          <w:sz w:val="16"/>
        </w:rPr>
        <w:t xml:space="preserve">. </w:t>
      </w:r>
      <w:r>
        <w:rPr>
          <w:rFonts w:asciiTheme="minorHAnsi" w:hAnsiTheme="minorHAnsi" w:cstheme="minorHAnsi"/>
          <w:u w:val="single"/>
        </w:rPr>
        <w:t xml:space="preserve">Without small businesses, the American economy and workforce would be a </w:t>
      </w:r>
      <w:proofErr w:type="gramStart"/>
      <w:r>
        <w:rPr>
          <w:rFonts w:asciiTheme="minorHAnsi" w:hAnsiTheme="minorHAnsi" w:cstheme="minorHAnsi"/>
          <w:u w:val="single"/>
        </w:rPr>
        <w:t>pretty wild</w:t>
      </w:r>
      <w:proofErr w:type="gramEnd"/>
      <w:r>
        <w:rPr>
          <w:rFonts w:asciiTheme="minorHAnsi" w:hAnsiTheme="minorHAnsi" w:cstheme="minorHAnsi"/>
          <w:u w:val="single"/>
        </w:rPr>
        <w:t xml:space="preserve"> landscape to imagine. </w:t>
      </w:r>
      <w:r>
        <w:rPr>
          <w:rFonts w:asciiTheme="minorHAnsi" w:hAnsiTheme="minorHAnsi" w:cstheme="minorHAnsi"/>
          <w:sz w:val="16"/>
        </w:rPr>
        <w:t xml:space="preserve">Not only do </w:t>
      </w:r>
      <w:r>
        <w:rPr>
          <w:rFonts w:asciiTheme="minorHAnsi" w:hAnsiTheme="minorHAnsi" w:cstheme="minorHAnsi"/>
          <w:b/>
          <w:highlight w:val="cyan"/>
          <w:u w:val="single"/>
        </w:rPr>
        <w:t>small businesses provide more jobs</w:t>
      </w:r>
      <w:r>
        <w:rPr>
          <w:rFonts w:asciiTheme="minorHAnsi" w:hAnsiTheme="minorHAnsi" w:cstheme="minorHAnsi"/>
          <w:sz w:val="16"/>
        </w:rPr>
        <w:t xml:space="preserve">, </w:t>
      </w:r>
      <w:proofErr w:type="gramStart"/>
      <w:r>
        <w:rPr>
          <w:rFonts w:asciiTheme="minorHAnsi" w:hAnsiTheme="minorHAnsi" w:cstheme="minorHAnsi"/>
          <w:sz w:val="16"/>
        </w:rPr>
        <w:t>they</w:t>
      </w:r>
      <w:proofErr w:type="gramEnd"/>
      <w:r>
        <w:rPr>
          <w:rFonts w:asciiTheme="minorHAnsi" w:hAnsiTheme="minorHAnsi" w:cstheme="minorHAnsi"/>
          <w:sz w:val="16"/>
        </w:rPr>
        <w:t xml:space="preserve"> also </w:t>
      </w:r>
      <w:r>
        <w:rPr>
          <w:rFonts w:asciiTheme="minorHAnsi" w:hAnsiTheme="minorHAnsi" w:cstheme="minorHAnsi"/>
          <w:highlight w:val="cyan"/>
          <w:u w:val="single"/>
        </w:rPr>
        <w:t>bring careers and opportunities</w:t>
      </w:r>
      <w:r>
        <w:rPr>
          <w:rFonts w:asciiTheme="minorHAnsi" w:hAnsiTheme="minorHAnsi" w:cstheme="minorHAnsi"/>
          <w:sz w:val="16"/>
          <w:highlight w:val="cyan"/>
        </w:rPr>
        <w:t xml:space="preserve">. </w:t>
      </w:r>
      <w:r>
        <w:rPr>
          <w:rFonts w:asciiTheme="minorHAnsi" w:hAnsiTheme="minorHAnsi" w:cstheme="minorHAnsi"/>
          <w:highlight w:val="cyan"/>
          <w:u w:val="single"/>
        </w:rPr>
        <w:t>Successful small businesses put money back into their local community</w:t>
      </w:r>
      <w:r>
        <w:rPr>
          <w:rFonts w:asciiTheme="minorHAnsi" w:hAnsiTheme="minorHAnsi" w:cstheme="minorHAnsi"/>
          <w:u w:val="single"/>
        </w:rPr>
        <w:t xml:space="preserve"> through paychecks and taxes, </w:t>
      </w:r>
      <w:r>
        <w:rPr>
          <w:rFonts w:asciiTheme="minorHAnsi" w:hAnsiTheme="minorHAnsi" w:cstheme="minorHAnsi"/>
          <w:highlight w:val="cyan"/>
          <w:u w:val="single"/>
        </w:rPr>
        <w:t>which can support the creation of new small businesses and improve local public services</w:t>
      </w:r>
      <w:r>
        <w:rPr>
          <w:rFonts w:asciiTheme="minorHAnsi" w:hAnsiTheme="minorHAnsi" w:cstheme="minorHAnsi"/>
          <w:u w:val="single"/>
        </w:rPr>
        <w:t>.</w:t>
      </w:r>
      <w:r>
        <w:rPr>
          <w:rFonts w:asciiTheme="minorHAnsi" w:hAnsiTheme="minorHAnsi" w:cstheme="minorHAnsi"/>
          <w:sz w:val="16"/>
        </w:rPr>
        <w:t xml:space="preserve"> No matter how small it starts—one, two, five, 10 employees—within that town, the city or the county, your small business creates new economies where once there was nothing. </w:t>
      </w:r>
      <w:r>
        <w:rPr>
          <w:rFonts w:asciiTheme="minorHAnsi" w:hAnsiTheme="minorHAnsi" w:cstheme="minorHAnsi"/>
          <w:highlight w:val="cyan"/>
          <w:u w:val="single"/>
        </w:rPr>
        <w:t>Small businesses</w:t>
      </w:r>
      <w:r>
        <w:rPr>
          <w:rFonts w:asciiTheme="minorHAnsi" w:hAnsiTheme="minorHAnsi" w:cstheme="minorHAnsi"/>
          <w:u w:val="single"/>
        </w:rPr>
        <w:t xml:space="preserve"> are </w:t>
      </w:r>
      <w:r>
        <w:rPr>
          <w:rFonts w:asciiTheme="minorHAnsi" w:hAnsiTheme="minorHAnsi" w:cstheme="minorHAnsi"/>
          <w:highlight w:val="cyan"/>
          <w:u w:val="single"/>
        </w:rPr>
        <w:t>also better able to focus more energy on their customers and their needs, which can make them </w:t>
      </w:r>
      <w:r w:rsidRPr="006301CD">
        <w:rPr>
          <w:rFonts w:asciiTheme="minorHAnsi" w:hAnsiTheme="minorHAnsi" w:cstheme="minorHAnsi"/>
          <w:b/>
          <w:highlight w:val="cyan"/>
        </w:rPr>
        <w:t>more adaptable</w:t>
      </w:r>
      <w:r w:rsidRPr="006301CD">
        <w:rPr>
          <w:rFonts w:asciiTheme="minorHAnsi" w:hAnsiTheme="minorHAnsi" w:cstheme="minorHAnsi"/>
          <w:highlight w:val="cyan"/>
        </w:rPr>
        <w:t xml:space="preserve"> to change</w:t>
      </w:r>
      <w:r>
        <w:rPr>
          <w:rFonts w:asciiTheme="minorHAnsi" w:hAnsiTheme="minorHAnsi" w:cstheme="minorHAnsi"/>
          <w:highlight w:val="cyan"/>
          <w:u w:val="single"/>
        </w:rPr>
        <w:t> in times of economic uncertainty.</w:t>
      </w:r>
      <w:r>
        <w:rPr>
          <w:rFonts w:asciiTheme="minorHAnsi" w:hAnsiTheme="minorHAnsi" w:cstheme="minorHAnsi"/>
          <w:sz w:val="16"/>
        </w:rPr>
        <w:t xml:space="preserve"> A global health crisis may have rocked the economy, but the formation of new U.S. businesses intending to hire employees rose to historic peaks in 2021, with nearly </w:t>
      </w:r>
      <w:r w:rsidRPr="006301CD">
        <w:rPr>
          <w:rFonts w:asciiTheme="minorHAnsi" w:hAnsiTheme="minorHAnsi" w:cstheme="minorHAnsi"/>
          <w:sz w:val="16"/>
        </w:rPr>
        <w:t>1.4 million</w:t>
      </w:r>
      <w:r>
        <w:rPr>
          <w:rFonts w:asciiTheme="minorHAnsi" w:hAnsiTheme="minorHAnsi" w:cstheme="minorHAnsi"/>
          <w:sz w:val="16"/>
        </w:rPr>
        <w:t xml:space="preserve"> applications by September and over 400,000 more than at the same point in 2019. </w:t>
      </w:r>
      <w:r>
        <w:rPr>
          <w:rFonts w:asciiTheme="minorHAnsi" w:hAnsiTheme="minorHAnsi" w:cstheme="minorHAnsi"/>
          <w:highlight w:val="cyan"/>
          <w:u w:val="single"/>
        </w:rPr>
        <w:t>When tough times for big businesses lead to layoffs, small businesses become an opportunity.</w:t>
      </w:r>
      <w:r>
        <w:rPr>
          <w:rFonts w:asciiTheme="minorHAnsi" w:hAnsiTheme="minorHAnsi" w:cstheme="minorHAnsi"/>
          <w:u w:val="single"/>
        </w:rPr>
        <w:t xml:space="preserve"> </w:t>
      </w:r>
      <w:r>
        <w:rPr>
          <w:rFonts w:asciiTheme="minorHAnsi" w:hAnsiTheme="minorHAnsi" w:cstheme="minorHAnsi"/>
          <w:sz w:val="16"/>
        </w:rPr>
        <w:t>To become big, all businesses once started out small. In 1978, when the track-and-field coach and his former student who founded Blue Ribbon Sports by making running </w:t>
      </w:r>
      <w:r w:rsidRPr="006301CD">
        <w:rPr>
          <w:rFonts w:asciiTheme="minorHAnsi" w:hAnsiTheme="minorHAnsi" w:cstheme="minorHAnsi"/>
          <w:sz w:val="16"/>
        </w:rPr>
        <w:t>shoes with a waffle iron</w:t>
      </w:r>
      <w:r>
        <w:rPr>
          <w:rFonts w:asciiTheme="minorHAnsi" w:hAnsiTheme="minorHAnsi" w:cstheme="minorHAnsi"/>
          <w:sz w:val="16"/>
        </w:rPr>
        <w:t> changed their company name to Nike, they never imagined it would become the massive multinational corporation that it is today. The two</w:t>
      </w:r>
      <w:r w:rsidRPr="006301CD">
        <w:rPr>
          <w:rFonts w:asciiTheme="minorHAnsi" w:hAnsiTheme="minorHAnsi" w:cstheme="minorHAnsi"/>
          <w:sz w:val="16"/>
        </w:rPr>
        <w:t> high school friends</w:t>
      </w:r>
      <w:r>
        <w:rPr>
          <w:rFonts w:asciiTheme="minorHAnsi" w:hAnsiTheme="minorHAnsi" w:cstheme="minorHAnsi"/>
          <w:sz w:val="16"/>
        </w:rPr>
        <w:t xml:space="preserve"> and devoted computer tinkerers who ended up founding their own software company in 1975 under the name Microsoft could never have expected how large their once small business venture would soon become. </w:t>
      </w:r>
      <w:r>
        <w:rPr>
          <w:rFonts w:asciiTheme="minorHAnsi" w:hAnsiTheme="minorHAnsi" w:cstheme="minorHAnsi"/>
          <w:u w:val="single"/>
        </w:rPr>
        <w:t>Small businesses grow because they draw innovation, attracting talent that brings inventions or new solutions to old ways</w:t>
      </w:r>
      <w:r>
        <w:rPr>
          <w:rFonts w:asciiTheme="minorHAnsi" w:hAnsiTheme="minorHAnsi" w:cstheme="minorHAnsi"/>
          <w:sz w:val="16"/>
        </w:rPr>
        <w:t xml:space="preserve"> of doing business that larger corporations have less flexibility to incorporate. This is why big companies today want to acquire small businesses, for their innovators. Apple and Google may be known for their innovation, but </w:t>
      </w:r>
      <w:r w:rsidRPr="006301CD">
        <w:rPr>
          <w:rFonts w:asciiTheme="minorHAnsi" w:hAnsiTheme="minorHAnsi" w:cstheme="minorHAnsi"/>
          <w:sz w:val="16"/>
        </w:rPr>
        <w:t>they also buy up small startups</w:t>
      </w:r>
      <w:r>
        <w:rPr>
          <w:rFonts w:asciiTheme="minorHAnsi" w:hAnsiTheme="minorHAnsi" w:cstheme="minorHAnsi"/>
          <w:sz w:val="16"/>
        </w:rPr>
        <w:t> with innovative new technology to boost this development.</w:t>
      </w:r>
      <w:r>
        <w:rPr>
          <w:rFonts w:asciiTheme="minorHAnsi" w:hAnsiTheme="minorHAnsi" w:cstheme="minorHAnsi"/>
          <w:sz w:val="20"/>
          <w:szCs w:val="20"/>
        </w:rPr>
        <w:t xml:space="preserve"> </w:t>
      </w:r>
      <w:r>
        <w:rPr>
          <w:rFonts w:asciiTheme="minorHAnsi" w:hAnsiTheme="minorHAnsi" w:cstheme="minorHAnsi"/>
          <w:sz w:val="20"/>
          <w:szCs w:val="20"/>
          <w:highlight w:val="cyan"/>
          <w:u w:val="single"/>
        </w:rPr>
        <w:t>Big</w:t>
      </w:r>
      <w:r>
        <w:rPr>
          <w:rFonts w:asciiTheme="minorHAnsi" w:hAnsiTheme="minorHAnsi" w:cstheme="minorHAnsi"/>
          <w:sz w:val="16"/>
          <w:highlight w:val="cyan"/>
          <w:u w:val="single"/>
        </w:rPr>
        <w:t xml:space="preserve"> </w:t>
      </w:r>
      <w:r>
        <w:rPr>
          <w:rFonts w:asciiTheme="minorHAnsi" w:hAnsiTheme="minorHAnsi" w:cstheme="minorHAnsi"/>
          <w:highlight w:val="cyan"/>
          <w:u w:val="single"/>
        </w:rPr>
        <w:t xml:space="preserve">businesses and even big government projects </w:t>
      </w:r>
      <w:r>
        <w:rPr>
          <w:rFonts w:asciiTheme="minorHAnsi" w:hAnsiTheme="minorHAnsi" w:cstheme="minorHAnsi"/>
          <w:b/>
          <w:highlight w:val="cyan"/>
          <w:u w:val="single"/>
        </w:rPr>
        <w:t>depend on small businesses</w:t>
      </w:r>
      <w:r>
        <w:rPr>
          <w:rFonts w:asciiTheme="minorHAnsi" w:hAnsiTheme="minorHAnsi" w:cstheme="minorHAnsi"/>
          <w:u w:val="single"/>
        </w:rPr>
        <w:t xml:space="preserve"> as subcontractors, vendors and customers. </w:t>
      </w:r>
      <w:r>
        <w:rPr>
          <w:rFonts w:asciiTheme="minorHAnsi" w:hAnsiTheme="minorHAnsi" w:cstheme="minorHAnsi"/>
          <w:sz w:val="16"/>
        </w:rPr>
        <w:t>Federal bills focusing on new jobs to come out of a recession talk a lot about building bridges and freeways, but less about the </w:t>
      </w:r>
      <w:r w:rsidRPr="006301CD">
        <w:rPr>
          <w:rFonts w:asciiTheme="minorHAnsi" w:hAnsiTheme="minorHAnsi" w:cstheme="minorHAnsi"/>
          <w:sz w:val="16"/>
        </w:rPr>
        <w:t>small businesses</w:t>
      </w:r>
      <w:r>
        <w:rPr>
          <w:rFonts w:asciiTheme="minorHAnsi" w:hAnsiTheme="minorHAnsi" w:cstheme="minorHAnsi"/>
          <w:sz w:val="16"/>
        </w:rPr>
        <w:t xml:space="preserve"> across the country that bid for these contracts and carry them out. No matter where you find significant economic development, small businesses are behind it. The opportunity for people to found, run or work for small businesses is the pathway to achieving the American dream. It creates an environment of mythical energy where desires are </w:t>
      </w:r>
      <w:proofErr w:type="gramStart"/>
      <w:r>
        <w:rPr>
          <w:rFonts w:asciiTheme="minorHAnsi" w:hAnsiTheme="minorHAnsi" w:cstheme="minorHAnsi"/>
          <w:sz w:val="16"/>
        </w:rPr>
        <w:t>fulfilled</w:t>
      </w:r>
      <w:proofErr w:type="gramEnd"/>
      <w:r>
        <w:rPr>
          <w:rFonts w:asciiTheme="minorHAnsi" w:hAnsiTheme="minorHAnsi" w:cstheme="minorHAnsi"/>
          <w:sz w:val="16"/>
        </w:rPr>
        <w:t xml:space="preserve"> and innovation is at its peak. Creating small businesses, becoming profitable and hiring people to share in those economic gains is what makes this country free. Foreigners who lack those same opportunities in their own country come to America seeking their own dream—and I should </w:t>
      </w:r>
      <w:proofErr w:type="gramStart"/>
      <w:r>
        <w:rPr>
          <w:rFonts w:asciiTheme="minorHAnsi" w:hAnsiTheme="minorHAnsi" w:cstheme="minorHAnsi"/>
          <w:sz w:val="16"/>
        </w:rPr>
        <w:t>know:</w:t>
      </w:r>
      <w:proofErr w:type="gramEnd"/>
      <w:r>
        <w:rPr>
          <w:rFonts w:asciiTheme="minorHAnsi" w:hAnsiTheme="minorHAnsi" w:cstheme="minorHAnsi"/>
          <w:sz w:val="16"/>
        </w:rPr>
        <w:t> </w:t>
      </w:r>
      <w:r w:rsidRPr="006301CD">
        <w:rPr>
          <w:rFonts w:asciiTheme="minorHAnsi" w:hAnsiTheme="minorHAnsi" w:cstheme="minorHAnsi"/>
          <w:sz w:val="16"/>
        </w:rPr>
        <w:t>I’m one of them</w:t>
      </w:r>
      <w:r>
        <w:rPr>
          <w:rFonts w:asciiTheme="minorHAnsi" w:hAnsiTheme="minorHAnsi" w:cstheme="minorHAnsi"/>
          <w:sz w:val="16"/>
        </w:rPr>
        <w:t xml:space="preserve">. Because of their importance, big business campaigns should consider their ability to support small businesses, therefore encouraging thriving economies. </w:t>
      </w:r>
      <w:r>
        <w:rPr>
          <w:rFonts w:asciiTheme="minorHAnsi" w:hAnsiTheme="minorHAnsi" w:cstheme="minorHAnsi"/>
          <w:sz w:val="16"/>
          <w:highlight w:val="cyan"/>
        </w:rPr>
        <w:t xml:space="preserve">A </w:t>
      </w:r>
      <w:r>
        <w:rPr>
          <w:rFonts w:asciiTheme="minorHAnsi" w:hAnsiTheme="minorHAnsi" w:cstheme="minorHAnsi"/>
          <w:highlight w:val="cyan"/>
          <w:u w:val="single"/>
        </w:rPr>
        <w:t xml:space="preserve">strong economy supports both big and small businesses, </w:t>
      </w:r>
      <w:r>
        <w:rPr>
          <w:rStyle w:val="Emphasis"/>
          <w:sz w:val="24"/>
          <w:highlight w:val="cyan"/>
        </w:rPr>
        <w:t xml:space="preserve">but </w:t>
      </w:r>
      <w:r>
        <w:rPr>
          <w:rFonts w:asciiTheme="minorHAnsi" w:hAnsiTheme="minorHAnsi" w:cstheme="minorHAnsi"/>
          <w:highlight w:val="cyan"/>
          <w:u w:val="single"/>
        </w:rPr>
        <w:t xml:space="preserve">no society can thrive </w:t>
      </w:r>
      <w:r>
        <w:rPr>
          <w:rStyle w:val="Emphasis"/>
          <w:highlight w:val="cyan"/>
        </w:rPr>
        <w:t>without</w:t>
      </w:r>
      <w:r>
        <w:rPr>
          <w:rFonts w:asciiTheme="minorHAnsi" w:hAnsiTheme="minorHAnsi" w:cstheme="minorHAnsi"/>
          <w:highlight w:val="cyan"/>
          <w:u w:val="single"/>
        </w:rPr>
        <w:t xml:space="preserve"> the presence of small businesses</w:t>
      </w:r>
      <w:r>
        <w:rPr>
          <w:rFonts w:asciiTheme="minorHAnsi" w:hAnsiTheme="minorHAnsi" w:cstheme="minorHAnsi"/>
          <w:sz w:val="16"/>
        </w:rPr>
        <w:t>. Corporations are reliant on small businesses to allow them to continue to succeed. By helping your neighbor, you ultimately are helping yourself (and your business). Businesses</w:t>
      </w:r>
      <w:proofErr w:type="gramStart"/>
      <w:r>
        <w:rPr>
          <w:rFonts w:asciiTheme="minorHAnsi" w:hAnsiTheme="minorHAnsi" w:cstheme="minorHAnsi"/>
          <w:sz w:val="16"/>
        </w:rPr>
        <w:t>, in particular, should</w:t>
      </w:r>
      <w:proofErr w:type="gramEnd"/>
      <w:r>
        <w:rPr>
          <w:rFonts w:asciiTheme="minorHAnsi" w:hAnsiTheme="minorHAnsi" w:cstheme="minorHAnsi"/>
          <w:sz w:val="16"/>
        </w:rPr>
        <w:t xml:space="preserve"> consider supporting small businesses by, for example: Sourcing ingredients for your restaurant from local farmers. Selling small businesses' products in your storefront. Sharing social media posts from small businesses. Small businesses are everywhere, but everyone in the U.S. has the right to create their own from the ground up, as well as the necessary access to the technology, investors, loans and government support to </w:t>
      </w:r>
      <w:proofErr w:type="gramStart"/>
      <w:r>
        <w:rPr>
          <w:rFonts w:asciiTheme="minorHAnsi" w:hAnsiTheme="minorHAnsi" w:cstheme="minorHAnsi"/>
          <w:sz w:val="16"/>
        </w:rPr>
        <w:t>help out</w:t>
      </w:r>
      <w:proofErr w:type="gramEnd"/>
      <w:r>
        <w:rPr>
          <w:rFonts w:asciiTheme="minorHAnsi" w:hAnsiTheme="minorHAnsi" w:cstheme="minorHAnsi"/>
          <w:sz w:val="16"/>
        </w:rPr>
        <w:t xml:space="preserve">. This well-developed support system attracts a huge pool of dreamers: immigrants with the hopes of achieving their lifelong goals, creating something new and finding success. For them, arriving here is like diving into a crystal-clear pool of opportunity—they can see it and go after it. Small businesses make this possible. While government aid is necessary to continue supporting small business growth, so is consumer support. Inexpensive products delivered to your home from Amazon are nice, but also consider supporting small businesses. Don’t be so quick to judge and leave negative reviews because of one bad day. Instead, </w:t>
      </w:r>
      <w:proofErr w:type="gramStart"/>
      <w:r>
        <w:rPr>
          <w:rFonts w:asciiTheme="minorHAnsi" w:hAnsiTheme="minorHAnsi" w:cstheme="minorHAnsi"/>
          <w:sz w:val="16"/>
        </w:rPr>
        <w:t>make an effort</w:t>
      </w:r>
      <w:proofErr w:type="gramEnd"/>
      <w:r>
        <w:rPr>
          <w:rFonts w:asciiTheme="minorHAnsi" w:hAnsiTheme="minorHAnsi" w:cstheme="minorHAnsi"/>
          <w:sz w:val="16"/>
        </w:rPr>
        <w:t xml:space="preserve"> to put money back into the main drivers of our economy and look to them for employment opportunities to help them keep their doors open. </w:t>
      </w:r>
      <w:r>
        <w:rPr>
          <w:rFonts w:asciiTheme="minorHAnsi" w:hAnsiTheme="minorHAnsi" w:cstheme="minorHAnsi"/>
          <w:u w:val="single"/>
        </w:rPr>
        <w:t>The more we encourage small businesses, the longer we keep the American dream alive.</w:t>
      </w:r>
    </w:p>
    <w:p w14:paraId="682CE5DA" w14:textId="18D33ED8" w:rsidR="00997E45" w:rsidRPr="00997E45" w:rsidRDefault="00997E45" w:rsidP="00997E45">
      <w:pPr>
        <w:pStyle w:val="Heading4"/>
      </w:pPr>
      <w:r w:rsidRPr="00997E45">
        <w:t>Small businesses k2 economy</w:t>
      </w:r>
      <w:r>
        <w:t xml:space="preserve"> – 3 warrants</w:t>
      </w:r>
    </w:p>
    <w:p w14:paraId="1D7ACDDD" w14:textId="6E1055D3" w:rsidR="00997E45" w:rsidRPr="0045354C" w:rsidRDefault="00997E45" w:rsidP="00997E45">
      <w:pPr>
        <w:rPr>
          <w:rFonts w:asciiTheme="minorHAnsi" w:hAnsiTheme="minorHAnsi" w:cstheme="minorHAnsi"/>
          <w:sz w:val="16"/>
          <w:szCs w:val="16"/>
        </w:rPr>
      </w:pPr>
      <w:r>
        <w:rPr>
          <w:rStyle w:val="Style13ptBold"/>
          <w:rFonts w:asciiTheme="minorHAnsi" w:hAnsiTheme="minorHAnsi" w:cstheme="minorHAnsi"/>
        </w:rPr>
        <w:t xml:space="preserve">Podium ‘23 </w:t>
      </w:r>
      <w:r>
        <w:rPr>
          <w:rFonts w:asciiTheme="minorHAnsi" w:hAnsiTheme="minorHAnsi" w:cstheme="minorHAnsi"/>
        </w:rPr>
        <w:t>(Podium,</w:t>
      </w:r>
      <w:r w:rsidR="001F51D8">
        <w:rPr>
          <w:rFonts w:asciiTheme="minorHAnsi" w:hAnsiTheme="minorHAnsi" w:cstheme="minorHAnsi"/>
        </w:rPr>
        <w:t xml:space="preserve"> </w:t>
      </w:r>
      <w:proofErr w:type="gramStart"/>
      <w:r w:rsidR="001F51D8">
        <w:rPr>
          <w:rFonts w:asciiTheme="minorHAnsi" w:hAnsiTheme="minorHAnsi" w:cstheme="minorHAnsi"/>
        </w:rPr>
        <w:t>billion dollar</w:t>
      </w:r>
      <w:proofErr w:type="gramEnd"/>
      <w:r w:rsidR="001F51D8">
        <w:rPr>
          <w:rFonts w:asciiTheme="minorHAnsi" w:hAnsiTheme="minorHAnsi" w:cstheme="minorHAnsi"/>
        </w:rPr>
        <w:t xml:space="preserve"> startup company with offices in several countries, delivers news regarding innovation</w:t>
      </w:r>
      <w:r>
        <w:t xml:space="preserve">. </w:t>
      </w:r>
      <w:r>
        <w:rPr>
          <w:rFonts w:asciiTheme="minorHAnsi" w:hAnsiTheme="minorHAnsi" w:cstheme="minorHAnsi"/>
        </w:rPr>
        <w:t>“Small Business, Big Impact: Why Small Businesses are Essential to Our Economy,” 3/3/2023. Accessed 6/29/2024 https://www.podium.com/article/why-small-businesses-are-essential/) IL TG</w:t>
      </w:r>
      <w:r>
        <w:rPr>
          <w:rFonts w:asciiTheme="minorHAnsi" w:hAnsiTheme="minorHAnsi" w:cstheme="minorHAnsi"/>
        </w:rPr>
        <w:br/>
      </w:r>
      <w:r w:rsidRPr="0045354C">
        <w:rPr>
          <w:rFonts w:asciiTheme="minorHAnsi" w:hAnsiTheme="minorHAnsi" w:cstheme="minorHAnsi"/>
          <w:highlight w:val="cyan"/>
          <w:u w:val="single"/>
        </w:rPr>
        <w:t>Small businesses have a much bigger impact than you might initially think. Nearly half of U.S. employees work for small businesses</w:t>
      </w:r>
      <w:r>
        <w:rPr>
          <w:rFonts w:asciiTheme="minorHAnsi" w:hAnsiTheme="minorHAnsi" w:cstheme="minorHAnsi"/>
        </w:rPr>
        <w:t> </w:t>
      </w:r>
      <w:r w:rsidRPr="0045354C">
        <w:rPr>
          <w:rFonts w:asciiTheme="minorHAnsi" w:hAnsiTheme="minorHAnsi" w:cstheme="minorHAnsi"/>
          <w:sz w:val="16"/>
          <w:szCs w:val="16"/>
        </w:rPr>
        <w:t>and even the turbulence of recent years hasn’t slowed down the small business economy—last year alone, over 5 million new businesses were created. It’s undeniable that the US economy has a lot to thank small businesses for. </w:t>
      </w:r>
    </w:p>
    <w:p w14:paraId="0B385FD2" w14:textId="77777777" w:rsidR="00997E45" w:rsidRPr="0045354C" w:rsidRDefault="00997E45" w:rsidP="00997E45">
      <w:pPr>
        <w:rPr>
          <w:rFonts w:asciiTheme="minorHAnsi" w:hAnsiTheme="minorHAnsi" w:cstheme="minorHAnsi"/>
          <w:sz w:val="16"/>
          <w:szCs w:val="16"/>
        </w:rPr>
      </w:pPr>
      <w:r w:rsidRPr="00997E45">
        <w:rPr>
          <w:rFonts w:asciiTheme="minorHAnsi" w:hAnsiTheme="minorHAnsi" w:cstheme="minorHAnsi"/>
          <w:u w:val="single"/>
        </w:rPr>
        <w:lastRenderedPageBreak/>
        <w:t xml:space="preserve">While economic uncertainty, mass redundancies, and the changes in priorities people experienced post-pandemic led to many people setting up on their own in recent years, </w:t>
      </w:r>
      <w:r w:rsidRPr="00997E45">
        <w:rPr>
          <w:rStyle w:val="StyleUnderline"/>
        </w:rPr>
        <w:t>digital transformation has also supported the rise in small businesses</w:t>
      </w:r>
      <w:r w:rsidRPr="00997E45">
        <w:rPr>
          <w:rFonts w:asciiTheme="minorHAnsi" w:hAnsiTheme="minorHAnsi" w:cstheme="minorHAnsi"/>
          <w:u w:val="single"/>
        </w:rPr>
        <w:t>.</w:t>
      </w:r>
      <w:r w:rsidRPr="00997E45">
        <w:rPr>
          <w:rFonts w:asciiTheme="minorHAnsi" w:hAnsiTheme="minorHAnsi" w:cstheme="minorHAnsi"/>
        </w:rPr>
        <w:t> </w:t>
      </w:r>
      <w:r w:rsidRPr="0045354C">
        <w:rPr>
          <w:rFonts w:asciiTheme="minorHAnsi" w:hAnsiTheme="minorHAnsi" w:cstheme="minorHAnsi"/>
          <w:sz w:val="16"/>
          <w:szCs w:val="16"/>
        </w:rPr>
        <w:t>Digital marketing, online shopping, remote working, and continued digital transformation have helped self-employed people and small businesses to operate successfully. </w:t>
      </w:r>
    </w:p>
    <w:p w14:paraId="0CC0A82D" w14:textId="77777777" w:rsidR="00997E45" w:rsidRPr="0045354C" w:rsidRDefault="00997E45" w:rsidP="00997E45">
      <w:pPr>
        <w:rPr>
          <w:rFonts w:asciiTheme="minorHAnsi" w:hAnsiTheme="minorHAnsi" w:cstheme="minorHAnsi"/>
          <w:sz w:val="16"/>
          <w:szCs w:val="16"/>
        </w:rPr>
      </w:pPr>
      <w:r w:rsidRPr="0045354C">
        <w:rPr>
          <w:rFonts w:asciiTheme="minorHAnsi" w:hAnsiTheme="minorHAnsi" w:cstheme="minorHAnsi"/>
          <w:sz w:val="16"/>
          <w:szCs w:val="16"/>
        </w:rPr>
        <w:t>So, how important are small businesses to the economy?</w:t>
      </w:r>
    </w:p>
    <w:p w14:paraId="56007241" w14:textId="77777777" w:rsidR="00997E45" w:rsidRPr="0045354C" w:rsidRDefault="00997E45" w:rsidP="00997E45">
      <w:pPr>
        <w:rPr>
          <w:rFonts w:asciiTheme="minorHAnsi" w:hAnsiTheme="minorHAnsi" w:cstheme="minorHAnsi"/>
          <w:sz w:val="16"/>
          <w:szCs w:val="16"/>
        </w:rPr>
      </w:pPr>
      <w:r w:rsidRPr="0045354C">
        <w:rPr>
          <w:rStyle w:val="StyleUnderline"/>
          <w:highlight w:val="cyan"/>
        </w:rPr>
        <w:t>Small businesses are the lifeblood of the U.S. economy</w:t>
      </w:r>
      <w:r>
        <w:rPr>
          <w:rFonts w:asciiTheme="minorHAnsi" w:hAnsiTheme="minorHAnsi" w:cstheme="minorHAnsi"/>
        </w:rPr>
        <w:t xml:space="preserve"> </w:t>
      </w:r>
      <w:r w:rsidRPr="0045354C">
        <w:rPr>
          <w:rFonts w:asciiTheme="minorHAnsi" w:hAnsiTheme="minorHAnsi" w:cstheme="minorHAnsi"/>
          <w:sz w:val="16"/>
          <w:szCs w:val="16"/>
        </w:rPr>
        <w:t>as they create new opportunities. That’s new opportunities for jobs, new opportunities for innovation, and new opportunities to serve niche communities. Operating with agility and the ability to adapt quickly, small businesses have an important role to play in society. </w:t>
      </w:r>
    </w:p>
    <w:p w14:paraId="6A2C1262" w14:textId="77777777" w:rsidR="00997E45" w:rsidRDefault="00997E45" w:rsidP="00997E45">
      <w:pPr>
        <w:rPr>
          <w:rStyle w:val="StyleUnderline"/>
        </w:rPr>
      </w:pPr>
      <w:r w:rsidRPr="0045354C">
        <w:rPr>
          <w:rStyle w:val="StyleUnderline"/>
          <w:highlight w:val="cyan"/>
        </w:rPr>
        <w:t>1. Small Businesses Drive Economic Growth</w:t>
      </w:r>
    </w:p>
    <w:p w14:paraId="37CA3396" w14:textId="77777777" w:rsidR="00997E45" w:rsidRPr="0045354C" w:rsidRDefault="00997E45" w:rsidP="00997E45">
      <w:pPr>
        <w:rPr>
          <w:rFonts w:asciiTheme="minorHAnsi" w:hAnsiTheme="minorHAnsi" w:cstheme="minorHAnsi"/>
          <w:sz w:val="16"/>
          <w:szCs w:val="16"/>
        </w:rPr>
      </w:pPr>
      <w:r w:rsidRPr="0045354C">
        <w:rPr>
          <w:rFonts w:asciiTheme="minorHAnsi" w:hAnsiTheme="minorHAnsi" w:cstheme="minorHAnsi"/>
          <w:sz w:val="16"/>
          <w:szCs w:val="16"/>
        </w:rPr>
        <w:t xml:space="preserve">With the recent onset of a recession as a stark reminder of how important a growing economy is, </w:t>
      </w:r>
      <w:r w:rsidRPr="0045354C">
        <w:rPr>
          <w:rStyle w:val="StyleUnderline"/>
          <w:highlight w:val="cyan"/>
        </w:rPr>
        <w:t>small businesses play an essential role in keeping things running smoothly as they are responsible for 44% of U.S. economic activit</w:t>
      </w:r>
      <w:r w:rsidRPr="0045354C">
        <w:rPr>
          <w:rFonts w:asciiTheme="minorHAnsi" w:hAnsiTheme="minorHAnsi" w:cstheme="minorHAnsi"/>
          <w:highlight w:val="cyan"/>
        </w:rPr>
        <w:t>y</w:t>
      </w:r>
      <w:r>
        <w:rPr>
          <w:rFonts w:asciiTheme="minorHAnsi" w:hAnsiTheme="minorHAnsi" w:cstheme="minorHAnsi"/>
        </w:rPr>
        <w:t xml:space="preserve">. </w:t>
      </w:r>
      <w:r w:rsidRPr="0045354C">
        <w:rPr>
          <w:rFonts w:asciiTheme="minorHAnsi" w:hAnsiTheme="minorHAnsi" w:cstheme="minorHAnsi"/>
          <w:sz w:val="16"/>
          <w:szCs w:val="16"/>
        </w:rPr>
        <w:t>This economic success doesn’t only benefit business owners but also leads to team expansion and new roles. In fact, 62% of the new jobs created between 1995 and 2020 were created by small businesses—more than large enterprises! </w:t>
      </w:r>
    </w:p>
    <w:p w14:paraId="6329D03D" w14:textId="77777777" w:rsidR="00997E45" w:rsidRPr="0045354C" w:rsidRDefault="00997E45" w:rsidP="00997E45">
      <w:pPr>
        <w:rPr>
          <w:rFonts w:asciiTheme="minorHAnsi" w:hAnsiTheme="minorHAnsi" w:cstheme="minorHAnsi"/>
          <w:sz w:val="16"/>
          <w:szCs w:val="16"/>
        </w:rPr>
      </w:pPr>
      <w:r w:rsidRPr="0045354C">
        <w:rPr>
          <w:rFonts w:asciiTheme="minorHAnsi" w:hAnsiTheme="minorHAnsi" w:cstheme="minorHAnsi"/>
          <w:sz w:val="16"/>
          <w:szCs w:val="16"/>
        </w:rPr>
        <w:t>That’s a staggering impact that benefits the people in the local community. As well as supporting the local community with the creation of jobs</w:t>
      </w:r>
      <w:r>
        <w:rPr>
          <w:rFonts w:asciiTheme="minorHAnsi" w:hAnsiTheme="minorHAnsi" w:cstheme="minorHAnsi"/>
        </w:rPr>
        <w:t xml:space="preserve">, </w:t>
      </w:r>
      <w:r>
        <w:rPr>
          <w:rStyle w:val="StyleUnderline"/>
        </w:rPr>
        <w:t>small businesses often source their supplies from the local community, boosting the local economy</w:t>
      </w:r>
      <w:r>
        <w:rPr>
          <w:rFonts w:asciiTheme="minorHAnsi" w:hAnsiTheme="minorHAnsi" w:cstheme="minorHAnsi"/>
        </w:rPr>
        <w:t xml:space="preserve"> </w:t>
      </w:r>
      <w:r w:rsidRPr="0045354C">
        <w:rPr>
          <w:rFonts w:asciiTheme="minorHAnsi" w:hAnsiTheme="minorHAnsi" w:cstheme="minorHAnsi"/>
          <w:sz w:val="16"/>
          <w:szCs w:val="16"/>
        </w:rPr>
        <w:t>once again. This is an easily traceable and</w:t>
      </w:r>
      <w:r>
        <w:rPr>
          <w:rFonts w:asciiTheme="minorHAnsi" w:hAnsiTheme="minorHAnsi" w:cstheme="minorHAnsi"/>
        </w:rPr>
        <w:t xml:space="preserve"> </w:t>
      </w:r>
      <w:r>
        <w:rPr>
          <w:rStyle w:val="StyleUnderline"/>
        </w:rPr>
        <w:t>low carbon footprint supply chain</w:t>
      </w:r>
      <w:r>
        <w:rPr>
          <w:rFonts w:asciiTheme="minorHAnsi" w:hAnsiTheme="minorHAnsi" w:cstheme="minorHAnsi"/>
        </w:rPr>
        <w:t xml:space="preserve"> </w:t>
      </w:r>
      <w:r w:rsidRPr="0045354C">
        <w:rPr>
          <w:rFonts w:asciiTheme="minorHAnsi" w:hAnsiTheme="minorHAnsi" w:cstheme="minorHAnsi"/>
          <w:sz w:val="16"/>
          <w:szCs w:val="16"/>
        </w:rPr>
        <w:t>that larger businesses that operate on mass just can’t compete with.</w:t>
      </w:r>
    </w:p>
    <w:p w14:paraId="5626B0B1" w14:textId="77777777" w:rsidR="00997E45" w:rsidRDefault="00997E45" w:rsidP="00997E45">
      <w:pPr>
        <w:rPr>
          <w:rFonts w:asciiTheme="minorHAnsi" w:hAnsiTheme="minorHAnsi" w:cstheme="minorHAnsi"/>
        </w:rPr>
      </w:pPr>
      <w:r w:rsidRPr="0045354C">
        <w:rPr>
          <w:rFonts w:asciiTheme="minorHAnsi" w:hAnsiTheme="minorHAnsi" w:cstheme="minorHAnsi"/>
          <w:sz w:val="16"/>
          <w:szCs w:val="16"/>
        </w:rPr>
        <w:t>Speaking of large enterprises, small businesses keep them on their toes. While well-known brands tend to have better brand awareness, recognition, and trust</w:t>
      </w:r>
      <w:r>
        <w:rPr>
          <w:rFonts w:asciiTheme="minorHAnsi" w:hAnsiTheme="minorHAnsi" w:cstheme="minorHAnsi"/>
        </w:rPr>
        <w:t xml:space="preserve">, </w:t>
      </w:r>
      <w:r w:rsidRPr="0045354C">
        <w:rPr>
          <w:rStyle w:val="StyleUnderline"/>
          <w:highlight w:val="cyan"/>
        </w:rPr>
        <w:t>small businesses are still strong competition. They have a unique perspective that drives innovation</w:t>
      </w:r>
      <w:r>
        <w:rPr>
          <w:rStyle w:val="StyleUnderline"/>
        </w:rPr>
        <w:t xml:space="preserve"> and are more personable</w:t>
      </w:r>
      <w:r>
        <w:t>,</w:t>
      </w:r>
      <w:r>
        <w:rPr>
          <w:rFonts w:asciiTheme="minorHAnsi" w:hAnsiTheme="minorHAnsi" w:cstheme="minorHAnsi"/>
        </w:rPr>
        <w:t xml:space="preserve"> </w:t>
      </w:r>
      <w:r w:rsidRPr="0045354C">
        <w:rPr>
          <w:rFonts w:asciiTheme="minorHAnsi" w:hAnsiTheme="minorHAnsi" w:cstheme="minorHAnsi"/>
          <w:sz w:val="16"/>
          <w:szCs w:val="16"/>
        </w:rPr>
        <w:t xml:space="preserve">enabling them to build strong relationships with customers. Due to small businesses innovating, large enterprises </w:t>
      </w:r>
      <w:proofErr w:type="gramStart"/>
      <w:r w:rsidRPr="0045354C">
        <w:rPr>
          <w:rFonts w:asciiTheme="minorHAnsi" w:hAnsiTheme="minorHAnsi" w:cstheme="minorHAnsi"/>
          <w:sz w:val="16"/>
          <w:szCs w:val="16"/>
        </w:rPr>
        <w:t>have to</w:t>
      </w:r>
      <w:proofErr w:type="gramEnd"/>
      <w:r w:rsidRPr="0045354C">
        <w:rPr>
          <w:rFonts w:asciiTheme="minorHAnsi" w:hAnsiTheme="minorHAnsi" w:cstheme="minorHAnsi"/>
          <w:sz w:val="16"/>
          <w:szCs w:val="16"/>
        </w:rPr>
        <w:t xml:space="preserve"> innovate too if they want to maintain their market share. This produces</w:t>
      </w:r>
      <w:r>
        <w:rPr>
          <w:rFonts w:asciiTheme="minorHAnsi" w:hAnsiTheme="minorHAnsi" w:cstheme="minorHAnsi"/>
        </w:rPr>
        <w:t xml:space="preserve"> </w:t>
      </w:r>
      <w:r>
        <w:rPr>
          <w:rStyle w:val="StyleUnderline"/>
        </w:rPr>
        <w:t>better options for the target market all around</w:t>
      </w:r>
      <w:r>
        <w:rPr>
          <w:rFonts w:asciiTheme="minorHAnsi" w:hAnsiTheme="minorHAnsi" w:cstheme="minorHAnsi"/>
        </w:rPr>
        <w:t>.</w:t>
      </w:r>
    </w:p>
    <w:p w14:paraId="25554BCC" w14:textId="77777777" w:rsidR="00997E45" w:rsidRDefault="00997E45" w:rsidP="00997E45">
      <w:pPr>
        <w:rPr>
          <w:rStyle w:val="StyleUnderline"/>
        </w:rPr>
      </w:pPr>
      <w:r w:rsidRPr="0045354C">
        <w:rPr>
          <w:rStyle w:val="StyleUnderline"/>
          <w:highlight w:val="cyan"/>
        </w:rPr>
        <w:t>2. Small Businesses Offer a Diverse Range of Products and Services</w:t>
      </w:r>
    </w:p>
    <w:p w14:paraId="54498E40" w14:textId="77777777" w:rsidR="00997E45" w:rsidRPr="0045354C" w:rsidRDefault="00997E45" w:rsidP="00997E45">
      <w:pPr>
        <w:rPr>
          <w:rFonts w:asciiTheme="minorHAnsi" w:hAnsiTheme="minorHAnsi" w:cstheme="minorHAnsi"/>
          <w:sz w:val="16"/>
          <w:szCs w:val="16"/>
        </w:rPr>
      </w:pPr>
      <w:r w:rsidRPr="0045354C">
        <w:rPr>
          <w:rFonts w:asciiTheme="minorHAnsi" w:hAnsiTheme="minorHAnsi" w:cstheme="minorHAnsi"/>
          <w:sz w:val="16"/>
          <w:szCs w:val="16"/>
        </w:rPr>
        <w:t>By nature</w:t>
      </w:r>
      <w:r>
        <w:rPr>
          <w:rFonts w:asciiTheme="minorHAnsi" w:hAnsiTheme="minorHAnsi" w:cstheme="minorHAnsi"/>
        </w:rPr>
        <w:t xml:space="preserve">, </w:t>
      </w:r>
      <w:r w:rsidRPr="0045354C">
        <w:rPr>
          <w:rStyle w:val="StyleUnderline"/>
          <w:highlight w:val="cyan"/>
        </w:rPr>
        <w:t>large enterprises</w:t>
      </w:r>
      <w:r>
        <w:rPr>
          <w:rFonts w:asciiTheme="minorHAnsi" w:hAnsiTheme="minorHAnsi" w:cstheme="minorHAnsi"/>
        </w:rPr>
        <w:t xml:space="preserve"> </w:t>
      </w:r>
      <w:r w:rsidRPr="0045354C">
        <w:rPr>
          <w:rFonts w:asciiTheme="minorHAnsi" w:hAnsiTheme="minorHAnsi" w:cstheme="minorHAnsi"/>
          <w:sz w:val="16"/>
          <w:szCs w:val="16"/>
        </w:rPr>
        <w:t>operate on a large scale. So, they won’t implement changes unless it is appealing to a broad customer base and viable across area-wide, state-wide, nationwide, or even international locations. They</w:t>
      </w:r>
      <w:r>
        <w:rPr>
          <w:rFonts w:asciiTheme="minorHAnsi" w:hAnsiTheme="minorHAnsi" w:cstheme="minorHAnsi"/>
        </w:rPr>
        <w:t xml:space="preserve"> </w:t>
      </w:r>
      <w:r w:rsidRPr="0045354C">
        <w:rPr>
          <w:rStyle w:val="StyleUnderline"/>
          <w:highlight w:val="cyan"/>
        </w:rPr>
        <w:t>are often limited to being generalists</w:t>
      </w:r>
      <w:r>
        <w:rPr>
          <w:rFonts w:asciiTheme="minorHAnsi" w:hAnsiTheme="minorHAnsi" w:cstheme="minorHAnsi"/>
        </w:rPr>
        <w:t xml:space="preserve"> </w:t>
      </w:r>
      <w:r w:rsidRPr="0045354C">
        <w:rPr>
          <w:rFonts w:asciiTheme="minorHAnsi" w:hAnsiTheme="minorHAnsi" w:cstheme="minorHAnsi"/>
          <w:sz w:val="16"/>
          <w:szCs w:val="16"/>
        </w:rPr>
        <w:t>meaning they can’t appeal to the locals in the same way small businesses can. That’s a major pitfall as about 50% of customers have switched to a competitor that was more relevant and met their needs better. </w:t>
      </w:r>
    </w:p>
    <w:p w14:paraId="24E30F7C" w14:textId="77777777" w:rsidR="00997E45" w:rsidRPr="0045354C" w:rsidRDefault="00997E45" w:rsidP="00997E45">
      <w:pPr>
        <w:rPr>
          <w:rFonts w:asciiTheme="minorHAnsi" w:hAnsiTheme="minorHAnsi" w:cstheme="minorHAnsi"/>
          <w:sz w:val="16"/>
          <w:szCs w:val="16"/>
        </w:rPr>
      </w:pPr>
      <w:r w:rsidRPr="0045354C">
        <w:rPr>
          <w:rStyle w:val="StyleUnderline"/>
          <w:highlight w:val="cyan"/>
        </w:rPr>
        <w:t>Small businesses</w:t>
      </w:r>
      <w:r>
        <w:rPr>
          <w:rStyle w:val="StyleUnderline"/>
        </w:rPr>
        <w:t xml:space="preserve"> can leverage the power of niching</w:t>
      </w:r>
      <w:r>
        <w:rPr>
          <w:rFonts w:asciiTheme="minorHAnsi" w:hAnsiTheme="minorHAnsi" w:cstheme="minorHAnsi"/>
        </w:rPr>
        <w:t xml:space="preserve"> </w:t>
      </w:r>
      <w:r w:rsidRPr="0045354C">
        <w:rPr>
          <w:rFonts w:asciiTheme="minorHAnsi" w:hAnsiTheme="minorHAnsi" w:cstheme="minorHAnsi"/>
          <w:sz w:val="16"/>
          <w:szCs w:val="16"/>
        </w:rPr>
        <w:t xml:space="preserve">by focusing on meeting the needs </w:t>
      </w:r>
      <w:proofErr w:type="gramStart"/>
      <w:r w:rsidRPr="0045354C">
        <w:rPr>
          <w:rFonts w:asciiTheme="minorHAnsi" w:hAnsiTheme="minorHAnsi" w:cstheme="minorHAnsi"/>
          <w:sz w:val="16"/>
          <w:szCs w:val="16"/>
        </w:rPr>
        <w:t>of,</w:t>
      </w:r>
      <w:proofErr w:type="gramEnd"/>
      <w:r w:rsidRPr="0045354C">
        <w:rPr>
          <w:rFonts w:asciiTheme="minorHAnsi" w:hAnsiTheme="minorHAnsi" w:cstheme="minorHAnsi"/>
          <w:sz w:val="16"/>
          <w:szCs w:val="16"/>
        </w:rPr>
        <w:t xml:space="preserve"> marketing to attract, and nurturing their relationship</w:t>
      </w:r>
      <w:r>
        <w:rPr>
          <w:rFonts w:asciiTheme="minorHAnsi" w:hAnsiTheme="minorHAnsi" w:cstheme="minorHAnsi"/>
        </w:rPr>
        <w:t xml:space="preserve"> </w:t>
      </w:r>
      <w:r>
        <w:rPr>
          <w:rStyle w:val="StyleUnderline"/>
        </w:rPr>
        <w:t>with a specific target audience</w:t>
      </w:r>
      <w:r>
        <w:rPr>
          <w:rFonts w:asciiTheme="minorHAnsi" w:hAnsiTheme="minorHAnsi" w:cstheme="minorHAnsi"/>
        </w:rPr>
        <w:t xml:space="preserve">. </w:t>
      </w:r>
      <w:r w:rsidRPr="0045354C">
        <w:rPr>
          <w:rFonts w:asciiTheme="minorHAnsi" w:hAnsiTheme="minorHAnsi" w:cstheme="minorHAnsi"/>
          <w:sz w:val="16"/>
          <w:szCs w:val="16"/>
        </w:rPr>
        <w:t>That could be a local community with specific needs that brand names aren’t meeting. Or they could leverage globalization and digital transformation by appealing to a niche market that doesn’t have large numbers locally but does on a wider scale and will interact with the business online.</w:t>
      </w:r>
    </w:p>
    <w:p w14:paraId="35D5C08B" w14:textId="77777777" w:rsidR="00997E45" w:rsidRPr="0045354C" w:rsidRDefault="00997E45" w:rsidP="00997E45">
      <w:pPr>
        <w:rPr>
          <w:rFonts w:asciiTheme="minorHAnsi" w:hAnsiTheme="minorHAnsi" w:cstheme="minorHAnsi"/>
          <w:sz w:val="16"/>
          <w:szCs w:val="16"/>
        </w:rPr>
      </w:pPr>
      <w:r w:rsidRPr="0045354C">
        <w:rPr>
          <w:rFonts w:asciiTheme="minorHAnsi" w:hAnsiTheme="minorHAnsi" w:cstheme="minorHAnsi"/>
          <w:sz w:val="16"/>
          <w:szCs w:val="16"/>
        </w:rPr>
        <w:t xml:space="preserve">A niche market that has grown in demand recently is eco-conscious shoppers. Big supermarkets tend to be slow in the uptake of new innovations like sustainable products. But by looking online these consumers can find plenty of options for making their home </w:t>
      </w:r>
      <w:proofErr w:type="gramStart"/>
      <w:r w:rsidRPr="0045354C">
        <w:rPr>
          <w:rFonts w:asciiTheme="minorHAnsi" w:hAnsiTheme="minorHAnsi" w:cstheme="minorHAnsi"/>
          <w:sz w:val="16"/>
          <w:szCs w:val="16"/>
        </w:rPr>
        <w:t>more eco-friendly</w:t>
      </w:r>
      <w:proofErr w:type="gramEnd"/>
      <w:r w:rsidRPr="0045354C">
        <w:rPr>
          <w:rFonts w:asciiTheme="minorHAnsi" w:hAnsiTheme="minorHAnsi" w:cstheme="minorHAnsi"/>
          <w:sz w:val="16"/>
          <w:szCs w:val="16"/>
        </w:rPr>
        <w:t xml:space="preserve"> such as Bee’s Wrap, which</w:t>
      </w:r>
      <w:r>
        <w:rPr>
          <w:rFonts w:asciiTheme="minorHAnsi" w:hAnsiTheme="minorHAnsi" w:cstheme="minorHAnsi"/>
        </w:rPr>
        <w:t xml:space="preserve"> </w:t>
      </w:r>
      <w:r>
        <w:rPr>
          <w:rStyle w:val="StyleUnderline"/>
        </w:rPr>
        <w:t>offers sustainable food storage options</w:t>
      </w:r>
      <w:r>
        <w:rPr>
          <w:rFonts w:asciiTheme="minorHAnsi" w:hAnsiTheme="minorHAnsi" w:cstheme="minorHAnsi"/>
        </w:rPr>
        <w:t xml:space="preserve"> </w:t>
      </w:r>
      <w:r w:rsidRPr="0045354C">
        <w:rPr>
          <w:rFonts w:asciiTheme="minorHAnsi" w:hAnsiTheme="minorHAnsi" w:cstheme="minorHAnsi"/>
          <w:sz w:val="16"/>
          <w:szCs w:val="16"/>
        </w:rPr>
        <w:t>to cut down on plastic usage. </w:t>
      </w:r>
    </w:p>
    <w:p w14:paraId="64486CAF" w14:textId="77777777" w:rsidR="00997E45" w:rsidRPr="0045354C" w:rsidRDefault="00997E45" w:rsidP="00997E45">
      <w:pPr>
        <w:rPr>
          <w:rFonts w:asciiTheme="minorHAnsi" w:hAnsiTheme="minorHAnsi" w:cstheme="minorHAnsi"/>
          <w:sz w:val="16"/>
          <w:szCs w:val="16"/>
        </w:rPr>
      </w:pPr>
      <w:r w:rsidRPr="0045354C">
        <w:rPr>
          <w:rFonts w:asciiTheme="minorHAnsi" w:hAnsiTheme="minorHAnsi" w:cstheme="minorHAnsi"/>
          <w:sz w:val="16"/>
          <w:szCs w:val="16"/>
        </w:rPr>
        <w:t xml:space="preserve">Specificity is profitable. You only </w:t>
      </w:r>
      <w:proofErr w:type="gramStart"/>
      <w:r w:rsidRPr="0045354C">
        <w:rPr>
          <w:rFonts w:asciiTheme="minorHAnsi" w:hAnsiTheme="minorHAnsi" w:cstheme="minorHAnsi"/>
          <w:sz w:val="16"/>
          <w:szCs w:val="16"/>
        </w:rPr>
        <w:t>have to</w:t>
      </w:r>
      <w:proofErr w:type="gramEnd"/>
      <w:r w:rsidRPr="0045354C">
        <w:rPr>
          <w:rFonts w:asciiTheme="minorHAnsi" w:hAnsiTheme="minorHAnsi" w:cstheme="minorHAnsi"/>
          <w:sz w:val="16"/>
          <w:szCs w:val="16"/>
        </w:rPr>
        <w:t xml:space="preserve"> look at the rise of personalized marketing, enabled by the technological development of data-driven segmentation, as evidence of this. In the age of information that</w:t>
      </w:r>
      <w:r>
        <w:rPr>
          <w:rFonts w:asciiTheme="minorHAnsi" w:hAnsiTheme="minorHAnsi" w:cstheme="minorHAnsi"/>
        </w:rPr>
        <w:t xml:space="preserve"> </w:t>
      </w:r>
      <w:r w:rsidRPr="0045354C">
        <w:rPr>
          <w:rStyle w:val="StyleUnderline"/>
          <w:highlight w:val="cyan"/>
        </w:rPr>
        <w:t xml:space="preserve">can lead to marketing overwhelm, direct marketing that speaks to a </w:t>
      </w:r>
      <w:proofErr w:type="gramStart"/>
      <w:r w:rsidRPr="0045354C">
        <w:rPr>
          <w:rStyle w:val="StyleUnderline"/>
          <w:highlight w:val="cyan"/>
        </w:rPr>
        <w:t>certain niche cuts</w:t>
      </w:r>
      <w:proofErr w:type="gramEnd"/>
      <w:r w:rsidRPr="0045354C">
        <w:rPr>
          <w:rStyle w:val="StyleUnderline"/>
          <w:highlight w:val="cyan"/>
        </w:rPr>
        <w:t xml:space="preserve"> through the noise</w:t>
      </w:r>
      <w:r w:rsidRPr="0045354C">
        <w:rPr>
          <w:rFonts w:asciiTheme="minorHAnsi" w:hAnsiTheme="minorHAnsi" w:cstheme="minorHAnsi"/>
          <w:highlight w:val="cyan"/>
        </w:rPr>
        <w:t>.</w:t>
      </w:r>
      <w:r>
        <w:rPr>
          <w:rFonts w:asciiTheme="minorHAnsi" w:hAnsiTheme="minorHAnsi" w:cstheme="minorHAnsi"/>
        </w:rPr>
        <w:t xml:space="preserve"> </w:t>
      </w:r>
      <w:r w:rsidRPr="0045354C">
        <w:rPr>
          <w:rFonts w:asciiTheme="minorHAnsi" w:hAnsiTheme="minorHAnsi" w:cstheme="minorHAnsi"/>
          <w:sz w:val="16"/>
          <w:szCs w:val="16"/>
        </w:rPr>
        <w:t>By adding diversity to the products and services on the market, small businesses give consumers the power of choice.</w:t>
      </w:r>
    </w:p>
    <w:p w14:paraId="0DA692B3" w14:textId="68F2440D" w:rsidR="007D1207" w:rsidRPr="006928D9" w:rsidRDefault="007D1207" w:rsidP="007D1207">
      <w:pPr>
        <w:pStyle w:val="Heading4"/>
        <w:rPr>
          <w:rFonts w:asciiTheme="minorHAnsi" w:hAnsiTheme="minorHAnsi" w:cstheme="minorHAnsi"/>
          <w:szCs w:val="26"/>
        </w:rPr>
      </w:pPr>
      <w:r>
        <w:rPr>
          <w:rFonts w:asciiTheme="minorHAnsi" w:hAnsiTheme="minorHAnsi" w:cstheme="minorHAnsi"/>
          <w:szCs w:val="26"/>
        </w:rPr>
        <w:t>Small businesses grow the economy</w:t>
      </w:r>
    </w:p>
    <w:p w14:paraId="4A56A57C" w14:textId="6E0A36FB" w:rsidR="007D1207" w:rsidRPr="00543A58" w:rsidRDefault="007D1207" w:rsidP="007D1207">
      <w:pPr>
        <w:rPr>
          <w:rFonts w:asciiTheme="minorHAnsi" w:hAnsiTheme="minorHAnsi" w:cstheme="minorHAnsi"/>
        </w:rPr>
      </w:pPr>
      <w:r w:rsidRPr="00A1684A">
        <w:rPr>
          <w:rStyle w:val="Style13ptBold"/>
        </w:rPr>
        <w:t>USA Facts</w:t>
      </w:r>
      <w:r w:rsidR="009C7B99">
        <w:rPr>
          <w:rStyle w:val="Style13ptBold"/>
        </w:rPr>
        <w:t>,</w:t>
      </w:r>
      <w:r w:rsidRPr="00A1684A">
        <w:rPr>
          <w:rStyle w:val="Style13ptBold"/>
        </w:rPr>
        <w:t xml:space="preserve"> 23</w:t>
      </w:r>
      <w:r w:rsidRPr="006928D9">
        <w:rPr>
          <w:rStyle w:val="Style13ptBold"/>
          <w:rFonts w:asciiTheme="minorHAnsi" w:hAnsiTheme="minorHAnsi" w:cstheme="minorHAnsi"/>
          <w:sz w:val="22"/>
        </w:rPr>
        <w:t xml:space="preserve"> </w:t>
      </w:r>
      <w:r w:rsidRPr="006928D9">
        <w:rPr>
          <w:rFonts w:asciiTheme="minorHAnsi" w:hAnsiTheme="minorHAnsi" w:cstheme="minorHAnsi"/>
        </w:rPr>
        <w:t>(</w:t>
      </w:r>
      <w:r>
        <w:rPr>
          <w:rFonts w:asciiTheme="minorHAnsi" w:hAnsiTheme="minorHAnsi" w:cstheme="minorHAnsi"/>
        </w:rPr>
        <w:t>USA Facts</w:t>
      </w:r>
      <w:r w:rsidRPr="006928D9">
        <w:rPr>
          <w:rFonts w:asciiTheme="minorHAnsi" w:hAnsiTheme="minorHAnsi" w:cstheme="minorHAnsi"/>
        </w:rPr>
        <w:t>,</w:t>
      </w:r>
      <w:r>
        <w:rPr>
          <w:rFonts w:asciiTheme="minorHAnsi" w:hAnsiTheme="minorHAnsi" w:cstheme="minorHAnsi"/>
        </w:rPr>
        <w:t xml:space="preserve"> </w:t>
      </w:r>
      <w:r>
        <w:t xml:space="preserve">Comprehensive resource for factual, non-partisan information about various aspects of the United States government, economy, and society. Founded by Steve Ballmer, the former CEO of Microsoft, with the goal of making government data more accessible and understandable </w:t>
      </w:r>
      <w:r>
        <w:lastRenderedPageBreak/>
        <w:t xml:space="preserve">to the </w:t>
      </w:r>
      <w:proofErr w:type="gramStart"/>
      <w:r>
        <w:t>general public</w:t>
      </w:r>
      <w:proofErr w:type="gramEnd"/>
      <w:r>
        <w:t>. USA Facts aggregates data from government agencies such as the Census Bureau, Bureau of Labor Statistics, and other reliable sources to present a clear, unbiased view of key metrics and trends., “</w:t>
      </w:r>
      <w:r w:rsidRPr="006928D9">
        <w:rPr>
          <w:rFonts w:asciiTheme="minorHAnsi" w:hAnsiTheme="minorHAnsi" w:cstheme="minorHAnsi"/>
        </w:rPr>
        <w:t>What</w:t>
      </w:r>
      <w:r w:rsidRPr="00215D43">
        <w:rPr>
          <w:rFonts w:asciiTheme="minorHAnsi" w:hAnsiTheme="minorHAnsi" w:cstheme="minorHAnsi"/>
        </w:rPr>
        <w:t xml:space="preserve"> role do small businesses play in the economy?</w:t>
      </w:r>
      <w:r w:rsidRPr="00C03684">
        <w:rPr>
          <w:rFonts w:asciiTheme="minorHAnsi" w:hAnsiTheme="minorHAnsi" w:cstheme="minorHAnsi"/>
        </w:rPr>
        <w:t>”</w:t>
      </w:r>
      <w:r w:rsidRPr="006928D9">
        <w:rPr>
          <w:rFonts w:asciiTheme="minorHAnsi" w:hAnsiTheme="minorHAnsi" w:cstheme="minorHAnsi"/>
        </w:rPr>
        <w:t xml:space="preserve"> </w:t>
      </w:r>
      <w:r>
        <w:rPr>
          <w:rFonts w:asciiTheme="minorHAnsi" w:hAnsiTheme="minorHAnsi" w:cstheme="minorHAnsi"/>
        </w:rPr>
        <w:t>10</w:t>
      </w:r>
      <w:r w:rsidRPr="006928D9">
        <w:rPr>
          <w:rFonts w:asciiTheme="minorHAnsi" w:hAnsiTheme="minorHAnsi" w:cstheme="minorHAnsi"/>
        </w:rPr>
        <w:t>/</w:t>
      </w:r>
      <w:r>
        <w:rPr>
          <w:rFonts w:asciiTheme="minorHAnsi" w:hAnsiTheme="minorHAnsi" w:cstheme="minorHAnsi"/>
        </w:rPr>
        <w:t>26</w:t>
      </w:r>
      <w:r w:rsidRPr="006928D9">
        <w:rPr>
          <w:rFonts w:asciiTheme="minorHAnsi" w:hAnsiTheme="minorHAnsi" w:cstheme="minorHAnsi"/>
        </w:rPr>
        <w:t>/202</w:t>
      </w:r>
      <w:r>
        <w:rPr>
          <w:rFonts w:asciiTheme="minorHAnsi" w:hAnsiTheme="minorHAnsi" w:cstheme="minorHAnsi"/>
        </w:rPr>
        <w:t>3</w:t>
      </w:r>
      <w:r w:rsidRPr="006928D9">
        <w:rPr>
          <w:rFonts w:asciiTheme="minorHAnsi" w:hAnsiTheme="minorHAnsi" w:cstheme="minorHAnsi"/>
        </w:rPr>
        <w:t>. Accessed 6/2</w:t>
      </w:r>
      <w:r>
        <w:rPr>
          <w:rFonts w:asciiTheme="minorHAnsi" w:hAnsiTheme="minorHAnsi" w:cstheme="minorHAnsi"/>
        </w:rPr>
        <w:t>9</w:t>
      </w:r>
      <w:r w:rsidRPr="006928D9">
        <w:rPr>
          <w:rFonts w:asciiTheme="minorHAnsi" w:hAnsiTheme="minorHAnsi" w:cstheme="minorHAnsi"/>
        </w:rPr>
        <w:t>/2024</w:t>
      </w:r>
      <w:r>
        <w:rPr>
          <w:rFonts w:asciiTheme="minorHAnsi" w:hAnsiTheme="minorHAnsi" w:cstheme="minorHAnsi"/>
        </w:rPr>
        <w:t xml:space="preserve"> </w:t>
      </w:r>
      <w:r w:rsidRPr="00215D43">
        <w:rPr>
          <w:rFonts w:asciiTheme="minorHAnsi" w:hAnsiTheme="minorHAnsi" w:cstheme="minorHAnsi"/>
        </w:rPr>
        <w:t>https://usafacts.org/articles/what-role-do-small-businesses-play-in-the-economy/</w:t>
      </w:r>
      <w:r>
        <w:rPr>
          <w:rFonts w:asciiTheme="minorHAnsi" w:hAnsiTheme="minorHAnsi" w:cstheme="minorHAnsi"/>
        </w:rPr>
        <w:t xml:space="preserve">) </w:t>
      </w:r>
      <w:r w:rsidRPr="006928D9">
        <w:rPr>
          <w:rFonts w:asciiTheme="minorHAnsi" w:hAnsiTheme="minorHAnsi" w:cstheme="minorHAnsi"/>
        </w:rPr>
        <w:t>IL TG</w:t>
      </w:r>
      <w:r w:rsidRPr="003B1825">
        <w:rPr>
          <w:rFonts w:asciiTheme="minorHAnsi" w:hAnsiTheme="minorHAnsi" w:cstheme="minorHAnsi"/>
        </w:rPr>
        <w:br/>
      </w:r>
      <w:r w:rsidRPr="00543A58">
        <w:rPr>
          <w:rStyle w:val="Emphasis"/>
        </w:rPr>
        <w:t>Entrepreneurship in the US declined </w:t>
      </w:r>
      <w:r w:rsidRPr="00543A58">
        <w:rPr>
          <w:rStyle w:val="StyleUnderline"/>
        </w:rPr>
        <w:t>in the four decades before the pandemic</w:t>
      </w:r>
      <w:r w:rsidRPr="00543A58">
        <w:rPr>
          <w:rFonts w:asciiTheme="minorHAnsi" w:hAnsiTheme="minorHAnsi" w:cstheme="minorHAnsi"/>
        </w:rPr>
        <w:t>. Between 1998 and 2014, the share of Gross Domestic Product (GDP) attributed to small businesses fell, while large businesses experienced faster growth.</w:t>
      </w:r>
    </w:p>
    <w:p w14:paraId="79175252" w14:textId="77777777" w:rsidR="007D1207" w:rsidRPr="00D32659" w:rsidRDefault="007D1207" w:rsidP="007D1207">
      <w:pPr>
        <w:rPr>
          <w:rFonts w:asciiTheme="minorHAnsi" w:hAnsiTheme="minorHAnsi" w:cstheme="minorHAnsi"/>
        </w:rPr>
      </w:pPr>
      <w:r w:rsidRPr="00543A58">
        <w:rPr>
          <w:rStyle w:val="Emphasis"/>
        </w:rPr>
        <w:t>But since 2020</w:t>
      </w:r>
      <w:r w:rsidRPr="00543A58">
        <w:rPr>
          <w:rFonts w:asciiTheme="minorHAnsi" w:hAnsiTheme="minorHAnsi" w:cstheme="minorHAnsi"/>
        </w:rPr>
        <w:t xml:space="preserve">, </w:t>
      </w:r>
      <w:r w:rsidRPr="00543A58">
        <w:rPr>
          <w:rStyle w:val="Emphasis"/>
        </w:rPr>
        <w:t>there has been an increase in entrepreneurial activity</w:t>
      </w:r>
      <w:r w:rsidRPr="00543A58">
        <w:rPr>
          <w:rFonts w:asciiTheme="minorHAnsi" w:hAnsiTheme="minorHAnsi" w:cstheme="minorHAnsi"/>
        </w:rPr>
        <w:t>.</w:t>
      </w:r>
    </w:p>
    <w:p w14:paraId="0EBE108C" w14:textId="77777777" w:rsidR="007D1207" w:rsidRPr="00D32659" w:rsidRDefault="007D1207" w:rsidP="007D1207">
      <w:pPr>
        <w:rPr>
          <w:rStyle w:val="StyleUnderline"/>
        </w:rPr>
      </w:pPr>
      <w:r w:rsidRPr="00D32659">
        <w:rPr>
          <w:rFonts w:asciiTheme="minorHAnsi" w:hAnsiTheme="minorHAnsi" w:cstheme="minorHAnsi"/>
        </w:rPr>
        <w:t>According to data from the Small Business Administration (</w:t>
      </w:r>
      <w:r w:rsidRPr="00D32659">
        <w:rPr>
          <w:rStyle w:val="StyleUnderline"/>
        </w:rPr>
        <w:t xml:space="preserve">SBA), </w:t>
      </w:r>
      <w:r w:rsidRPr="00543A58">
        <w:rPr>
          <w:rStyle w:val="Emphasis"/>
          <w:highlight w:val="cyan"/>
        </w:rPr>
        <w:t xml:space="preserve">small businesses create two-thirds of new jobs, </w:t>
      </w:r>
      <w:proofErr w:type="gramStart"/>
      <w:r w:rsidRPr="00543A58">
        <w:rPr>
          <w:rStyle w:val="Emphasis"/>
          <w:highlight w:val="cyan"/>
        </w:rPr>
        <w:t>increased</w:t>
      </w:r>
      <w:proofErr w:type="gramEnd"/>
      <w:r w:rsidRPr="00543A58">
        <w:rPr>
          <w:rStyle w:val="Emphasis"/>
          <w:highlight w:val="cyan"/>
        </w:rPr>
        <w:t xml:space="preserve"> competition among businesses, and</w:t>
      </w:r>
      <w:r w:rsidRPr="00D32659">
        <w:rPr>
          <w:rStyle w:val="Emphasis"/>
        </w:rPr>
        <w:t xml:space="preserve"> </w:t>
      </w:r>
      <w:r w:rsidRPr="00D32659">
        <w:t>are</w:t>
      </w:r>
      <w:r w:rsidRPr="00D32659">
        <w:rPr>
          <w:rFonts w:asciiTheme="minorHAnsi" w:hAnsiTheme="minorHAnsi" w:cstheme="minorHAnsi"/>
        </w:rPr>
        <w:t xml:space="preserve"> often the </w:t>
      </w:r>
      <w:r w:rsidRPr="00D32659">
        <w:rPr>
          <w:rStyle w:val="StyleUnderline"/>
        </w:rPr>
        <w:t xml:space="preserve">forces behind </w:t>
      </w:r>
      <w:r w:rsidRPr="00543A58">
        <w:rPr>
          <w:rStyle w:val="Emphasis"/>
          <w:highlight w:val="cyan"/>
        </w:rPr>
        <w:t>innovation and positive adjustments in efficiency</w:t>
      </w:r>
      <w:r w:rsidRPr="00543A58">
        <w:rPr>
          <w:rStyle w:val="StyleUnderline"/>
          <w:highlight w:val="cyan"/>
        </w:rPr>
        <w:t>.</w:t>
      </w:r>
    </w:p>
    <w:p w14:paraId="2C8D8EF9" w14:textId="77777777" w:rsidR="007D1207" w:rsidRPr="0045354C" w:rsidRDefault="007D1207" w:rsidP="007D1207">
      <w:pPr>
        <w:rPr>
          <w:rFonts w:asciiTheme="minorHAnsi" w:hAnsiTheme="minorHAnsi" w:cstheme="minorHAnsi"/>
          <w:sz w:val="16"/>
          <w:szCs w:val="16"/>
        </w:rPr>
      </w:pPr>
      <w:r w:rsidRPr="0045354C">
        <w:rPr>
          <w:rFonts w:asciiTheme="minorHAnsi" w:hAnsiTheme="minorHAnsi" w:cstheme="minorHAnsi"/>
          <w:sz w:val="16"/>
          <w:szCs w:val="16"/>
        </w:rPr>
        <w:t>How does the government define entrepreneurship and small businesses?</w:t>
      </w:r>
    </w:p>
    <w:p w14:paraId="4DB29E34" w14:textId="77777777" w:rsidR="007D1207" w:rsidRPr="0045354C" w:rsidRDefault="007D1207" w:rsidP="007D1207">
      <w:pPr>
        <w:rPr>
          <w:rFonts w:asciiTheme="minorHAnsi" w:hAnsiTheme="minorHAnsi" w:cstheme="minorHAnsi"/>
          <w:sz w:val="16"/>
          <w:szCs w:val="16"/>
        </w:rPr>
      </w:pPr>
      <w:r w:rsidRPr="0045354C">
        <w:rPr>
          <w:rFonts w:asciiTheme="minorHAnsi" w:hAnsiTheme="minorHAnsi" w:cstheme="minorHAnsi"/>
          <w:sz w:val="16"/>
          <w:szCs w:val="16"/>
        </w:rPr>
        <w:t>Depending on the industry, the Small Business Administration (SBA) classifies a small business based on either employee size or annual receipts. For example, a department store that earns up to $40 million in gross receipts annually is considered a small business, as is a winery that employs 1,000 people or fewer.</w:t>
      </w:r>
    </w:p>
    <w:p w14:paraId="586C1020" w14:textId="77777777" w:rsidR="007D1207" w:rsidRPr="0045354C" w:rsidRDefault="007D1207" w:rsidP="007D1207">
      <w:pPr>
        <w:rPr>
          <w:rFonts w:asciiTheme="minorHAnsi" w:hAnsiTheme="minorHAnsi" w:cstheme="minorHAnsi"/>
          <w:sz w:val="16"/>
          <w:szCs w:val="16"/>
        </w:rPr>
      </w:pPr>
      <w:r w:rsidRPr="0045354C">
        <w:rPr>
          <w:rFonts w:asciiTheme="minorHAnsi" w:hAnsiTheme="minorHAnsi" w:cstheme="minorHAnsi"/>
          <w:sz w:val="16"/>
          <w:szCs w:val="16"/>
        </w:rPr>
        <w:t>The government tracks the rate of entrepreneurship by the number of applications people submit to the IRS for employer or tax identification numbers. This can be a signal that an entrepreneur is officially starting a new business. And because new businesses generally start small, tracking these applications indicates how many new small businesses are forming.</w:t>
      </w:r>
    </w:p>
    <w:p w14:paraId="44B3704B" w14:textId="77777777" w:rsidR="007D1207" w:rsidRPr="0045354C" w:rsidRDefault="007D1207" w:rsidP="007D1207">
      <w:pPr>
        <w:rPr>
          <w:rFonts w:asciiTheme="minorHAnsi" w:hAnsiTheme="minorHAnsi" w:cstheme="minorHAnsi"/>
          <w:sz w:val="16"/>
          <w:szCs w:val="16"/>
        </w:rPr>
      </w:pPr>
      <w:r w:rsidRPr="0045354C">
        <w:rPr>
          <w:rFonts w:asciiTheme="minorHAnsi" w:hAnsiTheme="minorHAnsi" w:cstheme="minorHAnsi"/>
          <w:sz w:val="16"/>
          <w:szCs w:val="16"/>
        </w:rPr>
        <w:t>How much has entrepreneurship increased?</w:t>
      </w:r>
    </w:p>
    <w:p w14:paraId="32E7D0D4" w14:textId="77777777" w:rsidR="007D1207" w:rsidRPr="0045354C" w:rsidRDefault="007D1207" w:rsidP="007D1207">
      <w:pPr>
        <w:rPr>
          <w:rFonts w:asciiTheme="minorHAnsi" w:hAnsiTheme="minorHAnsi" w:cstheme="minorHAnsi"/>
          <w:sz w:val="16"/>
          <w:szCs w:val="16"/>
        </w:rPr>
      </w:pPr>
      <w:r w:rsidRPr="0045354C">
        <w:rPr>
          <w:rFonts w:asciiTheme="minorHAnsi" w:hAnsiTheme="minorHAnsi" w:cstheme="minorHAnsi"/>
          <w:sz w:val="16"/>
          <w:szCs w:val="16"/>
        </w:rPr>
        <w:t>The US Census Bureau tracks a range of business formation statistics that can be filtered by date and sector or by other factors such as state and county.</w:t>
      </w:r>
    </w:p>
    <w:p w14:paraId="024317DB" w14:textId="77777777" w:rsidR="007D1207" w:rsidRPr="0045354C" w:rsidRDefault="007D1207" w:rsidP="007D1207">
      <w:pPr>
        <w:rPr>
          <w:rFonts w:asciiTheme="minorHAnsi" w:hAnsiTheme="minorHAnsi" w:cstheme="minorHAnsi"/>
          <w:sz w:val="16"/>
          <w:szCs w:val="16"/>
        </w:rPr>
      </w:pPr>
      <w:r w:rsidRPr="0045354C">
        <w:rPr>
          <w:rFonts w:asciiTheme="minorHAnsi" w:hAnsiTheme="minorHAnsi" w:cstheme="minorHAnsi"/>
          <w:sz w:val="16"/>
          <w:szCs w:val="16"/>
        </w:rPr>
        <w:t xml:space="preserve">At the start of the pandemic, incoming applications for employer or </w:t>
      </w:r>
      <w:r w:rsidRPr="0045354C">
        <w:rPr>
          <w:rStyle w:val="StyleUnderline"/>
          <w:sz w:val="16"/>
          <w:szCs w:val="16"/>
        </w:rPr>
        <w:t>tax identification numbers declined</w:t>
      </w:r>
      <w:r w:rsidRPr="0045354C">
        <w:rPr>
          <w:rFonts w:asciiTheme="minorHAnsi" w:hAnsiTheme="minorHAnsi" w:cstheme="minorHAnsi"/>
          <w:sz w:val="16"/>
          <w:szCs w:val="16"/>
        </w:rPr>
        <w:t xml:space="preserve"> from 2019. Applications for tax IDs rose throughout 2020, ultimately growing by 900,000 applications — from 3.5 million to 4.4 million year over year.</w:t>
      </w:r>
    </w:p>
    <w:p w14:paraId="62F6E0EF" w14:textId="77777777" w:rsidR="007D1207" w:rsidRPr="0045354C" w:rsidRDefault="007D1207" w:rsidP="007D1207">
      <w:pPr>
        <w:rPr>
          <w:rFonts w:asciiTheme="minorHAnsi" w:hAnsiTheme="minorHAnsi" w:cstheme="minorHAnsi"/>
          <w:sz w:val="16"/>
          <w:szCs w:val="16"/>
        </w:rPr>
      </w:pPr>
      <w:r w:rsidRPr="0045354C">
        <w:rPr>
          <w:rFonts w:asciiTheme="minorHAnsi" w:hAnsiTheme="minorHAnsi" w:cstheme="minorHAnsi"/>
          <w:sz w:val="16"/>
          <w:szCs w:val="16"/>
        </w:rPr>
        <w:t>For context, between 2010 and 2019, the annual average increase in the number of applications was 122,000. The application growth in 2020 was nearly seven times the typical average.</w:t>
      </w:r>
    </w:p>
    <w:p w14:paraId="34200965" w14:textId="77777777" w:rsidR="007D1207" w:rsidRPr="0045354C" w:rsidRDefault="007D1207" w:rsidP="007D1207">
      <w:pPr>
        <w:rPr>
          <w:rFonts w:asciiTheme="minorHAnsi" w:hAnsiTheme="minorHAnsi" w:cstheme="minorHAnsi"/>
          <w:sz w:val="16"/>
          <w:szCs w:val="16"/>
        </w:rPr>
      </w:pPr>
      <w:r w:rsidRPr="0045354C">
        <w:rPr>
          <w:rFonts w:asciiTheme="minorHAnsi" w:hAnsiTheme="minorHAnsi" w:cstheme="minorHAnsi"/>
          <w:sz w:val="16"/>
          <w:szCs w:val="16"/>
        </w:rPr>
        <w:t>The number of applications has also</w:t>
      </w:r>
      <w:r w:rsidRPr="00D32659">
        <w:rPr>
          <w:rFonts w:asciiTheme="minorHAnsi" w:hAnsiTheme="minorHAnsi" w:cstheme="minorHAnsi"/>
        </w:rPr>
        <w:t xml:space="preserve"> </w:t>
      </w:r>
      <w:r w:rsidRPr="00D32659">
        <w:rPr>
          <w:rStyle w:val="Emphasis"/>
        </w:rPr>
        <w:t>remained higher since the pandemic</w:t>
      </w:r>
      <w:r w:rsidRPr="00D32659">
        <w:rPr>
          <w:rFonts w:asciiTheme="minorHAnsi" w:hAnsiTheme="minorHAnsi" w:cstheme="minorHAnsi"/>
        </w:rPr>
        <w:t xml:space="preserve">. </w:t>
      </w:r>
      <w:r w:rsidRPr="0045354C">
        <w:rPr>
          <w:rFonts w:asciiTheme="minorHAnsi" w:hAnsiTheme="minorHAnsi" w:cstheme="minorHAnsi"/>
          <w:sz w:val="16"/>
          <w:szCs w:val="16"/>
        </w:rPr>
        <w:t xml:space="preserve">In 2021, they continued to grow, hitting 5.4 million before tapering to about 5.1 million in 2022. Looking at submissions </w:t>
      </w:r>
      <w:proofErr w:type="gramStart"/>
      <w:r w:rsidRPr="0045354C">
        <w:rPr>
          <w:rFonts w:asciiTheme="minorHAnsi" w:hAnsiTheme="minorHAnsi" w:cstheme="minorHAnsi"/>
          <w:sz w:val="16"/>
          <w:szCs w:val="16"/>
        </w:rPr>
        <w:t>on a monthly basis</w:t>
      </w:r>
      <w:proofErr w:type="gramEnd"/>
      <w:r w:rsidRPr="0045354C">
        <w:rPr>
          <w:rFonts w:asciiTheme="minorHAnsi" w:hAnsiTheme="minorHAnsi" w:cstheme="minorHAnsi"/>
          <w:sz w:val="16"/>
          <w:szCs w:val="16"/>
        </w:rPr>
        <w:t xml:space="preserve"> from 2012 to 2019, there were roughly 200,000 to 300,000 applications submitted each month. At one point in 2020, they shot </w:t>
      </w:r>
      <w:proofErr w:type="gramStart"/>
      <w:r w:rsidRPr="0045354C">
        <w:rPr>
          <w:rFonts w:asciiTheme="minorHAnsi" w:hAnsiTheme="minorHAnsi" w:cstheme="minorHAnsi"/>
          <w:sz w:val="16"/>
          <w:szCs w:val="16"/>
        </w:rPr>
        <w:t>up</w:t>
      </w:r>
      <w:proofErr w:type="gramEnd"/>
      <w:r w:rsidRPr="0045354C">
        <w:rPr>
          <w:rFonts w:asciiTheme="minorHAnsi" w:hAnsiTheme="minorHAnsi" w:cstheme="minorHAnsi"/>
          <w:sz w:val="16"/>
          <w:szCs w:val="16"/>
        </w:rPr>
        <w:t xml:space="preserve"> over 500,000. Since 2021, monthly applications have remained between 400,000 and 500,000.</w:t>
      </w:r>
    </w:p>
    <w:p w14:paraId="4C1526A1" w14:textId="77777777" w:rsidR="007D1207" w:rsidRPr="00D32659" w:rsidRDefault="007D1207" w:rsidP="007D1207">
      <w:pPr>
        <w:rPr>
          <w:rFonts w:asciiTheme="minorHAnsi" w:hAnsiTheme="minorHAnsi" w:cstheme="minorHAnsi"/>
        </w:rPr>
      </w:pPr>
      <w:r w:rsidRPr="0045354C">
        <w:rPr>
          <w:rFonts w:asciiTheme="minorHAnsi" w:hAnsiTheme="minorHAnsi" w:cstheme="minorHAnsi"/>
          <w:sz w:val="16"/>
          <w:szCs w:val="16"/>
        </w:rPr>
        <w:t xml:space="preserve">The </w:t>
      </w:r>
      <w:r w:rsidRPr="009C7B99">
        <w:rPr>
          <w:rStyle w:val="Emphasis"/>
          <w:highlight w:val="cyan"/>
        </w:rPr>
        <w:t>number of</w:t>
      </w:r>
      <w:r w:rsidRPr="009C7B99">
        <w:rPr>
          <w:rFonts w:asciiTheme="minorHAnsi" w:hAnsiTheme="minorHAnsi" w:cstheme="minorHAnsi"/>
          <w:highlight w:val="cyan"/>
        </w:rPr>
        <w:t xml:space="preserve"> </w:t>
      </w:r>
      <w:r w:rsidRPr="00D32659">
        <w:rPr>
          <w:rFonts w:asciiTheme="minorHAnsi" w:hAnsiTheme="minorHAnsi" w:cstheme="minorHAnsi"/>
        </w:rPr>
        <w:t xml:space="preserve">business </w:t>
      </w:r>
      <w:r w:rsidRPr="009C7B99">
        <w:rPr>
          <w:rStyle w:val="Emphasis"/>
          <w:highlight w:val="cyan"/>
        </w:rPr>
        <w:t>applications</w:t>
      </w:r>
      <w:r w:rsidRPr="00D32659">
        <w:rPr>
          <w:rFonts w:asciiTheme="minorHAnsi" w:hAnsiTheme="minorHAnsi" w:cstheme="minorHAnsi"/>
        </w:rPr>
        <w:t xml:space="preserve"> has </w:t>
      </w:r>
      <w:r w:rsidRPr="009C7B99">
        <w:rPr>
          <w:rStyle w:val="Emphasis"/>
          <w:highlight w:val="cyan"/>
        </w:rPr>
        <w:t>increased significantly</w:t>
      </w:r>
      <w:r w:rsidRPr="00D32659">
        <w:rPr>
          <w:rStyle w:val="Emphasis"/>
        </w:rPr>
        <w:t xml:space="preserve"> since 2019</w:t>
      </w:r>
      <w:r w:rsidRPr="00D32659">
        <w:rPr>
          <w:rFonts w:asciiTheme="minorHAnsi" w:hAnsiTheme="minorHAnsi" w:cstheme="minorHAnsi"/>
        </w:rPr>
        <w:t>.</w:t>
      </w:r>
    </w:p>
    <w:p w14:paraId="6277DE81" w14:textId="77777777" w:rsidR="007D1207" w:rsidRPr="0045354C" w:rsidRDefault="007D1207" w:rsidP="007D1207">
      <w:pPr>
        <w:rPr>
          <w:rFonts w:asciiTheme="minorHAnsi" w:hAnsiTheme="minorHAnsi" w:cstheme="minorHAnsi"/>
          <w:sz w:val="16"/>
          <w:szCs w:val="16"/>
        </w:rPr>
      </w:pPr>
      <w:r w:rsidRPr="0045354C">
        <w:rPr>
          <w:rFonts w:asciiTheme="minorHAnsi" w:hAnsiTheme="minorHAnsi" w:cstheme="minorHAnsi"/>
          <w:sz w:val="16"/>
          <w:szCs w:val="16"/>
        </w:rPr>
        <w:t>Monthly business applications, seasonally adjusted</w:t>
      </w:r>
    </w:p>
    <w:p w14:paraId="2B9FE9E9" w14:textId="77777777" w:rsidR="007D1207" w:rsidRPr="0045354C" w:rsidRDefault="007D1207" w:rsidP="007D1207">
      <w:pPr>
        <w:rPr>
          <w:rFonts w:asciiTheme="minorHAnsi" w:hAnsiTheme="minorHAnsi" w:cstheme="minorHAnsi"/>
          <w:sz w:val="16"/>
          <w:szCs w:val="16"/>
        </w:rPr>
      </w:pPr>
      <w:r w:rsidRPr="0045354C">
        <w:rPr>
          <w:rFonts w:asciiTheme="minorHAnsi" w:hAnsiTheme="minorHAnsi" w:cstheme="minorHAnsi"/>
          <w:sz w:val="16"/>
          <w:szCs w:val="16"/>
        </w:rPr>
        <w:t>The Census Bureau defines high-propensity business applications as having a higher likelihood of turning into businesses with payroll.</w:t>
      </w:r>
    </w:p>
    <w:p w14:paraId="30DD4A77" w14:textId="77777777" w:rsidR="007D1207" w:rsidRPr="0045354C" w:rsidRDefault="007D1207" w:rsidP="007D1207">
      <w:pPr>
        <w:rPr>
          <w:rFonts w:asciiTheme="minorHAnsi" w:hAnsiTheme="minorHAnsi" w:cstheme="minorHAnsi"/>
          <w:sz w:val="16"/>
          <w:szCs w:val="16"/>
        </w:rPr>
      </w:pPr>
      <w:r w:rsidRPr="0045354C">
        <w:rPr>
          <w:rFonts w:asciiTheme="minorHAnsi" w:hAnsiTheme="minorHAnsi" w:cstheme="minorHAnsi"/>
          <w:sz w:val="16"/>
          <w:szCs w:val="16"/>
        </w:rPr>
        <w:t>There is a subcategory of business applications called “</w:t>
      </w:r>
      <w:proofErr w:type="gramStart"/>
      <w:r w:rsidRPr="0045354C">
        <w:rPr>
          <w:rFonts w:asciiTheme="minorHAnsi" w:hAnsiTheme="minorHAnsi" w:cstheme="minorHAnsi"/>
          <w:sz w:val="16"/>
          <w:szCs w:val="16"/>
        </w:rPr>
        <w:t>high-propensity</w:t>
      </w:r>
      <w:proofErr w:type="gramEnd"/>
      <w:r w:rsidRPr="0045354C">
        <w:rPr>
          <w:rFonts w:asciiTheme="minorHAnsi" w:hAnsiTheme="minorHAnsi" w:cstheme="minorHAnsi"/>
          <w:sz w:val="16"/>
          <w:szCs w:val="16"/>
        </w:rPr>
        <w:t>” applications. This specifically refers to businesses with a high likelihood of having a payroll, meaning the business plans to hire employees and pay wages.</w:t>
      </w:r>
    </w:p>
    <w:p w14:paraId="347E8143" w14:textId="77777777" w:rsidR="007D1207" w:rsidRPr="0045354C" w:rsidRDefault="007D1207" w:rsidP="007D1207">
      <w:pPr>
        <w:rPr>
          <w:rFonts w:asciiTheme="minorHAnsi" w:hAnsiTheme="minorHAnsi" w:cstheme="minorHAnsi"/>
          <w:sz w:val="16"/>
          <w:szCs w:val="16"/>
        </w:rPr>
      </w:pPr>
      <w:r w:rsidRPr="0045354C">
        <w:rPr>
          <w:rFonts w:asciiTheme="minorHAnsi" w:hAnsiTheme="minorHAnsi" w:cstheme="minorHAnsi"/>
          <w:sz w:val="16"/>
          <w:szCs w:val="16"/>
        </w:rPr>
        <w:t>According to data collected by the Census Bureau, high-propensity business applications fell from 112,052 in December 2019 to 76,644 in April 2020, when COVID-19 halted many business operations.</w:t>
      </w:r>
      <w:r w:rsidRPr="00D32659">
        <w:rPr>
          <w:rFonts w:asciiTheme="minorHAnsi" w:hAnsiTheme="minorHAnsi" w:cstheme="minorHAnsi"/>
        </w:rPr>
        <w:t xml:space="preserve"> </w:t>
      </w:r>
      <w:r w:rsidRPr="00D32659">
        <w:rPr>
          <w:rStyle w:val="StyleUnderline"/>
        </w:rPr>
        <w:t xml:space="preserve">High-propensity </w:t>
      </w:r>
      <w:r w:rsidRPr="009C7B99">
        <w:rPr>
          <w:rStyle w:val="Emphasis"/>
          <w:highlight w:val="cyan"/>
        </w:rPr>
        <w:t xml:space="preserve">applications rebounded in </w:t>
      </w:r>
      <w:r w:rsidRPr="00D32659">
        <w:rPr>
          <w:rStyle w:val="Emphasis"/>
        </w:rPr>
        <w:t xml:space="preserve">July </w:t>
      </w:r>
      <w:r w:rsidRPr="009C7B99">
        <w:rPr>
          <w:rStyle w:val="Emphasis"/>
          <w:highlight w:val="cyan"/>
        </w:rPr>
        <w:t>2020</w:t>
      </w:r>
      <w:r w:rsidRPr="00D32659">
        <w:rPr>
          <w:rFonts w:asciiTheme="minorHAnsi" w:hAnsiTheme="minorHAnsi" w:cstheme="minorHAnsi"/>
        </w:rPr>
        <w:t xml:space="preserve">, </w:t>
      </w:r>
      <w:r w:rsidRPr="0045354C">
        <w:rPr>
          <w:rFonts w:asciiTheme="minorHAnsi" w:hAnsiTheme="minorHAnsi" w:cstheme="minorHAnsi"/>
          <w:sz w:val="16"/>
          <w:szCs w:val="16"/>
        </w:rPr>
        <w:t>peaking at 174,685. Applications have decreased since then, hitting 149,785 in August 2023.</w:t>
      </w:r>
    </w:p>
    <w:p w14:paraId="7431AC7F" w14:textId="77777777" w:rsidR="007D1207" w:rsidRPr="00D32659" w:rsidRDefault="007D1207" w:rsidP="007D1207">
      <w:pPr>
        <w:rPr>
          <w:rFonts w:asciiTheme="minorHAnsi" w:hAnsiTheme="minorHAnsi" w:cstheme="minorHAnsi"/>
        </w:rPr>
      </w:pPr>
      <w:r w:rsidRPr="0045354C">
        <w:rPr>
          <w:rFonts w:asciiTheme="minorHAnsi" w:hAnsiTheme="minorHAnsi" w:cstheme="minorHAnsi"/>
          <w:sz w:val="16"/>
          <w:szCs w:val="16"/>
        </w:rPr>
        <w:t>Numerous economic forces in 2020 caused businesses to close and prompted others to open, creating noticeable anomalies in the data. But</w:t>
      </w:r>
      <w:r w:rsidRPr="00D32659">
        <w:rPr>
          <w:rFonts w:asciiTheme="minorHAnsi" w:hAnsiTheme="minorHAnsi" w:cstheme="minorHAnsi"/>
        </w:rPr>
        <w:t xml:space="preserve"> </w:t>
      </w:r>
      <w:r w:rsidRPr="00D32659">
        <w:rPr>
          <w:rStyle w:val="StyleUnderline"/>
        </w:rPr>
        <w:t xml:space="preserve">in 2023, both general and high-propensity </w:t>
      </w:r>
      <w:r w:rsidRPr="00D32659">
        <w:rPr>
          <w:rStyle w:val="Emphasis"/>
        </w:rPr>
        <w:t>applications remain higher than pre-COVID levels</w:t>
      </w:r>
      <w:r w:rsidRPr="00D32659">
        <w:rPr>
          <w:rFonts w:asciiTheme="minorHAnsi" w:hAnsiTheme="minorHAnsi" w:cstheme="minorHAnsi"/>
        </w:rPr>
        <w:t>.</w:t>
      </w:r>
    </w:p>
    <w:p w14:paraId="30B37714" w14:textId="77777777" w:rsidR="007D1207" w:rsidRPr="0045354C" w:rsidRDefault="007D1207" w:rsidP="007D1207">
      <w:pPr>
        <w:rPr>
          <w:rFonts w:asciiTheme="minorHAnsi" w:hAnsiTheme="minorHAnsi" w:cstheme="minorHAnsi"/>
          <w:vanish/>
          <w:sz w:val="16"/>
          <w:szCs w:val="16"/>
        </w:rPr>
      </w:pPr>
      <w:r w:rsidRPr="0045354C">
        <w:rPr>
          <w:rFonts w:asciiTheme="minorHAnsi" w:hAnsiTheme="minorHAnsi" w:cstheme="minorHAnsi"/>
          <w:vanish/>
          <w:sz w:val="16"/>
          <w:szCs w:val="16"/>
        </w:rPr>
        <w:t>Bottom of Form</w:t>
      </w:r>
    </w:p>
    <w:p w14:paraId="6FEC0651" w14:textId="77777777" w:rsidR="007D1207" w:rsidRPr="0045354C" w:rsidRDefault="007D1207" w:rsidP="007D1207">
      <w:pPr>
        <w:rPr>
          <w:rFonts w:asciiTheme="minorHAnsi" w:hAnsiTheme="minorHAnsi" w:cstheme="minorHAnsi"/>
          <w:b/>
          <w:bCs/>
          <w:sz w:val="16"/>
          <w:szCs w:val="16"/>
        </w:rPr>
      </w:pPr>
      <w:r w:rsidRPr="0045354C">
        <w:rPr>
          <w:rFonts w:asciiTheme="minorHAnsi" w:hAnsiTheme="minorHAnsi" w:cstheme="minorHAnsi"/>
          <w:sz w:val="16"/>
          <w:szCs w:val="16"/>
        </w:rPr>
        <w:t>How do small businesses impact the economy?</w:t>
      </w:r>
    </w:p>
    <w:p w14:paraId="4CBB3947" w14:textId="77777777" w:rsidR="007D1207" w:rsidRPr="00D32659" w:rsidRDefault="007D1207" w:rsidP="007D1207">
      <w:pPr>
        <w:rPr>
          <w:rStyle w:val="Emphasis"/>
        </w:rPr>
      </w:pPr>
      <w:r w:rsidRPr="0045354C">
        <w:rPr>
          <w:rFonts w:asciiTheme="minorHAnsi" w:hAnsiTheme="minorHAnsi" w:cstheme="minorHAnsi"/>
          <w:sz w:val="16"/>
          <w:szCs w:val="16"/>
        </w:rPr>
        <w:lastRenderedPageBreak/>
        <w:t>Large businesses grew faster and accounted for the majority of GDP between 1998 and 2014, according to a summary of research on small businesses and GDP from the SBA. While small businesses’ share of GDP fell during this time</w:t>
      </w:r>
      <w:r w:rsidRPr="009C7B99">
        <w:rPr>
          <w:rFonts w:asciiTheme="minorHAnsi" w:hAnsiTheme="minorHAnsi" w:cstheme="minorHAnsi"/>
          <w:highlight w:val="cyan"/>
        </w:rPr>
        <w:t xml:space="preserve">, </w:t>
      </w:r>
      <w:r w:rsidRPr="009C7B99">
        <w:rPr>
          <w:rStyle w:val="StyleUnderline"/>
          <w:highlight w:val="cyan"/>
        </w:rPr>
        <w:t>small businesses</w:t>
      </w:r>
      <w:r w:rsidRPr="00D32659">
        <w:rPr>
          <w:rStyle w:val="StyleUnderline"/>
        </w:rPr>
        <w:t xml:space="preserve"> still </w:t>
      </w:r>
      <w:r w:rsidRPr="009C7B99">
        <w:rPr>
          <w:rStyle w:val="Emphasis"/>
          <w:highlight w:val="cyan"/>
        </w:rPr>
        <w:t>account</w:t>
      </w:r>
      <w:r w:rsidRPr="00D32659">
        <w:rPr>
          <w:rStyle w:val="Emphasis"/>
        </w:rPr>
        <w:t xml:space="preserve">ed </w:t>
      </w:r>
      <w:r w:rsidRPr="009C7B99">
        <w:rPr>
          <w:rStyle w:val="Emphasis"/>
          <w:highlight w:val="cyan"/>
        </w:rPr>
        <w:t>for</w:t>
      </w:r>
      <w:r w:rsidRPr="00D32659">
        <w:rPr>
          <w:rStyle w:val="Emphasis"/>
          <w:highlight w:val="green"/>
        </w:rPr>
        <w:t xml:space="preserve"> </w:t>
      </w:r>
      <w:r w:rsidRPr="009C7B99">
        <w:rPr>
          <w:rStyle w:val="Emphasis"/>
          <w:highlight w:val="cyan"/>
        </w:rPr>
        <w:t>43.5% of economic activity in the US</w:t>
      </w:r>
      <w:r w:rsidRPr="00D32659">
        <w:rPr>
          <w:rStyle w:val="Emphasis"/>
        </w:rPr>
        <w:t xml:space="preserve"> in 2014.</w:t>
      </w:r>
    </w:p>
    <w:p w14:paraId="45912957" w14:textId="77777777" w:rsidR="007D1207" w:rsidRDefault="007D1207" w:rsidP="007D1207">
      <w:pPr>
        <w:rPr>
          <w:rFonts w:asciiTheme="minorHAnsi" w:hAnsiTheme="minorHAnsi" w:cstheme="minorHAnsi"/>
          <w:sz w:val="16"/>
          <w:szCs w:val="16"/>
        </w:rPr>
      </w:pPr>
      <w:r w:rsidRPr="00D32659">
        <w:rPr>
          <w:rFonts w:asciiTheme="minorHAnsi" w:hAnsiTheme="minorHAnsi" w:cstheme="minorHAnsi"/>
        </w:rPr>
        <w:t>“</w:t>
      </w:r>
      <w:r w:rsidRPr="009C7B99">
        <w:rPr>
          <w:rStyle w:val="Emphasis"/>
          <w:highlight w:val="cyan"/>
        </w:rPr>
        <w:t>Entrepreneurship plays an important role in allocating resources</w:t>
      </w:r>
      <w:r w:rsidRPr="00D32659">
        <w:rPr>
          <w:rStyle w:val="StyleUnderline"/>
        </w:rPr>
        <w:t xml:space="preserve"> more efficiently </w:t>
      </w:r>
      <w:r w:rsidRPr="009C7B99">
        <w:rPr>
          <w:rStyle w:val="Emphasis"/>
          <w:highlight w:val="cyan"/>
        </w:rPr>
        <w:t>throughout the economy</w:t>
      </w:r>
      <w:r w:rsidRPr="009C7B99">
        <w:rPr>
          <w:rFonts w:asciiTheme="minorHAnsi" w:hAnsiTheme="minorHAnsi" w:cstheme="minorHAnsi"/>
          <w:highlight w:val="cyan"/>
        </w:rPr>
        <w:t xml:space="preserve">, </w:t>
      </w:r>
      <w:r w:rsidRPr="00D32659">
        <w:rPr>
          <w:rFonts w:asciiTheme="minorHAnsi" w:hAnsiTheme="minorHAnsi" w:cstheme="minorHAnsi"/>
        </w:rPr>
        <w:t xml:space="preserve">thereby </w:t>
      </w:r>
      <w:r w:rsidRPr="009C7B99">
        <w:rPr>
          <w:rStyle w:val="Emphasis"/>
          <w:highlight w:val="cyan"/>
        </w:rPr>
        <w:t>making it more productive</w:t>
      </w:r>
      <w:r w:rsidRPr="00D32659">
        <w:rPr>
          <w:rStyle w:val="StyleUnderline"/>
        </w:rPr>
        <w:t>,</w:t>
      </w:r>
      <w:r w:rsidRPr="00D32659">
        <w:rPr>
          <w:rFonts w:asciiTheme="minorHAnsi" w:hAnsiTheme="minorHAnsi" w:cstheme="minorHAnsi"/>
        </w:rPr>
        <w:t xml:space="preserve">” </w:t>
      </w:r>
      <w:r w:rsidRPr="0045354C">
        <w:rPr>
          <w:rFonts w:asciiTheme="minorHAnsi" w:hAnsiTheme="minorHAnsi" w:cstheme="minorHAnsi"/>
          <w:sz w:val="16"/>
          <w:szCs w:val="16"/>
        </w:rPr>
        <w:t>according to the Congressional Budget Office. And when new businesses operate more efficiently, they generate competitive pressure on existing businesses to innovate.</w:t>
      </w:r>
    </w:p>
    <w:p w14:paraId="746A68C7" w14:textId="3C9908AB" w:rsidR="00FA1698" w:rsidRDefault="00FA1698" w:rsidP="00FA1698">
      <w:pPr>
        <w:pStyle w:val="Heading3"/>
      </w:pPr>
      <w:r>
        <w:lastRenderedPageBreak/>
        <w:t>2NC/1NR – Startups k2 economy</w:t>
      </w:r>
    </w:p>
    <w:p w14:paraId="4F5D36E9" w14:textId="77777777" w:rsidR="00FA1698" w:rsidRPr="00FA1698" w:rsidRDefault="00FA1698" w:rsidP="00FA1698">
      <w:pPr>
        <w:pStyle w:val="Heading4"/>
      </w:pPr>
      <w:r w:rsidRPr="00FA1698">
        <w:t>Startup businesses are key to the economy.</w:t>
      </w:r>
    </w:p>
    <w:p w14:paraId="46105991" w14:textId="703D0879" w:rsidR="00FA1698" w:rsidRDefault="00FA1698" w:rsidP="00FA1698">
      <w:r>
        <w:t xml:space="preserve">Chen </w:t>
      </w:r>
      <w:r>
        <w:rPr>
          <w:rStyle w:val="Style13ptBold"/>
        </w:rPr>
        <w:t>Yeh 23</w:t>
      </w:r>
      <w:r>
        <w:t xml:space="preserve">, Chen Yeh is an economist in the Research Department. Yeh joined the Federal Reserve Bank of Richmond in August 2019 after working as an assistant professor of economics at the University of Illinois at Urbana-Champaign. He earned his doctorate from the University of Chicago, </w:t>
      </w:r>
      <w:r>
        <w:t xml:space="preserve">Feb </w:t>
      </w:r>
      <w:r>
        <w:t>2023, "Why Are Startups Important for the Economy?" https://www.richmondfed.org/publications/research/economic_brief/2023/eb_23-06</w:t>
      </w:r>
    </w:p>
    <w:p w14:paraId="7C48F01B" w14:textId="77777777" w:rsidR="00FA1698" w:rsidRDefault="00FA1698" w:rsidP="00FA1698">
      <w:pPr>
        <w:rPr>
          <w:sz w:val="16"/>
        </w:rPr>
      </w:pPr>
      <w:r>
        <w:rPr>
          <w:rStyle w:val="StyleUnderline"/>
          <w:highlight w:val="cyan"/>
        </w:rPr>
        <w:t xml:space="preserve">Young </w:t>
      </w:r>
      <w:r>
        <w:rPr>
          <w:rStyle w:val="Emphasis"/>
          <w:highlight w:val="cyan"/>
        </w:rPr>
        <w:t>firms'</w:t>
      </w:r>
      <w:r>
        <w:rPr>
          <w:sz w:val="16"/>
        </w:rPr>
        <w:t xml:space="preserve"> up-or-out dynamics </w:t>
      </w:r>
      <w:r>
        <w:rPr>
          <w:rStyle w:val="StyleUnderline"/>
          <w:highlight w:val="cyan"/>
        </w:rPr>
        <w:t xml:space="preserve">are important for an </w:t>
      </w:r>
      <w:r>
        <w:rPr>
          <w:rStyle w:val="Emphasis"/>
          <w:highlight w:val="cyan"/>
        </w:rPr>
        <w:t>economy's</w:t>
      </w:r>
      <w:r>
        <w:rPr>
          <w:rStyle w:val="StyleUnderline"/>
          <w:highlight w:val="cyan"/>
        </w:rPr>
        <w:t xml:space="preserve"> growth</w:t>
      </w:r>
      <w:r>
        <w:rPr>
          <w:sz w:val="16"/>
        </w:rPr>
        <w:t xml:space="preserve">. To perfect novel </w:t>
      </w:r>
      <w:r>
        <w:rPr>
          <w:rStyle w:val="Emphasis"/>
          <w:highlight w:val="cyan"/>
        </w:rPr>
        <w:t>business</w:t>
      </w:r>
      <w:r>
        <w:rPr>
          <w:sz w:val="16"/>
        </w:rPr>
        <w:t xml:space="preserve"> concepts, a lot of experimentation is required. </w:t>
      </w:r>
      <w:r>
        <w:rPr>
          <w:rStyle w:val="Emphasis"/>
          <w:highlight w:val="cyan"/>
        </w:rPr>
        <w:t>Success</w:t>
      </w:r>
      <w:r>
        <w:rPr>
          <w:rStyle w:val="StyleUnderline"/>
          <w:highlight w:val="cyan"/>
        </w:rPr>
        <w:t xml:space="preserve"> results in</w:t>
      </w:r>
      <w:r>
        <w:rPr>
          <w:rStyle w:val="StyleUnderline"/>
        </w:rPr>
        <w:t xml:space="preserve"> </w:t>
      </w:r>
      <w:r>
        <w:rPr>
          <w:rStyle w:val="Emphasis"/>
        </w:rPr>
        <w:t>improvements</w:t>
      </w:r>
      <w:r>
        <w:rPr>
          <w:rStyle w:val="StyleUnderline"/>
        </w:rPr>
        <w:t xml:space="preserve"> </w:t>
      </w:r>
      <w:r>
        <w:rPr>
          <w:rStyle w:val="StyleUnderline"/>
          <w:highlight w:val="cyan"/>
        </w:rPr>
        <w:t>in technology</w:t>
      </w:r>
      <w:r>
        <w:rPr>
          <w:sz w:val="16"/>
        </w:rPr>
        <w:t xml:space="preserve"> (</w:t>
      </w:r>
      <w:r>
        <w:rPr>
          <w:rStyle w:val="StyleUnderline"/>
          <w:highlight w:val="cyan"/>
        </w:rPr>
        <w:t>which promote economic growth</w:t>
      </w:r>
      <w:r>
        <w:rPr>
          <w:sz w:val="16"/>
        </w:rPr>
        <w:t xml:space="preserve">), but failure is inherent to the experimentation process to which startups disproportionately contribute. The 2018 paper "Growth Through Heterogeneous Innovations" quantifies that </w:t>
      </w:r>
      <w:r>
        <w:rPr>
          <w:rStyle w:val="StyleUnderline"/>
          <w:highlight w:val="cyan"/>
        </w:rPr>
        <w:t>25.7 percent o</w:t>
      </w:r>
      <w:r>
        <w:rPr>
          <w:rStyle w:val="StyleUnderline"/>
        </w:rPr>
        <w:t xml:space="preserve">f aggregate </w:t>
      </w:r>
      <w:r>
        <w:rPr>
          <w:rStyle w:val="StyleUnderline"/>
          <w:highlight w:val="cyan"/>
        </w:rPr>
        <w:t>growth</w:t>
      </w:r>
      <w:r>
        <w:rPr>
          <w:rStyle w:val="StyleUnderline"/>
        </w:rPr>
        <w:t xml:space="preserve"> that comes </w:t>
      </w:r>
      <w:r>
        <w:rPr>
          <w:rStyle w:val="StyleUnderline"/>
          <w:highlight w:val="cyan"/>
        </w:rPr>
        <w:t>through innovation is accounted for by entering firms alone</w:t>
      </w:r>
      <w:r>
        <w:rPr>
          <w:sz w:val="16"/>
        </w:rPr>
        <w:t>.</w:t>
      </w:r>
    </w:p>
    <w:p w14:paraId="373374E4" w14:textId="77777777" w:rsidR="00FA1698" w:rsidRDefault="00FA1698" w:rsidP="007D1207">
      <w:pPr>
        <w:rPr>
          <w:rFonts w:asciiTheme="minorHAnsi" w:hAnsiTheme="minorHAnsi" w:cstheme="minorHAnsi"/>
          <w:sz w:val="16"/>
          <w:szCs w:val="16"/>
        </w:rPr>
      </w:pPr>
    </w:p>
    <w:p w14:paraId="09139708" w14:textId="4A0D5465" w:rsidR="00DC7AB0" w:rsidRDefault="00C60436" w:rsidP="00DC7AB0">
      <w:pPr>
        <w:pStyle w:val="Heading3"/>
        <w:rPr>
          <w:rFonts w:ascii="Georgia" w:hAnsi="Georgia"/>
        </w:rPr>
      </w:pPr>
      <w:r>
        <w:lastRenderedPageBreak/>
        <w:t xml:space="preserve">2NC/1NR </w:t>
      </w:r>
      <w:r w:rsidRPr="00C60436">
        <w:t xml:space="preserve">- </w:t>
      </w:r>
      <w:r w:rsidR="00DC7AB0" w:rsidRPr="00C60436">
        <w:t>Internal Link - Investor confidence k2 econ</w:t>
      </w:r>
    </w:p>
    <w:p w14:paraId="4F95BAA3" w14:textId="77777777" w:rsidR="00DC7AB0" w:rsidRPr="00DC7AB0" w:rsidRDefault="00DC7AB0" w:rsidP="00DC7AB0">
      <w:pPr>
        <w:pStyle w:val="Heading4"/>
      </w:pPr>
      <w:bookmarkStart w:id="1" w:name="_uk6netose8qg"/>
      <w:bookmarkEnd w:id="1"/>
      <w:r w:rsidRPr="00DC7AB0">
        <w:t>Investor confidence is the backbone of the American economy.</w:t>
      </w:r>
    </w:p>
    <w:p w14:paraId="3E25E9EA" w14:textId="77777777" w:rsidR="00DC7AB0" w:rsidRDefault="00DC7AB0" w:rsidP="00DC7AB0">
      <w:pPr>
        <w:spacing w:before="240" w:after="240"/>
      </w:pPr>
      <w:r>
        <w:rPr>
          <w:b/>
          <w:sz w:val="26"/>
          <w:szCs w:val="26"/>
        </w:rPr>
        <w:t>Stocker 17</w:t>
      </w:r>
      <w:r>
        <w:rPr>
          <w:sz w:val="16"/>
          <w:szCs w:val="16"/>
        </w:rPr>
        <w:t>,</w:t>
      </w:r>
      <w:r>
        <w:t xml:space="preserve"> Marc, Consultant at the World Bank Development. "This is how important the US is to the global economy," World Economic Forum,</w:t>
      </w:r>
      <w:hyperlink r:id="rId21" w:history="1">
        <w:r>
          <w:rPr>
            <w:rStyle w:val="Hyperlink"/>
            <w:color w:val="000000"/>
          </w:rPr>
          <w:t xml:space="preserve"> </w:t>
        </w:r>
      </w:hyperlink>
      <w:r>
        <w:t xml:space="preserve">March 2, 2017. </w:t>
      </w:r>
      <w:hyperlink r:id="rId22" w:history="1">
        <w:r>
          <w:rPr>
            <w:rStyle w:val="Hyperlink"/>
            <w:color w:val="000000"/>
          </w:rPr>
          <w:t>https://www.weforum.org/agenda/2017/03/this-is-how-important-the-us-is-to-the-global-economy</w:t>
        </w:r>
      </w:hyperlink>
    </w:p>
    <w:p w14:paraId="4F8B82A9" w14:textId="77777777" w:rsidR="00DC7AB0" w:rsidRDefault="00DC7AB0" w:rsidP="00DC7AB0">
      <w:pPr>
        <w:spacing w:before="240" w:after="240"/>
        <w:rPr>
          <w:sz w:val="16"/>
          <w:szCs w:val="16"/>
          <w:u w:val="single"/>
        </w:rPr>
      </w:pPr>
      <w:r>
        <w:rPr>
          <w:sz w:val="16"/>
          <w:szCs w:val="16"/>
          <w:u w:val="single"/>
        </w:rPr>
        <w:t xml:space="preserve">Because of its </w:t>
      </w:r>
      <w:r>
        <w:rPr>
          <w:highlight w:val="cyan"/>
          <w:u w:val="single"/>
        </w:rPr>
        <w:t>size and interconnectedness</w:t>
      </w:r>
      <w:r>
        <w:rPr>
          <w:sz w:val="16"/>
          <w:szCs w:val="16"/>
          <w:u w:val="single"/>
        </w:rPr>
        <w:t xml:space="preserve">, developments in the US economy are bound to have </w:t>
      </w:r>
      <w:r>
        <w:rPr>
          <w:i/>
          <w:highlight w:val="cyan"/>
          <w:u w:val="single"/>
        </w:rPr>
        <w:t>important effects around the world</w:t>
      </w:r>
      <w:r>
        <w:rPr>
          <w:u w:val="single"/>
        </w:rPr>
        <w:t>.</w:t>
      </w:r>
      <w:r>
        <w:rPr>
          <w:sz w:val="16"/>
          <w:szCs w:val="16"/>
          <w:u w:val="single"/>
        </w:rPr>
        <w:t xml:space="preserve"> The US has the world’s single largest economy, accounting for almost a quarter of global GDP (at market exchange rates), one-fifth of global FDI, and more than a third of stock market </w:t>
      </w:r>
      <w:proofErr w:type="spellStart"/>
      <w:r>
        <w:rPr>
          <w:sz w:val="16"/>
          <w:szCs w:val="16"/>
          <w:u w:val="single"/>
        </w:rPr>
        <w:t>capitalisation</w:t>
      </w:r>
      <w:proofErr w:type="spellEnd"/>
      <w:r>
        <w:rPr>
          <w:sz w:val="16"/>
          <w:szCs w:val="16"/>
          <w:u w:val="single"/>
        </w:rPr>
        <w:t xml:space="preserve">. It is the most important export destination for one-fifth of countries around the world. The US dollar is the most widely used currency in global trade and financial transactions, and changes in US monetary policy and </w:t>
      </w:r>
      <w:r>
        <w:rPr>
          <w:b/>
          <w:highlight w:val="cyan"/>
          <w:u w:val="single"/>
        </w:rPr>
        <w:t xml:space="preserve">investor sentiment play </w:t>
      </w:r>
      <w:r>
        <w:rPr>
          <w:highlight w:val="cyan"/>
          <w:u w:val="single"/>
        </w:rPr>
        <w:t>a major role in</w:t>
      </w:r>
      <w:r>
        <w:rPr>
          <w:b/>
          <w:highlight w:val="cyan"/>
          <w:u w:val="single"/>
        </w:rPr>
        <w:t xml:space="preserve"> driving global financing condition</w:t>
      </w:r>
      <w:r>
        <w:rPr>
          <w:b/>
          <w:u w:val="single"/>
        </w:rPr>
        <w:t>s</w:t>
      </w:r>
      <w:r>
        <w:rPr>
          <w:b/>
          <w:sz w:val="16"/>
          <w:szCs w:val="16"/>
          <w:u w:val="single"/>
        </w:rPr>
        <w:t xml:space="preserve"> </w:t>
      </w:r>
      <w:r>
        <w:rPr>
          <w:sz w:val="16"/>
          <w:szCs w:val="16"/>
          <w:u w:val="single"/>
        </w:rPr>
        <w:t xml:space="preserve">(World Bank 2016). At the same time, </w:t>
      </w:r>
      <w:r>
        <w:rPr>
          <w:u w:val="single"/>
        </w:rPr>
        <w:t xml:space="preserve">the </w:t>
      </w:r>
      <w:r>
        <w:rPr>
          <w:highlight w:val="cyan"/>
          <w:u w:val="single"/>
        </w:rPr>
        <w:t>global economy is important</w:t>
      </w:r>
      <w:r>
        <w:rPr>
          <w:u w:val="single"/>
        </w:rPr>
        <w:t xml:space="preserve"> for </w:t>
      </w:r>
      <w:r>
        <w:rPr>
          <w:highlight w:val="cyan"/>
          <w:u w:val="single"/>
        </w:rPr>
        <w:t>the US</w:t>
      </w:r>
      <w:r>
        <w:rPr>
          <w:sz w:val="16"/>
          <w:szCs w:val="16"/>
          <w:u w:val="single"/>
        </w:rPr>
        <w:t xml:space="preserve"> as well. Affiliates of US multinationals operating abroad, and affiliates of foreign companies located in the US account for a large share of US output, employment, cross-border trade and financial flows, and stock market </w:t>
      </w:r>
      <w:proofErr w:type="spellStart"/>
      <w:r>
        <w:rPr>
          <w:sz w:val="16"/>
          <w:szCs w:val="16"/>
          <w:u w:val="single"/>
        </w:rPr>
        <w:t>capitalisation</w:t>
      </w:r>
      <w:proofErr w:type="spellEnd"/>
      <w:r>
        <w:rPr>
          <w:sz w:val="16"/>
          <w:szCs w:val="16"/>
          <w:u w:val="single"/>
        </w:rPr>
        <w:t xml:space="preserve">. Recent studies have examined the importance of global growth for the US economy (Shambaugh 2016), the global impact of changes in US monetary policy (Rey 2013), or the global effect of changing US trade policies (Furman et al. 2017, Crowley et al. 2017). It is likely that there will be shifts in US growth, monetary and fiscal policies, as well as uncertainty in US financial markets. What will be the global spillovers? Our recent work (Kose et al. 2017) attempts to answer these questions: How </w:t>
      </w:r>
      <w:proofErr w:type="spellStart"/>
      <w:r>
        <w:rPr>
          <w:sz w:val="16"/>
          <w:szCs w:val="16"/>
          <w:u w:val="single"/>
        </w:rPr>
        <w:t>synchronised</w:t>
      </w:r>
      <w:proofErr w:type="spellEnd"/>
      <w:r>
        <w:rPr>
          <w:sz w:val="16"/>
          <w:szCs w:val="16"/>
          <w:u w:val="single"/>
        </w:rPr>
        <w:t xml:space="preserve"> are US and global business </w:t>
      </w:r>
      <w:proofErr w:type="spellStart"/>
      <w:proofErr w:type="gramStart"/>
      <w:r>
        <w:rPr>
          <w:sz w:val="16"/>
          <w:szCs w:val="16"/>
          <w:u w:val="single"/>
        </w:rPr>
        <w:t>cycles?How</w:t>
      </w:r>
      <w:proofErr w:type="spellEnd"/>
      <w:proofErr w:type="gramEnd"/>
      <w:r>
        <w:rPr>
          <w:sz w:val="16"/>
          <w:szCs w:val="16"/>
          <w:u w:val="single"/>
        </w:rPr>
        <w:t xml:space="preserve"> large are global spillovers from US growth and policy </w:t>
      </w:r>
      <w:proofErr w:type="spellStart"/>
      <w:r>
        <w:rPr>
          <w:sz w:val="16"/>
          <w:szCs w:val="16"/>
          <w:u w:val="single"/>
        </w:rPr>
        <w:t>shocks?How</w:t>
      </w:r>
      <w:proofErr w:type="spellEnd"/>
      <w:r>
        <w:rPr>
          <w:sz w:val="16"/>
          <w:szCs w:val="16"/>
          <w:u w:val="single"/>
        </w:rPr>
        <w:t xml:space="preserve"> important is the global economy for the </w:t>
      </w:r>
      <w:proofErr w:type="spellStart"/>
      <w:r>
        <w:rPr>
          <w:sz w:val="16"/>
          <w:szCs w:val="16"/>
          <w:u w:val="single"/>
        </w:rPr>
        <w:t>US?How</w:t>
      </w:r>
      <w:proofErr w:type="spellEnd"/>
      <w:r>
        <w:rPr>
          <w:sz w:val="16"/>
          <w:szCs w:val="16"/>
          <w:u w:val="single"/>
        </w:rPr>
        <w:t xml:space="preserve"> </w:t>
      </w:r>
      <w:proofErr w:type="spellStart"/>
      <w:r>
        <w:rPr>
          <w:sz w:val="16"/>
          <w:szCs w:val="16"/>
          <w:u w:val="single"/>
        </w:rPr>
        <w:t>synchronised</w:t>
      </w:r>
      <w:proofErr w:type="spellEnd"/>
      <w:r>
        <w:rPr>
          <w:sz w:val="16"/>
          <w:szCs w:val="16"/>
          <w:u w:val="single"/>
        </w:rPr>
        <w:t xml:space="preserve"> are US and global business cycles? Business cycles in the US, other advanced economies (AEs), and emerging market and developing economies (EMDEs) have been highly synchronous (Figure 1.A). This partly reflects the strength of global trade and financial </w:t>
      </w:r>
      <w:r>
        <w:rPr>
          <w:b/>
          <w:highlight w:val="cyan"/>
          <w:u w:val="single"/>
        </w:rPr>
        <w:t>linkages of the US economy</w:t>
      </w:r>
      <w:r>
        <w:rPr>
          <w:highlight w:val="cyan"/>
          <w:u w:val="single"/>
        </w:rPr>
        <w:t xml:space="preserve"> with the rest of the world</w:t>
      </w:r>
      <w:r>
        <w:rPr>
          <w:sz w:val="16"/>
          <w:szCs w:val="16"/>
          <w:u w:val="single"/>
        </w:rPr>
        <w:t xml:space="preserve">, but also that global shocks drive common cyclical fluctuations. This was particularly the case at the time of the 2008-09 Global Crisis. It is not a new phenomenon, however. Although the four recessions the global economy experienced since 1960 (1975, 1982, 1991, and 2009) were driven by many problems in many places, they all overlapped with severe recessions in the US (Kose and Terrones 2015). Other countries tend to be in the same business cycle phase as the US roughly 80% of the time (Figure 1.B). The degree of </w:t>
      </w:r>
      <w:proofErr w:type="spellStart"/>
      <w:r>
        <w:rPr>
          <w:sz w:val="16"/>
          <w:szCs w:val="16"/>
          <w:u w:val="single"/>
        </w:rPr>
        <w:t>synchronisation</w:t>
      </w:r>
      <w:proofErr w:type="spellEnd"/>
      <w:r>
        <w:rPr>
          <w:sz w:val="16"/>
          <w:szCs w:val="16"/>
          <w:u w:val="single"/>
        </w:rPr>
        <w:t xml:space="preserve"> with US financial cycles is slightly lower, but still significant – credit, housing, and equity price cycles are in the same phase about 60% of the time. Although it is difficult to establish empirically whether the US economy leads business and </w:t>
      </w:r>
      <w:r>
        <w:rPr>
          <w:highlight w:val="cyan"/>
          <w:u w:val="single"/>
        </w:rPr>
        <w:t>financial cycle turning points in other economies</w:t>
      </w:r>
      <w:r>
        <w:rPr>
          <w:u w:val="single"/>
        </w:rPr>
        <w:t xml:space="preserve">, recent </w:t>
      </w:r>
      <w:r>
        <w:rPr>
          <w:highlight w:val="cyan"/>
          <w:u w:val="single"/>
        </w:rPr>
        <w:t>research indicates that the US appears</w:t>
      </w:r>
      <w:r>
        <w:rPr>
          <w:u w:val="single"/>
        </w:rPr>
        <w:t xml:space="preserve"> to </w:t>
      </w:r>
      <w:r>
        <w:rPr>
          <w:highlight w:val="cyan"/>
          <w:u w:val="single"/>
        </w:rPr>
        <w:t>influence</w:t>
      </w:r>
      <w:r>
        <w:rPr>
          <w:sz w:val="16"/>
          <w:szCs w:val="16"/>
          <w:u w:val="single"/>
        </w:rPr>
        <w:t xml:space="preserve"> the timing and duration of recessions in many major economies (Francis et al. 2015). Figure 1 </w:t>
      </w:r>
      <w:proofErr w:type="spellStart"/>
      <w:r>
        <w:rPr>
          <w:sz w:val="16"/>
          <w:szCs w:val="16"/>
          <w:u w:val="single"/>
        </w:rPr>
        <w:t>Synchronisation</w:t>
      </w:r>
      <w:proofErr w:type="spellEnd"/>
      <w:r>
        <w:rPr>
          <w:sz w:val="16"/>
          <w:szCs w:val="16"/>
          <w:u w:val="single"/>
        </w:rPr>
        <w:t xml:space="preserve"> of business cycles A. Correlations with US business cycles Image: Haver Analytics; World Bank; Kose and Terrones (2015); IMF. B. Concordance with US business and financial cycles Image: Haver Analytics; World Bank; Kose and Terrones (2015); IMF. How large are global spillovers from US growth and policy shocks? A surge in US growth – whether due to expansionary fiscal policies or other reasons – could provide a significant boost to the global economy. Shocks to the US economy transmit to the rest of the world through three main channels. An acceleration in US activity can lift growth in trading partners directly through an increase in import demand, and indirectly by strengthening productivity spillovers embedded in trade. Financial market developments in the US may have even wider global implications. US bond and equity markets are the largest and most liquid in the world and the US dollar is the currency mostly widely used in trade and financial transactions. This makes US monetary policy and </w:t>
      </w:r>
      <w:r>
        <w:rPr>
          <w:b/>
          <w:highlight w:val="cyan"/>
          <w:u w:val="single"/>
        </w:rPr>
        <w:t>investor confidence important drivers of global financial conditions</w:t>
      </w:r>
      <w:r>
        <w:rPr>
          <w:sz w:val="16"/>
          <w:szCs w:val="16"/>
          <w:u w:val="single"/>
        </w:rPr>
        <w:t xml:space="preserve"> (Arteta et al. 2015, IMF2015). Given its role in global commodity markets (the US is both the world’s largest gas and oil consumer and producer), changes in US growth prospects can affect global commodity prices. This affects activity, fiscal and balance of payment developments in commodity exporters. Estimates indicate that a percentage-point increase in US growth could boost growth in advanced economies by 0.8 of a percentage point, and in emerging market and developing economies by 0.6 of a percentage point after one year (Figure 2.A). Investment could respond even more strongly. A boost to investment could come for instance from fiscal stimulus measures – but the effect would largely depend on the circumstances of the implementation of these measures, including the amount of remaining economic slack, the response of monetary policy, and the adjustment of household and business expectations to the prospect of higher deficit and debt levels. A faster tightening of US monetary policy than previously expected could, for instance, lead to sudden increases in borrowing costs, currency pressures, financial market volatility, and capital outflows for more vulnerable emerging market and developing economies. Even in the absence of actual policy changes, heightened uncertainty driven by financial market volatility or ambiguity about the direction and scope of US policies could discourage investment both in the US and in the rest of the world. Empirical estimates suggest that a sustained 10% increase in US stock market volatility (specifically, the VIX) could, after one year, reduce investment growth in the US by about 0.6 of a percentage point, in other advanced economies by around 0.5 of a percentage point, and in emerging market and developing economies by 0.6 of a percentage point (Figure 2.B). Figure 2 US growth and uncertainty spillovers A. Growth spillovers Image: Haver, Bloomberg, World Bank estimates. B. Uncertainty spillovers on investment growth Image: Haver, Bloomberg, World Bank estimates. How important is the global economy for the US? Important as the US is to the global economy, the US economy is also affected by its trade and financial linkages with the rest of the world. Global economic developments play an important role in driving activity and financial markets in the US. US multinationals account for a large share of US output and </w:t>
      </w:r>
      <w:proofErr w:type="spellStart"/>
      <w:r>
        <w:rPr>
          <w:sz w:val="16"/>
          <w:szCs w:val="16"/>
          <w:u w:val="single"/>
        </w:rPr>
        <w:t>labour</w:t>
      </w:r>
      <w:proofErr w:type="spellEnd"/>
      <w:r>
        <w:rPr>
          <w:sz w:val="16"/>
          <w:szCs w:val="16"/>
          <w:u w:val="single"/>
        </w:rPr>
        <w:t xml:space="preserve"> productivity growth, and </w:t>
      </w:r>
      <w:r>
        <w:rPr>
          <w:sz w:val="16"/>
          <w:szCs w:val="16"/>
          <w:u w:val="single"/>
        </w:rPr>
        <w:lastRenderedPageBreak/>
        <w:t xml:space="preserve">their presence in financial markets is large. In turn, foreign multinationals operating in the US provide a large share of US employment and exports (Figure 3.A). Much of the global value chain activity is </w:t>
      </w:r>
      <w:r>
        <w:rPr>
          <w:highlight w:val="cyan"/>
          <w:u w:val="single"/>
        </w:rPr>
        <w:t>conducted through US multinational corporations and their affiliates abroad</w:t>
      </w:r>
      <w:r>
        <w:rPr>
          <w:sz w:val="16"/>
          <w:szCs w:val="16"/>
          <w:u w:val="single"/>
        </w:rPr>
        <w:t xml:space="preserve">. Overall, one-quarter of US exports represents US value added embedded in other countries' exports. This ‘forward participation’ is particularly high in chemicals, business services, and electronics, and with China, Canada, and Mexico. ‘Backward participation’ is more limited: the average import content of US exports was 13% in 2014, well below the average for other advanced economies (27%). This interconnectedness is an important source of spillovers between the US and the global economy. As a result, growth setbacks originating in other economies, or policy changes affecting market access of US companies, can have detrimental effects on the US. These effects are particularly noticeable in the more globally integrated manufacturing sector (Figure 3.B). Figure 3 Importance of the global economy for the US economy A. Role of foreign multinational corporations in the US Image: Bureau of Economic Analysis, World Bank estimates. B. Spillover to US from 1 percentage point increase in global, advanced economy, and emerging market and developing economy growth Image: Bureau of Economic Analysis, World Bank estimates. Acceleration or uncertainty? Given its size and the strength of its ties with the global economy, shocks to the US economy are transmitted globally through many channels. On the one hand, an acceleration in US growth could be expected to have positive effects for the rest of the world, if not counterbalanced by increased trade barriers or an unexpected tightening of global financing conditions. On the other hand, persistent policy </w:t>
      </w:r>
      <w:r>
        <w:rPr>
          <w:highlight w:val="cyan"/>
          <w:u w:val="single"/>
        </w:rPr>
        <w:t xml:space="preserve">uncertainty could hamper growth throughout the global </w:t>
      </w:r>
      <w:proofErr w:type="gramStart"/>
      <w:r>
        <w:rPr>
          <w:highlight w:val="cyan"/>
          <w:u w:val="single"/>
        </w:rPr>
        <w:t>economy</w:t>
      </w:r>
      <w:r>
        <w:rPr>
          <w:sz w:val="16"/>
          <w:szCs w:val="16"/>
          <w:u w:val="single"/>
        </w:rPr>
        <w:t xml:space="preserve">, </w:t>
      </w:r>
      <w:r>
        <w:rPr>
          <w:sz w:val="16"/>
          <w:szCs w:val="16"/>
          <w:highlight w:val="cyan"/>
          <w:u w:val="single"/>
        </w:rPr>
        <w:t>and</w:t>
      </w:r>
      <w:proofErr w:type="gramEnd"/>
      <w:r>
        <w:rPr>
          <w:sz w:val="16"/>
          <w:szCs w:val="16"/>
          <w:highlight w:val="cyan"/>
          <w:u w:val="single"/>
        </w:rPr>
        <w:t xml:space="preserve"> could have particularly adverse </w:t>
      </w:r>
      <w:r>
        <w:rPr>
          <w:b/>
          <w:sz w:val="16"/>
          <w:szCs w:val="16"/>
          <w:highlight w:val="cyan"/>
          <w:u w:val="single"/>
        </w:rPr>
        <w:t>effects on investment</w:t>
      </w:r>
      <w:r>
        <w:rPr>
          <w:sz w:val="16"/>
          <w:szCs w:val="16"/>
          <w:highlight w:val="cyan"/>
          <w:u w:val="single"/>
        </w:rPr>
        <w:t xml:space="preserve"> </w:t>
      </w:r>
      <w:r>
        <w:rPr>
          <w:b/>
          <w:sz w:val="16"/>
          <w:szCs w:val="16"/>
          <w:highlight w:val="cyan"/>
          <w:u w:val="single"/>
        </w:rPr>
        <w:t>growth</w:t>
      </w:r>
      <w:r>
        <w:rPr>
          <w:sz w:val="16"/>
          <w:szCs w:val="16"/>
          <w:u w:val="single"/>
        </w:rPr>
        <w:t xml:space="preserve"> in emerging market and developing economies, which have already showed weakness in recent years (World Bank 2017).</w:t>
      </w:r>
    </w:p>
    <w:p w14:paraId="36206044" w14:textId="77777777" w:rsidR="00DC7AB0" w:rsidRPr="00DC7AB0" w:rsidRDefault="00DC7AB0" w:rsidP="00DC7AB0">
      <w:pPr>
        <w:pStyle w:val="Heading4"/>
      </w:pPr>
      <w:r w:rsidRPr="00DC7AB0">
        <w:t>Stock market crash causes economic decline.</w:t>
      </w:r>
    </w:p>
    <w:p w14:paraId="1319E680" w14:textId="77777777" w:rsidR="00DC7AB0" w:rsidRDefault="00DC7AB0" w:rsidP="00DC7AB0">
      <w:r>
        <w:rPr>
          <w:rFonts w:eastAsiaTheme="majorEastAsia" w:cstheme="majorBidi"/>
          <w:b/>
          <w:iCs/>
          <w:sz w:val="26"/>
        </w:rPr>
        <w:t>Amadeo 22</w:t>
      </w:r>
      <w:r>
        <w:t xml:space="preserve">, Kimberly, MS from MIT. "How Stock Investing Affects the U.S. Economy," Balance, March 26, 2022. </w:t>
      </w:r>
      <w:hyperlink r:id="rId23" w:history="1">
        <w:r>
          <w:rPr>
            <w:rStyle w:val="Hyperlink"/>
            <w:color w:val="000000"/>
          </w:rPr>
          <w:t>https://www.thebalancemoney.com/how-do-stocks-and-stock-investing-affect-the-u-s-economy-3306179/hl</w:t>
        </w:r>
      </w:hyperlink>
    </w:p>
    <w:p w14:paraId="63AC6F26" w14:textId="77777777" w:rsidR="00DC7AB0" w:rsidRDefault="00DC7AB0" w:rsidP="00DC7AB0">
      <w:pPr>
        <w:rPr>
          <w:sz w:val="16"/>
        </w:rPr>
      </w:pPr>
      <w:r>
        <w:rPr>
          <w:sz w:val="16"/>
        </w:rPr>
        <w:t>T</w:t>
      </w:r>
      <w:r>
        <w:rPr>
          <w:u w:val="single"/>
        </w:rPr>
        <w:t xml:space="preserve">he </w:t>
      </w:r>
      <w:r>
        <w:rPr>
          <w:highlight w:val="cyan"/>
          <w:u w:val="single"/>
        </w:rPr>
        <w:t>stock</w:t>
      </w:r>
      <w:r>
        <w:rPr>
          <w:u w:val="single"/>
        </w:rPr>
        <w:t xml:space="preserve"> </w:t>
      </w:r>
      <w:r>
        <w:rPr>
          <w:highlight w:val="cyan"/>
          <w:u w:val="single"/>
        </w:rPr>
        <w:t>market</w:t>
      </w:r>
      <w:r>
        <w:rPr>
          <w:u w:val="single"/>
        </w:rPr>
        <w:t xml:space="preserve"> is </w:t>
      </w:r>
      <w:r>
        <w:rPr>
          <w:highlight w:val="cyan"/>
          <w:u w:val="single"/>
        </w:rPr>
        <w:t>an</w:t>
      </w:r>
      <w:r>
        <w:rPr>
          <w:u w:val="single"/>
        </w:rPr>
        <w:t xml:space="preserve"> </w:t>
      </w:r>
      <w:r>
        <w:rPr>
          <w:b/>
          <w:bCs/>
          <w:highlight w:val="cyan"/>
          <w:u w:val="single"/>
        </w:rPr>
        <w:t>excellent economic indicator for</w:t>
      </w:r>
      <w:r>
        <w:rPr>
          <w:b/>
          <w:bCs/>
          <w:u w:val="single"/>
        </w:rPr>
        <w:t xml:space="preserve"> the </w:t>
      </w:r>
      <w:r>
        <w:rPr>
          <w:b/>
          <w:bCs/>
          <w:highlight w:val="cyan"/>
          <w:u w:val="single"/>
        </w:rPr>
        <w:t>U.S. economy</w:t>
      </w:r>
      <w:r>
        <w:rPr>
          <w:u w:val="single"/>
        </w:rPr>
        <w:t>. It reflects how well all listed companies are doing</w:t>
      </w:r>
      <w:r>
        <w:rPr>
          <w:sz w:val="16"/>
        </w:rPr>
        <w:t xml:space="preserve">. If </w:t>
      </w:r>
      <w:r>
        <w:rPr>
          <w:u w:val="single"/>
        </w:rPr>
        <w:t>investors are confident</w:t>
      </w:r>
      <w:r>
        <w:rPr>
          <w:sz w:val="16"/>
        </w:rPr>
        <w:t xml:space="preserve">, they will </w:t>
      </w:r>
      <w:r>
        <w:rPr>
          <w:u w:val="single"/>
        </w:rPr>
        <w:t>buy stocks</w:t>
      </w:r>
      <w:r>
        <w:rPr>
          <w:sz w:val="16"/>
        </w:rPr>
        <w:t xml:space="preserve">, stock mutual funds, or stock options. Some experts believe </w:t>
      </w:r>
      <w:r>
        <w:rPr>
          <w:u w:val="single"/>
        </w:rPr>
        <w:t>markets predict</w:t>
      </w:r>
      <w:r>
        <w:rPr>
          <w:sz w:val="16"/>
        </w:rPr>
        <w:t xml:space="preserve"> what the savviest investors think the </w:t>
      </w:r>
      <w:r>
        <w:rPr>
          <w:u w:val="single"/>
        </w:rPr>
        <w:t>economy</w:t>
      </w:r>
      <w:r>
        <w:rPr>
          <w:sz w:val="16"/>
        </w:rPr>
        <w:t xml:space="preserve"> will be doing in about six months. What Makes the U.S. Stock Market Attractive U.S. financial markets are very sophisticated and make it easier to take a company public than in other countries. Information on companies is also easy to obtain. That raises the trust of investors from around the world. As a result, the </w:t>
      </w:r>
      <w:r>
        <w:rPr>
          <w:sz w:val="16"/>
          <w:highlight w:val="cyan"/>
        </w:rPr>
        <w:t>U</w:t>
      </w:r>
      <w:r>
        <w:rPr>
          <w:highlight w:val="cyan"/>
          <w:u w:val="single"/>
        </w:rPr>
        <w:t>.S. stock market attracts</w:t>
      </w:r>
      <w:r>
        <w:rPr>
          <w:u w:val="single"/>
        </w:rPr>
        <w:t xml:space="preserve"> the </w:t>
      </w:r>
      <w:r>
        <w:rPr>
          <w:highlight w:val="cyan"/>
          <w:u w:val="single"/>
        </w:rPr>
        <w:t>most investors</w:t>
      </w:r>
      <w:r>
        <w:rPr>
          <w:sz w:val="16"/>
        </w:rPr>
        <w:t xml:space="preserve">. It’s an </w:t>
      </w:r>
      <w:r>
        <w:rPr>
          <w:u w:val="single"/>
        </w:rPr>
        <w:t>attractive place</w:t>
      </w:r>
      <w:r>
        <w:rPr>
          <w:sz w:val="16"/>
        </w:rPr>
        <w:t xml:space="preserve"> for U.S. companies to go when they are ready to grow. 3 Ways That Stock Markets Affect the Economy </w:t>
      </w:r>
      <w:r>
        <w:rPr>
          <w:u w:val="single"/>
        </w:rPr>
        <w:t xml:space="preserve">Stock markets </w:t>
      </w:r>
      <w:r>
        <w:rPr>
          <w:b/>
          <w:bCs/>
          <w:u w:val="single"/>
        </w:rPr>
        <w:t>affect</w:t>
      </w:r>
      <w:r>
        <w:rPr>
          <w:u w:val="single"/>
        </w:rPr>
        <w:t xml:space="preserve"> the economy</w:t>
      </w:r>
      <w:r>
        <w:rPr>
          <w:sz w:val="16"/>
        </w:rPr>
        <w:t xml:space="preserve"> in three critical ways: They </w:t>
      </w:r>
      <w:r>
        <w:rPr>
          <w:u w:val="single"/>
        </w:rPr>
        <w:t xml:space="preserve">allow small investors to invest </w:t>
      </w:r>
      <w:r>
        <w:rPr>
          <w:sz w:val="16"/>
        </w:rPr>
        <w:t xml:space="preserve">in the economy. They </w:t>
      </w:r>
      <w:r>
        <w:rPr>
          <w:u w:val="single"/>
        </w:rPr>
        <w:t>help savers beat inflation</w:t>
      </w:r>
      <w:r>
        <w:rPr>
          <w:sz w:val="16"/>
        </w:rPr>
        <w:t xml:space="preserve">. They </w:t>
      </w:r>
      <w:r>
        <w:rPr>
          <w:u w:val="single"/>
        </w:rPr>
        <w:t>help businesses fund growth</w:t>
      </w:r>
      <w:r>
        <w:rPr>
          <w:sz w:val="16"/>
        </w:rPr>
        <w:t xml:space="preserve">. Allowing Small Investors to Invest in </w:t>
      </w:r>
      <w:proofErr w:type="gramStart"/>
      <w:r>
        <w:rPr>
          <w:sz w:val="16"/>
        </w:rPr>
        <w:t>the Economy</w:t>
      </w:r>
      <w:proofErr w:type="gramEnd"/>
      <w:r>
        <w:rPr>
          <w:sz w:val="16"/>
        </w:rPr>
        <w:t xml:space="preserve"> Stocks allow the individual investor to own part of a successful company. Without stock markets, only large private equity investors and financial institutions could profit from America's free market economy. Helping Savers Beat Inflation Investing in the stock market helps savers beat inflation over time. The rule of thumb is that stock prices increase 7% a year on average after taking inflation into account.1 That's enough to compensate most investors for the additional risk of owning stocks rather than bonds (or keeping the money in a savings account). Note Stocks provide the capital for companies to grow large enough to gain a competitive advantage through economies of scale. Helping Businesses Fund Growth. </w:t>
      </w:r>
      <w:r>
        <w:rPr>
          <w:u w:val="single"/>
        </w:rPr>
        <w:t xml:space="preserve">Growing, successful businesses </w:t>
      </w:r>
      <w:r>
        <w:rPr>
          <w:sz w:val="16"/>
        </w:rPr>
        <w:t xml:space="preserve">need capital to fund growth and the stock market is a key source. </w:t>
      </w:r>
      <w:proofErr w:type="gramStart"/>
      <w:r>
        <w:rPr>
          <w:sz w:val="16"/>
        </w:rPr>
        <w:t>In order to</w:t>
      </w:r>
      <w:proofErr w:type="gramEnd"/>
      <w:r>
        <w:rPr>
          <w:sz w:val="16"/>
        </w:rPr>
        <w:t xml:space="preserve"> raise money this way, owners must sell part of the company, and to do so they "take the company public" </w:t>
      </w:r>
      <w:r>
        <w:rPr>
          <w:u w:val="single"/>
        </w:rPr>
        <w:t>through</w:t>
      </w:r>
      <w:r>
        <w:rPr>
          <w:sz w:val="16"/>
        </w:rPr>
        <w:t xml:space="preserve"> an initial public offering (</w:t>
      </w:r>
      <w:r>
        <w:rPr>
          <w:u w:val="single"/>
        </w:rPr>
        <w:t>IPO</w:t>
      </w:r>
      <w:r>
        <w:rPr>
          <w:sz w:val="16"/>
        </w:rPr>
        <w:t xml:space="preserve">) of the company's shares. An IPO raises a lot of cash. It also signals that the firm is successful enough to afford the IPO process. The drawback is that the founders no longer own the company; the stockholders do. However, founders can retain a controlling interest in the company if they own 51% of the shares. Note </w:t>
      </w:r>
      <w:r>
        <w:rPr>
          <w:highlight w:val="cyan"/>
          <w:u w:val="single"/>
        </w:rPr>
        <w:t>Stocks indicate how valuable investors think a company is</w:t>
      </w:r>
      <w:r>
        <w:rPr>
          <w:sz w:val="16"/>
          <w:highlight w:val="cyan"/>
        </w:rPr>
        <w:t>.</w:t>
      </w:r>
      <w:r>
        <w:rPr>
          <w:sz w:val="16"/>
        </w:rPr>
        <w:t xml:space="preserve"> When stock prices rise, it means investors believe earnings will improve. Falling stock prices mean investors have lost confidence in the company's ability to profit. How a Stock Market Crash Affects the Economy Stock prices rise in the expansion phase of the business cycle.2 </w:t>
      </w:r>
      <w:r>
        <w:rPr>
          <w:u w:val="single"/>
        </w:rPr>
        <w:t xml:space="preserve">Since the </w:t>
      </w:r>
      <w:r>
        <w:rPr>
          <w:b/>
          <w:bCs/>
          <w:highlight w:val="cyan"/>
          <w:u w:val="single"/>
        </w:rPr>
        <w:t>stock market is a vote of confidence</w:t>
      </w:r>
      <w:r>
        <w:rPr>
          <w:u w:val="single"/>
        </w:rPr>
        <w:t xml:space="preserve">, a </w:t>
      </w:r>
      <w:r>
        <w:rPr>
          <w:highlight w:val="cyan"/>
          <w:u w:val="single"/>
        </w:rPr>
        <w:t xml:space="preserve">crash can </w:t>
      </w:r>
      <w:r>
        <w:rPr>
          <w:b/>
          <w:bCs/>
          <w:highlight w:val="cyan"/>
          <w:u w:val="single"/>
        </w:rPr>
        <w:t>devastate economic growth</w:t>
      </w:r>
      <w:r>
        <w:rPr>
          <w:u w:val="single"/>
        </w:rPr>
        <w:t xml:space="preserve">. </w:t>
      </w:r>
      <w:r>
        <w:rPr>
          <w:sz w:val="16"/>
        </w:rPr>
        <w:t xml:space="preserve">Lower stock prices mean less wealth for businesses, pension funds, and individual investors. Companies can't get as much funding for operations and expansion. Note When </w:t>
      </w:r>
      <w:r>
        <w:rPr>
          <w:u w:val="single"/>
        </w:rPr>
        <w:t>retirement fund values fall, it reduces consumer spending</w:t>
      </w:r>
      <w:r>
        <w:rPr>
          <w:sz w:val="16"/>
        </w:rPr>
        <w:t xml:space="preserve">. A </w:t>
      </w:r>
      <w:r>
        <w:rPr>
          <w:highlight w:val="cyan"/>
          <w:u w:val="single"/>
        </w:rPr>
        <w:t>stock market crash</w:t>
      </w:r>
      <w:r>
        <w:rPr>
          <w:sz w:val="16"/>
        </w:rPr>
        <w:t xml:space="preserve"> will adversely </w:t>
      </w:r>
      <w:r>
        <w:rPr>
          <w:highlight w:val="cyan"/>
          <w:u w:val="single"/>
        </w:rPr>
        <w:t>affect the nation’s</w:t>
      </w:r>
      <w:r>
        <w:rPr>
          <w:u w:val="single"/>
        </w:rPr>
        <w:t xml:space="preserve"> </w:t>
      </w:r>
      <w:r>
        <w:rPr>
          <w:highlight w:val="cyan"/>
          <w:u w:val="single"/>
        </w:rPr>
        <w:t>g</w:t>
      </w:r>
      <w:r>
        <w:rPr>
          <w:u w:val="single"/>
        </w:rPr>
        <w:t xml:space="preserve">ross </w:t>
      </w:r>
      <w:r>
        <w:rPr>
          <w:highlight w:val="cyan"/>
          <w:u w:val="single"/>
        </w:rPr>
        <w:t>d</w:t>
      </w:r>
      <w:r>
        <w:rPr>
          <w:u w:val="single"/>
        </w:rPr>
        <w:t xml:space="preserve">omestic </w:t>
      </w:r>
      <w:r>
        <w:rPr>
          <w:highlight w:val="cyan"/>
          <w:u w:val="single"/>
        </w:rPr>
        <w:t>p</w:t>
      </w:r>
      <w:r>
        <w:rPr>
          <w:u w:val="single"/>
        </w:rPr>
        <w:t>roduct</w:t>
      </w:r>
      <w:r>
        <w:rPr>
          <w:sz w:val="16"/>
        </w:rPr>
        <w:t xml:space="preserve"> as </w:t>
      </w:r>
      <w:r>
        <w:rPr>
          <w:highlight w:val="cyan"/>
          <w:u w:val="single"/>
        </w:rPr>
        <w:t>personal consumption and business investment</w:t>
      </w:r>
      <w:r>
        <w:rPr>
          <w:sz w:val="16"/>
        </w:rPr>
        <w:t xml:space="preserve"> are some of the </w:t>
      </w:r>
      <w:r>
        <w:rPr>
          <w:highlight w:val="cyan"/>
          <w:u w:val="single"/>
        </w:rPr>
        <w:t>major components of GDP</w:t>
      </w:r>
      <w:r>
        <w:rPr>
          <w:sz w:val="16"/>
        </w:rPr>
        <w:t xml:space="preserve">. If </w:t>
      </w:r>
      <w:r>
        <w:rPr>
          <w:u w:val="single"/>
        </w:rPr>
        <w:t>stock prices stay depressed</w:t>
      </w:r>
      <w:r>
        <w:rPr>
          <w:sz w:val="16"/>
        </w:rPr>
        <w:t xml:space="preserve"> long enough, </w:t>
      </w:r>
      <w:r>
        <w:rPr>
          <w:u w:val="single"/>
        </w:rPr>
        <w:t>new businesses can't get funds to grow</w:t>
      </w:r>
      <w:r>
        <w:rPr>
          <w:sz w:val="16"/>
        </w:rPr>
        <w:t xml:space="preserve">. Companies that had invested their cash in stocks won't have </w:t>
      </w:r>
      <w:proofErr w:type="gramStart"/>
      <w:r>
        <w:rPr>
          <w:sz w:val="16"/>
        </w:rPr>
        <w:t>enough</w:t>
      </w:r>
      <w:proofErr w:type="gramEnd"/>
      <w:r>
        <w:rPr>
          <w:sz w:val="16"/>
        </w:rPr>
        <w:t xml:space="preserve"> to pay employees, or fund pension plans. Older workers may find that they don't have enough money to retire. </w:t>
      </w:r>
    </w:p>
    <w:p w14:paraId="6930FCEA" w14:textId="77777777" w:rsidR="00DC7AB0" w:rsidRPr="00DC7AB0" w:rsidRDefault="00DC7AB0" w:rsidP="00DC7AB0">
      <w:pPr>
        <w:pStyle w:val="Heading4"/>
      </w:pPr>
      <w:r w:rsidRPr="00DC7AB0">
        <w:lastRenderedPageBreak/>
        <w:t>Empirics prove – recessions likely when stock market crashes.</w:t>
      </w:r>
    </w:p>
    <w:p w14:paraId="17637D5E" w14:textId="77777777" w:rsidR="00DC7AB0" w:rsidRDefault="00DC7AB0" w:rsidP="00DC7AB0">
      <w:r>
        <w:rPr>
          <w:rFonts w:eastAsiaTheme="majorEastAsia" w:cstheme="majorBidi"/>
          <w:b/>
          <w:iCs/>
          <w:sz w:val="26"/>
        </w:rPr>
        <w:t>Amadeo 22</w:t>
      </w:r>
      <w:r>
        <w:t>, Kimberly, MS from MIT, “Will the Next Stock Market Crash Cause a Recession?" The Balance, March 26, 2022. https://www.thebalancemoney.com/could-a-stock-market-crash-cause-a-recession-3306175/hl</w:t>
      </w:r>
    </w:p>
    <w:p w14:paraId="5ECD4940" w14:textId="77777777" w:rsidR="00DC7AB0" w:rsidRDefault="00DC7AB0" w:rsidP="00DC7AB0">
      <w:pPr>
        <w:rPr>
          <w:u w:val="single"/>
        </w:rPr>
      </w:pPr>
      <w:r>
        <w:rPr>
          <w:sz w:val="16"/>
          <w:szCs w:val="16"/>
        </w:rPr>
        <w:t>The next</w:t>
      </w:r>
      <w:r>
        <w:t xml:space="preserve"> </w:t>
      </w:r>
      <w:r>
        <w:rPr>
          <w:highlight w:val="cyan"/>
          <w:u w:val="single"/>
        </w:rPr>
        <w:t xml:space="preserve">stock market crash could easily kick-start a </w:t>
      </w:r>
      <w:r>
        <w:rPr>
          <w:b/>
          <w:bCs/>
          <w:highlight w:val="cyan"/>
          <w:u w:val="single"/>
        </w:rPr>
        <w:t>recession</w:t>
      </w:r>
      <w:r>
        <w:t xml:space="preserve">, </w:t>
      </w:r>
      <w:r>
        <w:rPr>
          <w:sz w:val="16"/>
          <w:szCs w:val="16"/>
        </w:rPr>
        <w:t>and the underlying reason is that stocks are shares of ownership in a corporation. As a result, the stock market reflects investors' confidence in the future earnings of all the companies listed</w:t>
      </w:r>
      <w:r>
        <w:t xml:space="preserve">. </w:t>
      </w:r>
      <w:r>
        <w:rPr>
          <w:highlight w:val="cyan"/>
          <w:u w:val="single"/>
        </w:rPr>
        <w:t>Corporate earnings</w:t>
      </w:r>
      <w:r>
        <w:rPr>
          <w:u w:val="single"/>
        </w:rPr>
        <w:t xml:space="preserve"> are </w:t>
      </w:r>
      <w:r>
        <w:rPr>
          <w:highlight w:val="cyan"/>
          <w:u w:val="single"/>
        </w:rPr>
        <w:t>dependent</w:t>
      </w:r>
      <w:r>
        <w:rPr>
          <w:u w:val="single"/>
        </w:rPr>
        <w:t xml:space="preserve"> </w:t>
      </w:r>
      <w:r>
        <w:rPr>
          <w:highlight w:val="cyan"/>
          <w:u w:val="single"/>
        </w:rPr>
        <w:t>on</w:t>
      </w:r>
      <w:r>
        <w:rPr>
          <w:u w:val="single"/>
        </w:rPr>
        <w:t xml:space="preserve"> the </w:t>
      </w:r>
      <w:r>
        <w:rPr>
          <w:highlight w:val="cyan"/>
          <w:u w:val="single"/>
        </w:rPr>
        <w:t>health</w:t>
      </w:r>
      <w:r>
        <w:rPr>
          <w:u w:val="single"/>
        </w:rPr>
        <w:t xml:space="preserve"> </w:t>
      </w:r>
      <w:r>
        <w:rPr>
          <w:highlight w:val="cyan"/>
          <w:u w:val="single"/>
        </w:rPr>
        <w:t>of</w:t>
      </w:r>
      <w:r>
        <w:rPr>
          <w:u w:val="single"/>
        </w:rPr>
        <w:t xml:space="preserve"> the U</w:t>
      </w:r>
      <w:r>
        <w:rPr>
          <w:highlight w:val="cyan"/>
          <w:u w:val="single"/>
        </w:rPr>
        <w:t>.S. economy</w:t>
      </w:r>
      <w:r>
        <w:rPr>
          <w:u w:val="single"/>
        </w:rPr>
        <w:t xml:space="preserve">, and that </w:t>
      </w:r>
      <w:r>
        <w:rPr>
          <w:highlight w:val="cyan"/>
          <w:u w:val="single"/>
        </w:rPr>
        <w:t xml:space="preserve">sometimes makes the stock market a </w:t>
      </w:r>
      <w:r>
        <w:rPr>
          <w:b/>
          <w:bCs/>
          <w:highlight w:val="cyan"/>
          <w:u w:val="single"/>
        </w:rPr>
        <w:t>leading indicator</w:t>
      </w:r>
      <w:r>
        <w:rPr>
          <w:u w:val="single"/>
        </w:rPr>
        <w:t xml:space="preserve"> </w:t>
      </w:r>
      <w:r>
        <w:rPr>
          <w:highlight w:val="cyan"/>
          <w:u w:val="single"/>
        </w:rPr>
        <w:t>for</w:t>
      </w:r>
      <w:r>
        <w:rPr>
          <w:u w:val="single"/>
        </w:rPr>
        <w:t xml:space="preserve"> the </w:t>
      </w:r>
      <w:r>
        <w:rPr>
          <w:highlight w:val="cyan"/>
          <w:u w:val="single"/>
        </w:rPr>
        <w:t xml:space="preserve">U.S. </w:t>
      </w:r>
      <w:proofErr w:type="gramStart"/>
      <w:r>
        <w:rPr>
          <w:highlight w:val="cyan"/>
          <w:u w:val="single"/>
        </w:rPr>
        <w:t>economy</w:t>
      </w:r>
      <w:r>
        <w:rPr>
          <w:u w:val="single"/>
        </w:rPr>
        <w:t xml:space="preserve"> as a whole</w:t>
      </w:r>
      <w:proofErr w:type="gramEnd"/>
      <w:r>
        <w:rPr>
          <w:u w:val="single"/>
        </w:rPr>
        <w:t>.</w:t>
      </w:r>
    </w:p>
    <w:p w14:paraId="04800EBF" w14:textId="77777777" w:rsidR="00DC7AB0" w:rsidRDefault="00DC7AB0" w:rsidP="00DC7AB0">
      <w:pPr>
        <w:rPr>
          <w:sz w:val="16"/>
          <w:szCs w:val="16"/>
        </w:rPr>
      </w:pPr>
      <w:r>
        <w:rPr>
          <w:sz w:val="16"/>
          <w:szCs w:val="16"/>
        </w:rPr>
        <w:t>Stock market crashes can reduce business financing and consumer confidence, both of which can cause recessions.</w:t>
      </w:r>
    </w:p>
    <w:p w14:paraId="3FC2577B" w14:textId="77777777" w:rsidR="00DC7AB0" w:rsidRDefault="00DC7AB0" w:rsidP="00DC7AB0">
      <w:pPr>
        <w:rPr>
          <w:sz w:val="20"/>
        </w:rPr>
      </w:pPr>
      <w:r>
        <w:rPr>
          <w:sz w:val="16"/>
          <w:szCs w:val="16"/>
        </w:rPr>
        <w:t>These types of crashes typically occur after periods of irrational exuberance, when investors stop caring about whether a</w:t>
      </w:r>
      <w:r>
        <w:t xml:space="preserve"> </w:t>
      </w:r>
      <w:r>
        <w:rPr>
          <w:u w:val="single"/>
        </w:rPr>
        <w:t>stock's price accurately reflects the company's value</w:t>
      </w:r>
      <w:r>
        <w:t>.</w:t>
      </w:r>
    </w:p>
    <w:p w14:paraId="1DA2D5F7" w14:textId="77777777" w:rsidR="00DC7AB0" w:rsidRDefault="00DC7AB0" w:rsidP="00DC7AB0">
      <w:r>
        <w:rPr>
          <w:sz w:val="16"/>
          <w:szCs w:val="16"/>
        </w:rPr>
        <w:t>Crashes don't always lead to recessions, especially</w:t>
      </w:r>
      <w:r>
        <w:t xml:space="preserve"> </w:t>
      </w:r>
      <w:r>
        <w:rPr>
          <w:u w:val="single"/>
        </w:rPr>
        <w:t xml:space="preserve">when the </w:t>
      </w:r>
      <w:r>
        <w:rPr>
          <w:highlight w:val="cyan"/>
          <w:u w:val="single"/>
        </w:rPr>
        <w:t>government steps in to cushion the blow on key segments of the economy</w:t>
      </w:r>
      <w:r>
        <w:rPr>
          <w:highlight w:val="cyan"/>
        </w:rPr>
        <w:t>.</w:t>
      </w:r>
    </w:p>
    <w:p w14:paraId="0AF714C3" w14:textId="77777777" w:rsidR="00DC7AB0" w:rsidRDefault="00DC7AB0" w:rsidP="00DC7AB0">
      <w:pPr>
        <w:rPr>
          <w:sz w:val="16"/>
          <w:szCs w:val="16"/>
        </w:rPr>
      </w:pPr>
      <w:r>
        <w:rPr>
          <w:sz w:val="16"/>
          <w:szCs w:val="16"/>
        </w:rPr>
        <w:t>Panic selling is one of the worst ways you can react to a market crash.</w:t>
      </w:r>
    </w:p>
    <w:p w14:paraId="43E440E0" w14:textId="77777777" w:rsidR="00DC7AB0" w:rsidRDefault="00DC7AB0" w:rsidP="00DC7AB0">
      <w:pPr>
        <w:rPr>
          <w:sz w:val="16"/>
          <w:szCs w:val="16"/>
        </w:rPr>
      </w:pPr>
      <w:r>
        <w:rPr>
          <w:sz w:val="16"/>
          <w:szCs w:val="16"/>
        </w:rPr>
        <w:t>Effects of Market Crashes</w:t>
      </w:r>
    </w:p>
    <w:p w14:paraId="2699A885" w14:textId="77777777" w:rsidR="00DC7AB0" w:rsidRDefault="00DC7AB0" w:rsidP="00DC7AB0">
      <w:pPr>
        <w:rPr>
          <w:sz w:val="16"/>
          <w:szCs w:val="16"/>
        </w:rPr>
      </w:pPr>
      <w:r>
        <w:rPr>
          <w:u w:val="single"/>
        </w:rPr>
        <w:t xml:space="preserve">A crash signals a </w:t>
      </w:r>
      <w:r>
        <w:rPr>
          <w:highlight w:val="cyan"/>
          <w:u w:val="single"/>
        </w:rPr>
        <w:t>massive loss of confidence in the economy</w:t>
      </w:r>
      <w:r>
        <w:t xml:space="preserve">, </w:t>
      </w:r>
      <w:r>
        <w:rPr>
          <w:sz w:val="16"/>
          <w:szCs w:val="16"/>
        </w:rPr>
        <w:t>and when that</w:t>
      </w:r>
      <w:r>
        <w:t xml:space="preserve"> </w:t>
      </w:r>
      <w:r>
        <w:rPr>
          <w:highlight w:val="cyan"/>
          <w:u w:val="single"/>
        </w:rPr>
        <w:t xml:space="preserve">confidence is not restored, it </w:t>
      </w:r>
      <w:r>
        <w:rPr>
          <w:b/>
          <w:bCs/>
          <w:highlight w:val="cyan"/>
          <w:u w:val="single"/>
        </w:rPr>
        <w:t>leads to a recession</w:t>
      </w:r>
      <w:r>
        <w:t xml:space="preserve">. </w:t>
      </w:r>
      <w:r>
        <w:rPr>
          <w:sz w:val="16"/>
          <w:szCs w:val="16"/>
        </w:rPr>
        <w:t>A crash also</w:t>
      </w:r>
      <w:r>
        <w:t xml:space="preserve"> </w:t>
      </w:r>
      <w:r>
        <w:rPr>
          <w:highlight w:val="cyan"/>
          <w:u w:val="single"/>
        </w:rPr>
        <w:t>frightens consumers</w:t>
      </w:r>
      <w:r>
        <w:t xml:space="preserve"> </w:t>
      </w:r>
      <w:r>
        <w:rPr>
          <w:sz w:val="16"/>
          <w:szCs w:val="16"/>
        </w:rPr>
        <w:t>into buying less. That's a huge hit to the economy since consumer spending is the largest component (70%) of gross domestic product (GDP).1</w:t>
      </w:r>
    </w:p>
    <w:p w14:paraId="6FE2B34E" w14:textId="77777777" w:rsidR="00DC7AB0" w:rsidRDefault="00DC7AB0" w:rsidP="00DC7AB0">
      <w:pPr>
        <w:rPr>
          <w:sz w:val="20"/>
        </w:rPr>
      </w:pPr>
      <w:r>
        <w:rPr>
          <w:sz w:val="16"/>
          <w:szCs w:val="16"/>
        </w:rPr>
        <w:t>A crash also means</w:t>
      </w:r>
      <w:r>
        <w:t xml:space="preserve"> </w:t>
      </w:r>
      <w:r>
        <w:rPr>
          <w:u w:val="single"/>
        </w:rPr>
        <w:t>less financing for new businesses</w:t>
      </w:r>
      <w:r>
        <w:t xml:space="preserve">, </w:t>
      </w:r>
      <w:r>
        <w:rPr>
          <w:sz w:val="16"/>
          <w:szCs w:val="16"/>
        </w:rPr>
        <w:t>as the</w:t>
      </w:r>
      <w:r>
        <w:t xml:space="preserve"> </w:t>
      </w:r>
      <w:r>
        <w:rPr>
          <w:u w:val="single"/>
        </w:rPr>
        <w:t xml:space="preserve">sale of stocks provides </w:t>
      </w:r>
      <w:proofErr w:type="gramStart"/>
      <w:r>
        <w:rPr>
          <w:u w:val="single"/>
        </w:rPr>
        <w:t>companies</w:t>
      </w:r>
      <w:proofErr w:type="gramEnd"/>
      <w:r>
        <w:rPr>
          <w:u w:val="single"/>
        </w:rPr>
        <w:t xml:space="preserve"> the funds they need to grow</w:t>
      </w:r>
      <w:r>
        <w:t>.</w:t>
      </w:r>
    </w:p>
    <w:p w14:paraId="6705B1FE" w14:textId="77777777" w:rsidR="00DC7AB0" w:rsidRDefault="00DC7AB0" w:rsidP="00DC7AB0">
      <w:pPr>
        <w:rPr>
          <w:sz w:val="16"/>
          <w:szCs w:val="16"/>
        </w:rPr>
      </w:pPr>
      <w:r>
        <w:rPr>
          <w:sz w:val="16"/>
          <w:szCs w:val="16"/>
        </w:rPr>
        <w:t>Lastly, a</w:t>
      </w:r>
      <w:r>
        <w:t xml:space="preserve"> </w:t>
      </w:r>
      <w:r>
        <w:rPr>
          <w:highlight w:val="cyan"/>
          <w:u w:val="single"/>
        </w:rPr>
        <w:t xml:space="preserve">declining U.S stock market </w:t>
      </w:r>
      <w:r>
        <w:rPr>
          <w:b/>
          <w:bCs/>
          <w:highlight w:val="cyan"/>
          <w:u w:val="single"/>
        </w:rPr>
        <w:t>slows</w:t>
      </w:r>
      <w:r>
        <w:rPr>
          <w:highlight w:val="cyan"/>
          <w:u w:val="single"/>
        </w:rPr>
        <w:t xml:space="preserve"> global economic growth</w:t>
      </w:r>
      <w:r>
        <w:t xml:space="preserve">. </w:t>
      </w:r>
      <w:r>
        <w:rPr>
          <w:sz w:val="16"/>
          <w:szCs w:val="16"/>
        </w:rPr>
        <w:t>First, it will cause the other stock indexes to decline, although a recession might not follow a crash right away.</w:t>
      </w:r>
    </w:p>
    <w:p w14:paraId="3370CE30" w14:textId="493EE644" w:rsidR="00DC7AB0" w:rsidRDefault="00DC7AB0" w:rsidP="00DC7AB0">
      <w:pPr>
        <w:rPr>
          <w:sz w:val="16"/>
          <w:szCs w:val="16"/>
        </w:rPr>
      </w:pPr>
      <w:r>
        <w:rPr>
          <w:sz w:val="16"/>
          <w:szCs w:val="16"/>
        </w:rPr>
        <w:t>For example, in the first quarter of 2007, the Dow Jones Industrial Average fell more than 600 points in one week, but it recovered during the year and rose to a high of 14,000 in October. Although the crash did not cause a recession, it did signal that one was coming.</w:t>
      </w:r>
    </w:p>
    <w:p w14:paraId="09A2DC2F" w14:textId="77777777" w:rsidR="00DC7AB0" w:rsidRPr="00DC7AB0" w:rsidRDefault="00DC7AB0" w:rsidP="00DC7AB0">
      <w:pPr>
        <w:pStyle w:val="Heading4"/>
      </w:pPr>
      <w:r w:rsidRPr="00DC7AB0">
        <w:t xml:space="preserve">Market collapse </w:t>
      </w:r>
      <w:proofErr w:type="gramStart"/>
      <w:r w:rsidRPr="00DC7AB0">
        <w:t>cause</w:t>
      </w:r>
      <w:proofErr w:type="gramEnd"/>
      <w:r w:rsidRPr="00DC7AB0">
        <w:t xml:space="preserve"> depressions.</w:t>
      </w:r>
    </w:p>
    <w:p w14:paraId="47E5BB42" w14:textId="77777777" w:rsidR="00DC7AB0" w:rsidRDefault="00DC7AB0" w:rsidP="00DC7AB0">
      <w:r>
        <w:t>Jose F.</w:t>
      </w:r>
      <w:r>
        <w:rPr>
          <w:rFonts w:eastAsiaTheme="majorEastAsia" w:cstheme="majorBidi"/>
          <w:b/>
          <w:iCs/>
          <w:sz w:val="26"/>
        </w:rPr>
        <w:t xml:space="preserve"> Ursua</w:t>
      </w:r>
      <w:r>
        <w:t xml:space="preserve"> </w:t>
      </w:r>
      <w:r>
        <w:rPr>
          <w:rStyle w:val="Style13ptBold"/>
        </w:rPr>
        <w:t>&amp;</w:t>
      </w:r>
      <w:r>
        <w:t xml:space="preserve"> Robert J. </w:t>
      </w:r>
      <w:r>
        <w:rPr>
          <w:rStyle w:val="Style13ptBold"/>
        </w:rPr>
        <w:t xml:space="preserve">Barro </w:t>
      </w:r>
      <w:r>
        <w:rPr>
          <w:rFonts w:eastAsiaTheme="majorEastAsia" w:cstheme="majorBidi"/>
          <w:b/>
          <w:iCs/>
          <w:sz w:val="26"/>
        </w:rPr>
        <w:t>17</w:t>
      </w:r>
      <w:r>
        <w:t xml:space="preserve">. Ursua manages the Dodge &amp; Cox Income Fund, is a member of the Global Fixed Income Investment Committee and graduated from Harvard. Barro is an American macroeconomist and the Paul M. Warburg Professor of Economics at Harvard University. "Stock-market crashes and depressions," </w:t>
      </w:r>
      <w:r>
        <w:rPr>
          <w:i/>
          <w:iCs/>
        </w:rPr>
        <w:t>Research in Economics</w:t>
      </w:r>
      <w:r>
        <w:t xml:space="preserve">, Volume 71, Issue 3, September 2017, Pages 384-398. </w:t>
      </w:r>
      <w:hyperlink r:id="rId24" w:history="1">
        <w:r>
          <w:rPr>
            <w:rStyle w:val="Hyperlink"/>
            <w:color w:val="000000"/>
          </w:rPr>
          <w:t>https://www.sciencedirect.com/science/article/abs/pii/S1090944317301096</w:t>
        </w:r>
      </w:hyperlink>
      <w:r>
        <w:t xml:space="preserve"> // hl</w:t>
      </w:r>
    </w:p>
    <w:p w14:paraId="534DB80E" w14:textId="77777777" w:rsidR="00DC7AB0" w:rsidRDefault="00DC7AB0" w:rsidP="00DC7AB0">
      <w:pPr>
        <w:rPr>
          <w:sz w:val="16"/>
        </w:rPr>
      </w:pPr>
      <w:r>
        <w:rPr>
          <w:highlight w:val="cyan"/>
          <w:u w:val="single"/>
        </w:rPr>
        <w:t>Stock-market crashes</w:t>
      </w:r>
      <w:r>
        <w:rPr>
          <w:u w:val="single"/>
        </w:rPr>
        <w:t xml:space="preserve"> are </w:t>
      </w:r>
      <w:r>
        <w:rPr>
          <w:b/>
          <w:bCs/>
          <w:highlight w:val="cyan"/>
          <w:u w:val="single"/>
        </w:rPr>
        <w:t>informative</w:t>
      </w:r>
      <w:r>
        <w:rPr>
          <w:u w:val="single"/>
        </w:rPr>
        <w:t xml:space="preserve"> about the prospects </w:t>
      </w:r>
      <w:r>
        <w:rPr>
          <w:highlight w:val="cyan"/>
          <w:u w:val="single"/>
        </w:rPr>
        <w:t xml:space="preserve">for macroeconomic </w:t>
      </w:r>
      <w:r>
        <w:rPr>
          <w:b/>
          <w:bCs/>
          <w:highlight w:val="cyan"/>
          <w:u w:val="single"/>
        </w:rPr>
        <w:t>depressions</w:t>
      </w:r>
      <w:r>
        <w:rPr>
          <w:sz w:val="16"/>
        </w:rPr>
        <w:t>. Long-term data for 30 countries reveal that, conditional on a crash, the probability of a minor depression is 31 percent and of a major depression is 10 percent. The largest depressions are particularly likely to be accompanied by crashes. We allow for flexible timing between crashes and depressions to compute the covariance between stock-returns and an asset-pricing factor, which depends on the decline of consumption during a depression. With a coefficient of relative risk aversion around 3.5, this covariance accounts for the observed average (levered) equity premium of 7 percent.</w:t>
      </w:r>
    </w:p>
    <w:p w14:paraId="5D904FD3" w14:textId="79F1E9D9" w:rsidR="00DC7AB0" w:rsidRPr="00DC7AB0" w:rsidRDefault="00DC7AB0" w:rsidP="00DC7AB0">
      <w:pPr>
        <w:rPr>
          <w:sz w:val="20"/>
          <w:u w:val="single"/>
        </w:rPr>
      </w:pPr>
      <w:r>
        <w:rPr>
          <w:sz w:val="16"/>
        </w:rPr>
        <w:t xml:space="preserve">The Samuelson quote is remarkable because it is simultaneously extremely clever and extremely misleading. </w:t>
      </w:r>
      <w:r>
        <w:rPr>
          <w:u w:val="single"/>
        </w:rPr>
        <w:t xml:space="preserve">We find, for 30 countries with long-term data, that </w:t>
      </w:r>
      <w:r>
        <w:rPr>
          <w:highlight w:val="cyan"/>
          <w:u w:val="single"/>
        </w:rPr>
        <w:t>stock-market crashes</w:t>
      </w:r>
      <w:r>
        <w:rPr>
          <w:u w:val="single"/>
        </w:rPr>
        <w:t xml:space="preserve"> (cumulated multi-year real returns of –25 percent or less) go along with minor depressions (multi-year declines of consumption or GDP by 10 percent or more) 31 percent of the time and </w:t>
      </w:r>
      <w:r>
        <w:rPr>
          <w:b/>
          <w:bCs/>
          <w:highlight w:val="cyan"/>
          <w:u w:val="single"/>
        </w:rPr>
        <w:t>major depressions</w:t>
      </w:r>
      <w:r>
        <w:rPr>
          <w:u w:val="single"/>
        </w:rPr>
        <w:t xml:space="preserve"> </w:t>
      </w:r>
      <w:r>
        <w:rPr>
          <w:sz w:val="16"/>
        </w:rPr>
        <w:t xml:space="preserve">(declines by 25 percent or more) 10 percent of the time. In reverse, minor depressions feature stock-market crashes 71 percent of the time, whereas major depressions feature these crashes 92 percent of the </w:t>
      </w:r>
      <w:r>
        <w:rPr>
          <w:sz w:val="16"/>
        </w:rPr>
        <w:lastRenderedPageBreak/>
        <w:t xml:space="preserve">time. Thus, as the Samuelson quote suggests, stock-market crashes are far more frequent than depressions. Nevertheless, a stock-market crash provides good reason for concern about the macroeconomy—because the conditional 31 percent chance of a minor depression and 10 percent chance of a major depression are far above the typical probabilities. </w:t>
      </w:r>
      <w:r>
        <w:rPr>
          <w:u w:val="single"/>
        </w:rPr>
        <w:t xml:space="preserve">In reverse, the </w:t>
      </w:r>
      <w:r>
        <w:rPr>
          <w:highlight w:val="cyan"/>
          <w:u w:val="single"/>
        </w:rPr>
        <w:t>absence of a stock-market crash</w:t>
      </w:r>
      <w:r>
        <w:rPr>
          <w:u w:val="single"/>
        </w:rPr>
        <w:t xml:space="preserve"> is </w:t>
      </w:r>
      <w:r>
        <w:rPr>
          <w:highlight w:val="cyan"/>
          <w:u w:val="single"/>
        </w:rPr>
        <w:t>reassuring</w:t>
      </w:r>
      <w:r>
        <w:rPr>
          <w:u w:val="single"/>
        </w:rPr>
        <w:t xml:space="preserve"> in the sense </w:t>
      </w:r>
      <w:r>
        <w:rPr>
          <w:highlight w:val="cyan"/>
          <w:u w:val="single"/>
        </w:rPr>
        <w:t>that</w:t>
      </w:r>
      <w:r>
        <w:rPr>
          <w:u w:val="single"/>
        </w:rPr>
        <w:t xml:space="preserve"> a </w:t>
      </w:r>
      <w:r>
        <w:rPr>
          <w:highlight w:val="cyan"/>
          <w:u w:val="single"/>
        </w:rPr>
        <w:t>depression</w:t>
      </w:r>
      <w:r>
        <w:rPr>
          <w:u w:val="single"/>
        </w:rPr>
        <w:t xml:space="preserve"> is </w:t>
      </w:r>
      <w:r>
        <w:rPr>
          <w:highlight w:val="cyan"/>
          <w:u w:val="single"/>
        </w:rPr>
        <w:t>highly</w:t>
      </w:r>
      <w:r>
        <w:rPr>
          <w:u w:val="single"/>
        </w:rPr>
        <w:t xml:space="preserve"> </w:t>
      </w:r>
      <w:r>
        <w:rPr>
          <w:highlight w:val="cyan"/>
          <w:u w:val="single"/>
        </w:rPr>
        <w:t>unlikely</w:t>
      </w:r>
      <w:r>
        <w:rPr>
          <w:u w:val="single"/>
        </w:rPr>
        <w:t>.</w:t>
      </w:r>
    </w:p>
    <w:p w14:paraId="04532C18" w14:textId="77777777" w:rsidR="00DC7AB0" w:rsidRPr="00DC7AB0" w:rsidRDefault="00DC7AB0" w:rsidP="00DC7AB0">
      <w:pPr>
        <w:pStyle w:val="Heading4"/>
      </w:pPr>
      <w:r w:rsidRPr="00DC7AB0">
        <w:t xml:space="preserve">Investor confidence is a beneficial indicator of economic stability. </w:t>
      </w:r>
    </w:p>
    <w:p w14:paraId="05CF516A" w14:textId="2207E619" w:rsidR="00DC7AB0" w:rsidRDefault="00DC7AB0" w:rsidP="00DC7AB0">
      <w:r>
        <w:rPr>
          <w:rStyle w:val="Style13ptBold"/>
        </w:rPr>
        <w:t>State Street</w:t>
      </w:r>
      <w:r>
        <w:t xml:space="preserve">, </w:t>
      </w:r>
      <w:r>
        <w:rPr>
          <w:rStyle w:val="Style13ptBold"/>
        </w:rPr>
        <w:t>23</w:t>
      </w:r>
      <w:r>
        <w:t>, Investor Confidence Index, State Street, https://www.statestreet.com/us/en/asset-manager/insights/investor-confidence-index, Accessed: 6-27-2023</w:t>
      </w:r>
    </w:p>
    <w:p w14:paraId="7D7307ED" w14:textId="77777777" w:rsidR="00DC7AB0" w:rsidRDefault="00DC7AB0" w:rsidP="00DC7AB0">
      <w:pPr>
        <w:rPr>
          <w:sz w:val="16"/>
        </w:rPr>
      </w:pPr>
      <w:r>
        <w:rPr>
          <w:rStyle w:val="StyleUnderline"/>
        </w:rPr>
        <w:t>The</w:t>
      </w:r>
      <w:r>
        <w:rPr>
          <w:sz w:val="16"/>
        </w:rPr>
        <w:t xml:space="preserve"> State Street </w:t>
      </w:r>
      <w:r>
        <w:rPr>
          <w:rStyle w:val="StyleUnderline"/>
          <w:highlight w:val="cyan"/>
        </w:rPr>
        <w:t>Investor Confidence Index</w:t>
      </w:r>
      <w:r>
        <w:rPr>
          <w:sz w:val="16"/>
        </w:rPr>
        <w:t xml:space="preserve">® (the index) </w:t>
      </w:r>
      <w:r>
        <w:rPr>
          <w:rStyle w:val="StyleUnderline"/>
          <w:highlight w:val="cyan"/>
        </w:rPr>
        <w:t>provides a</w:t>
      </w:r>
      <w:r>
        <w:rPr>
          <w:rStyle w:val="StyleUnderline"/>
        </w:rPr>
        <w:t xml:space="preserve">n objective, quantitative </w:t>
      </w:r>
      <w:r>
        <w:rPr>
          <w:rStyle w:val="StyleUnderline"/>
          <w:highlight w:val="cyan"/>
        </w:rPr>
        <w:t>measure of</w:t>
      </w:r>
      <w:r>
        <w:rPr>
          <w:rStyle w:val="StyleUnderline"/>
        </w:rPr>
        <w:t xml:space="preserve"> </w:t>
      </w:r>
      <w:r>
        <w:rPr>
          <w:rStyle w:val="StyleUnderline"/>
          <w:highlight w:val="cyan"/>
        </w:rPr>
        <w:t>global risk tolerance</w:t>
      </w:r>
      <w:r>
        <w:rPr>
          <w:rStyle w:val="StyleUnderline"/>
        </w:rPr>
        <w:t xml:space="preserve"> of the world’s sophisticated investors</w:t>
      </w:r>
      <w:r>
        <w:rPr>
          <w:sz w:val="16"/>
        </w:rPr>
        <w:t xml:space="preserve">. Regional components measure separately the risk appetites of institutional investors in North America, Europe and the Asia-Pacific region. The Index is released at 10 a.m. Eastern Time in the US, on the last Wednesday of each month. The Premise Confidence in the economy and the capital markets is a critical driver of economic and financial fluctuations and of the business cycle. </w:t>
      </w:r>
      <w:r>
        <w:rPr>
          <w:rStyle w:val="StyleUnderline"/>
          <w:highlight w:val="cyan"/>
        </w:rPr>
        <w:t>When confidence increases</w:t>
      </w:r>
      <w:r>
        <w:rPr>
          <w:rStyle w:val="StyleUnderline"/>
        </w:rPr>
        <w:t xml:space="preserve">, consumers and </w:t>
      </w:r>
      <w:r>
        <w:rPr>
          <w:rStyle w:val="StyleUnderline"/>
          <w:highlight w:val="cyan"/>
        </w:rPr>
        <w:t>investors want to buy consumer goods</w:t>
      </w:r>
      <w:r>
        <w:rPr>
          <w:rStyle w:val="StyleUnderline"/>
        </w:rPr>
        <w:t xml:space="preserve">, durables and invest at prevailing prices. </w:t>
      </w:r>
      <w:r>
        <w:rPr>
          <w:rStyle w:val="StyleUnderline"/>
          <w:highlight w:val="cyan"/>
        </w:rPr>
        <w:t xml:space="preserve">When confidence decreases, spending and risk-taking </w:t>
      </w:r>
      <w:r>
        <w:rPr>
          <w:rStyle w:val="StyleUnderline"/>
        </w:rPr>
        <w:t xml:space="preserve">tend to </w:t>
      </w:r>
      <w:r>
        <w:rPr>
          <w:rStyle w:val="StyleUnderline"/>
          <w:highlight w:val="cyan"/>
        </w:rPr>
        <w:t>fall</w:t>
      </w:r>
      <w:r>
        <w:rPr>
          <w:rStyle w:val="StyleUnderline"/>
        </w:rPr>
        <w:t xml:space="preserve">. Investors are said to be confident when the news about the future is good and stock prices are rising. </w:t>
      </w:r>
      <w:r>
        <w:rPr>
          <w:sz w:val="16"/>
        </w:rPr>
        <w:t xml:space="preserve">However, rising prices are related both to good fundamentals, such as growth in industrial production and productivity, as well as to the underlying sentiment or mood of investors. </w:t>
      </w:r>
      <w:r>
        <w:rPr>
          <w:rStyle w:val="StyleUnderline"/>
        </w:rPr>
        <w:t xml:space="preserve">A good </w:t>
      </w:r>
      <w:r>
        <w:rPr>
          <w:rStyle w:val="StyleUnderline"/>
          <w:highlight w:val="cyan"/>
        </w:rPr>
        <w:t>confidence measure should indicate whether</w:t>
      </w:r>
      <w:r>
        <w:rPr>
          <w:rStyle w:val="StyleUnderline"/>
        </w:rPr>
        <w:t xml:space="preserve">, for a given set of fundamentals, </w:t>
      </w:r>
      <w:r>
        <w:rPr>
          <w:rStyle w:val="StyleUnderline"/>
          <w:highlight w:val="cyan"/>
        </w:rPr>
        <w:t>investors have an increased or decreased appetite for risk.</w:t>
      </w:r>
      <w:r>
        <w:rPr>
          <w:sz w:val="16"/>
        </w:rPr>
        <w:t xml:space="preserve"> Quantitatively measuring shifts in investor sentiment presents a unique set of problems to researchers. Investor surveys are often outdated by the time they are released. On the institutional side, accuracy can be compromised as decision makers are often too busy to fill out surveys. In all cases, survey responses, like prices, tend to obscure the effects of fundamentals and investor sentiment. The Approach State Street’s approach measures confidence directly and quantitatively by assessing the changes in investor holdings of risky assets. </w:t>
      </w:r>
      <w:r>
        <w:rPr>
          <w:rStyle w:val="StyleUnderline"/>
        </w:rPr>
        <w:t xml:space="preserve">The idea is simple: the more of their portfolios that sophisticated investors are willing to devote to riskier as opposed to safer investments, the greater their risk appetite or confidence. </w:t>
      </w:r>
      <w:r>
        <w:rPr>
          <w:rStyle w:val="StyleUnderline"/>
          <w:highlight w:val="cyan"/>
        </w:rPr>
        <w:t>When risk appetite increases, investors move to increase</w:t>
      </w:r>
      <w:r>
        <w:rPr>
          <w:rStyle w:val="StyleUnderline"/>
        </w:rPr>
        <w:t xml:space="preserve">, in the same proportion, </w:t>
      </w:r>
      <w:r>
        <w:rPr>
          <w:rStyle w:val="StyleUnderline"/>
          <w:highlight w:val="cyan"/>
        </w:rPr>
        <w:t>their holdings</w:t>
      </w:r>
      <w:r>
        <w:rPr>
          <w:rStyle w:val="StyleUnderline"/>
        </w:rPr>
        <w:t xml:space="preserve"> of each risky investment. This process may occur when there is good news and prices are </w:t>
      </w:r>
      <w:proofErr w:type="gramStart"/>
      <w:r>
        <w:rPr>
          <w:rStyle w:val="StyleUnderline"/>
        </w:rPr>
        <w:t>up, but</w:t>
      </w:r>
      <w:proofErr w:type="gramEnd"/>
      <w:r>
        <w:rPr>
          <w:rStyle w:val="StyleUnderline"/>
        </w:rPr>
        <w:t xml:space="preserve"> could also happen over a period of bad news and falling prices.</w:t>
      </w:r>
      <w:r>
        <w:rPr>
          <w:sz w:val="16"/>
        </w:rPr>
        <w:t xml:space="preserve"> As a result, the risk appetite of institutional investors is a separate and distinct measure from the behavior of prices. </w:t>
      </w:r>
      <w:r>
        <w:rPr>
          <w:rStyle w:val="StyleUnderline"/>
        </w:rPr>
        <w:t>Actual investor holdings and recent purchases provide a solid foundation on which to base a measure of investor confidence</w:t>
      </w:r>
      <w:r>
        <w:rPr>
          <w:sz w:val="16"/>
        </w:rPr>
        <w:t>.</w:t>
      </w:r>
    </w:p>
    <w:p w14:paraId="5B445553" w14:textId="77777777" w:rsidR="00DC7AB0" w:rsidRDefault="00DC7AB0" w:rsidP="007D1207">
      <w:pPr>
        <w:rPr>
          <w:rFonts w:asciiTheme="minorHAnsi" w:hAnsiTheme="minorHAnsi" w:cstheme="minorHAnsi"/>
          <w:sz w:val="16"/>
          <w:szCs w:val="16"/>
        </w:rPr>
      </w:pPr>
    </w:p>
    <w:p w14:paraId="1207F6F3" w14:textId="24786ED8" w:rsidR="00AE6961" w:rsidRDefault="00C60436" w:rsidP="00AE6961">
      <w:pPr>
        <w:pStyle w:val="Heading3"/>
      </w:pPr>
      <w:r>
        <w:lastRenderedPageBreak/>
        <w:t xml:space="preserve">2NC/1NR - </w:t>
      </w:r>
      <w:r w:rsidR="00AE6961">
        <w:t>Internal Link – US economy k2 global economy</w:t>
      </w:r>
    </w:p>
    <w:p w14:paraId="7A16E23E" w14:textId="1A24636F" w:rsidR="00AE6961" w:rsidRPr="00AE6961" w:rsidRDefault="00AE6961" w:rsidP="00AE6961">
      <w:pPr>
        <w:pStyle w:val="Heading4"/>
      </w:pPr>
      <w:r w:rsidRPr="00AE6961">
        <w:t xml:space="preserve">US key to global economy </w:t>
      </w:r>
      <w:r w:rsidR="008F5877">
        <w:t>- GDP</w:t>
      </w:r>
    </w:p>
    <w:p w14:paraId="5AF25D3B" w14:textId="717CCBBA" w:rsidR="00AE6961" w:rsidRDefault="00AE6961" w:rsidP="00AE6961">
      <w:pPr>
        <w:shd w:val="clear" w:color="auto" w:fill="FFFFFF"/>
        <w:spacing w:before="100" w:beforeAutospacing="1" w:after="100" w:afterAutospacing="1" w:line="240" w:lineRule="auto"/>
        <w:rPr>
          <w:rFonts w:eastAsia="Times New Roman"/>
        </w:rPr>
      </w:pPr>
      <w:r>
        <w:rPr>
          <w:rFonts w:eastAsia="Times New Roman"/>
          <w:b/>
          <w:bCs/>
          <w:sz w:val="26"/>
          <w:szCs w:val="26"/>
        </w:rPr>
        <w:t>Birts 23</w:t>
      </w:r>
      <w:r>
        <w:rPr>
          <w:rFonts w:eastAsia="Times New Roman"/>
        </w:rPr>
        <w:t xml:space="preserve"> (Darius Brits, Business Development Consultant at Austen Morris with an MBA in Financial Services, “THE GLOBAL IMPACT OF THE US ECONOMY: UNDERSTANDING WHY CHANGES IN THE US ECONOMY SEND SHOCKWAVES AROUND THE WORLD,” Austen Morris Associates, May 24, 2023, </w:t>
      </w:r>
      <w:r w:rsidRPr="00AE6961">
        <w:rPr>
          <w:rFonts w:eastAsia="Times New Roman"/>
        </w:rPr>
        <w:t>https://austenmorris.com/the-global-impact-of-the-us-economy-understanding-why-changes-in-the-us-economy-send-shockwaves-around-the-world/</w:t>
      </w:r>
      <w:r>
        <w:rPr>
          <w:rFonts w:eastAsia="Times New Roman"/>
        </w:rPr>
        <w:t>, Accessed: 7/6/24) SJR</w:t>
      </w:r>
    </w:p>
    <w:p w14:paraId="1EEF9241" w14:textId="77777777" w:rsidR="00AE6961" w:rsidRDefault="00AE6961" w:rsidP="00AE6961">
      <w:pPr>
        <w:shd w:val="clear" w:color="auto" w:fill="FFFFFF"/>
        <w:spacing w:before="100" w:beforeAutospacing="1" w:after="100" w:afterAutospacing="1" w:line="240" w:lineRule="auto"/>
        <w:rPr>
          <w:rFonts w:eastAsia="Times New Roman"/>
        </w:rPr>
      </w:pPr>
      <w:r w:rsidRPr="00AE6961">
        <w:rPr>
          <w:rFonts w:eastAsia="Times New Roman"/>
          <w:sz w:val="16"/>
          <w:szCs w:val="16"/>
        </w:rPr>
        <w:t>Have you ever wondered why the performance of the US economy has such a massive impact on global markets? It’s a complex issue, but there are a few key factors that contribute to this phenomenon. Let’s explore some of the reasons why the US economy is so influential and what it means for the rest of the world. One reason the US economy has such a large effect on global markets is simply due to its size</w:t>
      </w:r>
      <w:r>
        <w:rPr>
          <w:rFonts w:eastAsia="Times New Roman"/>
        </w:rPr>
        <w:t xml:space="preserve">. </w:t>
      </w:r>
      <w:r>
        <w:rPr>
          <w:rFonts w:eastAsia="Times New Roman"/>
          <w:highlight w:val="cyan"/>
          <w:u w:val="single"/>
        </w:rPr>
        <w:t>The U</w:t>
      </w:r>
      <w:r>
        <w:rPr>
          <w:rFonts w:eastAsia="Times New Roman"/>
          <w:u w:val="single"/>
        </w:rPr>
        <w:t xml:space="preserve">nited </w:t>
      </w:r>
      <w:r>
        <w:rPr>
          <w:rFonts w:eastAsia="Times New Roman"/>
          <w:highlight w:val="cyan"/>
          <w:u w:val="single"/>
        </w:rPr>
        <w:t>S</w:t>
      </w:r>
      <w:r>
        <w:rPr>
          <w:rFonts w:eastAsia="Times New Roman"/>
          <w:u w:val="single"/>
        </w:rPr>
        <w:t xml:space="preserve">tates </w:t>
      </w:r>
      <w:r>
        <w:rPr>
          <w:rFonts w:eastAsia="Times New Roman"/>
          <w:highlight w:val="cyan"/>
          <w:u w:val="single"/>
        </w:rPr>
        <w:t xml:space="preserve">is the </w:t>
      </w:r>
      <w:r>
        <w:rPr>
          <w:rFonts w:eastAsia="Times New Roman"/>
          <w:b/>
          <w:bCs/>
          <w:highlight w:val="cyan"/>
          <w:u w:val="single"/>
        </w:rPr>
        <w:t>largest economy in the world</w:t>
      </w:r>
      <w:r>
        <w:rPr>
          <w:rFonts w:eastAsia="Times New Roman"/>
          <w:u w:val="single"/>
        </w:rPr>
        <w:t xml:space="preserve"> </w:t>
      </w:r>
      <w:r>
        <w:rPr>
          <w:rFonts w:eastAsia="Times New Roman"/>
          <w:highlight w:val="cyan"/>
          <w:u w:val="single"/>
        </w:rPr>
        <w:t>and</w:t>
      </w:r>
      <w:r>
        <w:rPr>
          <w:rFonts w:eastAsia="Times New Roman"/>
          <w:u w:val="single"/>
        </w:rPr>
        <w:t xml:space="preserve"> its GDP </w:t>
      </w:r>
      <w:r>
        <w:rPr>
          <w:rFonts w:eastAsia="Times New Roman"/>
          <w:highlight w:val="cyan"/>
          <w:u w:val="single"/>
        </w:rPr>
        <w:t>accounts for</w:t>
      </w:r>
      <w:r>
        <w:rPr>
          <w:rFonts w:eastAsia="Times New Roman"/>
          <w:u w:val="single"/>
        </w:rPr>
        <w:t xml:space="preserve"> approximately </w:t>
      </w:r>
      <w:r>
        <w:rPr>
          <w:rFonts w:eastAsia="Times New Roman"/>
          <w:b/>
          <w:bCs/>
          <w:highlight w:val="cyan"/>
          <w:u w:val="single"/>
        </w:rPr>
        <w:t>one-fifth of the global economy</w:t>
      </w:r>
      <w:r>
        <w:rPr>
          <w:rFonts w:eastAsia="Times New Roman"/>
          <w:u w:val="single"/>
        </w:rPr>
        <w:t xml:space="preserve">. This means that </w:t>
      </w:r>
      <w:r>
        <w:rPr>
          <w:rFonts w:eastAsia="Times New Roman"/>
          <w:highlight w:val="cyan"/>
          <w:u w:val="single"/>
        </w:rPr>
        <w:t>any changes in the US economy</w:t>
      </w:r>
      <w:r>
        <w:rPr>
          <w:rFonts w:eastAsia="Times New Roman"/>
          <w:u w:val="single"/>
        </w:rPr>
        <w:t xml:space="preserve"> can </w:t>
      </w:r>
      <w:r>
        <w:rPr>
          <w:rFonts w:eastAsia="Times New Roman"/>
          <w:highlight w:val="cyan"/>
          <w:u w:val="single"/>
        </w:rPr>
        <w:t>have a</w:t>
      </w:r>
      <w:r>
        <w:rPr>
          <w:rFonts w:eastAsia="Times New Roman"/>
          <w:u w:val="single"/>
        </w:rPr>
        <w:t xml:space="preserve"> significant </w:t>
      </w:r>
      <w:r>
        <w:rPr>
          <w:rFonts w:eastAsia="Times New Roman"/>
          <w:highlight w:val="cyan"/>
          <w:u w:val="single"/>
        </w:rPr>
        <w:t>ripple effect</w:t>
      </w:r>
      <w:r>
        <w:rPr>
          <w:rFonts w:eastAsia="Times New Roman"/>
          <w:u w:val="single"/>
        </w:rPr>
        <w:t xml:space="preserve"> across the rest of the world. </w:t>
      </w:r>
      <w:r w:rsidRPr="00AE6961">
        <w:rPr>
          <w:rFonts w:eastAsia="Times New Roman"/>
          <w:sz w:val="16"/>
          <w:szCs w:val="16"/>
        </w:rPr>
        <w:t>Another important factor is the role of the US dollar as the global reserve currency.</w:t>
      </w:r>
      <w:r>
        <w:rPr>
          <w:rFonts w:eastAsia="Times New Roman"/>
        </w:rPr>
        <w:t xml:space="preserve"> </w:t>
      </w:r>
      <w:r>
        <w:rPr>
          <w:rFonts w:eastAsia="Times New Roman"/>
          <w:u w:val="single"/>
        </w:rPr>
        <w:t xml:space="preserve">This means that many countries hold US dollars as a form of reserve asset, which they can use to settle international transactions or support their own currencies. As a result, </w:t>
      </w:r>
      <w:r>
        <w:rPr>
          <w:rFonts w:eastAsia="Times New Roman"/>
          <w:highlight w:val="cyan"/>
          <w:u w:val="single"/>
        </w:rPr>
        <w:t>fluctuations in the</w:t>
      </w:r>
      <w:r>
        <w:rPr>
          <w:rFonts w:eastAsia="Times New Roman"/>
          <w:u w:val="single"/>
        </w:rPr>
        <w:t xml:space="preserve"> </w:t>
      </w:r>
      <w:r>
        <w:rPr>
          <w:rFonts w:eastAsia="Times New Roman"/>
          <w:highlight w:val="cyan"/>
          <w:u w:val="single"/>
        </w:rPr>
        <w:t>value of the</w:t>
      </w:r>
      <w:r>
        <w:rPr>
          <w:rFonts w:eastAsia="Times New Roman"/>
          <w:u w:val="single"/>
        </w:rPr>
        <w:t xml:space="preserve"> US </w:t>
      </w:r>
      <w:r>
        <w:rPr>
          <w:rFonts w:eastAsia="Times New Roman"/>
          <w:highlight w:val="cyan"/>
          <w:u w:val="single"/>
        </w:rPr>
        <w:t>dollar</w:t>
      </w:r>
      <w:r>
        <w:rPr>
          <w:rFonts w:eastAsia="Times New Roman"/>
          <w:u w:val="single"/>
        </w:rPr>
        <w:t xml:space="preserve"> can </w:t>
      </w:r>
      <w:r>
        <w:rPr>
          <w:rFonts w:eastAsia="Times New Roman"/>
          <w:highlight w:val="cyan"/>
          <w:u w:val="single"/>
        </w:rPr>
        <w:t>have a major impact</w:t>
      </w:r>
      <w:r>
        <w:rPr>
          <w:rFonts w:eastAsia="Times New Roman"/>
          <w:u w:val="single"/>
        </w:rPr>
        <w:t xml:space="preserve"> on the global economy. Furthermore, the US is home to some of the world’s largest and most influential companies, such as Apple, Microsoft and Amazon.</w:t>
      </w:r>
      <w:r>
        <w:rPr>
          <w:rFonts w:eastAsia="Times New Roman"/>
        </w:rPr>
        <w:t xml:space="preserve"> </w:t>
      </w:r>
      <w:r w:rsidRPr="00AE6961">
        <w:rPr>
          <w:rFonts w:eastAsia="Times New Roman"/>
          <w:sz w:val="16"/>
          <w:szCs w:val="16"/>
        </w:rPr>
        <w:t xml:space="preserve">These companies have a massive impact on global markets, as they are major players in industries ranging from technology to retail to finance. Changes in their stock prices or business decisions can send shockwaves through global markets. Thus, equity prices or the prices of </w:t>
      </w:r>
      <w:proofErr w:type="gramStart"/>
      <w:r w:rsidRPr="00AE6961">
        <w:rPr>
          <w:rFonts w:eastAsia="Times New Roman"/>
          <w:sz w:val="16"/>
          <w:szCs w:val="16"/>
        </w:rPr>
        <w:t>stocks,</w:t>
      </w:r>
      <w:proofErr w:type="gramEnd"/>
      <w:r w:rsidRPr="00AE6961">
        <w:rPr>
          <w:rFonts w:eastAsia="Times New Roman"/>
          <w:sz w:val="16"/>
          <w:szCs w:val="16"/>
        </w:rPr>
        <w:t xml:space="preserve"> are very closely tied to the US Economy. When the economy in America is doing well companies, such as the ones discussed above, will experience an increase in profits and as a result stock prices can be increased</w:t>
      </w:r>
      <w:r>
        <w:rPr>
          <w:rFonts w:eastAsia="Times New Roman"/>
        </w:rPr>
        <w:t xml:space="preserve">. </w:t>
      </w:r>
      <w:r>
        <w:rPr>
          <w:rFonts w:eastAsia="Times New Roman"/>
          <w:u w:val="single"/>
        </w:rPr>
        <w:t xml:space="preserve">This in turn </w:t>
      </w:r>
      <w:proofErr w:type="gramStart"/>
      <w:r>
        <w:rPr>
          <w:rFonts w:eastAsia="Times New Roman"/>
          <w:u w:val="single"/>
        </w:rPr>
        <w:t>has an effect on</w:t>
      </w:r>
      <w:proofErr w:type="gramEnd"/>
      <w:r>
        <w:rPr>
          <w:rFonts w:eastAsia="Times New Roman"/>
          <w:u w:val="single"/>
        </w:rPr>
        <w:t xml:space="preserve"> global stock markets, as many global companies have notable exposure to the American market. </w:t>
      </w:r>
      <w:r>
        <w:rPr>
          <w:rFonts w:eastAsia="Times New Roman"/>
          <w:highlight w:val="cyan"/>
          <w:u w:val="single"/>
        </w:rPr>
        <w:t>If US companies are doing well</w:t>
      </w:r>
      <w:r>
        <w:rPr>
          <w:rFonts w:eastAsia="Times New Roman"/>
          <w:u w:val="single"/>
        </w:rPr>
        <w:t xml:space="preserve">, </w:t>
      </w:r>
      <w:r>
        <w:rPr>
          <w:rFonts w:eastAsia="Times New Roman"/>
          <w:highlight w:val="cyan"/>
          <w:u w:val="single"/>
        </w:rPr>
        <w:t>it can indicate</w:t>
      </w:r>
      <w:r>
        <w:rPr>
          <w:rFonts w:eastAsia="Times New Roman"/>
          <w:u w:val="single"/>
        </w:rPr>
        <w:t xml:space="preserve"> that </w:t>
      </w:r>
      <w:r>
        <w:rPr>
          <w:rFonts w:eastAsia="Times New Roman"/>
          <w:highlight w:val="cyan"/>
          <w:u w:val="single"/>
        </w:rPr>
        <w:t>the global economy is also growing</w:t>
      </w:r>
      <w:r>
        <w:rPr>
          <w:rFonts w:eastAsia="Times New Roman"/>
          <w:u w:val="single"/>
        </w:rPr>
        <w:t xml:space="preserve">, </w:t>
      </w:r>
      <w:r>
        <w:rPr>
          <w:rFonts w:eastAsia="Times New Roman"/>
          <w:highlight w:val="cyan"/>
          <w:u w:val="single"/>
        </w:rPr>
        <w:t>which then leads to</w:t>
      </w:r>
      <w:r>
        <w:rPr>
          <w:rFonts w:eastAsia="Times New Roman"/>
          <w:u w:val="single"/>
        </w:rPr>
        <w:t xml:space="preserve"> </w:t>
      </w:r>
      <w:r>
        <w:rPr>
          <w:rFonts w:eastAsia="Times New Roman"/>
          <w:highlight w:val="cyan"/>
          <w:u w:val="single"/>
        </w:rPr>
        <w:t>increased investor confidence and higher stock prices</w:t>
      </w:r>
      <w:r>
        <w:rPr>
          <w:rFonts w:eastAsia="Times New Roman"/>
          <w:u w:val="single"/>
        </w:rPr>
        <w:t xml:space="preserve"> globally. </w:t>
      </w:r>
      <w:r>
        <w:rPr>
          <w:rFonts w:eastAsia="Times New Roman"/>
        </w:rPr>
        <w:t xml:space="preserve">So, what does </w:t>
      </w:r>
      <w:proofErr w:type="gramStart"/>
      <w:r>
        <w:rPr>
          <w:rFonts w:eastAsia="Times New Roman"/>
        </w:rPr>
        <w:t>all of</w:t>
      </w:r>
      <w:proofErr w:type="gramEnd"/>
      <w:r>
        <w:rPr>
          <w:rFonts w:eastAsia="Times New Roman"/>
        </w:rPr>
        <w:t xml:space="preserve"> this mean for the rest of the world? </w:t>
      </w:r>
      <w:r>
        <w:rPr>
          <w:rFonts w:eastAsia="Times New Roman"/>
          <w:u w:val="single"/>
        </w:rPr>
        <w:t>For starters, it means that changes in US economic policy or performance can have a significant impact on other countries’ economies. For example, if the US Federal Reserve raises interest rates, it can lead to a stronger US dollar, which can make it more expensive for other countries to borrow money</w:t>
      </w:r>
      <w:r w:rsidRPr="00AE6961">
        <w:rPr>
          <w:rFonts w:eastAsia="Times New Roman"/>
          <w:sz w:val="16"/>
          <w:szCs w:val="16"/>
          <w:u w:val="single"/>
        </w:rPr>
        <w:t>.</w:t>
      </w:r>
      <w:r w:rsidRPr="00AE6961">
        <w:rPr>
          <w:rFonts w:eastAsia="Times New Roman"/>
          <w:sz w:val="16"/>
          <w:szCs w:val="16"/>
        </w:rPr>
        <w:t xml:space="preserve"> This can have a negative impact on countries that rely heavily on borrowing to fund their own economic growth. Inflation in the USA is a critical factor that impacts the global economy. When inflation occurs, the value of the US dollar declines, which can cause a ripple effect throughout the world’s financial markets. As the value of the US dollar decreases, it affects other countries’ currencies, particularly those that use the US dollar as a reserve currency.</w:t>
      </w:r>
      <w:r>
        <w:rPr>
          <w:rFonts w:eastAsia="Times New Roman"/>
        </w:rPr>
        <w:t xml:space="preserve"> </w:t>
      </w:r>
      <w:r>
        <w:rPr>
          <w:rFonts w:eastAsia="Times New Roman"/>
          <w:u w:val="single"/>
        </w:rPr>
        <w:t xml:space="preserve">Additionally, </w:t>
      </w:r>
      <w:r>
        <w:rPr>
          <w:rFonts w:eastAsia="Times New Roman"/>
          <w:highlight w:val="cyan"/>
          <w:u w:val="single"/>
        </w:rPr>
        <w:t xml:space="preserve">inflation in the USA can </w:t>
      </w:r>
      <w:r>
        <w:rPr>
          <w:rFonts w:eastAsia="Times New Roman"/>
          <w:u w:val="single"/>
        </w:rPr>
        <w:t xml:space="preserve">lead to changes in interest rates, which can </w:t>
      </w:r>
      <w:r>
        <w:rPr>
          <w:rFonts w:eastAsia="Times New Roman"/>
          <w:highlight w:val="cyan"/>
          <w:u w:val="single"/>
        </w:rPr>
        <w:t>impact borrowing costs for individuals and businesses around the world</w:t>
      </w:r>
      <w:r>
        <w:rPr>
          <w:rFonts w:eastAsia="Times New Roman"/>
          <w:u w:val="single"/>
        </w:rPr>
        <w:t>.</w:t>
      </w:r>
      <w:r>
        <w:rPr>
          <w:rFonts w:eastAsia="Times New Roman"/>
        </w:rPr>
        <w:t xml:space="preserve"> </w:t>
      </w:r>
      <w:r w:rsidRPr="00AE6961">
        <w:rPr>
          <w:rFonts w:eastAsia="Times New Roman"/>
          <w:sz w:val="16"/>
          <w:szCs w:val="16"/>
        </w:rPr>
        <w:t xml:space="preserve">For example, if the US Federal Reserve raises interest rates to combat inflation, it can lead to an increase in borrowing costs for other countries, which can negatively impact their economic growth. It’s essential to monitor inflation in the USA as it can have significant implications on the global economy, financial markets, and individual finances. The raising of US interest rates and the impact that this has on the global market can be seen particularly in the bond market. A bond is a type of investment where investors loan money to governments and or to corporations and in return receive regular interest payments. And </w:t>
      </w:r>
      <w:proofErr w:type="gramStart"/>
      <w:r w:rsidRPr="00AE6961">
        <w:rPr>
          <w:rFonts w:eastAsia="Times New Roman"/>
          <w:sz w:val="16"/>
          <w:szCs w:val="16"/>
        </w:rPr>
        <w:t>so</w:t>
      </w:r>
      <w:proofErr w:type="gramEnd"/>
      <w:r w:rsidRPr="00AE6961">
        <w:rPr>
          <w:rFonts w:eastAsia="Times New Roman"/>
          <w:sz w:val="16"/>
          <w:szCs w:val="16"/>
        </w:rPr>
        <w:t xml:space="preserve"> when US interest rates rise the value of pre-existing bonds decreases, due to the fact that investors demand a higher yield to compensate for the added risk that comes with inflation. This has an effect not only in the US, but globally, as investors will seek higher returns elsewhere.</w:t>
      </w:r>
      <w:r>
        <w:rPr>
          <w:rFonts w:eastAsia="Times New Roman"/>
        </w:rPr>
        <w:t xml:space="preserve"> </w:t>
      </w:r>
    </w:p>
    <w:p w14:paraId="0563F619" w14:textId="77777777" w:rsidR="008266E8" w:rsidRPr="00422804" w:rsidRDefault="008266E8" w:rsidP="008266E8">
      <w:pPr>
        <w:pStyle w:val="Heading4"/>
        <w:rPr>
          <w:rStyle w:val="Style13ptBold"/>
          <w:b/>
          <w:bCs w:val="0"/>
        </w:rPr>
      </w:pPr>
      <w:r>
        <w:rPr>
          <w:rStyle w:val="Style13ptBold"/>
          <w:b/>
          <w:bCs w:val="0"/>
        </w:rPr>
        <w:t>The US economy key to the global economy---recessions and uncertainty spill out</w:t>
      </w:r>
    </w:p>
    <w:p w14:paraId="66E4C039" w14:textId="77777777" w:rsidR="008266E8" w:rsidRPr="00422804" w:rsidRDefault="008266E8" w:rsidP="008266E8">
      <w:r>
        <w:rPr>
          <w:rStyle w:val="Style13ptBold"/>
        </w:rPr>
        <w:t xml:space="preserve">Stocker et al 17 </w:t>
      </w:r>
      <w:r>
        <w:rPr>
          <w:rFonts w:asciiTheme="minorHAnsi" w:hAnsiTheme="minorHAnsi" w:cstheme="minorHAnsi"/>
        </w:rPr>
        <w:t xml:space="preserve">[Marc Stocker; </w:t>
      </w:r>
      <w:r w:rsidRPr="00D5163E">
        <w:t xml:space="preserve">a Senior Economist with the Development Economics Prospects Group (DECPG) at the World Bank. Prior to joining the World Bank, Marc was Chief Economist of </w:t>
      </w:r>
      <w:proofErr w:type="spellStart"/>
      <w:r w:rsidRPr="00D5163E">
        <w:t>BusinessEurope</w:t>
      </w:r>
      <w:proofErr w:type="spellEnd"/>
      <w:r w:rsidRPr="00D5163E">
        <w:t>, a policy advisory group in Brussels, and previously an Economist at the European Central Bank in Frankfurt</w:t>
      </w:r>
      <w:r>
        <w:t xml:space="preserve">; </w:t>
      </w:r>
      <w:r w:rsidRPr="00D5163E">
        <w:t xml:space="preserve">Csilla Lakatos; a Senior Economist in the Development Prospects Group (DECPG) of the World Bank. Prior to joining the World </w:t>
      </w:r>
      <w:proofErr w:type="gramStart"/>
      <w:r w:rsidRPr="00D5163E">
        <w:t>Bank</w:t>
      </w:r>
      <w:proofErr w:type="gramEnd"/>
      <w:r w:rsidRPr="00D5163E">
        <w:t xml:space="preserve"> she worked for the Chief Economist's Unit of the Directorate General for Trade of the European Commission in Brussels and the US International Trade Commission in Washington DC. She holds a PhD from Purdue University; Franziska </w:t>
      </w:r>
      <w:proofErr w:type="spellStart"/>
      <w:r w:rsidRPr="00D5163E">
        <w:t>Ohnsorge</w:t>
      </w:r>
      <w:proofErr w:type="spellEnd"/>
      <w:r w:rsidRPr="00D5163E">
        <w:t xml:space="preserve">; </w:t>
      </w:r>
      <w:r w:rsidRPr="00D5163E">
        <w:lastRenderedPageBreak/>
        <w:t xml:space="preserve">World Bank Chief Economist for South Asia. Before starting this position, she was the Manager at the Development Economics Vice Presidency.  Prior to joining the World Bank, Franziska </w:t>
      </w:r>
      <w:proofErr w:type="spellStart"/>
      <w:r w:rsidRPr="00D5163E">
        <w:t>Ohnsorge</w:t>
      </w:r>
      <w:proofErr w:type="spellEnd"/>
      <w:r w:rsidRPr="00D5163E">
        <w:t xml:space="preserve"> worked in the Office of the Chief Economist of the European Bank for Reconstruction and Development and at the International Monetary Fund. She holds a Ph.D. from the University of Toronto; Ayhan Kose; Deputy Chief Economist of the World Bank Group and Director of the Prospects Group. Prior to joining the World Bank, he was Assistant to the Director of the Research Department and Deputy Chief of the Multilateral Surveillance Division in the International Monetary Fund (IMF). He has a Ph.D. in economics from the Tippie College of Business at the University of Iowa and a B.S. in industrial engineering from </w:t>
      </w:r>
      <w:proofErr w:type="spellStart"/>
      <w:r w:rsidRPr="00D5163E">
        <w:t>Bilkent</w:t>
      </w:r>
      <w:proofErr w:type="spellEnd"/>
      <w:r w:rsidRPr="00D5163E">
        <w:t xml:space="preserve"> University</w:t>
      </w:r>
      <w:r>
        <w:t xml:space="preserve">; 2/27/2017; “Understanding the Global Role of the US economy”; </w:t>
      </w:r>
      <w:proofErr w:type="spellStart"/>
      <w:r>
        <w:t>VoxEU</w:t>
      </w:r>
      <w:proofErr w:type="spellEnd"/>
      <w:r>
        <w:t xml:space="preserve">; </w:t>
      </w:r>
      <w:r w:rsidRPr="008231F0">
        <w:t>https://cepr.org/voxeu/columns/understanding-global-role-us-economy</w:t>
      </w:r>
      <w:r>
        <w:t>; accessed 7/7/2024; Lowell-DB]</w:t>
      </w:r>
    </w:p>
    <w:p w14:paraId="70AF2BD0" w14:textId="77777777" w:rsidR="008266E8" w:rsidRPr="008231F0" w:rsidRDefault="008266E8" w:rsidP="008266E8">
      <w:pPr>
        <w:rPr>
          <w:rFonts w:asciiTheme="minorHAnsi" w:hAnsiTheme="minorHAnsi" w:cstheme="minorHAnsi"/>
          <w:sz w:val="16"/>
        </w:rPr>
      </w:pPr>
      <w:r w:rsidRPr="008231F0">
        <w:rPr>
          <w:rFonts w:asciiTheme="minorHAnsi" w:hAnsiTheme="minorHAnsi" w:cstheme="minorHAnsi"/>
          <w:highlight w:val="cyan"/>
          <w:u w:val="single"/>
        </w:rPr>
        <w:t>A growth surge in the world’s largest economy could provide a significant boost to global activity. In contrast, uncertainty about the direction of US policies could have the opposite effect</w:t>
      </w:r>
      <w:r w:rsidRPr="008231F0">
        <w:rPr>
          <w:rFonts w:asciiTheme="minorHAnsi" w:hAnsiTheme="minorHAnsi" w:cstheme="minorHAnsi"/>
          <w:sz w:val="16"/>
          <w:highlight w:val="cyan"/>
        </w:rPr>
        <w:t>.</w:t>
      </w:r>
      <w:r w:rsidRPr="008231F0">
        <w:rPr>
          <w:rFonts w:asciiTheme="minorHAnsi" w:hAnsiTheme="minorHAnsi" w:cstheme="minorHAnsi"/>
          <w:sz w:val="16"/>
        </w:rPr>
        <w:t xml:space="preserve"> This column investigates spillover channels linking the US and the global economy. An acceleration in US growth would have positive effects for the rest of the world if not counterbalanced by increased trade barriers. However</w:t>
      </w:r>
      <w:r w:rsidRPr="008231F0">
        <w:rPr>
          <w:rFonts w:asciiTheme="minorHAnsi" w:hAnsiTheme="minorHAnsi" w:cstheme="minorHAnsi"/>
          <w:u w:val="single"/>
        </w:rPr>
        <w:t xml:space="preserve">, policy uncertainty could hamper global growth, and </w:t>
      </w:r>
      <w:r w:rsidRPr="008231F0">
        <w:rPr>
          <w:rFonts w:asciiTheme="minorHAnsi" w:hAnsiTheme="minorHAnsi" w:cstheme="minorHAnsi"/>
          <w:highlight w:val="cyan"/>
          <w:u w:val="single"/>
        </w:rPr>
        <w:t>could have particularly bad effects on investment growth in emerging and developing economies.</w:t>
      </w:r>
    </w:p>
    <w:p w14:paraId="0B30B3FD" w14:textId="77777777" w:rsidR="008266E8" w:rsidRPr="00B12173" w:rsidRDefault="008266E8" w:rsidP="008266E8">
      <w:pPr>
        <w:rPr>
          <w:rFonts w:asciiTheme="minorHAnsi" w:hAnsiTheme="minorHAnsi" w:cstheme="minorHAnsi"/>
          <w:u w:val="single"/>
        </w:rPr>
      </w:pPr>
      <w:r w:rsidRPr="008231F0">
        <w:rPr>
          <w:rFonts w:asciiTheme="minorHAnsi" w:hAnsiTheme="minorHAnsi" w:cstheme="minorHAnsi"/>
          <w:highlight w:val="cyan"/>
          <w:u w:val="single"/>
        </w:rPr>
        <w:t>Because of its size and interconnectedness, developments in the US economy are bound to have important effects around the world</w:t>
      </w:r>
      <w:r w:rsidRPr="008231F0">
        <w:rPr>
          <w:rFonts w:asciiTheme="minorHAnsi" w:hAnsiTheme="minorHAnsi" w:cstheme="minorHAnsi"/>
          <w:sz w:val="16"/>
        </w:rPr>
        <w:t xml:space="preserve">. </w:t>
      </w:r>
      <w:r w:rsidRPr="008231F0">
        <w:rPr>
          <w:rFonts w:asciiTheme="minorHAnsi" w:hAnsiTheme="minorHAnsi" w:cstheme="minorHAnsi"/>
          <w:highlight w:val="cyan"/>
          <w:u w:val="single"/>
        </w:rPr>
        <w:t>The US</w:t>
      </w:r>
      <w:r w:rsidRPr="008231F0">
        <w:rPr>
          <w:rFonts w:asciiTheme="minorHAnsi" w:hAnsiTheme="minorHAnsi" w:cstheme="minorHAnsi"/>
          <w:u w:val="single"/>
        </w:rPr>
        <w:t xml:space="preserve"> has the world’s single largest economy, </w:t>
      </w:r>
      <w:r w:rsidRPr="008231F0">
        <w:rPr>
          <w:rFonts w:asciiTheme="minorHAnsi" w:hAnsiTheme="minorHAnsi" w:cstheme="minorHAnsi"/>
          <w:highlight w:val="cyan"/>
          <w:u w:val="single"/>
        </w:rPr>
        <w:t>accounting for almost a quarter of global GDP</w:t>
      </w:r>
      <w:r w:rsidRPr="008231F0">
        <w:rPr>
          <w:rFonts w:asciiTheme="minorHAnsi" w:hAnsiTheme="minorHAnsi" w:cstheme="minorHAnsi"/>
          <w:u w:val="single"/>
        </w:rPr>
        <w:t xml:space="preserve"> (at market exchange rates), one-fifth of global FDI, and more than a third of stock market </w:t>
      </w:r>
      <w:proofErr w:type="spellStart"/>
      <w:r w:rsidRPr="008231F0">
        <w:rPr>
          <w:rFonts w:asciiTheme="minorHAnsi" w:hAnsiTheme="minorHAnsi" w:cstheme="minorHAnsi"/>
          <w:u w:val="single"/>
        </w:rPr>
        <w:t>capitalisation</w:t>
      </w:r>
      <w:proofErr w:type="spellEnd"/>
      <w:r w:rsidRPr="008231F0">
        <w:rPr>
          <w:rFonts w:asciiTheme="minorHAnsi" w:hAnsiTheme="minorHAnsi" w:cstheme="minorHAnsi"/>
          <w:u w:val="single"/>
        </w:rPr>
        <w:t xml:space="preserve">. It is the most important export destination for one-fifth of countries around the world. </w:t>
      </w:r>
      <w:r w:rsidRPr="008231F0">
        <w:rPr>
          <w:rFonts w:asciiTheme="minorHAnsi" w:hAnsiTheme="minorHAnsi" w:cstheme="minorHAnsi"/>
          <w:highlight w:val="cyan"/>
          <w:u w:val="single"/>
        </w:rPr>
        <w:t>The US dollar is the most widely used currency</w:t>
      </w:r>
      <w:r w:rsidRPr="008231F0">
        <w:rPr>
          <w:rFonts w:asciiTheme="minorHAnsi" w:hAnsiTheme="minorHAnsi" w:cstheme="minorHAnsi"/>
          <w:u w:val="single"/>
        </w:rPr>
        <w:t xml:space="preserve"> in global trade and financial transactions, and changes in US monetary policy and investor sentiment </w:t>
      </w:r>
      <w:r w:rsidRPr="008231F0">
        <w:rPr>
          <w:rFonts w:asciiTheme="minorHAnsi" w:hAnsiTheme="minorHAnsi" w:cstheme="minorHAnsi"/>
          <w:highlight w:val="cyan"/>
          <w:u w:val="single"/>
        </w:rPr>
        <w:t>play a major role in driving global financing conditions</w:t>
      </w:r>
      <w:r w:rsidRPr="008231F0">
        <w:rPr>
          <w:rFonts w:asciiTheme="minorHAnsi" w:hAnsiTheme="minorHAnsi" w:cstheme="minorHAnsi"/>
          <w:u w:val="single"/>
        </w:rPr>
        <w:t xml:space="preserve"> (World Bank 2016).</w:t>
      </w:r>
    </w:p>
    <w:p w14:paraId="6675BA43" w14:textId="77777777" w:rsidR="008266E8" w:rsidRPr="00D5163E" w:rsidRDefault="008266E8" w:rsidP="008266E8">
      <w:pPr>
        <w:rPr>
          <w:rFonts w:asciiTheme="minorHAnsi" w:hAnsiTheme="minorHAnsi" w:cstheme="minorHAnsi"/>
          <w:sz w:val="16"/>
        </w:rPr>
      </w:pPr>
      <w:r w:rsidRPr="00D5163E">
        <w:rPr>
          <w:rFonts w:asciiTheme="minorHAnsi" w:hAnsiTheme="minorHAnsi" w:cstheme="minorHAnsi"/>
          <w:sz w:val="16"/>
        </w:rPr>
        <w:t xml:space="preserve">At the same time, the global economy is important for the US as well. Affiliates of US multinationals operating abroad, and affiliates of foreign companies located in the US account for a large share of US output, employment, cross-border trade and financial flows, and stock market </w:t>
      </w:r>
      <w:proofErr w:type="spellStart"/>
      <w:r w:rsidRPr="00D5163E">
        <w:rPr>
          <w:rFonts w:asciiTheme="minorHAnsi" w:hAnsiTheme="minorHAnsi" w:cstheme="minorHAnsi"/>
          <w:sz w:val="16"/>
        </w:rPr>
        <w:t>capitalisation</w:t>
      </w:r>
      <w:proofErr w:type="spellEnd"/>
      <w:r w:rsidRPr="00D5163E">
        <w:rPr>
          <w:rFonts w:asciiTheme="minorHAnsi" w:hAnsiTheme="minorHAnsi" w:cstheme="minorHAnsi"/>
          <w:sz w:val="16"/>
        </w:rPr>
        <w:t>. Recent studies have examined the importance of global growth for the US economy (Shambaugh 2016), the global impact of changes in US monetary policy (Rey 2013), or the global effect of changing US trade policies (Furman et al. 2017, Crowley et al. 2017).</w:t>
      </w:r>
    </w:p>
    <w:p w14:paraId="4D7795DF" w14:textId="77777777" w:rsidR="008266E8" w:rsidRPr="00D5163E" w:rsidRDefault="008266E8" w:rsidP="008266E8">
      <w:pPr>
        <w:rPr>
          <w:rFonts w:asciiTheme="minorHAnsi" w:hAnsiTheme="minorHAnsi" w:cstheme="minorHAnsi"/>
          <w:sz w:val="16"/>
        </w:rPr>
      </w:pPr>
      <w:r w:rsidRPr="00D5163E">
        <w:rPr>
          <w:rFonts w:asciiTheme="minorHAnsi" w:hAnsiTheme="minorHAnsi" w:cstheme="minorHAnsi"/>
          <w:sz w:val="16"/>
        </w:rPr>
        <w:t>It is likely that there will be shifts in US growth, monetary and fiscal policies, as well as uncertainty in US financial markets. What will be the global spillovers? Our recent work (Kose et al. 2017) attempts to answer these questions:</w:t>
      </w:r>
    </w:p>
    <w:p w14:paraId="7FBD7DAD" w14:textId="77777777" w:rsidR="008266E8" w:rsidRPr="00D5163E" w:rsidRDefault="008266E8" w:rsidP="008266E8">
      <w:pPr>
        <w:rPr>
          <w:rFonts w:asciiTheme="minorHAnsi" w:hAnsiTheme="minorHAnsi" w:cstheme="minorHAnsi"/>
          <w:sz w:val="16"/>
        </w:rPr>
      </w:pPr>
      <w:r w:rsidRPr="00D5163E">
        <w:rPr>
          <w:rFonts w:asciiTheme="minorHAnsi" w:hAnsiTheme="minorHAnsi" w:cstheme="minorHAnsi"/>
          <w:sz w:val="16"/>
        </w:rPr>
        <w:t xml:space="preserve">How </w:t>
      </w:r>
      <w:proofErr w:type="spellStart"/>
      <w:r w:rsidRPr="00D5163E">
        <w:rPr>
          <w:rFonts w:asciiTheme="minorHAnsi" w:hAnsiTheme="minorHAnsi" w:cstheme="minorHAnsi"/>
          <w:sz w:val="16"/>
        </w:rPr>
        <w:t>synchronised</w:t>
      </w:r>
      <w:proofErr w:type="spellEnd"/>
      <w:r w:rsidRPr="00D5163E">
        <w:rPr>
          <w:rFonts w:asciiTheme="minorHAnsi" w:hAnsiTheme="minorHAnsi" w:cstheme="minorHAnsi"/>
          <w:sz w:val="16"/>
        </w:rPr>
        <w:t xml:space="preserve"> are US and global business cycles?</w:t>
      </w:r>
    </w:p>
    <w:p w14:paraId="238B44BE" w14:textId="77777777" w:rsidR="008266E8" w:rsidRPr="00D5163E" w:rsidRDefault="008266E8" w:rsidP="008266E8">
      <w:pPr>
        <w:rPr>
          <w:rFonts w:asciiTheme="minorHAnsi" w:hAnsiTheme="minorHAnsi" w:cstheme="minorHAnsi"/>
          <w:sz w:val="16"/>
        </w:rPr>
      </w:pPr>
      <w:r w:rsidRPr="00D5163E">
        <w:rPr>
          <w:rFonts w:asciiTheme="minorHAnsi" w:hAnsiTheme="minorHAnsi" w:cstheme="minorHAnsi"/>
          <w:sz w:val="16"/>
        </w:rPr>
        <w:t>How large are global spillovers from US growth and policy shocks?</w:t>
      </w:r>
    </w:p>
    <w:p w14:paraId="30D90045" w14:textId="77777777" w:rsidR="008266E8" w:rsidRPr="00D5163E" w:rsidRDefault="008266E8" w:rsidP="008266E8">
      <w:pPr>
        <w:rPr>
          <w:rFonts w:asciiTheme="minorHAnsi" w:hAnsiTheme="minorHAnsi" w:cstheme="minorHAnsi"/>
          <w:sz w:val="16"/>
        </w:rPr>
      </w:pPr>
      <w:r w:rsidRPr="00D5163E">
        <w:rPr>
          <w:rFonts w:asciiTheme="minorHAnsi" w:hAnsiTheme="minorHAnsi" w:cstheme="minorHAnsi"/>
          <w:sz w:val="16"/>
        </w:rPr>
        <w:t>How important is the global economy for the US?</w:t>
      </w:r>
    </w:p>
    <w:p w14:paraId="0FEC2957" w14:textId="77777777" w:rsidR="008266E8" w:rsidRPr="00D5163E" w:rsidRDefault="008266E8" w:rsidP="008266E8">
      <w:pPr>
        <w:rPr>
          <w:rFonts w:asciiTheme="minorHAnsi" w:hAnsiTheme="minorHAnsi" w:cstheme="minorHAnsi"/>
          <w:sz w:val="16"/>
        </w:rPr>
      </w:pPr>
      <w:r w:rsidRPr="00D5163E">
        <w:rPr>
          <w:rFonts w:asciiTheme="minorHAnsi" w:hAnsiTheme="minorHAnsi" w:cstheme="minorHAnsi"/>
          <w:sz w:val="16"/>
        </w:rPr>
        <w:t xml:space="preserve">How </w:t>
      </w:r>
      <w:proofErr w:type="spellStart"/>
      <w:r w:rsidRPr="00D5163E">
        <w:rPr>
          <w:rFonts w:asciiTheme="minorHAnsi" w:hAnsiTheme="minorHAnsi" w:cstheme="minorHAnsi"/>
          <w:sz w:val="16"/>
        </w:rPr>
        <w:t>synchronised</w:t>
      </w:r>
      <w:proofErr w:type="spellEnd"/>
      <w:r w:rsidRPr="00D5163E">
        <w:rPr>
          <w:rFonts w:asciiTheme="minorHAnsi" w:hAnsiTheme="minorHAnsi" w:cstheme="minorHAnsi"/>
          <w:sz w:val="16"/>
        </w:rPr>
        <w:t xml:space="preserve"> are US and global business cycles?</w:t>
      </w:r>
    </w:p>
    <w:p w14:paraId="71FAB303" w14:textId="77777777" w:rsidR="008266E8" w:rsidRPr="008231F0" w:rsidRDefault="008266E8" w:rsidP="008266E8">
      <w:pPr>
        <w:rPr>
          <w:rFonts w:asciiTheme="minorHAnsi" w:hAnsiTheme="minorHAnsi" w:cstheme="minorHAnsi"/>
          <w:sz w:val="16"/>
        </w:rPr>
      </w:pPr>
      <w:r w:rsidRPr="008231F0">
        <w:rPr>
          <w:rFonts w:asciiTheme="minorHAnsi" w:hAnsiTheme="minorHAnsi" w:cstheme="minorHAnsi"/>
          <w:u w:val="single"/>
        </w:rPr>
        <w:t>Business cycles in the US, other advanced economies (AEs), and emerging market and developing economies (EMDEs) have been highly synchronous</w:t>
      </w:r>
      <w:r w:rsidRPr="008231F0">
        <w:rPr>
          <w:rFonts w:asciiTheme="minorHAnsi" w:hAnsiTheme="minorHAnsi" w:cstheme="minorHAnsi"/>
          <w:sz w:val="16"/>
        </w:rPr>
        <w:t xml:space="preserve"> (Figure 1.A). This partly reflects the strength of global trade and financial linkages of the US economy with the rest of the world, but also that global shocks drive common cyclical fluctuations. This was particularly the case at the time of the 2008-09 Global Crisis. It is not a new phenomenon, however. Although </w:t>
      </w:r>
      <w:r w:rsidRPr="008231F0">
        <w:rPr>
          <w:rFonts w:asciiTheme="minorHAnsi" w:hAnsiTheme="minorHAnsi" w:cstheme="minorHAnsi"/>
          <w:u w:val="single"/>
        </w:rPr>
        <w:t>the four recessions the global economy experienced since 1960 (1975, 1982, 1991, and 2009)</w:t>
      </w:r>
      <w:r w:rsidRPr="008231F0">
        <w:rPr>
          <w:rFonts w:asciiTheme="minorHAnsi" w:hAnsiTheme="minorHAnsi" w:cstheme="minorHAnsi"/>
          <w:sz w:val="16"/>
        </w:rPr>
        <w:t xml:space="preserve"> were driven by many problems in many places, they </w:t>
      </w:r>
      <w:r w:rsidRPr="008231F0">
        <w:rPr>
          <w:rFonts w:asciiTheme="minorHAnsi" w:hAnsiTheme="minorHAnsi" w:cstheme="minorHAnsi"/>
          <w:u w:val="single"/>
        </w:rPr>
        <w:t xml:space="preserve">all overlapped with severe recessions in the US </w:t>
      </w:r>
      <w:r w:rsidRPr="008231F0">
        <w:rPr>
          <w:rFonts w:asciiTheme="minorHAnsi" w:hAnsiTheme="minorHAnsi" w:cstheme="minorHAnsi"/>
          <w:sz w:val="16"/>
        </w:rPr>
        <w:t>(Kose and Terrones 2015).</w:t>
      </w:r>
    </w:p>
    <w:p w14:paraId="39B27413" w14:textId="77777777" w:rsidR="008266E8" w:rsidRPr="008231F0" w:rsidRDefault="008266E8" w:rsidP="008266E8">
      <w:pPr>
        <w:rPr>
          <w:rFonts w:asciiTheme="minorHAnsi" w:hAnsiTheme="minorHAnsi" w:cstheme="minorHAnsi"/>
          <w:sz w:val="16"/>
        </w:rPr>
      </w:pPr>
      <w:r w:rsidRPr="008231F0">
        <w:rPr>
          <w:rFonts w:asciiTheme="minorHAnsi" w:hAnsiTheme="minorHAnsi" w:cstheme="minorHAnsi"/>
          <w:u w:val="single"/>
        </w:rPr>
        <w:t>Other countries tend to be in the same business cycle phase as the US roughly 80% of the time</w:t>
      </w:r>
      <w:r w:rsidRPr="008231F0">
        <w:rPr>
          <w:rFonts w:asciiTheme="minorHAnsi" w:hAnsiTheme="minorHAnsi" w:cstheme="minorHAnsi"/>
          <w:sz w:val="16"/>
        </w:rPr>
        <w:t xml:space="preserve"> (Figure 1.B). The degree of </w:t>
      </w:r>
      <w:proofErr w:type="spellStart"/>
      <w:r w:rsidRPr="008231F0">
        <w:rPr>
          <w:rFonts w:asciiTheme="minorHAnsi" w:hAnsiTheme="minorHAnsi" w:cstheme="minorHAnsi"/>
          <w:sz w:val="16"/>
        </w:rPr>
        <w:t>synchronisation</w:t>
      </w:r>
      <w:proofErr w:type="spellEnd"/>
      <w:r w:rsidRPr="008231F0">
        <w:rPr>
          <w:rFonts w:asciiTheme="minorHAnsi" w:hAnsiTheme="minorHAnsi" w:cstheme="minorHAnsi"/>
          <w:sz w:val="16"/>
        </w:rPr>
        <w:t xml:space="preserve"> with US financial cycles is slightly lower, but still significant – credit, housing, and equity price cycles are in the same phase about 60% of the time. Although it is difficult to establish empirically whether the US economy leads business and financial cycle turning points in other economies, recent research indicates that the US appears to influence the timing and duration of recessions in many major economies (Francis et al. 2015).</w:t>
      </w:r>
    </w:p>
    <w:p w14:paraId="0E1BCBA8" w14:textId="77777777" w:rsidR="008266E8" w:rsidRPr="008231F0" w:rsidRDefault="008266E8" w:rsidP="008266E8">
      <w:pPr>
        <w:rPr>
          <w:rFonts w:asciiTheme="minorHAnsi" w:hAnsiTheme="minorHAnsi" w:cstheme="minorHAnsi"/>
          <w:sz w:val="16"/>
          <w:bdr w:val="none" w:sz="0" w:space="0" w:color="auto" w:frame="1"/>
        </w:rPr>
      </w:pPr>
      <w:r w:rsidRPr="008231F0">
        <w:rPr>
          <w:rFonts w:asciiTheme="minorHAnsi" w:hAnsiTheme="minorHAnsi" w:cstheme="minorHAnsi"/>
          <w:sz w:val="16"/>
          <w:bdr w:val="none" w:sz="0" w:space="0" w:color="auto" w:frame="1"/>
        </w:rPr>
        <w:lastRenderedPageBreak/>
        <w:t>(Graph Omitted)</w:t>
      </w:r>
    </w:p>
    <w:p w14:paraId="5B609BD6" w14:textId="77777777" w:rsidR="008266E8" w:rsidRPr="008231F0" w:rsidRDefault="008266E8" w:rsidP="008266E8">
      <w:pPr>
        <w:rPr>
          <w:rFonts w:asciiTheme="minorHAnsi" w:hAnsiTheme="minorHAnsi" w:cstheme="minorHAnsi"/>
          <w:sz w:val="16"/>
        </w:rPr>
      </w:pPr>
      <w:r w:rsidRPr="008231F0">
        <w:rPr>
          <w:rFonts w:asciiTheme="minorHAnsi" w:hAnsiTheme="minorHAnsi" w:cstheme="minorHAnsi"/>
          <w:sz w:val="16"/>
        </w:rPr>
        <w:t>How large are global spillovers from US growth and policy shocks?</w:t>
      </w:r>
    </w:p>
    <w:p w14:paraId="2447363D" w14:textId="77777777" w:rsidR="008266E8" w:rsidRPr="008231F0" w:rsidRDefault="008266E8" w:rsidP="008266E8">
      <w:pPr>
        <w:rPr>
          <w:rFonts w:asciiTheme="minorHAnsi" w:hAnsiTheme="minorHAnsi" w:cstheme="minorHAnsi"/>
          <w:sz w:val="16"/>
        </w:rPr>
      </w:pPr>
      <w:r w:rsidRPr="008231F0">
        <w:rPr>
          <w:rFonts w:asciiTheme="minorHAnsi" w:hAnsiTheme="minorHAnsi" w:cstheme="minorHAnsi"/>
          <w:sz w:val="16"/>
        </w:rPr>
        <w:t>A surge in US growth – whether due to expansionary fiscal policies or other reasons – could provide a significant boost to the global economy. Shocks to the US economy transmit to the rest of the world through three main channels.</w:t>
      </w:r>
    </w:p>
    <w:p w14:paraId="5AF87F4D" w14:textId="77777777" w:rsidR="008266E8" w:rsidRPr="008231F0" w:rsidRDefault="008266E8" w:rsidP="008266E8">
      <w:pPr>
        <w:rPr>
          <w:rFonts w:asciiTheme="minorHAnsi" w:hAnsiTheme="minorHAnsi" w:cstheme="minorHAnsi"/>
          <w:sz w:val="16"/>
        </w:rPr>
      </w:pPr>
      <w:r w:rsidRPr="008231F0">
        <w:rPr>
          <w:rFonts w:asciiTheme="minorHAnsi" w:hAnsiTheme="minorHAnsi" w:cstheme="minorHAnsi"/>
          <w:sz w:val="16"/>
        </w:rPr>
        <w:t>An acceleration in US activity can lift growth in trading partners directly through an increase in import demand, and indirectly by strengthening productivity spillovers embedded in trade.</w:t>
      </w:r>
    </w:p>
    <w:p w14:paraId="0A388F35" w14:textId="77777777" w:rsidR="008266E8" w:rsidRPr="008231F0" w:rsidRDefault="008266E8" w:rsidP="008266E8">
      <w:pPr>
        <w:rPr>
          <w:rFonts w:asciiTheme="minorHAnsi" w:hAnsiTheme="minorHAnsi" w:cstheme="minorHAnsi"/>
          <w:sz w:val="16"/>
        </w:rPr>
      </w:pPr>
      <w:r w:rsidRPr="008231F0">
        <w:rPr>
          <w:rFonts w:asciiTheme="minorHAnsi" w:hAnsiTheme="minorHAnsi" w:cstheme="minorHAnsi"/>
          <w:sz w:val="16"/>
        </w:rPr>
        <w:t xml:space="preserve">Financial market developments in the US may have even wider global implications. </w:t>
      </w:r>
      <w:r w:rsidRPr="008231F0">
        <w:rPr>
          <w:rFonts w:asciiTheme="minorHAnsi" w:hAnsiTheme="minorHAnsi" w:cstheme="minorHAnsi"/>
          <w:u w:val="single"/>
        </w:rPr>
        <w:t>US bond and equity markets are the largest and most liquid in the world and the US dollar is the currency mostly widely used in trade and financial transactions. This makes US monetary policy and investor confidence important drivers of global financial conditions</w:t>
      </w:r>
      <w:r w:rsidRPr="008231F0">
        <w:rPr>
          <w:rFonts w:asciiTheme="minorHAnsi" w:hAnsiTheme="minorHAnsi" w:cstheme="minorHAnsi"/>
          <w:sz w:val="16"/>
        </w:rPr>
        <w:t xml:space="preserve"> (Arteta et al. 2015, IMF2015).</w:t>
      </w:r>
    </w:p>
    <w:p w14:paraId="36DA9CC0" w14:textId="77777777" w:rsidR="008266E8" w:rsidRPr="008231F0" w:rsidRDefault="008266E8" w:rsidP="008266E8">
      <w:pPr>
        <w:rPr>
          <w:rFonts w:asciiTheme="minorHAnsi" w:hAnsiTheme="minorHAnsi" w:cstheme="minorHAnsi"/>
          <w:u w:val="single"/>
        </w:rPr>
      </w:pPr>
      <w:r w:rsidRPr="008231F0">
        <w:rPr>
          <w:rFonts w:asciiTheme="minorHAnsi" w:hAnsiTheme="minorHAnsi" w:cstheme="minorHAnsi"/>
          <w:sz w:val="16"/>
        </w:rPr>
        <w:t xml:space="preserve">Given its role in global commodity markets (the US is both the world’s largest gas and oil consumer and producer), </w:t>
      </w:r>
      <w:r w:rsidRPr="00133784">
        <w:rPr>
          <w:rFonts w:asciiTheme="minorHAnsi" w:hAnsiTheme="minorHAnsi" w:cstheme="minorHAnsi"/>
          <w:highlight w:val="cyan"/>
          <w:u w:val="single"/>
        </w:rPr>
        <w:t>changes in US growth prospects can affect global commodity prices</w:t>
      </w:r>
      <w:r w:rsidRPr="008231F0">
        <w:rPr>
          <w:rFonts w:asciiTheme="minorHAnsi" w:hAnsiTheme="minorHAnsi" w:cstheme="minorHAnsi"/>
          <w:u w:val="single"/>
        </w:rPr>
        <w:t>. This affects activity, fiscal and balance of payment developments in commodity exporters.</w:t>
      </w:r>
    </w:p>
    <w:p w14:paraId="7BBC49F0" w14:textId="77777777" w:rsidR="008266E8" w:rsidRPr="008231F0" w:rsidRDefault="008266E8" w:rsidP="008266E8">
      <w:pPr>
        <w:rPr>
          <w:rFonts w:asciiTheme="minorHAnsi" w:hAnsiTheme="minorHAnsi" w:cstheme="minorHAnsi"/>
          <w:u w:val="single"/>
        </w:rPr>
      </w:pPr>
      <w:r w:rsidRPr="008231F0">
        <w:rPr>
          <w:rFonts w:asciiTheme="minorHAnsi" w:hAnsiTheme="minorHAnsi" w:cstheme="minorHAnsi"/>
          <w:sz w:val="16"/>
        </w:rPr>
        <w:t xml:space="preserve">Estimates indicate that a percentage-point increase in US growth could boost growth in advanced economies by 0.8 of a percentage point, and in emerging market and developing economies by 0.6 of a percentage point after one year (Figure 2.A). Investment could respond even more strongly. A boost to investment could come for instance from fiscal stimulus measures – but the effect would largely depend on the circumstances of the implementation of these measures, including the amount of remaining economic slack, the response of monetary policy, and the adjustment of household and business expectations to the prospect of higher deficit and debt levels. </w:t>
      </w:r>
      <w:r w:rsidRPr="008231F0">
        <w:rPr>
          <w:rFonts w:asciiTheme="minorHAnsi" w:hAnsiTheme="minorHAnsi" w:cstheme="minorHAnsi"/>
          <w:u w:val="single"/>
        </w:rPr>
        <w:t>A faster tightening of US monetary policy</w:t>
      </w:r>
      <w:r w:rsidRPr="008231F0">
        <w:rPr>
          <w:rFonts w:asciiTheme="minorHAnsi" w:hAnsiTheme="minorHAnsi" w:cstheme="minorHAnsi"/>
          <w:sz w:val="16"/>
        </w:rPr>
        <w:t xml:space="preserve"> than previously expected </w:t>
      </w:r>
      <w:r w:rsidRPr="008231F0">
        <w:rPr>
          <w:rFonts w:asciiTheme="minorHAnsi" w:hAnsiTheme="minorHAnsi" w:cstheme="minorHAnsi"/>
          <w:u w:val="single"/>
        </w:rPr>
        <w:t>could</w:t>
      </w:r>
      <w:r w:rsidRPr="008231F0">
        <w:rPr>
          <w:rFonts w:asciiTheme="minorHAnsi" w:hAnsiTheme="minorHAnsi" w:cstheme="minorHAnsi"/>
          <w:sz w:val="16"/>
        </w:rPr>
        <w:t xml:space="preserve">, for instance, </w:t>
      </w:r>
      <w:r w:rsidRPr="008231F0">
        <w:rPr>
          <w:rFonts w:asciiTheme="minorHAnsi" w:hAnsiTheme="minorHAnsi" w:cstheme="minorHAnsi"/>
          <w:u w:val="single"/>
        </w:rPr>
        <w:t>lead to sudden increases in borrowing costs, currency pressures, financial market volatility, and capital outflows for more vulnerable emerging market and developing economies.</w:t>
      </w:r>
    </w:p>
    <w:p w14:paraId="016D7460" w14:textId="77777777" w:rsidR="008266E8" w:rsidRPr="008231F0" w:rsidRDefault="008266E8" w:rsidP="008266E8">
      <w:pPr>
        <w:rPr>
          <w:rFonts w:asciiTheme="minorHAnsi" w:hAnsiTheme="minorHAnsi" w:cstheme="minorHAnsi"/>
          <w:sz w:val="16"/>
        </w:rPr>
      </w:pPr>
      <w:r w:rsidRPr="008231F0">
        <w:rPr>
          <w:rFonts w:asciiTheme="minorHAnsi" w:hAnsiTheme="minorHAnsi" w:cstheme="minorHAnsi"/>
          <w:sz w:val="16"/>
        </w:rPr>
        <w:t xml:space="preserve">Even in the absence of actual policy changes, </w:t>
      </w:r>
      <w:r w:rsidRPr="008231F0">
        <w:rPr>
          <w:rFonts w:asciiTheme="minorHAnsi" w:hAnsiTheme="minorHAnsi" w:cstheme="minorHAnsi"/>
          <w:u w:val="single"/>
        </w:rPr>
        <w:t>heightened uncertainty driven by financial market volatility or ambiguity about the direction and scope of US policies could discourage investment both in the US and in the rest of the world</w:t>
      </w:r>
      <w:r w:rsidRPr="008231F0">
        <w:rPr>
          <w:rFonts w:asciiTheme="minorHAnsi" w:hAnsiTheme="minorHAnsi" w:cstheme="minorHAnsi"/>
          <w:sz w:val="16"/>
        </w:rPr>
        <w:t>. Empirical estimates suggest that a sustained 10% increase in US stock market volatility (specifically, the VIX) could, after one year, reduce investment growth in the US by about 0.6 of a percentage point, in other advanced economies by around 0.5 of a percentage point, and in emerging market and developing economies by 0.6 of a percentage point (Figure 2.B).</w:t>
      </w:r>
    </w:p>
    <w:p w14:paraId="5F1647D6" w14:textId="77777777" w:rsidR="008266E8" w:rsidRPr="008231F0" w:rsidRDefault="008266E8" w:rsidP="008266E8">
      <w:pPr>
        <w:rPr>
          <w:rFonts w:asciiTheme="minorHAnsi" w:hAnsiTheme="minorHAnsi" w:cstheme="minorHAnsi"/>
          <w:sz w:val="16"/>
        </w:rPr>
      </w:pPr>
      <w:r w:rsidRPr="008231F0">
        <w:rPr>
          <w:rFonts w:asciiTheme="minorHAnsi" w:hAnsiTheme="minorHAnsi" w:cstheme="minorHAnsi"/>
          <w:sz w:val="16"/>
        </w:rPr>
        <w:t>(Graph Omitted)</w:t>
      </w:r>
    </w:p>
    <w:p w14:paraId="74CEC916" w14:textId="77777777" w:rsidR="008266E8" w:rsidRPr="008231F0" w:rsidRDefault="008266E8" w:rsidP="008266E8">
      <w:pPr>
        <w:rPr>
          <w:rFonts w:asciiTheme="minorHAnsi" w:hAnsiTheme="minorHAnsi" w:cstheme="minorHAnsi"/>
          <w:sz w:val="16"/>
        </w:rPr>
      </w:pPr>
      <w:r w:rsidRPr="008231F0">
        <w:rPr>
          <w:rFonts w:asciiTheme="minorHAnsi" w:hAnsiTheme="minorHAnsi" w:cstheme="minorHAnsi"/>
          <w:sz w:val="16"/>
        </w:rPr>
        <w:t>How important is the global economy for the US?</w:t>
      </w:r>
    </w:p>
    <w:p w14:paraId="3C054F52" w14:textId="77777777" w:rsidR="008266E8" w:rsidRPr="008231F0" w:rsidRDefault="008266E8" w:rsidP="008266E8">
      <w:pPr>
        <w:rPr>
          <w:rFonts w:asciiTheme="minorHAnsi" w:hAnsiTheme="minorHAnsi" w:cstheme="minorHAnsi"/>
          <w:sz w:val="16"/>
        </w:rPr>
      </w:pPr>
      <w:r w:rsidRPr="008231F0">
        <w:rPr>
          <w:rFonts w:asciiTheme="minorHAnsi" w:hAnsiTheme="minorHAnsi" w:cstheme="minorHAnsi"/>
          <w:sz w:val="16"/>
        </w:rPr>
        <w:t>Important as the US is to the global economy, the US economy is also affected by its trade and financial linkages with the rest of the world. Global economic developments play an important role in driving activity and financial markets in the US.</w:t>
      </w:r>
    </w:p>
    <w:p w14:paraId="32C0E038" w14:textId="77777777" w:rsidR="008266E8" w:rsidRPr="008231F0" w:rsidRDefault="008266E8" w:rsidP="008266E8">
      <w:pPr>
        <w:rPr>
          <w:rFonts w:asciiTheme="minorHAnsi" w:hAnsiTheme="minorHAnsi" w:cstheme="minorHAnsi"/>
          <w:sz w:val="16"/>
        </w:rPr>
      </w:pPr>
      <w:r w:rsidRPr="008231F0">
        <w:rPr>
          <w:rFonts w:asciiTheme="minorHAnsi" w:hAnsiTheme="minorHAnsi" w:cstheme="minorHAnsi"/>
          <w:sz w:val="16"/>
        </w:rPr>
        <w:t xml:space="preserve">US multinationals account for a large share of US output and </w:t>
      </w:r>
      <w:proofErr w:type="spellStart"/>
      <w:r w:rsidRPr="008231F0">
        <w:rPr>
          <w:rFonts w:asciiTheme="minorHAnsi" w:hAnsiTheme="minorHAnsi" w:cstheme="minorHAnsi"/>
          <w:sz w:val="16"/>
        </w:rPr>
        <w:t>labour</w:t>
      </w:r>
      <w:proofErr w:type="spellEnd"/>
      <w:r w:rsidRPr="008231F0">
        <w:rPr>
          <w:rFonts w:asciiTheme="minorHAnsi" w:hAnsiTheme="minorHAnsi" w:cstheme="minorHAnsi"/>
          <w:sz w:val="16"/>
        </w:rPr>
        <w:t xml:space="preserve"> productivity growth, and their presence in financial markets is large. In turn, foreign multinationals operating in the US provide a large share of US employment and exports (Figure 3.A).</w:t>
      </w:r>
    </w:p>
    <w:p w14:paraId="2C669F9C" w14:textId="77777777" w:rsidR="008266E8" w:rsidRPr="008231F0" w:rsidRDefault="008266E8" w:rsidP="008266E8">
      <w:pPr>
        <w:rPr>
          <w:rFonts w:asciiTheme="minorHAnsi" w:hAnsiTheme="minorHAnsi" w:cstheme="minorHAnsi"/>
          <w:sz w:val="16"/>
        </w:rPr>
      </w:pPr>
      <w:r w:rsidRPr="008231F0">
        <w:rPr>
          <w:rFonts w:asciiTheme="minorHAnsi" w:hAnsiTheme="minorHAnsi" w:cstheme="minorHAnsi"/>
          <w:sz w:val="16"/>
        </w:rPr>
        <w:t>Much of the global value chain activity is conducted through US multinational corporations and their affiliates abroad.  Overall, one-quarter of US exports represents US value added embedded in other countries' exports. This ‘forward participation’ is particularly high in chemicals, business services, and electronics, and with China, Canada, and Mexico. ‘Backward participation’ is more limited: the average import content of US exports was 13% in 2014, well below the average for other advanced economies (27%). This interconnectedness is an important source of spillovers between the US and the global economy.</w:t>
      </w:r>
    </w:p>
    <w:p w14:paraId="7805E049" w14:textId="77777777" w:rsidR="008266E8" w:rsidRPr="008231F0" w:rsidRDefault="008266E8" w:rsidP="008266E8">
      <w:pPr>
        <w:rPr>
          <w:rFonts w:asciiTheme="minorHAnsi" w:hAnsiTheme="minorHAnsi" w:cstheme="minorHAnsi"/>
          <w:sz w:val="16"/>
        </w:rPr>
      </w:pPr>
      <w:r w:rsidRPr="008231F0">
        <w:rPr>
          <w:rFonts w:asciiTheme="minorHAnsi" w:hAnsiTheme="minorHAnsi" w:cstheme="minorHAnsi"/>
          <w:sz w:val="16"/>
        </w:rPr>
        <w:t>As a result, growth setbacks originating in other economies, or policy changes affecting market access of US companies, can have detrimental effects on the US. These effects are particularly noticeable in the more globally integrated manufacturing sector (Figure 3.B).</w:t>
      </w:r>
    </w:p>
    <w:p w14:paraId="147A4EB4" w14:textId="77777777" w:rsidR="008266E8" w:rsidRPr="008231F0" w:rsidRDefault="008266E8" w:rsidP="008266E8">
      <w:pPr>
        <w:rPr>
          <w:rFonts w:asciiTheme="minorHAnsi" w:hAnsiTheme="minorHAnsi" w:cstheme="minorHAnsi"/>
          <w:sz w:val="16"/>
        </w:rPr>
      </w:pPr>
      <w:r w:rsidRPr="008231F0">
        <w:rPr>
          <w:rFonts w:asciiTheme="minorHAnsi" w:hAnsiTheme="minorHAnsi" w:cstheme="minorHAnsi"/>
          <w:sz w:val="16"/>
        </w:rPr>
        <w:t>(Graph Omitted)</w:t>
      </w:r>
    </w:p>
    <w:p w14:paraId="3329FE5F" w14:textId="77777777" w:rsidR="008266E8" w:rsidRPr="008231F0" w:rsidRDefault="008266E8" w:rsidP="008266E8">
      <w:pPr>
        <w:rPr>
          <w:rFonts w:asciiTheme="minorHAnsi" w:hAnsiTheme="minorHAnsi" w:cstheme="minorHAnsi"/>
          <w:sz w:val="16"/>
        </w:rPr>
      </w:pPr>
      <w:r w:rsidRPr="008231F0">
        <w:rPr>
          <w:rFonts w:asciiTheme="minorHAnsi" w:hAnsiTheme="minorHAnsi" w:cstheme="minorHAnsi"/>
          <w:sz w:val="16"/>
        </w:rPr>
        <w:t>Acceleration or uncertainty?</w:t>
      </w:r>
    </w:p>
    <w:p w14:paraId="68079174" w14:textId="2DB343A0" w:rsidR="008266E8" w:rsidRPr="008266E8" w:rsidRDefault="008266E8" w:rsidP="008266E8">
      <w:pPr>
        <w:rPr>
          <w:rFonts w:asciiTheme="minorHAnsi" w:hAnsiTheme="minorHAnsi" w:cstheme="minorHAnsi"/>
          <w:sz w:val="16"/>
        </w:rPr>
      </w:pPr>
      <w:r w:rsidRPr="00133784">
        <w:rPr>
          <w:rFonts w:asciiTheme="minorHAnsi" w:hAnsiTheme="minorHAnsi" w:cstheme="minorHAnsi"/>
          <w:highlight w:val="cyan"/>
          <w:u w:val="single"/>
        </w:rPr>
        <w:t>Given its size and the strength of its ties with the global economy, shocks to the US economy are transmitted globally through many channels</w:t>
      </w:r>
      <w:r w:rsidRPr="008231F0">
        <w:rPr>
          <w:rFonts w:asciiTheme="minorHAnsi" w:hAnsiTheme="minorHAnsi" w:cstheme="minorHAnsi"/>
          <w:u w:val="single"/>
        </w:rPr>
        <w:t>.</w:t>
      </w:r>
      <w:r w:rsidRPr="008231F0">
        <w:rPr>
          <w:rFonts w:asciiTheme="minorHAnsi" w:hAnsiTheme="minorHAnsi" w:cstheme="minorHAnsi"/>
          <w:sz w:val="16"/>
        </w:rPr>
        <w:t xml:space="preserve"> On the one hand, an acceleration in US growth could be expected to have </w:t>
      </w:r>
      <w:r w:rsidRPr="008231F0">
        <w:rPr>
          <w:rFonts w:asciiTheme="minorHAnsi" w:hAnsiTheme="minorHAnsi" w:cstheme="minorHAnsi"/>
          <w:sz w:val="16"/>
        </w:rPr>
        <w:lastRenderedPageBreak/>
        <w:t xml:space="preserve">positive effects for the rest of the world, if not counterbalanced by increased trade barriers or an unexpected tightening of global financing conditions. On the other hand, </w:t>
      </w:r>
      <w:r w:rsidRPr="008231F0">
        <w:rPr>
          <w:rFonts w:asciiTheme="minorHAnsi" w:hAnsiTheme="minorHAnsi" w:cstheme="minorHAnsi"/>
          <w:u w:val="single"/>
        </w:rPr>
        <w:t xml:space="preserve">persistent policy uncertainty could hamper growth throughout the global </w:t>
      </w:r>
      <w:proofErr w:type="gramStart"/>
      <w:r w:rsidRPr="008231F0">
        <w:rPr>
          <w:rFonts w:asciiTheme="minorHAnsi" w:hAnsiTheme="minorHAnsi" w:cstheme="minorHAnsi"/>
          <w:u w:val="single"/>
        </w:rPr>
        <w:t>economy, and</w:t>
      </w:r>
      <w:proofErr w:type="gramEnd"/>
      <w:r w:rsidRPr="008231F0">
        <w:rPr>
          <w:rFonts w:asciiTheme="minorHAnsi" w:hAnsiTheme="minorHAnsi" w:cstheme="minorHAnsi"/>
          <w:u w:val="single"/>
        </w:rPr>
        <w:t xml:space="preserve"> could have particularly adverse effects on investment growth in emerging market and developing economies, which have already showed weakness in recent years</w:t>
      </w:r>
      <w:r w:rsidRPr="008231F0">
        <w:rPr>
          <w:rFonts w:asciiTheme="minorHAnsi" w:hAnsiTheme="minorHAnsi" w:cstheme="minorHAnsi"/>
          <w:sz w:val="16"/>
        </w:rPr>
        <w:t xml:space="preserve"> (World Bank 2017).</w:t>
      </w:r>
    </w:p>
    <w:p w14:paraId="2DC6E469" w14:textId="77777777" w:rsidR="00AE6961" w:rsidRPr="00AE6961" w:rsidRDefault="00AE6961" w:rsidP="00AE6961"/>
    <w:p w14:paraId="0BF87341" w14:textId="3B410D57" w:rsidR="009B597B" w:rsidRDefault="00C60436" w:rsidP="009B597B">
      <w:pPr>
        <w:pStyle w:val="Heading3"/>
      </w:pPr>
      <w:r>
        <w:lastRenderedPageBreak/>
        <w:t xml:space="preserve">2NC/1NR - </w:t>
      </w:r>
      <w:r w:rsidR="009B597B">
        <w:t>Impact – Econ Decline = War</w:t>
      </w:r>
    </w:p>
    <w:p w14:paraId="378D9D08" w14:textId="12A668D5" w:rsidR="001E4F73" w:rsidRPr="001E4F73" w:rsidRDefault="001E4F73" w:rsidP="001E4F73">
      <w:pPr>
        <w:pStyle w:val="Heading4"/>
        <w:rPr>
          <w:rStyle w:val="StyleUnderline"/>
          <w:sz w:val="26"/>
          <w:u w:val="none"/>
        </w:rPr>
      </w:pPr>
      <w:r w:rsidRPr="001E4F73">
        <w:rPr>
          <w:rStyle w:val="StyleUnderline"/>
          <w:sz w:val="26"/>
          <w:u w:val="none"/>
        </w:rPr>
        <w:t>Econ decline causes war</w:t>
      </w:r>
      <w:r>
        <w:rPr>
          <w:rStyle w:val="StyleUnderline"/>
          <w:sz w:val="26"/>
          <w:u w:val="none"/>
        </w:rPr>
        <w:t xml:space="preserve"> – multiple studies</w:t>
      </w:r>
      <w:r w:rsidRPr="001E4F73">
        <w:rPr>
          <w:rStyle w:val="StyleUnderline"/>
          <w:sz w:val="26"/>
          <w:u w:val="none"/>
        </w:rPr>
        <w:tab/>
      </w:r>
      <w:r w:rsidRPr="001E4F73">
        <w:rPr>
          <w:rStyle w:val="StyleUnderline"/>
          <w:sz w:val="26"/>
          <w:u w:val="none"/>
        </w:rPr>
        <w:tab/>
      </w:r>
      <w:r w:rsidRPr="001E4F73">
        <w:rPr>
          <w:rStyle w:val="StyleUnderline"/>
          <w:sz w:val="26"/>
          <w:u w:val="none"/>
        </w:rPr>
        <w:tab/>
      </w:r>
      <w:r w:rsidRPr="001E4F73">
        <w:rPr>
          <w:rStyle w:val="StyleUnderline"/>
          <w:sz w:val="26"/>
          <w:u w:val="none"/>
        </w:rPr>
        <w:tab/>
        <w:t xml:space="preserve">                                                           </w:t>
      </w:r>
    </w:p>
    <w:p w14:paraId="71C8256D" w14:textId="7185DD74" w:rsidR="001E4F73" w:rsidRPr="001E4F73" w:rsidRDefault="001E4F73" w:rsidP="001E4F73">
      <w:pPr>
        <w:rPr>
          <w:rStyle w:val="Style13ptBold"/>
          <w:rFonts w:cstheme="majorBidi"/>
          <w:bCs w:val="0"/>
          <w:sz w:val="22"/>
        </w:rPr>
      </w:pPr>
      <w:r w:rsidRPr="001E4F73">
        <w:rPr>
          <w:rStyle w:val="Style13ptBold"/>
        </w:rPr>
        <w:t>Jung 22</w:t>
      </w:r>
      <w:r w:rsidRPr="001E4F73">
        <w:rPr>
          <w:rStyle w:val="StyleUnderline"/>
          <w:b/>
        </w:rPr>
        <w:t xml:space="preserve"> </w:t>
      </w:r>
      <w:r w:rsidRPr="001E4F73">
        <w:rPr>
          <w:rStyle w:val="Style13ptBold"/>
          <w:b w:val="0"/>
          <w:sz w:val="22"/>
        </w:rPr>
        <w:t xml:space="preserve">(Sung Chul Jung, Department of Political Science and Diplomacy, </w:t>
      </w:r>
      <w:proofErr w:type="spellStart"/>
      <w:r w:rsidRPr="001E4F73">
        <w:rPr>
          <w:rStyle w:val="Style13ptBold"/>
          <w:b w:val="0"/>
          <w:sz w:val="22"/>
        </w:rPr>
        <w:t>Myongji</w:t>
      </w:r>
      <w:proofErr w:type="spellEnd"/>
      <w:r w:rsidRPr="001E4F73">
        <w:rPr>
          <w:rStyle w:val="Style13ptBold"/>
          <w:b w:val="0"/>
          <w:sz w:val="22"/>
        </w:rPr>
        <w:t xml:space="preserve"> University, “Economic slowdowns and international conflict,” Journal of Peace Research, November 7</w:t>
      </w:r>
      <w:r w:rsidRPr="001E4F73">
        <w:rPr>
          <w:rStyle w:val="Style13ptBold"/>
          <w:b w:val="0"/>
          <w:sz w:val="22"/>
          <w:vertAlign w:val="superscript"/>
        </w:rPr>
        <w:t>th</w:t>
      </w:r>
      <w:r w:rsidRPr="001E4F73">
        <w:rPr>
          <w:rStyle w:val="Style13ptBold"/>
          <w:b w:val="0"/>
          <w:sz w:val="22"/>
        </w:rPr>
        <w:t>, 2022, https://journals.sagepub.com/doi/10.1177/00223433221116656//Accessed July 1</w:t>
      </w:r>
      <w:r w:rsidRPr="001E4F73">
        <w:rPr>
          <w:rStyle w:val="Style13ptBold"/>
          <w:b w:val="0"/>
          <w:sz w:val="22"/>
          <w:vertAlign w:val="superscript"/>
        </w:rPr>
        <w:t>st</w:t>
      </w:r>
      <w:r w:rsidRPr="001E4F73">
        <w:rPr>
          <w:rStyle w:val="Style13ptBold"/>
          <w:b w:val="0"/>
          <w:sz w:val="22"/>
        </w:rPr>
        <w:t xml:space="preserve">, 2024) </w:t>
      </w:r>
      <w:proofErr w:type="spellStart"/>
      <w:r w:rsidRPr="001E4F73">
        <w:rPr>
          <w:rStyle w:val="Style13ptBold"/>
          <w:b w:val="0"/>
          <w:sz w:val="22"/>
        </w:rPr>
        <w:t>cpsw-sns</w:t>
      </w:r>
      <w:proofErr w:type="spellEnd"/>
    </w:p>
    <w:p w14:paraId="5747D30E" w14:textId="4487144F" w:rsidR="001E4F73" w:rsidRPr="000915D5" w:rsidRDefault="001E4F73" w:rsidP="001E4F73">
      <w:pPr>
        <w:rPr>
          <w:u w:val="single"/>
        </w:rPr>
      </w:pPr>
      <w:r>
        <w:rPr>
          <w:rStyle w:val="StyleUnderline"/>
          <w:sz w:val="20"/>
          <w:szCs w:val="20"/>
        </w:rPr>
        <w:t>This article examines whether and how economic slowdowns lead to military conflict.</w:t>
      </w:r>
      <w:r>
        <w:rPr>
          <w:rStyle w:val="StyleUnderline"/>
        </w:rPr>
        <w:t xml:space="preserve"> Although a </w:t>
      </w:r>
      <w:r>
        <w:rPr>
          <w:rStyle w:val="StyleUnderline"/>
          <w:highlight w:val="cyan"/>
        </w:rPr>
        <w:t>weak economy</w:t>
      </w:r>
      <w:r>
        <w:rPr>
          <w:rStyle w:val="StyleUnderline"/>
        </w:rPr>
        <w:t xml:space="preserve"> (as reflected, for example, by high inflation and unemployment rates</w:t>
      </w:r>
      <w:r>
        <w:rPr>
          <w:rStyle w:val="StyleUnderline"/>
          <w:highlight w:val="cyan"/>
        </w:rPr>
        <w:t>) has</w:t>
      </w:r>
      <w:r>
        <w:rPr>
          <w:rStyle w:val="StyleUnderline"/>
        </w:rPr>
        <w:t xml:space="preserve"> often </w:t>
      </w:r>
      <w:r>
        <w:rPr>
          <w:rStyle w:val="StyleUnderline"/>
          <w:highlight w:val="cyan"/>
        </w:rPr>
        <w:t>been</w:t>
      </w:r>
      <w:r>
        <w:rPr>
          <w:rStyle w:val="StyleUnderline"/>
        </w:rPr>
        <w:t xml:space="preserve"> </w:t>
      </w:r>
      <w:r>
        <w:rPr>
          <w:rStyle w:val="StyleUnderline"/>
          <w:highlight w:val="cyan"/>
        </w:rPr>
        <w:t xml:space="preserve">regarded as a cause of </w:t>
      </w:r>
      <w:r>
        <w:rPr>
          <w:rStyle w:val="Emphasis"/>
          <w:highlight w:val="cyan"/>
        </w:rPr>
        <w:t>interstate conflict</w:t>
      </w:r>
      <w:r>
        <w:rPr>
          <w:rStyle w:val="StyleUnderline"/>
          <w:highlight w:val="cyan"/>
        </w:rPr>
        <w:t>,</w:t>
      </w:r>
      <w:r>
        <w:rPr>
          <w:rStyle w:val="StyleUnderline"/>
        </w:rPr>
        <w:t xml:space="preserve"> this study proposes that </w:t>
      </w:r>
      <w:r>
        <w:rPr>
          <w:rStyle w:val="StyleUnderline"/>
          <w:highlight w:val="cyan"/>
        </w:rPr>
        <w:t>worse economy,</w:t>
      </w:r>
      <w:r>
        <w:rPr>
          <w:rStyle w:val="StyleUnderline"/>
        </w:rPr>
        <w:t xml:space="preserve"> that is, a negative trend of growth rates, tends to </w:t>
      </w:r>
      <w:r>
        <w:rPr>
          <w:rStyle w:val="StyleUnderline"/>
          <w:highlight w:val="cyan"/>
        </w:rPr>
        <w:t>make political leaders face</w:t>
      </w:r>
      <w:r>
        <w:rPr>
          <w:rStyle w:val="StyleUnderline"/>
        </w:rPr>
        <w:t xml:space="preserve"> domestic </w:t>
      </w:r>
      <w:r>
        <w:rPr>
          <w:rStyle w:val="StyleUnderline"/>
          <w:highlight w:val="cyan"/>
        </w:rPr>
        <w:t>challenge from</w:t>
      </w:r>
      <w:r>
        <w:rPr>
          <w:rStyle w:val="StyleUnderline"/>
        </w:rPr>
        <w:t xml:space="preserve"> dissatisfied </w:t>
      </w:r>
      <w:r>
        <w:rPr>
          <w:rStyle w:val="StyleUnderline"/>
          <w:highlight w:val="cyan"/>
        </w:rPr>
        <w:t xml:space="preserve">public and look for </w:t>
      </w:r>
      <w:r>
        <w:rPr>
          <w:rStyle w:val="Emphasis"/>
          <w:highlight w:val="cyan"/>
        </w:rPr>
        <w:t>diversionary targets</w:t>
      </w:r>
      <w:r>
        <w:rPr>
          <w:rStyle w:val="StyleUnderline"/>
          <w:sz w:val="20"/>
          <w:szCs w:val="20"/>
        </w:rPr>
        <w:t xml:space="preserve">. In addition, it hypothesizes that </w:t>
      </w:r>
      <w:r>
        <w:rPr>
          <w:rStyle w:val="StyleUnderline"/>
          <w:highlight w:val="cyan"/>
        </w:rPr>
        <w:t>economically</w:t>
      </w:r>
      <w:r>
        <w:rPr>
          <w:rStyle w:val="StyleUnderline"/>
        </w:rPr>
        <w:t xml:space="preserve"> </w:t>
      </w:r>
      <w:r>
        <w:rPr>
          <w:rStyle w:val="StyleUnderline"/>
          <w:highlight w:val="cyan"/>
        </w:rPr>
        <w:t>troubled states</w:t>
      </w:r>
      <w:r>
        <w:rPr>
          <w:rStyle w:val="StyleUnderline"/>
        </w:rPr>
        <w:t xml:space="preserve"> </w:t>
      </w:r>
      <w:r>
        <w:rPr>
          <w:rStyle w:val="StyleUnderline"/>
          <w:highlight w:val="cyan"/>
        </w:rPr>
        <w:t>will target</w:t>
      </w:r>
      <w:r>
        <w:rPr>
          <w:rStyle w:val="StyleUnderline"/>
        </w:rPr>
        <w:t xml:space="preserve"> their junior </w:t>
      </w:r>
      <w:r>
        <w:rPr>
          <w:rStyle w:val="Emphasis"/>
          <w:highlight w:val="cyan"/>
        </w:rPr>
        <w:t>trade partners</w:t>
      </w:r>
      <w:r>
        <w:rPr>
          <w:rStyle w:val="StyleUnderline"/>
        </w:rPr>
        <w:t>, which are less likely to retaliate harshly</w:t>
      </w:r>
      <w:r>
        <w:rPr>
          <w:rStyle w:val="StyleUnderline"/>
          <w:sz w:val="20"/>
          <w:szCs w:val="20"/>
        </w:rPr>
        <w:t xml:space="preserve">. The results, based on an analysis of directed dyads from 1950 to 2010, show that </w:t>
      </w:r>
      <w:r>
        <w:rPr>
          <w:rStyle w:val="StyleUnderline"/>
          <w:highlight w:val="cyan"/>
        </w:rPr>
        <w:t>a state</w:t>
      </w:r>
      <w:r>
        <w:rPr>
          <w:rStyle w:val="StyleUnderline"/>
        </w:rPr>
        <w:t xml:space="preserve"> is </w:t>
      </w:r>
      <w:r>
        <w:rPr>
          <w:rStyle w:val="StyleUnderline"/>
          <w:highlight w:val="cyan"/>
        </w:rPr>
        <w:t>more likely to initiate</w:t>
      </w:r>
      <w:r>
        <w:rPr>
          <w:rStyle w:val="StyleUnderline"/>
        </w:rPr>
        <w:t xml:space="preserve"> military </w:t>
      </w:r>
      <w:r>
        <w:rPr>
          <w:rStyle w:val="StyleUnderline"/>
          <w:highlight w:val="cyan"/>
        </w:rPr>
        <w:t>conflict when</w:t>
      </w:r>
      <w:r>
        <w:rPr>
          <w:rStyle w:val="StyleUnderline"/>
        </w:rPr>
        <w:t xml:space="preserve"> economic </w:t>
      </w:r>
      <w:r>
        <w:rPr>
          <w:rStyle w:val="StyleUnderline"/>
          <w:highlight w:val="cyan"/>
        </w:rPr>
        <w:t>growth slows</w:t>
      </w:r>
      <w:r>
        <w:rPr>
          <w:rStyle w:val="StyleUnderline"/>
          <w:sz w:val="20"/>
          <w:szCs w:val="20"/>
        </w:rPr>
        <w:t xml:space="preserve">. </w:t>
      </w:r>
      <w:r>
        <w:rPr>
          <w:rStyle w:val="StyleUnderline"/>
          <w:highlight w:val="cyan"/>
        </w:rPr>
        <w:t>When</w:t>
      </w:r>
      <w:r>
        <w:rPr>
          <w:rStyle w:val="StyleUnderline"/>
        </w:rPr>
        <w:t xml:space="preserve"> the </w:t>
      </w:r>
      <w:r>
        <w:rPr>
          <w:rStyle w:val="StyleUnderline"/>
          <w:highlight w:val="cyan"/>
        </w:rPr>
        <w:t>initiator is an autocracy</w:t>
      </w:r>
      <w:r>
        <w:rPr>
          <w:rStyle w:val="StyleUnderline"/>
        </w:rPr>
        <w:t xml:space="preserve"> and the target is a democracy</w:t>
      </w:r>
      <w:r>
        <w:rPr>
          <w:rStyle w:val="StyleUnderline"/>
          <w:highlight w:val="cyan"/>
        </w:rPr>
        <w:t>, this aggression is</w:t>
      </w:r>
      <w:r>
        <w:rPr>
          <w:rStyle w:val="StyleUnderline"/>
        </w:rPr>
        <w:t xml:space="preserve"> likely </w:t>
      </w:r>
      <w:r>
        <w:rPr>
          <w:rStyle w:val="StyleUnderline"/>
          <w:highlight w:val="cyan"/>
        </w:rPr>
        <w:t>directed toward a vulnerable</w:t>
      </w:r>
      <w:r>
        <w:rPr>
          <w:rStyle w:val="StyleUnderline"/>
        </w:rPr>
        <w:t xml:space="preserve"> trade </w:t>
      </w:r>
      <w:r>
        <w:rPr>
          <w:rStyle w:val="StyleUnderline"/>
          <w:highlight w:val="cyan"/>
        </w:rPr>
        <w:t>partner.</w:t>
      </w:r>
      <w:r>
        <w:rPr>
          <w:rStyle w:val="StyleUnderline"/>
        </w:rPr>
        <w:t xml:space="preserve"> </w:t>
      </w:r>
      <w:r>
        <w:rPr>
          <w:rStyle w:val="StyleUnderline"/>
          <w:sz w:val="20"/>
          <w:szCs w:val="20"/>
        </w:rPr>
        <w:t xml:space="preserve">However, </w:t>
      </w:r>
      <w:r>
        <w:rPr>
          <w:rStyle w:val="StyleUnderline"/>
        </w:rPr>
        <w:t xml:space="preserve">a potential initiator’s political unrest does not increase the tendency to target a junior economic partner. </w:t>
      </w:r>
      <w:r>
        <w:rPr>
          <w:rStyle w:val="StyleUnderline"/>
          <w:sz w:val="20"/>
          <w:szCs w:val="20"/>
        </w:rPr>
        <w:t xml:space="preserve">These findings suggest that </w:t>
      </w:r>
      <w:r>
        <w:rPr>
          <w:rStyle w:val="StyleUnderline"/>
        </w:rPr>
        <w:t xml:space="preserve">an autocracy’s slowing economy can threaten a politically dissimilar and economically dependent state, and that </w:t>
      </w:r>
      <w:r>
        <w:rPr>
          <w:rStyle w:val="StyleUnderline"/>
          <w:highlight w:val="cyan"/>
        </w:rPr>
        <w:t xml:space="preserve">political and economic unrest have different effects on </w:t>
      </w:r>
      <w:r>
        <w:rPr>
          <w:rStyle w:val="Emphasis"/>
          <w:highlight w:val="cyan"/>
        </w:rPr>
        <w:t>diversionary conflict</w:t>
      </w:r>
      <w:r>
        <w:rPr>
          <w:rStyle w:val="StyleUnderline"/>
        </w:rPr>
        <w:t xml:space="preserve"> as these factors interact with the domestic and international environments</w:t>
      </w:r>
      <w:r>
        <w:rPr>
          <w:rStyle w:val="StyleUnderline"/>
          <w:sz w:val="20"/>
          <w:szCs w:val="20"/>
        </w:rPr>
        <w:t xml:space="preserve">. </w:t>
      </w:r>
      <w:r>
        <w:rPr>
          <w:rStyle w:val="StyleUnderline"/>
          <w:highlight w:val="cyan"/>
        </w:rPr>
        <w:t xml:space="preserve">Given our </w:t>
      </w:r>
      <w:r>
        <w:rPr>
          <w:rStyle w:val="Emphasis"/>
          <w:highlight w:val="cyan"/>
        </w:rPr>
        <w:t>globalized economy</w:t>
      </w:r>
      <w:r>
        <w:rPr>
          <w:rStyle w:val="StyleUnderline"/>
          <w:highlight w:val="cyan"/>
        </w:rPr>
        <w:t xml:space="preserve"> and the </w:t>
      </w:r>
      <w:r>
        <w:rPr>
          <w:rStyle w:val="Emphasis"/>
          <w:highlight w:val="cyan"/>
        </w:rPr>
        <w:t>current erosion of democracy</w:t>
      </w:r>
      <w:r>
        <w:rPr>
          <w:rStyle w:val="StyleUnderline"/>
        </w:rPr>
        <w:t xml:space="preserve"> worldwide, </w:t>
      </w:r>
      <w:r>
        <w:rPr>
          <w:rStyle w:val="Emphasis"/>
          <w:highlight w:val="cyan"/>
        </w:rPr>
        <w:t>we could experience more frequent conflicts</w:t>
      </w:r>
      <w:r>
        <w:rPr>
          <w:rStyle w:val="StyleUnderline"/>
        </w:rPr>
        <w:t xml:space="preserve"> between economically troubled autocracies and their junior trade partners.</w:t>
      </w:r>
    </w:p>
    <w:p w14:paraId="1BF7D770" w14:textId="43FFB9C8" w:rsidR="009B597B" w:rsidRPr="009B597B" w:rsidRDefault="009B597B" w:rsidP="009B597B">
      <w:pPr>
        <w:pStyle w:val="Heading4"/>
      </w:pPr>
      <w:r>
        <w:t xml:space="preserve">Econ decline </w:t>
      </w:r>
      <w:r w:rsidRPr="009B597B">
        <w:t>causes war</w:t>
      </w:r>
      <w:r w:rsidR="000915D5">
        <w:t xml:space="preserve"> – many studies</w:t>
      </w:r>
    </w:p>
    <w:p w14:paraId="0E10A9F9" w14:textId="6406E86A" w:rsidR="009B597B" w:rsidRDefault="009B597B" w:rsidP="009B597B">
      <w:pPr>
        <w:rPr>
          <w:rFonts w:cs="Arial"/>
        </w:rPr>
      </w:pPr>
      <w:r>
        <w:t xml:space="preserve">Tania </w:t>
      </w:r>
      <w:proofErr w:type="spellStart"/>
      <w:r>
        <w:rPr>
          <w:rStyle w:val="Style13ptBold"/>
        </w:rPr>
        <w:t>Lațici</w:t>
      </w:r>
      <w:proofErr w:type="spellEnd"/>
      <w:r>
        <w:rPr>
          <w:rStyle w:val="Style13ptBold"/>
        </w:rPr>
        <w:t xml:space="preserve"> </w:t>
      </w:r>
      <w:r w:rsidR="009C7B99">
        <w:rPr>
          <w:rStyle w:val="Style13ptBold"/>
        </w:rPr>
        <w:t>&amp;</w:t>
      </w:r>
      <w:r>
        <w:t xml:space="preserve"> Elena </w:t>
      </w:r>
      <w:r>
        <w:rPr>
          <w:rStyle w:val="Style13ptBold"/>
        </w:rPr>
        <w:t>Lazarou 21</w:t>
      </w:r>
      <w:r>
        <w:t xml:space="preserve">. Tania </w:t>
      </w:r>
      <w:proofErr w:type="spellStart"/>
      <w:r>
        <w:t>Lațici</w:t>
      </w:r>
      <w:proofErr w:type="spellEnd"/>
      <w:r>
        <w:t xml:space="preserve"> is a Non-resident Fellow with the Transatlantic Leadership Program at the Center for European Policy Analysis. Elena Lazarou is the Head of the External Policies Unit of the European Parliamentary Research Service. “Peace and Security in 2021”. https://www.europarl.europa.eu/RegData/etudes/STUD/2021/690669/EPRS_STU(2021)690669_EN.pdf</w:t>
      </w:r>
    </w:p>
    <w:p w14:paraId="30557778" w14:textId="77777777" w:rsidR="009B597B" w:rsidRDefault="009B597B" w:rsidP="009B597B">
      <w:pPr>
        <w:rPr>
          <w:sz w:val="16"/>
        </w:rPr>
      </w:pPr>
      <w:r>
        <w:rPr>
          <w:rStyle w:val="StyleUnderline"/>
          <w:highlight w:val="cyan"/>
        </w:rPr>
        <w:t xml:space="preserve">The link between </w:t>
      </w:r>
      <w:r>
        <w:rPr>
          <w:rStyle w:val="Emphasis"/>
          <w:highlight w:val="cyan"/>
        </w:rPr>
        <w:t>financial crises</w:t>
      </w:r>
      <w:r>
        <w:rPr>
          <w:rStyle w:val="StyleUnderline"/>
          <w:highlight w:val="cyan"/>
        </w:rPr>
        <w:t xml:space="preserve"> and </w:t>
      </w:r>
      <w:r>
        <w:rPr>
          <w:rStyle w:val="StyleUnderline"/>
        </w:rPr>
        <w:t xml:space="preserve">a </w:t>
      </w:r>
      <w:r>
        <w:rPr>
          <w:rStyle w:val="Emphasis"/>
          <w:highlight w:val="cyan"/>
        </w:rPr>
        <w:t>deterioration in</w:t>
      </w:r>
      <w:r>
        <w:rPr>
          <w:sz w:val="16"/>
          <w:highlight w:val="cyan"/>
        </w:rPr>
        <w:t xml:space="preserve"> </w:t>
      </w:r>
      <w:r>
        <w:rPr>
          <w:sz w:val="16"/>
        </w:rPr>
        <w:t xml:space="preserve">democracy, </w:t>
      </w:r>
      <w:r>
        <w:rPr>
          <w:rStyle w:val="Emphasis"/>
          <w:highlight w:val="cyan"/>
        </w:rPr>
        <w:t xml:space="preserve">peace </w:t>
      </w:r>
      <w:r>
        <w:rPr>
          <w:rStyle w:val="Emphasis"/>
        </w:rPr>
        <w:t>and security</w:t>
      </w:r>
      <w:r>
        <w:rPr>
          <w:rStyle w:val="StyleUnderline"/>
        </w:rPr>
        <w:t xml:space="preserve"> </w:t>
      </w:r>
      <w:r>
        <w:rPr>
          <w:rStyle w:val="StyleUnderline"/>
          <w:highlight w:val="cyan"/>
        </w:rPr>
        <w:t xml:space="preserve">has been highlighted by </w:t>
      </w:r>
      <w:r>
        <w:rPr>
          <w:rStyle w:val="Emphasis"/>
          <w:highlight w:val="cyan"/>
        </w:rPr>
        <w:t>several studies</w:t>
      </w:r>
      <w:r>
        <w:rPr>
          <w:sz w:val="16"/>
        </w:rPr>
        <w:t xml:space="preserve">. As noted by Matthias Goldmann, 'in recent years, </w:t>
      </w:r>
      <w:r>
        <w:rPr>
          <w:rStyle w:val="Emphasis"/>
          <w:highlight w:val="cyan"/>
        </w:rPr>
        <w:t>more and more data</w:t>
      </w:r>
      <w:r>
        <w:rPr>
          <w:rStyle w:val="StyleUnderline"/>
        </w:rPr>
        <w:t xml:space="preserve"> has become available which </w:t>
      </w:r>
      <w:r>
        <w:rPr>
          <w:rStyle w:val="StyleUnderline"/>
          <w:highlight w:val="cyan"/>
        </w:rPr>
        <w:t xml:space="preserve">reveals </w:t>
      </w:r>
      <w:r>
        <w:rPr>
          <w:rStyle w:val="StyleUnderline"/>
        </w:rPr>
        <w:t xml:space="preserve">a </w:t>
      </w:r>
      <w:r>
        <w:rPr>
          <w:rStyle w:val="StyleUnderline"/>
          <w:highlight w:val="cyan"/>
        </w:rPr>
        <w:t>correlation between</w:t>
      </w:r>
      <w:r>
        <w:rPr>
          <w:sz w:val="16"/>
          <w:highlight w:val="cyan"/>
        </w:rPr>
        <w:t xml:space="preserve"> </w:t>
      </w:r>
      <w:r>
        <w:rPr>
          <w:sz w:val="16"/>
        </w:rPr>
        <w:t xml:space="preserve">sovereign </w:t>
      </w:r>
      <w:r>
        <w:rPr>
          <w:rStyle w:val="Emphasis"/>
        </w:rPr>
        <w:t xml:space="preserve">debt </w:t>
      </w:r>
      <w:r>
        <w:rPr>
          <w:rStyle w:val="Emphasis"/>
          <w:highlight w:val="cyan"/>
        </w:rPr>
        <w:t>crises and</w:t>
      </w:r>
      <w:r>
        <w:rPr>
          <w:sz w:val="16"/>
          <w:highlight w:val="cyan"/>
        </w:rPr>
        <w:t xml:space="preserve"> </w:t>
      </w:r>
      <w:r>
        <w:rPr>
          <w:sz w:val="16"/>
        </w:rPr>
        <w:t xml:space="preserve">the outbreak of </w:t>
      </w:r>
      <w:r>
        <w:rPr>
          <w:rStyle w:val="Emphasis"/>
        </w:rPr>
        <w:t xml:space="preserve">civil </w:t>
      </w:r>
      <w:r>
        <w:rPr>
          <w:rStyle w:val="Emphasis"/>
          <w:highlight w:val="cyan"/>
        </w:rPr>
        <w:t>wars</w:t>
      </w:r>
      <w:r>
        <w:rPr>
          <w:sz w:val="16"/>
        </w:rPr>
        <w:t xml:space="preserve">. 225 Thomas </w:t>
      </w:r>
      <w:r>
        <w:rPr>
          <w:rStyle w:val="StyleUnderline"/>
        </w:rPr>
        <w:t>Piketty and</w:t>
      </w:r>
      <w:r>
        <w:rPr>
          <w:sz w:val="16"/>
        </w:rPr>
        <w:t xml:space="preserve"> Branko </w:t>
      </w:r>
      <w:r>
        <w:rPr>
          <w:rStyle w:val="StyleUnderline"/>
          <w:highlight w:val="cyan"/>
        </w:rPr>
        <w:t>Milanović</w:t>
      </w:r>
      <w:r>
        <w:rPr>
          <w:sz w:val="16"/>
          <w:highlight w:val="cyan"/>
        </w:rPr>
        <w:t xml:space="preserve"> </w:t>
      </w:r>
      <w:r>
        <w:rPr>
          <w:sz w:val="16"/>
        </w:rPr>
        <w:t xml:space="preserve">have </w:t>
      </w:r>
      <w:r>
        <w:rPr>
          <w:rStyle w:val="StyleUnderline"/>
          <w:highlight w:val="cyan"/>
        </w:rPr>
        <w:t xml:space="preserve">stressed </w:t>
      </w:r>
      <w:r>
        <w:rPr>
          <w:rStyle w:val="StyleUnderline"/>
        </w:rPr>
        <w:t xml:space="preserve">the </w:t>
      </w:r>
      <w:r>
        <w:rPr>
          <w:rStyle w:val="StyleUnderline"/>
          <w:highlight w:val="cyan"/>
        </w:rPr>
        <w:t xml:space="preserve">link between </w:t>
      </w:r>
      <w:r>
        <w:rPr>
          <w:rStyle w:val="Emphasis"/>
          <w:highlight w:val="cyan"/>
        </w:rPr>
        <w:t>financial crisis</w:t>
      </w:r>
      <w:r>
        <w:rPr>
          <w:rStyle w:val="Emphasis"/>
        </w:rPr>
        <w:t xml:space="preserve">, inequality </w:t>
      </w:r>
      <w:r>
        <w:rPr>
          <w:rStyle w:val="Emphasis"/>
          <w:highlight w:val="cyan"/>
        </w:rPr>
        <w:t xml:space="preserve">and </w:t>
      </w:r>
      <w:r>
        <w:rPr>
          <w:rStyle w:val="Emphasis"/>
        </w:rPr>
        <w:t xml:space="preserve">social </w:t>
      </w:r>
      <w:r>
        <w:rPr>
          <w:rStyle w:val="Emphasis"/>
          <w:highlight w:val="cyan"/>
        </w:rPr>
        <w:t>collapse</w:t>
      </w:r>
      <w:r>
        <w:rPr>
          <w:sz w:val="16"/>
        </w:rPr>
        <w:t xml:space="preserve">. 226 In addition to economic recession and falling trade volumes, global economies are strongly affected by chronic deflation. Historically, there is a correlation between inflation-deflation cycles and the debt cycles: deflationary pressure increases during peace years, and inflationary, during war years. 227 Writing for The Economist, Qian </w:t>
      </w:r>
      <w:r>
        <w:rPr>
          <w:rStyle w:val="StyleUnderline"/>
          <w:highlight w:val="cyan"/>
        </w:rPr>
        <w:t xml:space="preserve">Liu </w:t>
      </w:r>
      <w:r>
        <w:rPr>
          <w:rStyle w:val="StyleUnderline"/>
        </w:rPr>
        <w:t xml:space="preserve">has </w:t>
      </w:r>
      <w:r>
        <w:rPr>
          <w:rStyle w:val="StyleUnderline"/>
          <w:highlight w:val="cyan"/>
        </w:rPr>
        <w:t xml:space="preserve">warned </w:t>
      </w:r>
      <w:r>
        <w:rPr>
          <w:rStyle w:val="StyleUnderline"/>
        </w:rPr>
        <w:t xml:space="preserve">that the next </w:t>
      </w:r>
      <w:r>
        <w:rPr>
          <w:rStyle w:val="Emphasis"/>
          <w:highlight w:val="cyan"/>
        </w:rPr>
        <w:t>economic crisis</w:t>
      </w:r>
      <w:r>
        <w:rPr>
          <w:rStyle w:val="StyleUnderline"/>
          <w:highlight w:val="cyan"/>
        </w:rPr>
        <w:t xml:space="preserve"> could </w:t>
      </w:r>
      <w:r>
        <w:rPr>
          <w:rStyle w:val="Emphasis"/>
          <w:highlight w:val="cyan"/>
        </w:rPr>
        <w:t>cause a 'global conflict'</w:t>
      </w:r>
      <w:r>
        <w:rPr>
          <w:sz w:val="16"/>
        </w:rPr>
        <w:t xml:space="preserve">.228 </w:t>
      </w:r>
      <w:r>
        <w:rPr>
          <w:rStyle w:val="StyleUnderline"/>
        </w:rPr>
        <w:t>This is concerning</w:t>
      </w:r>
      <w:r>
        <w:rPr>
          <w:sz w:val="16"/>
        </w:rPr>
        <w:t xml:space="preserve">, particularly </w:t>
      </w:r>
      <w:r>
        <w:rPr>
          <w:rStyle w:val="StyleUnderline"/>
        </w:rPr>
        <w:t>in the context of</w:t>
      </w:r>
      <w:r>
        <w:rPr>
          <w:sz w:val="16"/>
        </w:rPr>
        <w:t xml:space="preserve"> the current debate on </w:t>
      </w:r>
      <w:r>
        <w:rPr>
          <w:rStyle w:val="StyleUnderline"/>
        </w:rPr>
        <w:t>a new 'cold war' brewing between the US and China</w:t>
      </w:r>
      <w:r>
        <w:rPr>
          <w:sz w:val="16"/>
        </w:rPr>
        <w:t>, in the paradigm of a '</w:t>
      </w:r>
      <w:proofErr w:type="spellStart"/>
      <w:r>
        <w:rPr>
          <w:sz w:val="16"/>
        </w:rPr>
        <w:t>Thucydides's</w:t>
      </w:r>
      <w:proofErr w:type="spellEnd"/>
      <w:r>
        <w:rPr>
          <w:sz w:val="16"/>
        </w:rPr>
        <w:t xml:space="preserve"> trap'.229</w:t>
      </w:r>
    </w:p>
    <w:p w14:paraId="59D51168" w14:textId="77777777" w:rsidR="009B597B" w:rsidRDefault="009B597B" w:rsidP="009B597B">
      <w:pPr>
        <w:rPr>
          <w:sz w:val="16"/>
        </w:rPr>
      </w:pPr>
      <w:r>
        <w:rPr>
          <w:sz w:val="16"/>
        </w:rPr>
        <w:t xml:space="preserve">The combination of </w:t>
      </w:r>
      <w:r>
        <w:rPr>
          <w:rStyle w:val="StyleUnderline"/>
        </w:rPr>
        <w:t>global social risks, increased</w:t>
      </w:r>
      <w:r>
        <w:rPr>
          <w:sz w:val="16"/>
        </w:rPr>
        <w:t xml:space="preserve"> international </w:t>
      </w:r>
      <w:r>
        <w:rPr>
          <w:rStyle w:val="StyleUnderline"/>
          <w:highlight w:val="cyan"/>
        </w:rPr>
        <w:t>tensions</w:t>
      </w:r>
      <w:r>
        <w:rPr>
          <w:sz w:val="16"/>
        </w:rPr>
        <w:t xml:space="preserve"> due to rising protectionism and the Covid-19 pandemic, has </w:t>
      </w:r>
      <w:r>
        <w:rPr>
          <w:rStyle w:val="StyleUnderline"/>
          <w:highlight w:val="cyan"/>
        </w:rPr>
        <w:t>raised</w:t>
      </w:r>
      <w:r>
        <w:rPr>
          <w:sz w:val="16"/>
          <w:highlight w:val="cyan"/>
        </w:rPr>
        <w:t xml:space="preserve"> </w:t>
      </w:r>
      <w:r>
        <w:rPr>
          <w:sz w:val="16"/>
        </w:rPr>
        <w:t xml:space="preserve">some </w:t>
      </w:r>
      <w:r>
        <w:rPr>
          <w:rStyle w:val="StyleUnderline"/>
          <w:highlight w:val="cyan"/>
        </w:rPr>
        <w:t xml:space="preserve">concerns regarding </w:t>
      </w:r>
      <w:r>
        <w:rPr>
          <w:rStyle w:val="StyleUnderline"/>
        </w:rPr>
        <w:t xml:space="preserve">the risk of </w:t>
      </w:r>
      <w:r>
        <w:rPr>
          <w:rStyle w:val="StyleUnderline"/>
          <w:highlight w:val="cyan"/>
        </w:rPr>
        <w:t xml:space="preserve">a </w:t>
      </w:r>
      <w:r>
        <w:rPr>
          <w:rStyle w:val="Emphasis"/>
          <w:highlight w:val="cyan"/>
        </w:rPr>
        <w:t xml:space="preserve">repetition of the 1930s </w:t>
      </w:r>
      <w:r>
        <w:rPr>
          <w:rStyle w:val="Emphasis"/>
        </w:rPr>
        <w:t>scenario</w:t>
      </w:r>
      <w:r>
        <w:rPr>
          <w:sz w:val="16"/>
        </w:rPr>
        <w:t xml:space="preserve">, </w:t>
      </w:r>
      <w:r>
        <w:rPr>
          <w:rStyle w:val="StyleUnderline"/>
          <w:highlight w:val="cyan"/>
        </w:rPr>
        <w:t>which</w:t>
      </w:r>
      <w:r>
        <w:rPr>
          <w:sz w:val="16"/>
          <w:highlight w:val="cyan"/>
        </w:rPr>
        <w:t xml:space="preserve"> </w:t>
      </w:r>
      <w:r>
        <w:rPr>
          <w:sz w:val="16"/>
        </w:rPr>
        <w:t xml:space="preserve">eventually </w:t>
      </w:r>
      <w:r>
        <w:rPr>
          <w:rStyle w:val="StyleUnderline"/>
          <w:highlight w:val="cyan"/>
        </w:rPr>
        <w:t>led to World War II</w:t>
      </w:r>
      <w:r>
        <w:rPr>
          <w:rStyle w:val="StyleUnderline"/>
        </w:rPr>
        <w:t>.</w:t>
      </w:r>
      <w:r>
        <w:rPr>
          <w:sz w:val="16"/>
        </w:rPr>
        <w:t xml:space="preserve"> 230 The US 'America first' protectionist trade policy developed under former president Donald Trump could reignite under Joe Biden's stimulus package. Under the Biden administration, protectionism may be more targeted and subtle, but it is not going to disappear. Furthermore, </w:t>
      </w:r>
      <w:r>
        <w:rPr>
          <w:rStyle w:val="StyleUnderline"/>
        </w:rPr>
        <w:t>high rates of unemployment</w:t>
      </w:r>
      <w:r>
        <w:rPr>
          <w:sz w:val="16"/>
        </w:rPr>
        <w:t>, and unconventional monetary policy measures, including possible '</w:t>
      </w:r>
      <w:proofErr w:type="spellStart"/>
      <w:r>
        <w:rPr>
          <w:sz w:val="16"/>
        </w:rPr>
        <w:t>modernisation</w:t>
      </w:r>
      <w:proofErr w:type="spellEnd"/>
      <w:r>
        <w:rPr>
          <w:sz w:val="16"/>
        </w:rPr>
        <w:t xml:space="preserve">' of the main central banks' legal mandates and their impact on debt cycles and inequality, </w:t>
      </w:r>
      <w:r>
        <w:rPr>
          <w:rStyle w:val="StyleUnderline"/>
        </w:rPr>
        <w:t>have</w:t>
      </w:r>
      <w:r>
        <w:rPr>
          <w:sz w:val="16"/>
        </w:rPr>
        <w:t xml:space="preserve"> all </w:t>
      </w:r>
      <w:r>
        <w:rPr>
          <w:rStyle w:val="StyleUnderline"/>
        </w:rPr>
        <w:t>been cited as causes for concern</w:t>
      </w:r>
      <w:r>
        <w:rPr>
          <w:sz w:val="16"/>
        </w:rPr>
        <w:t xml:space="preserve">. 231 </w:t>
      </w:r>
      <w:r>
        <w:rPr>
          <w:rStyle w:val="Emphasis"/>
          <w:highlight w:val="cyan"/>
        </w:rPr>
        <w:lastRenderedPageBreak/>
        <w:t>The dangerous link</w:t>
      </w:r>
      <w:r>
        <w:rPr>
          <w:rStyle w:val="StyleUnderline"/>
          <w:highlight w:val="cyan"/>
        </w:rPr>
        <w:t xml:space="preserve"> between </w:t>
      </w:r>
      <w:r>
        <w:rPr>
          <w:rStyle w:val="StyleUnderline"/>
        </w:rPr>
        <w:t xml:space="preserve">the </w:t>
      </w:r>
      <w:r>
        <w:rPr>
          <w:rStyle w:val="Emphasis"/>
        </w:rPr>
        <w:t xml:space="preserve">state of </w:t>
      </w:r>
      <w:r>
        <w:rPr>
          <w:rStyle w:val="Emphasis"/>
          <w:highlight w:val="cyan"/>
        </w:rPr>
        <w:t xml:space="preserve">the </w:t>
      </w:r>
      <w:r>
        <w:rPr>
          <w:rStyle w:val="Emphasis"/>
        </w:rPr>
        <w:t xml:space="preserve">global </w:t>
      </w:r>
      <w:r>
        <w:rPr>
          <w:rStyle w:val="Emphasis"/>
          <w:highlight w:val="cyan"/>
        </w:rPr>
        <w:t>economy and peace</w:t>
      </w:r>
      <w:r>
        <w:rPr>
          <w:rStyle w:val="StyleUnderline"/>
          <w:highlight w:val="cyan"/>
        </w:rPr>
        <w:t xml:space="preserve"> has</w:t>
      </w:r>
      <w:r>
        <w:rPr>
          <w:sz w:val="16"/>
        </w:rPr>
        <w:t xml:space="preserve">, once more, </w:t>
      </w:r>
      <w:r>
        <w:rPr>
          <w:rStyle w:val="StyleUnderline"/>
          <w:highlight w:val="cyan"/>
        </w:rPr>
        <w:t>come to the fore</w:t>
      </w:r>
      <w:r>
        <w:rPr>
          <w:sz w:val="16"/>
          <w:highlight w:val="cyan"/>
        </w:rPr>
        <w:t xml:space="preserve"> </w:t>
      </w:r>
      <w:r>
        <w:rPr>
          <w:sz w:val="16"/>
        </w:rPr>
        <w:t xml:space="preserve">– this time </w:t>
      </w:r>
      <w:proofErr w:type="gramStart"/>
      <w:r>
        <w:rPr>
          <w:sz w:val="16"/>
        </w:rPr>
        <w:t>as a result of</w:t>
      </w:r>
      <w:proofErr w:type="gramEnd"/>
      <w:r>
        <w:rPr>
          <w:sz w:val="16"/>
        </w:rPr>
        <w:t xml:space="preserve"> the 21st century's gravest health crisis. Massive stimuli by central banks and governments, such as US$120billion in monthly bond purchases by the US Federal Reserve, or the $1.9 trillion stimulus bill adopted by US Congress (American Rescue Plan Act of 2021) awoke, in January 2021, not only hope of economic growth but also fears of rising inflation. The US Treasury yield curve has steepened to four-year high and, as noted by Standard &amp; Poor's Global Market Intelligence Unit, 'A steep yield curve – when there is a large spread in interest rates between shorter-term Treasury bonds to longer-term bonds – often precedes a period of economic expansion, as investors bet that a central bank will be forced to raise rates in the future to tamp down higher inflation'. </w:t>
      </w:r>
    </w:p>
    <w:p w14:paraId="67000057" w14:textId="5F3C417C" w:rsidR="00BA5EF1" w:rsidRPr="00BA5EF1" w:rsidRDefault="00BA5EF1" w:rsidP="00BA5EF1">
      <w:pPr>
        <w:pStyle w:val="Heading4"/>
      </w:pPr>
      <w:r w:rsidRPr="00BA5EF1">
        <w:t>Economic decline leads to war–empiric</w:t>
      </w:r>
      <w:r w:rsidR="007969DC">
        <w:t>s</w:t>
      </w:r>
    </w:p>
    <w:p w14:paraId="0619E8B1" w14:textId="71F61A51" w:rsidR="00BA5EF1" w:rsidRDefault="00BA5EF1" w:rsidP="00BA5EF1">
      <w:pPr>
        <w:rPr>
          <w:rFonts w:asciiTheme="minorHAnsi" w:hAnsiTheme="minorHAnsi" w:cstheme="minorHAnsi"/>
          <w:sz w:val="16"/>
          <w:szCs w:val="16"/>
        </w:rPr>
      </w:pPr>
      <w:proofErr w:type="spellStart"/>
      <w:r w:rsidRPr="00BA5EF1">
        <w:rPr>
          <w:rStyle w:val="Style13ptBold"/>
        </w:rPr>
        <w:t>Castrovalli</w:t>
      </w:r>
      <w:proofErr w:type="spellEnd"/>
      <w:r w:rsidRPr="00BA5EF1">
        <w:rPr>
          <w:rStyle w:val="Style13ptBold"/>
        </w:rPr>
        <w:t xml:space="preserve"> et al ‘23,</w:t>
      </w:r>
      <w:r>
        <w:rPr>
          <w:rFonts w:asciiTheme="minorHAnsi" w:hAnsiTheme="minorHAnsi" w:cstheme="minorHAnsi"/>
        </w:rPr>
        <w:t xml:space="preserve"> </w:t>
      </w:r>
      <w:r>
        <w:rPr>
          <w:rFonts w:asciiTheme="minorHAnsi" w:hAnsiTheme="minorHAnsi" w:cstheme="minorHAnsi"/>
          <w:sz w:val="16"/>
          <w:szCs w:val="16"/>
        </w:rPr>
        <w:t>(</w:t>
      </w:r>
      <w:proofErr w:type="spellStart"/>
      <w:r>
        <w:rPr>
          <w:rFonts w:asciiTheme="minorHAnsi" w:hAnsiTheme="minorHAnsi" w:cstheme="minorHAnsi"/>
          <w:sz w:val="16"/>
          <w:szCs w:val="16"/>
        </w:rPr>
        <w:t>Patcharaporn</w:t>
      </w:r>
      <w:proofErr w:type="spellEnd"/>
      <w:r>
        <w:rPr>
          <w:rFonts w:asciiTheme="minorHAnsi" w:hAnsiTheme="minorHAnsi" w:cstheme="minorHAnsi"/>
          <w:sz w:val="16"/>
          <w:szCs w:val="16"/>
        </w:rPr>
        <w:t xml:space="preserve"> </w:t>
      </w:r>
      <w:proofErr w:type="spellStart"/>
      <w:r>
        <w:rPr>
          <w:rFonts w:asciiTheme="minorHAnsi" w:hAnsiTheme="minorHAnsi" w:cstheme="minorHAnsi"/>
          <w:sz w:val="16"/>
          <w:szCs w:val="16"/>
        </w:rPr>
        <w:t>Leepipatpiboon</w:t>
      </w:r>
      <w:proofErr w:type="spellEnd"/>
      <w:r>
        <w:rPr>
          <w:rFonts w:asciiTheme="minorHAnsi" w:hAnsiTheme="minorHAnsi" w:cstheme="minorHAnsi"/>
          <w:sz w:val="16"/>
          <w:szCs w:val="16"/>
        </w:rPr>
        <w:t xml:space="preserve">, Chiara Castrovillari, and Tomohide </w:t>
      </w:r>
      <w:proofErr w:type="spellStart"/>
      <w:r>
        <w:rPr>
          <w:rFonts w:asciiTheme="minorHAnsi" w:hAnsiTheme="minorHAnsi" w:cstheme="minorHAnsi"/>
          <w:sz w:val="16"/>
          <w:szCs w:val="16"/>
        </w:rPr>
        <w:t>Mineyama</w:t>
      </w:r>
      <w:proofErr w:type="spellEnd"/>
      <w:r>
        <w:rPr>
          <w:rFonts w:asciiTheme="minorHAnsi" w:hAnsiTheme="minorHAnsi" w:cstheme="minorHAnsi"/>
          <w:sz w:val="16"/>
          <w:szCs w:val="16"/>
        </w:rPr>
        <w:t xml:space="preserve"> are all economist graduates who work at the international monetary fund), “Macroeconomic shocks and conflict,” Last accessed 7/1/24, IMF, March 2023, </w:t>
      </w:r>
      <w:r w:rsidRPr="00BA5EF1">
        <w:rPr>
          <w:rFonts w:asciiTheme="minorHAnsi" w:hAnsiTheme="minorHAnsi" w:cstheme="minorHAnsi"/>
          <w:sz w:val="16"/>
          <w:szCs w:val="16"/>
        </w:rPr>
        <w:t>wpiea2023068-print-pdf.pdf</w:t>
      </w:r>
      <w:r>
        <w:rPr>
          <w:rFonts w:asciiTheme="minorHAnsi" w:hAnsiTheme="minorHAnsi" w:cstheme="minorHAnsi"/>
          <w:sz w:val="16"/>
          <w:szCs w:val="16"/>
        </w:rPr>
        <w:t>) T.C--CPSW</w:t>
      </w:r>
    </w:p>
    <w:p w14:paraId="2B009509" w14:textId="77777777" w:rsidR="00BA5EF1" w:rsidRDefault="00BA5EF1" w:rsidP="00BA5EF1">
      <w:pPr>
        <w:rPr>
          <w:rFonts w:asciiTheme="minorHAnsi" w:hAnsiTheme="minorHAnsi" w:cstheme="minorHAnsi"/>
          <w:b/>
          <w:sz w:val="16"/>
        </w:rPr>
      </w:pPr>
      <w:r>
        <w:rPr>
          <w:rFonts w:asciiTheme="minorHAnsi" w:hAnsiTheme="minorHAnsi" w:cstheme="minorHAnsi"/>
          <w:sz w:val="16"/>
        </w:rPr>
        <w:t xml:space="preserve">Commodity </w:t>
      </w:r>
      <w:r>
        <w:rPr>
          <w:rFonts w:asciiTheme="minorHAnsi" w:hAnsiTheme="minorHAnsi" w:cstheme="minorHAnsi"/>
          <w:highlight w:val="cyan"/>
          <w:u w:val="single"/>
        </w:rPr>
        <w:t>price shocks</w:t>
      </w:r>
      <w:r>
        <w:rPr>
          <w:rFonts w:asciiTheme="minorHAnsi" w:hAnsiTheme="minorHAnsi" w:cstheme="minorHAnsi"/>
          <w:sz w:val="16"/>
        </w:rPr>
        <w:t xml:space="preserve"> can </w:t>
      </w:r>
      <w:r>
        <w:rPr>
          <w:rFonts w:asciiTheme="minorHAnsi" w:hAnsiTheme="minorHAnsi" w:cstheme="minorHAnsi"/>
          <w:highlight w:val="cyan"/>
          <w:u w:val="single"/>
        </w:rPr>
        <w:t>affect</w:t>
      </w:r>
      <w:r>
        <w:rPr>
          <w:rFonts w:asciiTheme="minorHAnsi" w:hAnsiTheme="minorHAnsi" w:cstheme="minorHAnsi"/>
          <w:sz w:val="16"/>
        </w:rPr>
        <w:t xml:space="preserve"> the opportunity costs of </w:t>
      </w:r>
      <w:r>
        <w:rPr>
          <w:rFonts w:asciiTheme="minorHAnsi" w:hAnsiTheme="minorHAnsi" w:cstheme="minorHAnsi"/>
          <w:highlight w:val="cyan"/>
          <w:u w:val="single"/>
        </w:rPr>
        <w:t xml:space="preserve">engaging in </w:t>
      </w:r>
      <w:r>
        <w:rPr>
          <w:rStyle w:val="Emphasis"/>
          <w:rFonts w:asciiTheme="minorHAnsi" w:hAnsiTheme="minorHAnsi" w:cstheme="minorHAnsi"/>
          <w:highlight w:val="cyan"/>
        </w:rPr>
        <w:t>conflict</w:t>
      </w:r>
      <w:r>
        <w:rPr>
          <w:rFonts w:asciiTheme="minorHAnsi" w:hAnsiTheme="minorHAnsi" w:cstheme="minorHAnsi"/>
          <w:highlight w:val="cyan"/>
          <w:u w:val="single"/>
        </w:rPr>
        <w:t xml:space="preserve"> activities</w:t>
      </w:r>
      <w:r>
        <w:rPr>
          <w:rFonts w:asciiTheme="minorHAnsi" w:hAnsiTheme="minorHAnsi" w:cstheme="minorHAnsi"/>
          <w:sz w:val="16"/>
        </w:rPr>
        <w:t xml:space="preserve">. </w:t>
      </w:r>
      <w:r>
        <w:rPr>
          <w:rFonts w:asciiTheme="minorHAnsi" w:hAnsiTheme="minorHAnsi" w:cstheme="minorHAnsi"/>
          <w:u w:val="single"/>
        </w:rPr>
        <w:t xml:space="preserve">A negative commodity export </w:t>
      </w:r>
      <w:r>
        <w:rPr>
          <w:rFonts w:asciiTheme="minorHAnsi" w:hAnsiTheme="minorHAnsi" w:cstheme="minorHAnsi"/>
          <w:highlight w:val="cyan"/>
          <w:u w:val="single"/>
        </w:rPr>
        <w:t xml:space="preserve">price shock would lower </w:t>
      </w:r>
      <w:r>
        <w:rPr>
          <w:rFonts w:asciiTheme="minorHAnsi" w:hAnsiTheme="minorHAnsi" w:cstheme="minorHAnsi"/>
          <w:sz w:val="16"/>
          <w:u w:val="single"/>
        </w:rPr>
        <w:t xml:space="preserve">household </w:t>
      </w:r>
      <w:r>
        <w:rPr>
          <w:rFonts w:asciiTheme="minorHAnsi" w:hAnsiTheme="minorHAnsi" w:cstheme="minorHAnsi"/>
          <w:highlight w:val="cyan"/>
          <w:u w:val="single"/>
        </w:rPr>
        <w:t>income</w:t>
      </w:r>
      <w:r>
        <w:rPr>
          <w:rFonts w:asciiTheme="minorHAnsi" w:hAnsiTheme="minorHAnsi" w:cstheme="minorHAnsi"/>
          <w:u w:val="single"/>
        </w:rPr>
        <w:t xml:space="preserve">, thus </w:t>
      </w:r>
      <w:r>
        <w:rPr>
          <w:rFonts w:asciiTheme="minorHAnsi" w:hAnsiTheme="minorHAnsi" w:cstheme="minorHAnsi"/>
          <w:highlight w:val="cyan"/>
          <w:u w:val="single"/>
        </w:rPr>
        <w:t>incentivizing</w:t>
      </w:r>
      <w:r>
        <w:rPr>
          <w:rFonts w:asciiTheme="minorHAnsi" w:hAnsiTheme="minorHAnsi" w:cstheme="minorHAnsi"/>
          <w:u w:val="single"/>
        </w:rPr>
        <w:t xml:space="preserve"> </w:t>
      </w:r>
      <w:r>
        <w:rPr>
          <w:rFonts w:asciiTheme="minorHAnsi" w:hAnsiTheme="minorHAnsi" w:cstheme="minorHAnsi"/>
          <w:sz w:val="16"/>
          <w:u w:val="single"/>
        </w:rPr>
        <w:t xml:space="preserve">households </w:t>
      </w:r>
      <w:r>
        <w:rPr>
          <w:rFonts w:asciiTheme="minorHAnsi" w:hAnsiTheme="minorHAnsi" w:cstheme="minorHAnsi"/>
          <w:highlight w:val="cyan"/>
          <w:u w:val="single"/>
        </w:rPr>
        <w:t>to engage in conflict.</w:t>
      </w:r>
      <w:r>
        <w:rPr>
          <w:rFonts w:asciiTheme="minorHAnsi" w:hAnsiTheme="minorHAnsi" w:cstheme="minorHAnsi"/>
          <w:sz w:val="16"/>
        </w:rPr>
        <w:t xml:space="preserve"> Case </w:t>
      </w:r>
      <w:r>
        <w:rPr>
          <w:rFonts w:asciiTheme="minorHAnsi" w:hAnsiTheme="minorHAnsi" w:cstheme="minorHAnsi"/>
          <w:highlight w:val="cyan"/>
          <w:u w:val="single"/>
        </w:rPr>
        <w:t>studies suggest that such a mechanism influenced</w:t>
      </w:r>
      <w:r>
        <w:rPr>
          <w:rFonts w:asciiTheme="minorHAnsi" w:hAnsiTheme="minorHAnsi" w:cstheme="minorHAnsi"/>
          <w:u w:val="single"/>
        </w:rPr>
        <w:t xml:space="preserve"> the outbreak of </w:t>
      </w:r>
      <w:r>
        <w:rPr>
          <w:rFonts w:asciiTheme="minorHAnsi" w:hAnsiTheme="minorHAnsi" w:cstheme="minorHAnsi"/>
          <w:highlight w:val="cyan"/>
          <w:u w:val="single"/>
        </w:rPr>
        <w:t>the First Ivorian Civil War in</w:t>
      </w:r>
      <w:r>
        <w:rPr>
          <w:rFonts w:asciiTheme="minorHAnsi" w:hAnsiTheme="minorHAnsi" w:cstheme="minorHAnsi"/>
          <w:u w:val="single"/>
        </w:rPr>
        <w:t xml:space="preserve"> the </w:t>
      </w:r>
      <w:r>
        <w:rPr>
          <w:rFonts w:asciiTheme="minorHAnsi" w:hAnsiTheme="minorHAnsi" w:cstheme="minorHAnsi"/>
          <w:highlight w:val="cyan"/>
          <w:u w:val="single"/>
        </w:rPr>
        <w:t>2000s</w:t>
      </w:r>
      <w:r>
        <w:rPr>
          <w:rFonts w:asciiTheme="minorHAnsi" w:hAnsiTheme="minorHAnsi" w:cstheme="minorHAnsi"/>
          <w:sz w:val="16"/>
        </w:rPr>
        <w:t xml:space="preserve"> (Woods, 2003; McGuirk and Burke, 2020). In the 1980s and 1990s, </w:t>
      </w:r>
      <w:r>
        <w:rPr>
          <w:rFonts w:asciiTheme="minorHAnsi" w:hAnsiTheme="minorHAnsi" w:cstheme="minorHAnsi"/>
          <w:sz w:val="20"/>
          <w:u w:val="single"/>
        </w:rPr>
        <w:t>Côte d’Ivoire experienced a persistent decline in the price of coffee and cocoa exports – products on which its economy relied heavily.</w:t>
      </w:r>
      <w:r>
        <w:rPr>
          <w:rFonts w:asciiTheme="minorHAnsi" w:hAnsiTheme="minorHAnsi" w:cstheme="minorHAnsi"/>
          <w:sz w:val="20"/>
        </w:rPr>
        <w:t xml:space="preserve"> </w:t>
      </w:r>
      <w:r>
        <w:rPr>
          <w:rFonts w:asciiTheme="minorHAnsi" w:hAnsiTheme="minorHAnsi" w:cstheme="minorHAnsi"/>
          <w:highlight w:val="cyan"/>
          <w:u w:val="single"/>
        </w:rPr>
        <w:t>The decline led the state and individual producers to</w:t>
      </w:r>
      <w:r>
        <w:rPr>
          <w:rFonts w:asciiTheme="minorHAnsi" w:hAnsiTheme="minorHAnsi" w:cstheme="minorHAnsi"/>
          <w:u w:val="single"/>
        </w:rPr>
        <w:t xml:space="preserve"> expand their production to compensate for </w:t>
      </w:r>
      <w:r>
        <w:rPr>
          <w:rFonts w:asciiTheme="minorHAnsi" w:hAnsiTheme="minorHAnsi" w:cstheme="minorHAnsi"/>
          <w:highlight w:val="cyan"/>
          <w:u w:val="single"/>
        </w:rPr>
        <w:t>lower revenues.</w:t>
      </w:r>
      <w:r>
        <w:rPr>
          <w:rFonts w:asciiTheme="minorHAnsi" w:hAnsiTheme="minorHAnsi" w:cstheme="minorHAnsi"/>
          <w:u w:val="single"/>
        </w:rPr>
        <w:t xml:space="preserve"> This </w:t>
      </w:r>
      <w:r>
        <w:rPr>
          <w:rFonts w:asciiTheme="minorHAnsi" w:hAnsiTheme="minorHAnsi" w:cstheme="minorHAnsi"/>
          <w:highlight w:val="cyan"/>
          <w:u w:val="single"/>
        </w:rPr>
        <w:t>resulted in competition</w:t>
      </w:r>
      <w:r>
        <w:rPr>
          <w:rFonts w:asciiTheme="minorHAnsi" w:hAnsiTheme="minorHAnsi" w:cstheme="minorHAnsi"/>
          <w:u w:val="single"/>
        </w:rPr>
        <w:t xml:space="preserve"> over land that could be cultivated and the rise of ethnic </w:t>
      </w:r>
      <w:r>
        <w:rPr>
          <w:rFonts w:asciiTheme="minorHAnsi" w:hAnsiTheme="minorHAnsi" w:cstheme="minorHAnsi"/>
          <w:highlight w:val="cyan"/>
          <w:u w:val="single"/>
        </w:rPr>
        <w:t>and religious tensions</w:t>
      </w:r>
      <w:r>
        <w:rPr>
          <w:rFonts w:asciiTheme="minorHAnsi" w:hAnsiTheme="minorHAnsi" w:cstheme="minorHAnsi"/>
          <w:u w:val="single"/>
        </w:rPr>
        <w:t xml:space="preserve">, </w:t>
      </w:r>
      <w:r>
        <w:rPr>
          <w:rFonts w:asciiTheme="minorHAnsi" w:hAnsiTheme="minorHAnsi" w:cstheme="minorHAnsi"/>
          <w:highlight w:val="cyan"/>
          <w:u w:val="single"/>
        </w:rPr>
        <w:t>which promoted the context for the war.</w:t>
      </w:r>
      <w:r>
        <w:rPr>
          <w:rFonts w:asciiTheme="minorHAnsi" w:hAnsiTheme="minorHAnsi" w:cstheme="minorHAnsi"/>
          <w:sz w:val="16"/>
        </w:rPr>
        <w:t xml:space="preserve"> On the other hand, commodity import price increases reduce households’ real income, which also lowers opportunity costs. Schneider (2008) examines news reports and finds that food price increases in 2007 and early 2008 led to the eruption of food riots in more than 20 countries. The effect of a negative commodity </w:t>
      </w:r>
      <w:proofErr w:type="spellStart"/>
      <w:r>
        <w:rPr>
          <w:rFonts w:asciiTheme="minorHAnsi" w:hAnsiTheme="minorHAnsi" w:cstheme="minorHAnsi"/>
          <w:sz w:val="16"/>
        </w:rPr>
        <w:t>ToT</w:t>
      </w:r>
      <w:proofErr w:type="spellEnd"/>
      <w:r>
        <w:rPr>
          <w:rFonts w:asciiTheme="minorHAnsi" w:hAnsiTheme="minorHAnsi" w:cstheme="minorHAnsi"/>
          <w:sz w:val="16"/>
        </w:rPr>
        <w:t xml:space="preserve"> shock working through the state capacity channel is also expected to increase conflict intensity. A negative export </w:t>
      </w:r>
      <w:r>
        <w:rPr>
          <w:rFonts w:asciiTheme="minorHAnsi" w:hAnsiTheme="minorHAnsi" w:cstheme="minorHAnsi"/>
          <w:highlight w:val="cyan"/>
          <w:u w:val="single"/>
        </w:rPr>
        <w:t>price shock may lower government</w:t>
      </w:r>
      <w:r>
        <w:rPr>
          <w:rFonts w:asciiTheme="minorHAnsi" w:hAnsiTheme="minorHAnsi" w:cstheme="minorHAnsi"/>
          <w:u w:val="single"/>
        </w:rPr>
        <w:t xml:space="preserve"> revenue</w:t>
      </w:r>
      <w:r>
        <w:rPr>
          <w:rFonts w:asciiTheme="minorHAnsi" w:hAnsiTheme="minorHAnsi" w:cstheme="minorHAnsi"/>
          <w:sz w:val="16"/>
        </w:rPr>
        <w:t xml:space="preserve">, while import price increases may increase the fiscal cost of measures such as subsidies to support the population. </w:t>
      </w:r>
      <w:r>
        <w:rPr>
          <w:rFonts w:asciiTheme="minorHAnsi" w:hAnsiTheme="minorHAnsi" w:cstheme="minorHAnsi"/>
          <w:highlight w:val="cyan"/>
          <w:u w:val="single"/>
        </w:rPr>
        <w:t>And</w:t>
      </w:r>
      <w:r>
        <w:rPr>
          <w:rFonts w:asciiTheme="minorHAnsi" w:hAnsiTheme="minorHAnsi" w:cstheme="minorHAnsi"/>
          <w:sz w:val="16"/>
        </w:rPr>
        <w:t xml:space="preserve"> </w:t>
      </w:r>
      <w:proofErr w:type="gramStart"/>
      <w:r>
        <w:rPr>
          <w:rFonts w:asciiTheme="minorHAnsi" w:hAnsiTheme="minorHAnsi" w:cstheme="minorHAnsi"/>
          <w:sz w:val="16"/>
        </w:rPr>
        <w:t>In</w:t>
      </w:r>
      <w:proofErr w:type="gramEnd"/>
      <w:r>
        <w:rPr>
          <w:rFonts w:asciiTheme="minorHAnsi" w:hAnsiTheme="minorHAnsi" w:cstheme="minorHAnsi"/>
          <w:sz w:val="16"/>
        </w:rPr>
        <w:t xml:space="preserve"> both cases, </w:t>
      </w:r>
      <w:r>
        <w:rPr>
          <w:rFonts w:asciiTheme="minorHAnsi" w:hAnsiTheme="minorHAnsi" w:cstheme="minorHAnsi"/>
          <w:highlight w:val="cyan"/>
          <w:u w:val="single"/>
        </w:rPr>
        <w:t>the state’s ability to mitigate the economic shock is weakened</w:t>
      </w:r>
      <w:r>
        <w:rPr>
          <w:rFonts w:asciiTheme="minorHAnsi" w:hAnsiTheme="minorHAnsi" w:cstheme="minorHAnsi"/>
          <w:u w:val="single"/>
        </w:rPr>
        <w:t>.</w:t>
      </w:r>
      <w:r>
        <w:rPr>
          <w:rFonts w:asciiTheme="minorHAnsi" w:hAnsiTheme="minorHAnsi" w:cstheme="minorHAnsi"/>
          <w:sz w:val="16"/>
        </w:rPr>
        <w:t xml:space="preserve"> For example, Sayne and Hruby (2016) describe that in Nigeria, Africa’s largest oil producer, falling oil revenue due to the oil price slump in 2014 and 2015, compounded by lower investor confidence and exchange rate volatility, constrained the government’s resources to address the expansion of Boko Haram in the northeast regions of the country. Finally, a negative </w:t>
      </w:r>
      <w:proofErr w:type="spellStart"/>
      <w:r>
        <w:rPr>
          <w:rFonts w:asciiTheme="minorHAnsi" w:hAnsiTheme="minorHAnsi" w:cstheme="minorHAnsi"/>
          <w:sz w:val="16"/>
        </w:rPr>
        <w:t>ToT</w:t>
      </w:r>
      <w:proofErr w:type="spellEnd"/>
      <w:r>
        <w:rPr>
          <w:rFonts w:asciiTheme="minorHAnsi" w:hAnsiTheme="minorHAnsi" w:cstheme="minorHAnsi"/>
          <w:sz w:val="16"/>
        </w:rPr>
        <w:t xml:space="preserve"> shock resulting from lower export prices would lower the gains to be made through rent capture, thereby decreasing incentives for conflict through the predation channel. </w:t>
      </w:r>
      <w:r>
        <w:rPr>
          <w:rFonts w:asciiTheme="minorHAnsi" w:hAnsiTheme="minorHAnsi" w:cstheme="minorHAnsi"/>
          <w:highlight w:val="cyan"/>
          <w:u w:val="single"/>
        </w:rPr>
        <w:t>Previous studies</w:t>
      </w:r>
      <w:r>
        <w:rPr>
          <w:rFonts w:asciiTheme="minorHAnsi" w:hAnsiTheme="minorHAnsi" w:cstheme="minorHAnsi"/>
          <w:sz w:val="16"/>
        </w:rPr>
        <w:t xml:space="preserve"> often report the significance of this channel for the oil and other natural resource sectors (e.g., Ross, 2004). Given the different </w:t>
      </w:r>
      <w:r>
        <w:rPr>
          <w:rFonts w:asciiTheme="minorHAnsi" w:hAnsiTheme="minorHAnsi" w:cstheme="minorHAnsi"/>
          <w:highlight w:val="cyan"/>
          <w:u w:val="single"/>
        </w:rPr>
        <w:t>expected</w:t>
      </w:r>
      <w:r>
        <w:rPr>
          <w:rFonts w:asciiTheme="minorHAnsi" w:hAnsiTheme="minorHAnsi" w:cstheme="minorHAnsi"/>
          <w:sz w:val="16"/>
        </w:rPr>
        <w:t xml:space="preserve"> direction of effect, the </w:t>
      </w:r>
      <w:r>
        <w:rPr>
          <w:rFonts w:asciiTheme="minorHAnsi" w:hAnsiTheme="minorHAnsi" w:cstheme="minorHAnsi"/>
          <w:u w:val="single"/>
        </w:rPr>
        <w:t xml:space="preserve">overall impact </w:t>
      </w:r>
      <w:r>
        <w:rPr>
          <w:rFonts w:asciiTheme="minorHAnsi" w:hAnsiTheme="minorHAnsi" w:cstheme="minorHAnsi"/>
          <w:sz w:val="16"/>
        </w:rPr>
        <w:t xml:space="preserve">of commodity </w:t>
      </w:r>
      <w:r>
        <w:rPr>
          <w:rFonts w:asciiTheme="minorHAnsi" w:hAnsiTheme="minorHAnsi" w:cstheme="minorHAnsi"/>
          <w:highlight w:val="cyan"/>
          <w:u w:val="single"/>
        </w:rPr>
        <w:t>price changes</w:t>
      </w:r>
      <w:r>
        <w:rPr>
          <w:rFonts w:asciiTheme="minorHAnsi" w:hAnsiTheme="minorHAnsi" w:cstheme="minorHAnsi"/>
          <w:sz w:val="16"/>
        </w:rPr>
        <w:t xml:space="preserve"> on conflicts is ambiguous ex ante and requires careful regression analysis.</w:t>
      </w:r>
      <w:r>
        <w:rPr>
          <w:rFonts w:asciiTheme="minorHAnsi" w:hAnsiTheme="minorHAnsi" w:cstheme="minorHAnsi"/>
          <w:b/>
          <w:sz w:val="16"/>
        </w:rPr>
        <w:t xml:space="preserve">  </w:t>
      </w:r>
      <w:r>
        <w:rPr>
          <w:rFonts w:asciiTheme="minorHAnsi" w:hAnsiTheme="minorHAnsi" w:cstheme="minorHAnsi"/>
          <w:sz w:val="16"/>
        </w:rPr>
        <w:t xml:space="preserve">How can economic conditions </w:t>
      </w:r>
      <w:r>
        <w:rPr>
          <w:rFonts w:asciiTheme="minorHAnsi" w:hAnsiTheme="minorHAnsi" w:cstheme="minorHAnsi"/>
          <w:highlight w:val="cyan"/>
          <w:u w:val="single"/>
        </w:rPr>
        <w:t>affect the likelihood of conflict</w:t>
      </w:r>
      <w:r>
        <w:rPr>
          <w:rFonts w:asciiTheme="minorHAnsi" w:hAnsiTheme="minorHAnsi" w:cstheme="minorHAnsi"/>
          <w:sz w:val="16"/>
        </w:rPr>
        <w:t xml:space="preserve">? Since conflicts arise from complex political, social, and ethnic contexts, singling out an individual determinant seems infeasible. However, it is plausible to assume that economic factors, such as changes in aggregate income levels, would contribute to the dynamics that foster conflict. For instance, </w:t>
      </w:r>
      <w:r>
        <w:rPr>
          <w:rFonts w:asciiTheme="minorHAnsi" w:hAnsiTheme="minorHAnsi" w:cstheme="minorHAnsi"/>
          <w:highlight w:val="cyan"/>
          <w:u w:val="single"/>
        </w:rPr>
        <w:t>higher inflation would</w:t>
      </w:r>
      <w:r>
        <w:rPr>
          <w:rFonts w:asciiTheme="minorHAnsi" w:hAnsiTheme="minorHAnsi" w:cstheme="minorHAnsi"/>
          <w:sz w:val="16"/>
        </w:rPr>
        <w:t xml:space="preserve"> reduce purchasing power, thereby </w:t>
      </w:r>
      <w:r>
        <w:rPr>
          <w:rFonts w:asciiTheme="minorHAnsi" w:hAnsiTheme="minorHAnsi" w:cstheme="minorHAnsi"/>
          <w:highlight w:val="cyan"/>
          <w:u w:val="single"/>
        </w:rPr>
        <w:t>increas</w:t>
      </w:r>
      <w:r>
        <w:rPr>
          <w:rFonts w:asciiTheme="minorHAnsi" w:hAnsiTheme="minorHAnsi" w:cstheme="minorHAnsi"/>
          <w:sz w:val="16"/>
        </w:rPr>
        <w:t xml:space="preserve">ing the inclination of </w:t>
      </w:r>
      <w:r>
        <w:rPr>
          <w:rFonts w:asciiTheme="minorHAnsi" w:hAnsiTheme="minorHAnsi" w:cstheme="minorHAnsi"/>
          <w:highlight w:val="cyan"/>
          <w:u w:val="single"/>
        </w:rPr>
        <w:t>individuals to participate in violence</w:t>
      </w:r>
      <w:r>
        <w:rPr>
          <w:rFonts w:asciiTheme="minorHAnsi" w:hAnsiTheme="minorHAnsi" w:cstheme="minorHAnsi"/>
          <w:u w:val="single"/>
        </w:rPr>
        <w:t>.</w:t>
      </w:r>
      <w:r>
        <w:rPr>
          <w:rFonts w:asciiTheme="minorHAnsi" w:hAnsiTheme="minorHAnsi" w:cstheme="minorHAnsi"/>
          <w:sz w:val="16"/>
        </w:rPr>
        <w:t xml:space="preserve"> Less opportunities for gainful employment or reductions in salaries and wages may have similar effects. </w:t>
      </w:r>
      <w:proofErr w:type="gramStart"/>
      <w:r>
        <w:rPr>
          <w:rFonts w:asciiTheme="minorHAnsi" w:hAnsiTheme="minorHAnsi" w:cstheme="minorHAnsi"/>
          <w:sz w:val="16"/>
        </w:rPr>
        <w:t>These</w:t>
      </w:r>
      <w:proofErr w:type="gramEnd"/>
      <w:r>
        <w:rPr>
          <w:rFonts w:asciiTheme="minorHAnsi" w:hAnsiTheme="minorHAnsi" w:cstheme="minorHAnsi"/>
          <w:sz w:val="16"/>
        </w:rPr>
        <w:t xml:space="preserve"> would be the case </w:t>
      </w:r>
      <w:r>
        <w:rPr>
          <w:rFonts w:asciiTheme="minorHAnsi" w:hAnsiTheme="minorHAnsi" w:cstheme="minorHAnsi"/>
          <w:highlight w:val="cyan"/>
          <w:u w:val="single"/>
        </w:rPr>
        <w:t>especially in situations where governments are lacking</w:t>
      </w:r>
      <w:r>
        <w:rPr>
          <w:rFonts w:asciiTheme="minorHAnsi" w:hAnsiTheme="minorHAnsi" w:cstheme="minorHAnsi"/>
          <w:u w:val="single"/>
        </w:rPr>
        <w:t xml:space="preserve"> the means </w:t>
      </w:r>
      <w:r>
        <w:rPr>
          <w:rFonts w:asciiTheme="minorHAnsi" w:hAnsiTheme="minorHAnsi" w:cstheme="minorHAnsi"/>
          <w:highlight w:val="cyan"/>
          <w:u w:val="single"/>
        </w:rPr>
        <w:t>to effectively mitigate economic hardship</w:t>
      </w:r>
      <w:r>
        <w:rPr>
          <w:rFonts w:asciiTheme="minorHAnsi" w:hAnsiTheme="minorHAnsi" w:cstheme="minorHAnsi"/>
          <w:u w:val="single"/>
        </w:rPr>
        <w:t xml:space="preserve"> as macroeconomic shocks deplete their fiscal coffers. Recent years have seen several major economic shocks on a global scale</w:t>
      </w:r>
      <w:r>
        <w:rPr>
          <w:rFonts w:asciiTheme="minorHAnsi" w:hAnsiTheme="minorHAnsi" w:cstheme="minorHAnsi"/>
          <w:sz w:val="16"/>
        </w:rPr>
        <w:t xml:space="preserve"> with a negative effect on output and thus aggregate income, </w:t>
      </w:r>
      <w:r>
        <w:rPr>
          <w:rFonts w:asciiTheme="minorHAnsi" w:hAnsiTheme="minorHAnsi" w:cstheme="minorHAnsi"/>
          <w:u w:val="single"/>
        </w:rPr>
        <w:t>including the Covid-19 pandemic, an increasing number of severe climate events, and Russia’s invasion of Ukraine.</w:t>
      </w:r>
      <w:r>
        <w:rPr>
          <w:rFonts w:asciiTheme="minorHAnsi" w:hAnsiTheme="minorHAnsi" w:cstheme="minorHAnsi"/>
          <w:sz w:val="16"/>
        </w:rPr>
        <w:t xml:space="preserve"> The Ukraine war has had a particularly strong impact on households’ purchasing power through its effect on energy, food, and fertilizer prices (Figure 2). Low-Income Countries (LICs) have been hit the most, as they host sizeable populations of poor and vulnerable households while their social safety nets tend to remain underdeveloped (see Rother et al., 2022).</w:t>
      </w:r>
    </w:p>
    <w:p w14:paraId="14CDB89A" w14:textId="77777777" w:rsidR="00BA5EF1" w:rsidRDefault="00BA5EF1" w:rsidP="009B597B">
      <w:pPr>
        <w:rPr>
          <w:sz w:val="16"/>
        </w:rPr>
      </w:pPr>
    </w:p>
    <w:p w14:paraId="4DAB949C" w14:textId="77777777" w:rsidR="009B597B" w:rsidRPr="009B597B" w:rsidRDefault="009B597B" w:rsidP="009B597B"/>
    <w:p w14:paraId="622585B7" w14:textId="49A99746" w:rsidR="0094403D" w:rsidRDefault="00C60436" w:rsidP="0094403D">
      <w:pPr>
        <w:pStyle w:val="Heading3"/>
      </w:pPr>
      <w:r>
        <w:lastRenderedPageBreak/>
        <w:t xml:space="preserve">2NC/1NR - </w:t>
      </w:r>
      <w:r w:rsidR="0094403D" w:rsidRPr="0094403D">
        <w:t xml:space="preserve">Impact – Turns Case </w:t>
      </w:r>
      <w:r w:rsidR="00973215">
        <w:t>–</w:t>
      </w:r>
      <w:r w:rsidR="0094403D" w:rsidRPr="0094403D">
        <w:t xml:space="preserve"> Democracy</w:t>
      </w:r>
    </w:p>
    <w:p w14:paraId="337912B9" w14:textId="085D4B24" w:rsidR="00973215" w:rsidRPr="00973215" w:rsidRDefault="00973215" w:rsidP="00973215">
      <w:pPr>
        <w:pStyle w:val="Heading4"/>
      </w:pPr>
      <w:r>
        <w:t>Economic decline</w:t>
      </w:r>
      <w:r w:rsidRPr="00973215">
        <w:t xml:space="preserve"> causes global democratic collapse</w:t>
      </w:r>
    </w:p>
    <w:p w14:paraId="46D01375" w14:textId="77777777" w:rsidR="00973215" w:rsidRDefault="00973215" w:rsidP="00973215">
      <w:r w:rsidRPr="00973215">
        <w:rPr>
          <w:rStyle w:val="Style13ptBold"/>
        </w:rPr>
        <w:t>Mihov 24</w:t>
      </w:r>
      <w:r>
        <w:t xml:space="preserve"> (Ilian Mihov, professor of Economics and the Rausing Chaired Professor of Economic and Business Transformation at INSEAD. His expertise is in macroeconomics with a focus on monetary policy, fiscal policy and economic growth. 3-4-2024, "Will the Shifting Economic Power Balance Topple </w:t>
      </w:r>
      <w:proofErr w:type="gramStart"/>
      <w:r>
        <w:t>Democracy?,</w:t>
      </w:r>
      <w:proofErr w:type="gramEnd"/>
      <w:r>
        <w:t>" INSEAD Knowledge, https://knowledge.insead.edu/economics-finance/will-shifting-economic-power-balance-topple-democracy, DOA: 6-29-2024//St. Marks Adam)</w:t>
      </w:r>
    </w:p>
    <w:p w14:paraId="37873796" w14:textId="77777777" w:rsidR="00973215" w:rsidRDefault="00973215" w:rsidP="00973215">
      <w:r>
        <w:rPr>
          <w:u w:val="single"/>
        </w:rPr>
        <w:t>Wil</w:t>
      </w:r>
      <w:r>
        <w:t xml:space="preserve">l the </w:t>
      </w:r>
      <w:r>
        <w:rPr>
          <w:highlight w:val="cyan"/>
          <w:u w:val="single"/>
        </w:rPr>
        <w:t>Shifting Economic Power</w:t>
      </w:r>
      <w:r>
        <w:t xml:space="preserve"> </w:t>
      </w:r>
      <w:r>
        <w:rPr>
          <w:u w:val="single"/>
        </w:rPr>
        <w:t xml:space="preserve">Balance </w:t>
      </w:r>
      <w:r>
        <w:rPr>
          <w:highlight w:val="cyan"/>
          <w:u w:val="single"/>
        </w:rPr>
        <w:t>Topple Democracy</w:t>
      </w:r>
      <w:r>
        <w:t>?</w:t>
      </w:r>
    </w:p>
    <w:p w14:paraId="596C454A" w14:textId="77777777" w:rsidR="00973215" w:rsidRPr="006301CD" w:rsidRDefault="00973215" w:rsidP="00973215">
      <w:pPr>
        <w:rPr>
          <w:sz w:val="16"/>
          <w:szCs w:val="16"/>
        </w:rPr>
      </w:pPr>
      <w:r w:rsidRPr="006301CD">
        <w:rPr>
          <w:sz w:val="16"/>
          <w:szCs w:val="16"/>
        </w:rPr>
        <w:t>A view on where global democracy stands and where it’s headed in the new economic world order.</w:t>
      </w:r>
    </w:p>
    <w:p w14:paraId="29AB12E2" w14:textId="77777777" w:rsidR="00973215" w:rsidRDefault="00973215" w:rsidP="00973215">
      <w:pPr>
        <w:rPr>
          <w:u w:val="single"/>
        </w:rPr>
      </w:pPr>
      <w:r w:rsidRPr="006301CD">
        <w:rPr>
          <w:sz w:val="16"/>
          <w:szCs w:val="16"/>
        </w:rPr>
        <w:t>Over the past decade, academics, politicians and journalists have</w:t>
      </w:r>
      <w:r>
        <w:t xml:space="preserve"> </w:t>
      </w:r>
      <w:r>
        <w:rPr>
          <w:u w:val="single"/>
        </w:rPr>
        <w:t>raised concerns about the state of democracy worldwide</w:t>
      </w:r>
      <w:r>
        <w:t xml:space="preserve"> </w:t>
      </w:r>
      <w:r w:rsidRPr="009C7B99">
        <w:rPr>
          <w:sz w:val="16"/>
          <w:szCs w:val="16"/>
        </w:rPr>
        <w:t>in books, academic publications and newspaper articles. The topic has been discussed both through a narrative approach and quantitative analysis. Undoubtedly, data can reveal dynamics and patterns that are not immediately apparent. In fact, many publications have</w:t>
      </w:r>
      <w:r>
        <w:t xml:space="preserve"> </w:t>
      </w:r>
      <w:r>
        <w:rPr>
          <w:u w:val="single"/>
        </w:rPr>
        <w:t xml:space="preserve">used </w:t>
      </w:r>
      <w:r>
        <w:rPr>
          <w:highlight w:val="cyan"/>
          <w:u w:val="single"/>
        </w:rPr>
        <w:t>data to</w:t>
      </w:r>
      <w:r>
        <w:rPr>
          <w:u w:val="single"/>
        </w:rPr>
        <w:t xml:space="preserve"> </w:t>
      </w:r>
      <w:r>
        <w:t xml:space="preserve">present the dynamics of democracy, </w:t>
      </w:r>
      <w:r>
        <w:rPr>
          <w:highlight w:val="cyan"/>
          <w:u w:val="single"/>
        </w:rPr>
        <w:t>focus</w:t>
      </w:r>
      <w:r>
        <w:t>ing</w:t>
      </w:r>
      <w:r>
        <w:rPr>
          <w:u w:val="single"/>
        </w:rPr>
        <w:t xml:space="preserve"> </w:t>
      </w:r>
      <w:r>
        <w:rPr>
          <w:highlight w:val="cyan"/>
          <w:u w:val="single"/>
        </w:rPr>
        <w:t>on the deteriorating quality of democratic institutions</w:t>
      </w:r>
      <w:r>
        <w:rPr>
          <w:u w:val="single"/>
        </w:rPr>
        <w:t xml:space="preserve"> in a specific country. </w:t>
      </w:r>
    </w:p>
    <w:p w14:paraId="23002A44" w14:textId="77777777" w:rsidR="00973215" w:rsidRPr="006301CD" w:rsidRDefault="00973215" w:rsidP="00973215">
      <w:pPr>
        <w:rPr>
          <w:sz w:val="16"/>
          <w:szCs w:val="16"/>
        </w:rPr>
      </w:pPr>
      <w:r w:rsidRPr="006301CD">
        <w:rPr>
          <w:sz w:val="16"/>
          <w:szCs w:val="16"/>
        </w:rPr>
        <w:t>However, to gain a good understanding of the global dynamics of democracy</w:t>
      </w:r>
      <w:r>
        <w:t xml:space="preserve">, we need a </w:t>
      </w:r>
      <w:r>
        <w:rPr>
          <w:u w:val="single"/>
        </w:rPr>
        <w:t>quantitative measure of democracy in relation to economic power</w:t>
      </w:r>
      <w:r>
        <w:t xml:space="preserve">. </w:t>
      </w:r>
      <w:r w:rsidRPr="006301CD">
        <w:rPr>
          <w:sz w:val="16"/>
          <w:szCs w:val="16"/>
        </w:rPr>
        <w:t xml:space="preserve">Only then can we fully appreciate the implications of the dynamics. </w:t>
      </w:r>
    </w:p>
    <w:p w14:paraId="58623517" w14:textId="77777777" w:rsidR="00973215" w:rsidRPr="006301CD" w:rsidRDefault="00973215" w:rsidP="00973215">
      <w:pPr>
        <w:rPr>
          <w:sz w:val="16"/>
          <w:szCs w:val="16"/>
        </w:rPr>
      </w:pPr>
      <w:r w:rsidRPr="006301CD">
        <w:rPr>
          <w:sz w:val="16"/>
          <w:szCs w:val="16"/>
        </w:rPr>
        <w:t>How to measure global democracy</w:t>
      </w:r>
    </w:p>
    <w:p w14:paraId="4A9B8AA6" w14:textId="77777777" w:rsidR="00973215" w:rsidRPr="009C7B99" w:rsidRDefault="00973215" w:rsidP="00973215">
      <w:pPr>
        <w:rPr>
          <w:sz w:val="16"/>
          <w:szCs w:val="16"/>
        </w:rPr>
      </w:pPr>
      <w:r w:rsidRPr="006301CD">
        <w:rPr>
          <w:sz w:val="16"/>
          <w:szCs w:val="16"/>
        </w:rPr>
        <w:t>There are many ways to construct an indicator of world democracy</w:t>
      </w:r>
      <w:r>
        <w:t xml:space="preserve">. </w:t>
      </w:r>
      <w:r w:rsidRPr="006301CD">
        <w:rPr>
          <w:sz w:val="16"/>
          <w:szCs w:val="16"/>
        </w:rPr>
        <w:t>Invariably, one would</w:t>
      </w:r>
      <w:r>
        <w:t xml:space="preserve"> start with a </w:t>
      </w:r>
      <w:r>
        <w:rPr>
          <w:u w:val="single"/>
        </w:rPr>
        <w:t>standard source of democracy scores for individual countries and aggregate the country data</w:t>
      </w:r>
      <w:r>
        <w:t xml:space="preserve">. </w:t>
      </w:r>
      <w:r w:rsidRPr="009C7B99">
        <w:rPr>
          <w:sz w:val="16"/>
          <w:szCs w:val="16"/>
        </w:rPr>
        <w:t xml:space="preserve">Here is a non-exhaustive list of possible aggregation approaches. </w:t>
      </w:r>
    </w:p>
    <w:p w14:paraId="4C22CD3C" w14:textId="77777777" w:rsidR="00973215" w:rsidRPr="009C7B99" w:rsidRDefault="00973215" w:rsidP="00973215">
      <w:pPr>
        <w:rPr>
          <w:sz w:val="16"/>
          <w:szCs w:val="16"/>
        </w:rPr>
      </w:pPr>
      <w:r w:rsidRPr="009C7B99">
        <w:rPr>
          <w:sz w:val="16"/>
          <w:szCs w:val="16"/>
        </w:rPr>
        <w:t xml:space="preserve">1. Proportion of democracies: Count the number of countries classified as a democracy and </w:t>
      </w:r>
      <w:proofErr w:type="gramStart"/>
      <w:r w:rsidRPr="009C7B99">
        <w:rPr>
          <w:sz w:val="16"/>
          <w:szCs w:val="16"/>
        </w:rPr>
        <w:t>divide</w:t>
      </w:r>
      <w:proofErr w:type="gramEnd"/>
      <w:r w:rsidRPr="009C7B99">
        <w:rPr>
          <w:sz w:val="16"/>
          <w:szCs w:val="16"/>
        </w:rPr>
        <w:t xml:space="preserve"> by the total number of countries. </w:t>
      </w:r>
    </w:p>
    <w:p w14:paraId="6E2842D9" w14:textId="77777777" w:rsidR="00973215" w:rsidRPr="009C7B99" w:rsidRDefault="00973215" w:rsidP="00973215">
      <w:pPr>
        <w:rPr>
          <w:sz w:val="16"/>
          <w:szCs w:val="16"/>
        </w:rPr>
      </w:pPr>
      <w:r w:rsidRPr="009C7B99">
        <w:rPr>
          <w:sz w:val="16"/>
          <w:szCs w:val="16"/>
        </w:rPr>
        <w:t xml:space="preserve">2. Average democracy score: Use an index of democracy for all countries and average these figures every year. This measure will differ from the previous one because most rating agencies do not see democracy and autocracy as a 0-1 dichotomy. Instead, they use a range (for instance, 0 to 5) or a mix of variables. </w:t>
      </w:r>
    </w:p>
    <w:p w14:paraId="199966AF" w14:textId="77777777" w:rsidR="00973215" w:rsidRPr="009C7B99" w:rsidRDefault="00973215" w:rsidP="00973215">
      <w:pPr>
        <w:rPr>
          <w:sz w:val="16"/>
          <w:szCs w:val="16"/>
        </w:rPr>
      </w:pPr>
      <w:r w:rsidRPr="009C7B99">
        <w:rPr>
          <w:sz w:val="16"/>
          <w:szCs w:val="16"/>
        </w:rPr>
        <w:t xml:space="preserve">3. Population-weighted democracy score: Each country's democracy score is weighted according to its share of the world population. In this case, China’s and India’s democracy scores are weighted at roughly 18 percent each, while the United States has a weight of about 4 percent. </w:t>
      </w:r>
    </w:p>
    <w:p w14:paraId="2D051820" w14:textId="77777777" w:rsidR="00973215" w:rsidRDefault="00973215" w:rsidP="00973215">
      <w:r w:rsidRPr="009C7B99">
        <w:rPr>
          <w:sz w:val="16"/>
          <w:szCs w:val="16"/>
        </w:rPr>
        <w:t>4. GDP-weighted democracy score:</w:t>
      </w:r>
      <w:r>
        <w:t xml:space="preserve"> </w:t>
      </w:r>
      <w:r>
        <w:rPr>
          <w:u w:val="single"/>
        </w:rPr>
        <w:t>Each country's democracy score is weighted according to its share of global GDP</w:t>
      </w:r>
      <w:r>
        <w:t xml:space="preserve">. </w:t>
      </w:r>
    </w:p>
    <w:p w14:paraId="377B4138" w14:textId="77777777" w:rsidR="00973215" w:rsidRPr="009C7B99" w:rsidRDefault="00973215" w:rsidP="00973215">
      <w:pPr>
        <w:rPr>
          <w:sz w:val="16"/>
          <w:szCs w:val="16"/>
        </w:rPr>
      </w:pPr>
      <w:r w:rsidRPr="009C7B99">
        <w:rPr>
          <w:sz w:val="16"/>
          <w:szCs w:val="16"/>
        </w:rPr>
        <w:t xml:space="preserve">Versions of the first two indicators were recently presented by Daniel Treisman in his 2023 paper “How great is the current danger to democracy?”. The author concluded that there is no imminent danger to democracy on a global scale. He wrote: “While eroding democratic quality in some countries is indeed a cause for concern, the fear of a global slide into autocracy appears premature.” </w:t>
      </w:r>
    </w:p>
    <w:p w14:paraId="0E81C0A9" w14:textId="77777777" w:rsidR="00973215" w:rsidRPr="009C7B99" w:rsidRDefault="00973215" w:rsidP="00973215">
      <w:pPr>
        <w:rPr>
          <w:sz w:val="16"/>
          <w:szCs w:val="16"/>
        </w:rPr>
      </w:pPr>
      <w:r w:rsidRPr="009C7B99">
        <w:rPr>
          <w:sz w:val="16"/>
          <w:szCs w:val="16"/>
        </w:rPr>
        <w:t>Using data from various sources, he demonstrated that the proportion of countries considered democracies has been quite stable over the past 30 years. In a graph showing the biggest decline in the indicator, the proportion of democratic states peaked in the early 2000s and declined only slightly to levels comparable to the mid-1990s, which is considered the heyday of democracy. The figure from the paper (see Figure 1 below) shows the average score using two measures of democracy from 1900 to 2022.</w:t>
      </w:r>
    </w:p>
    <w:p w14:paraId="22C8D988" w14:textId="77777777" w:rsidR="00973215" w:rsidRDefault="00973215" w:rsidP="00973215">
      <w:r>
        <w:t>GDP-weighted world democracy score</w:t>
      </w:r>
    </w:p>
    <w:p w14:paraId="0E4DEA7C" w14:textId="540752B7" w:rsidR="00973215" w:rsidRDefault="00973215" w:rsidP="00973215">
      <w:r>
        <w:rPr>
          <w:noProof/>
        </w:rPr>
        <w:lastRenderedPageBreak/>
        <w:drawing>
          <wp:inline distT="0" distB="0" distL="0" distR="0" wp14:anchorId="47B13B09" wp14:editId="48887DE7">
            <wp:extent cx="5245100" cy="3200400"/>
            <wp:effectExtent l="0" t="0" r="0" b="0"/>
            <wp:docPr id="718826423" name="Picture 2" descr="GDP-weighted world democracy 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DP-weighted world democracy score"/>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45100" cy="3200400"/>
                    </a:xfrm>
                    <a:prstGeom prst="rect">
                      <a:avLst/>
                    </a:prstGeom>
                    <a:noFill/>
                    <a:ln>
                      <a:noFill/>
                    </a:ln>
                  </pic:spPr>
                </pic:pic>
              </a:graphicData>
            </a:graphic>
          </wp:inline>
        </w:drawing>
      </w:r>
    </w:p>
    <w:p w14:paraId="5E2953BD" w14:textId="77777777" w:rsidR="00973215" w:rsidRPr="009C7B99" w:rsidRDefault="00973215" w:rsidP="00973215">
      <w:pPr>
        <w:rPr>
          <w:sz w:val="16"/>
          <w:szCs w:val="16"/>
        </w:rPr>
      </w:pPr>
      <w:r w:rsidRPr="009C7B99">
        <w:rPr>
          <w:sz w:val="16"/>
          <w:szCs w:val="16"/>
        </w:rPr>
        <w:t xml:space="preserve">Figure 1: Average democracy level worldwide based on electoral democracy and liberal democracy. </w:t>
      </w:r>
    </w:p>
    <w:p w14:paraId="727E5871" w14:textId="77777777" w:rsidR="00973215" w:rsidRPr="009C7B99" w:rsidRDefault="00973215" w:rsidP="00973215">
      <w:pPr>
        <w:rPr>
          <w:sz w:val="16"/>
          <w:szCs w:val="16"/>
        </w:rPr>
      </w:pPr>
      <w:r w:rsidRPr="009C7B99">
        <w:rPr>
          <w:sz w:val="16"/>
          <w:szCs w:val="16"/>
        </w:rPr>
        <w:t xml:space="preserve">Source: Figure 2 from Treisman (2023) </w:t>
      </w:r>
    </w:p>
    <w:p w14:paraId="7413DEA2" w14:textId="77777777" w:rsidR="00973215" w:rsidRPr="009C7B99" w:rsidRDefault="00973215" w:rsidP="00973215">
      <w:pPr>
        <w:rPr>
          <w:sz w:val="16"/>
          <w:szCs w:val="16"/>
        </w:rPr>
      </w:pPr>
      <w:r w:rsidRPr="009C7B99">
        <w:rPr>
          <w:sz w:val="16"/>
          <w:szCs w:val="16"/>
        </w:rPr>
        <w:t xml:space="preserve">If we want to know the average democracy score today versus 10, 30 or 100 years ago, these graphs provide good answers. But if we want to know whether the average person today lives in a democracy or not, the democracy indicators of countries must be weighted based on their population using the third approach described above. </w:t>
      </w:r>
    </w:p>
    <w:p w14:paraId="3950E929" w14:textId="77777777" w:rsidR="00973215" w:rsidRDefault="00973215" w:rsidP="00973215">
      <w:r w:rsidRPr="009C7B99">
        <w:rPr>
          <w:sz w:val="16"/>
          <w:szCs w:val="16"/>
        </w:rPr>
        <w:t>What I am more interested in, however, is</w:t>
      </w:r>
      <w:r>
        <w:t xml:space="preserve"> </w:t>
      </w:r>
      <w:r>
        <w:rPr>
          <w:highlight w:val="cyan"/>
          <w:u w:val="single"/>
        </w:rPr>
        <w:t>where the world is heading</w:t>
      </w:r>
      <w:r>
        <w:t xml:space="preserve">. To </w:t>
      </w:r>
      <w:r>
        <w:rPr>
          <w:highlight w:val="cyan"/>
          <w:u w:val="single"/>
        </w:rPr>
        <w:t>get a better sense of this</w:t>
      </w:r>
      <w:r>
        <w:t>, I believe that the</w:t>
      </w:r>
      <w:r>
        <w:rPr>
          <w:u w:val="single"/>
        </w:rPr>
        <w:t xml:space="preserve"> </w:t>
      </w:r>
      <w:r>
        <w:rPr>
          <w:highlight w:val="cyan"/>
          <w:u w:val="single"/>
        </w:rPr>
        <w:t>democracy indicators should be weighted based on the economic size of the country, i.e. by its share of global GDP.</w:t>
      </w:r>
      <w:r>
        <w:t xml:space="preserve"> </w:t>
      </w:r>
    </w:p>
    <w:p w14:paraId="700D8A8E" w14:textId="77777777" w:rsidR="00973215" w:rsidRPr="009C7B99" w:rsidRDefault="00973215" w:rsidP="00973215">
      <w:pPr>
        <w:rPr>
          <w:sz w:val="16"/>
          <w:szCs w:val="16"/>
        </w:rPr>
      </w:pPr>
      <w:r w:rsidRPr="009C7B99">
        <w:rPr>
          <w:sz w:val="16"/>
          <w:szCs w:val="16"/>
        </w:rPr>
        <w:t>Painting a fuller picture of democracy</w:t>
      </w:r>
    </w:p>
    <w:p w14:paraId="5289606C" w14:textId="77777777" w:rsidR="00973215" w:rsidRPr="009C7B99" w:rsidRDefault="00973215" w:rsidP="00973215">
      <w:pPr>
        <w:rPr>
          <w:sz w:val="16"/>
          <w:szCs w:val="16"/>
        </w:rPr>
      </w:pPr>
      <w:r w:rsidRPr="009C7B99">
        <w:rPr>
          <w:sz w:val="16"/>
          <w:szCs w:val="16"/>
        </w:rPr>
        <w:t xml:space="preserve">To capture the state of democracy worldwide, I used data from the Varieties of Democracy (V-DEM) project and GDP (adjusted for purchasing power parity) from the World Bank to construct the indicator described in the fourth approach above. As data from the Soviet republics was not available before 1990 (except the democracy score for Russia), additional calculation was required. </w:t>
      </w:r>
    </w:p>
    <w:p w14:paraId="7B44EC5E" w14:textId="77777777" w:rsidR="00973215" w:rsidRPr="009C7B99" w:rsidRDefault="00973215" w:rsidP="00973215">
      <w:pPr>
        <w:rPr>
          <w:sz w:val="16"/>
          <w:szCs w:val="16"/>
        </w:rPr>
      </w:pPr>
      <w:r w:rsidRPr="009C7B99">
        <w:rPr>
          <w:sz w:val="16"/>
          <w:szCs w:val="16"/>
        </w:rPr>
        <w:t xml:space="preserve">I assigned the score for Russia (as published in V-DEM) to each of the Soviet republics to make up for the lack of democracy score for the rest of the Soviet Union. This implies a similar democratic regime in the 15 republics within the USSR. For GDP, I used data from Angus Maddison’s study to construct growth rates of the USSR from 1960 to 1990. Using these growth rates, I reconstructed the GDP in these republics prior to the fall of the Soviet bloc by extrapolating backwards from 1990. Clearly, these are shortcuts, but a more sophisticated technique would be unlikely to have a material effect on the results reported below. </w:t>
      </w:r>
    </w:p>
    <w:p w14:paraId="1E2CC9E3" w14:textId="77777777" w:rsidR="00973215" w:rsidRDefault="00973215" w:rsidP="00973215">
      <w:r>
        <w:rPr>
          <w:u w:val="single"/>
        </w:rPr>
        <w:t>To offer a broader measure of the state of democratic institutions, I used the “accountability” series as an indicator of democracy. This indicator combines “vertical accountability” (politicians being accountable to the electorate), “horizontal accountability” (the presence of functioning checks and balances between institutions, e.g. the judiciary and the government) and “diagonal accountability” (the ability of the civil society and media to hold the government accountable).</w:t>
      </w:r>
      <w:r>
        <w:t xml:space="preserve"> This measure has been calibrated with a mean of zero and standard deviation of 1 for the entire population. It offers nearly identical results as the more traditional “regime” measures of democracy.</w:t>
      </w:r>
    </w:p>
    <w:p w14:paraId="3749C722" w14:textId="1E7F87B5" w:rsidR="00973215" w:rsidRDefault="00973215" w:rsidP="00973215">
      <w:r>
        <w:rPr>
          <w:noProof/>
        </w:rPr>
        <w:lastRenderedPageBreak/>
        <w:drawing>
          <wp:inline distT="0" distB="0" distL="0" distR="0" wp14:anchorId="7532A88D" wp14:editId="23DEFFD3">
            <wp:extent cx="3244850" cy="2571750"/>
            <wp:effectExtent l="0" t="0" r="0" b="0"/>
            <wp:docPr id="1739519485" name="Picture 1" descr="A graph showing the average democracy scores based on two measu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graph showing the average democracy scores based on two measures&#10;&#10;Description automatically generated"/>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244850" cy="2571750"/>
                    </a:xfrm>
                    <a:prstGeom prst="rect">
                      <a:avLst/>
                    </a:prstGeom>
                    <a:noFill/>
                    <a:ln>
                      <a:noFill/>
                    </a:ln>
                  </pic:spPr>
                </pic:pic>
              </a:graphicData>
            </a:graphic>
          </wp:inline>
        </w:drawing>
      </w:r>
    </w:p>
    <w:p w14:paraId="246929A3" w14:textId="77777777" w:rsidR="00973215" w:rsidRPr="00FB2877" w:rsidRDefault="00973215" w:rsidP="00973215">
      <w:pPr>
        <w:rPr>
          <w:sz w:val="16"/>
          <w:szCs w:val="16"/>
        </w:rPr>
      </w:pPr>
      <w:r w:rsidRPr="00FB2877">
        <w:rPr>
          <w:sz w:val="16"/>
          <w:szCs w:val="16"/>
        </w:rPr>
        <w:t xml:space="preserve">Figure 2: World democracy score weighted by GDP, where the vertical line marks the fall of the Berlin Wall in 1989. </w:t>
      </w:r>
    </w:p>
    <w:p w14:paraId="716F1439" w14:textId="77777777" w:rsidR="00973215" w:rsidRPr="00FB2877" w:rsidRDefault="00973215" w:rsidP="00973215">
      <w:pPr>
        <w:rPr>
          <w:sz w:val="16"/>
          <w:szCs w:val="16"/>
        </w:rPr>
      </w:pPr>
      <w:r w:rsidRPr="00FB2877">
        <w:rPr>
          <w:sz w:val="16"/>
          <w:szCs w:val="16"/>
        </w:rPr>
        <w:t>Source: Constructed using the Varieties of Democracy (V-DEM) project, GDP (adjusted for purchasing power parity) from the World Bank and Maddison (2004).</w:t>
      </w:r>
    </w:p>
    <w:p w14:paraId="4D67CFE2" w14:textId="77777777" w:rsidR="00973215" w:rsidRPr="00FB2877" w:rsidRDefault="00973215" w:rsidP="00973215">
      <w:pPr>
        <w:rPr>
          <w:sz w:val="16"/>
          <w:szCs w:val="16"/>
        </w:rPr>
      </w:pPr>
      <w:r>
        <w:rPr>
          <w:highlight w:val="cyan"/>
          <w:u w:val="single"/>
        </w:rPr>
        <w:t>Changes in the graph</w:t>
      </w:r>
      <w:r>
        <w:rPr>
          <w:u w:val="single"/>
        </w:rPr>
        <w:t xml:space="preserve"> </w:t>
      </w:r>
      <w:r>
        <w:t xml:space="preserve">(Figure 2) may </w:t>
      </w:r>
      <w:r>
        <w:rPr>
          <w:highlight w:val="cyan"/>
          <w:u w:val="single"/>
        </w:rPr>
        <w:t>result from changes in the relative share of global GDP of a country</w:t>
      </w:r>
      <w:r>
        <w:t xml:space="preserve"> (</w:t>
      </w:r>
      <w:r w:rsidRPr="006301CD">
        <w:rPr>
          <w:sz w:val="16"/>
          <w:szCs w:val="16"/>
        </w:rPr>
        <w:t>even if the democracy scores are constant) or from changes in the individual democracy scores (even if GDP shares are constant). For example, from the late 1970s to 1989, the</w:t>
      </w:r>
      <w:r>
        <w:t xml:space="preserve"> </w:t>
      </w:r>
      <w:r>
        <w:rPr>
          <w:highlight w:val="cyan"/>
          <w:u w:val="single"/>
        </w:rPr>
        <w:t>western world</w:t>
      </w:r>
      <w:r>
        <w:rPr>
          <w:u w:val="single"/>
        </w:rPr>
        <w:t xml:space="preserve"> was growing much faster than the Soviet Union, and because of this, the world democracy score weighted by GDP increased</w:t>
      </w:r>
      <w:r>
        <w:t xml:space="preserve">. One might argue that the </w:t>
      </w:r>
      <w:r>
        <w:rPr>
          <w:highlight w:val="cyan"/>
          <w:u w:val="single"/>
        </w:rPr>
        <w:t>imbalance of economic</w:t>
      </w:r>
      <w:r>
        <w:rPr>
          <w:u w:val="single"/>
        </w:rPr>
        <w:t xml:space="preserve"> </w:t>
      </w:r>
      <w:r>
        <w:rPr>
          <w:highlight w:val="cyan"/>
          <w:u w:val="single"/>
        </w:rPr>
        <w:t xml:space="preserve">power in </w:t>
      </w:r>
      <w:proofErr w:type="spellStart"/>
      <w:r>
        <w:rPr>
          <w:highlight w:val="cyan"/>
          <w:u w:val="single"/>
        </w:rPr>
        <w:t>favour</w:t>
      </w:r>
      <w:proofErr w:type="spellEnd"/>
      <w:r>
        <w:rPr>
          <w:highlight w:val="cyan"/>
          <w:u w:val="single"/>
        </w:rPr>
        <w:t xml:space="preserve"> of democratic states precipitated the demise of the Soviet regime</w:t>
      </w:r>
      <w:r>
        <w:t xml:space="preserve">. </w:t>
      </w:r>
      <w:r w:rsidRPr="00FB2877">
        <w:rPr>
          <w:sz w:val="16"/>
          <w:szCs w:val="16"/>
        </w:rPr>
        <w:t xml:space="preserve">The collapse of the Berlin Wall led to the creation of many democratic states in Eastern Europe, which in turn led to a further increase in the world democracy score. </w:t>
      </w:r>
    </w:p>
    <w:p w14:paraId="229EF0A3" w14:textId="77777777" w:rsidR="00973215" w:rsidRPr="00FB2877" w:rsidRDefault="00973215" w:rsidP="00973215">
      <w:pPr>
        <w:rPr>
          <w:sz w:val="16"/>
          <w:szCs w:val="16"/>
        </w:rPr>
      </w:pPr>
      <w:r w:rsidRPr="00FB2877">
        <w:rPr>
          <w:sz w:val="16"/>
          <w:szCs w:val="16"/>
        </w:rPr>
        <w:t>Democracy through the lens of history</w:t>
      </w:r>
    </w:p>
    <w:p w14:paraId="46826765" w14:textId="77777777" w:rsidR="00973215" w:rsidRPr="00FB2877" w:rsidRDefault="00973215" w:rsidP="00973215">
      <w:pPr>
        <w:rPr>
          <w:sz w:val="16"/>
          <w:szCs w:val="16"/>
        </w:rPr>
      </w:pPr>
      <w:r w:rsidRPr="00FB2877">
        <w:rPr>
          <w:sz w:val="16"/>
          <w:szCs w:val="16"/>
        </w:rPr>
        <w:t>Since 1999, the</w:t>
      </w:r>
      <w:r>
        <w:t xml:space="preserve"> </w:t>
      </w:r>
      <w:r>
        <w:rPr>
          <w:highlight w:val="cyan"/>
          <w:u w:val="single"/>
        </w:rPr>
        <w:t xml:space="preserve">global democracy indicator has been on a </w:t>
      </w:r>
      <w:r>
        <w:rPr>
          <w:u w:val="single"/>
        </w:rPr>
        <w:t xml:space="preserve">clear </w:t>
      </w:r>
      <w:r>
        <w:rPr>
          <w:highlight w:val="cyan"/>
          <w:u w:val="single"/>
        </w:rPr>
        <w:t>downward trajectory</w:t>
      </w:r>
      <w:r>
        <w:t xml:space="preserve"> </w:t>
      </w:r>
      <w:r w:rsidRPr="00FB2877">
        <w:rPr>
          <w:sz w:val="16"/>
          <w:szCs w:val="16"/>
        </w:rPr>
        <w:t>– presenting a very different picture from the averages depicted in the first graph above. The decline is</w:t>
      </w:r>
      <w:r>
        <w:t xml:space="preserve"> </w:t>
      </w:r>
      <w:r>
        <w:rPr>
          <w:highlight w:val="cyan"/>
          <w:u w:val="single"/>
        </w:rPr>
        <w:t>driven</w:t>
      </w:r>
      <w:r>
        <w:rPr>
          <w:u w:val="single"/>
        </w:rPr>
        <w:t xml:space="preserve"> predominantly </w:t>
      </w:r>
      <w:r>
        <w:rPr>
          <w:highlight w:val="cyan"/>
          <w:u w:val="single"/>
        </w:rPr>
        <w:t>by the rising economic power of non-democratic states like China</w:t>
      </w:r>
      <w:r>
        <w:t xml:space="preserve">. </w:t>
      </w:r>
      <w:r w:rsidRPr="00FB2877">
        <w:rPr>
          <w:sz w:val="16"/>
          <w:szCs w:val="16"/>
        </w:rPr>
        <w:t xml:space="preserve">You may notice that the value in 2022 is roughly the same as in the late 1970s, when the world was </w:t>
      </w:r>
      <w:proofErr w:type="gramStart"/>
      <w:r w:rsidRPr="00FB2877">
        <w:rPr>
          <w:sz w:val="16"/>
          <w:szCs w:val="16"/>
        </w:rPr>
        <w:t>in the midst of</w:t>
      </w:r>
      <w:proofErr w:type="gramEnd"/>
      <w:r w:rsidRPr="00FB2877">
        <w:rPr>
          <w:sz w:val="16"/>
          <w:szCs w:val="16"/>
        </w:rPr>
        <w:t xml:space="preserve"> the Cold War. What is more worrisome is that a reversal of the downward trend is unlikely </w:t>
      </w:r>
      <w:proofErr w:type="gramStart"/>
      <w:r w:rsidRPr="00FB2877">
        <w:rPr>
          <w:sz w:val="16"/>
          <w:szCs w:val="16"/>
        </w:rPr>
        <w:t>in the near future</w:t>
      </w:r>
      <w:proofErr w:type="gramEnd"/>
      <w:r w:rsidRPr="00FB2877">
        <w:rPr>
          <w:sz w:val="16"/>
          <w:szCs w:val="16"/>
        </w:rPr>
        <w:t xml:space="preserve">. </w:t>
      </w:r>
    </w:p>
    <w:p w14:paraId="13C560CA" w14:textId="77777777" w:rsidR="00973215" w:rsidRDefault="00973215" w:rsidP="00973215">
      <w:r w:rsidRPr="00FB2877">
        <w:rPr>
          <w:sz w:val="16"/>
          <w:szCs w:val="16"/>
        </w:rPr>
        <w:t>The graph poses a very important question: Will the dynamics from 2000 onwards precipitate a seismic shift in the world political order as seen during 1976 to 1989? Of course, correlation is not causation and there were many reasons for the collapse of the Soviet bloc. But</w:t>
      </w:r>
      <w:r>
        <w:t xml:space="preserve"> </w:t>
      </w:r>
      <w:r>
        <w:rPr>
          <w:highlight w:val="cyan"/>
          <w:u w:val="single"/>
        </w:rPr>
        <w:t>to ignore the role of economic power in determining the future of the world order is naive</w:t>
      </w:r>
      <w:r>
        <w:t xml:space="preserve">. There is </w:t>
      </w:r>
      <w:r>
        <w:rPr>
          <w:u w:val="single"/>
        </w:rPr>
        <w:t xml:space="preserve">no shortage of books and articles about economic statecraft and the role of hegemons in </w:t>
      </w:r>
      <w:r>
        <w:rPr>
          <w:highlight w:val="cyan"/>
          <w:u w:val="single"/>
        </w:rPr>
        <w:t>determining political and economic outcomes</w:t>
      </w:r>
      <w:r>
        <w:t xml:space="preserve">. </w:t>
      </w:r>
      <w:r w:rsidRPr="00FB2877">
        <w:rPr>
          <w:sz w:val="16"/>
          <w:szCs w:val="16"/>
        </w:rPr>
        <w:t>A recent paper creates a sophisticated theoretical model to show how</w:t>
      </w:r>
      <w:r>
        <w:t xml:space="preserve"> </w:t>
      </w:r>
      <w:r>
        <w:rPr>
          <w:highlight w:val="cyan"/>
          <w:u w:val="single"/>
        </w:rPr>
        <w:t>hegemons can coerce other countries into specific actions</w:t>
      </w:r>
      <w:r>
        <w:rPr>
          <w:highlight w:val="cyan"/>
        </w:rPr>
        <w:t>.</w:t>
      </w:r>
      <w:r>
        <w:t xml:space="preserve"> </w:t>
      </w:r>
    </w:p>
    <w:p w14:paraId="161EE9B8" w14:textId="77777777" w:rsidR="00973215" w:rsidRDefault="00973215" w:rsidP="00973215">
      <w:pPr>
        <w:rPr>
          <w:u w:val="single"/>
        </w:rPr>
      </w:pPr>
      <w:r>
        <w:t xml:space="preserve">More concretely, there are </w:t>
      </w:r>
      <w:r>
        <w:rPr>
          <w:u w:val="single"/>
        </w:rPr>
        <w:t xml:space="preserve">hundreds of articles documenting how </w:t>
      </w:r>
      <w:r>
        <w:rPr>
          <w:highlight w:val="cyan"/>
          <w:u w:val="single"/>
        </w:rPr>
        <w:t>China’s rising economic power is associated with its impact around the worl</w:t>
      </w:r>
      <w:r>
        <w:rPr>
          <w:u w:val="single"/>
        </w:rPr>
        <w:t>d</w:t>
      </w:r>
      <w:r>
        <w:t xml:space="preserve">. In 2019, David </w:t>
      </w:r>
      <w:proofErr w:type="spellStart"/>
      <w:r>
        <w:t>Shullman</w:t>
      </w:r>
      <w:proofErr w:type="spellEnd"/>
      <w:r>
        <w:t xml:space="preserve"> edited a volume ominously titled </w:t>
      </w:r>
      <w:r>
        <w:rPr>
          <w:u w:val="single"/>
        </w:rPr>
        <w:t>Chinese Malign Influence</w:t>
      </w:r>
      <w:r>
        <w:t xml:space="preserve"> </w:t>
      </w:r>
      <w:r>
        <w:rPr>
          <w:u w:val="single"/>
        </w:rPr>
        <w:t>and the Corrosion of Democracy,</w:t>
      </w:r>
      <w:r>
        <w:t xml:space="preserve"> which </w:t>
      </w:r>
      <w:r>
        <w:rPr>
          <w:u w:val="single"/>
        </w:rPr>
        <w:t xml:space="preserve">spotlights Chinese interference in thirteen countries across Eastern Europe, Africa, Latin America and Asia. </w:t>
      </w:r>
    </w:p>
    <w:p w14:paraId="3AF9047F" w14:textId="77777777" w:rsidR="00973215" w:rsidRPr="00FB2877" w:rsidRDefault="00973215" w:rsidP="00973215">
      <w:pPr>
        <w:rPr>
          <w:sz w:val="16"/>
          <w:szCs w:val="16"/>
        </w:rPr>
      </w:pPr>
      <w:r w:rsidRPr="00FB2877">
        <w:rPr>
          <w:sz w:val="16"/>
          <w:szCs w:val="16"/>
        </w:rPr>
        <w:t xml:space="preserve">However, China is but one part of the explanation for the dynamics of the democracy indicator. Interestingly, the graph would not change much if we were to remove China and the United States from the data set: The value of the indicator would decline 40 percent from the peak (instead of a 65 fall when the US and China are included). </w:t>
      </w:r>
    </w:p>
    <w:p w14:paraId="5199D585" w14:textId="65247863" w:rsidR="00973215" w:rsidRDefault="00973215" w:rsidP="00973215">
      <w:r w:rsidRPr="00FB2877">
        <w:rPr>
          <w:sz w:val="16"/>
          <w:szCs w:val="16"/>
        </w:rPr>
        <w:lastRenderedPageBreak/>
        <w:t>This implies that the decline in the GDP-weighted democracy score is much more widespread. In other words, even if China were to stagnate, many other economies would continue to drive the decline in the indicator. Arguably, the</w:t>
      </w:r>
      <w:r>
        <w:t xml:space="preserve"> </w:t>
      </w:r>
      <w:r>
        <w:rPr>
          <w:u w:val="single"/>
        </w:rPr>
        <w:t>success of China in creating an economic miracle</w:t>
      </w:r>
      <w:r>
        <w:t xml:space="preserve"> in a non-democratic political setting </w:t>
      </w:r>
      <w:r>
        <w:rPr>
          <w:u w:val="single"/>
        </w:rPr>
        <w:t>may have convinced other countries that they can do away with democracy in their economic pursuits</w:t>
      </w:r>
      <w:r>
        <w:t xml:space="preserve">. </w:t>
      </w:r>
    </w:p>
    <w:p w14:paraId="15A12869" w14:textId="77777777" w:rsidR="00973215" w:rsidRPr="00973215" w:rsidRDefault="00973215" w:rsidP="00973215">
      <w:pPr>
        <w:pStyle w:val="Heading4"/>
      </w:pPr>
      <w:r w:rsidRPr="00973215">
        <w:t>Economic decline drives polarization and unsatisfaction with democracies</w:t>
      </w:r>
    </w:p>
    <w:p w14:paraId="6297F67F" w14:textId="77777777" w:rsidR="00973215" w:rsidRDefault="00973215" w:rsidP="00973215">
      <w:r w:rsidRPr="00973215">
        <w:rPr>
          <w:rStyle w:val="Style13ptBold"/>
        </w:rPr>
        <w:t>Wike and Fetterolf 24</w:t>
      </w:r>
      <w:r>
        <w:t xml:space="preserve"> (By Richard Wike and Janell Fetterolf, Richard Wike is director of global attitudes research at Pew Research Center. He conducts research and writes about international public opinion on a variety of topics, such as America’s global image, the rise of China, democracy, and globalization. Janell Fetterolf is a senior researcher at Pew Research Center, specializing in international survey research. She is a contributing author on numerous reports, including studies about America’s image abroad, democracy, and views of gender equality. 6-18-2024, "Satisfaction with democracy has declined in recent years in high-income nations," Pew Research Center, https://www.pewresearch.org/short-reads/2024/06/18/satisfaction-with-democracy-has-declined-in-recent-years-in-high-income-nations/, DOA: 6-29-2024//St. Marks Adam)</w:t>
      </w:r>
    </w:p>
    <w:p w14:paraId="5577275A" w14:textId="432B5B96" w:rsidR="00973215" w:rsidRDefault="00973215" w:rsidP="00973215">
      <w:pPr>
        <w:rPr>
          <w:sz w:val="16"/>
        </w:rPr>
      </w:pPr>
      <w:r w:rsidRPr="006301CD">
        <w:rPr>
          <w:sz w:val="16"/>
          <w:szCs w:val="16"/>
        </w:rPr>
        <w:t>Related: In Their Own Words</w:t>
      </w:r>
      <w:r>
        <w:t>:</w:t>
      </w:r>
      <w:r>
        <w:rPr>
          <w:sz w:val="16"/>
        </w:rPr>
        <w:t xml:space="preserve"> </w:t>
      </w:r>
      <w:r>
        <w:rPr>
          <w:highlight w:val="cyan"/>
          <w:u w:val="single"/>
        </w:rPr>
        <w:t>What Can Improve Democracy</w:t>
      </w:r>
      <w:r>
        <w:rPr>
          <w:u w:val="single"/>
        </w:rPr>
        <w:t>?</w:t>
      </w:r>
    </w:p>
    <w:p w14:paraId="0AFF91B7" w14:textId="7165595D" w:rsidR="00973215" w:rsidRDefault="00973215" w:rsidP="00973215">
      <w:pPr>
        <w:rPr>
          <w:sz w:val="16"/>
        </w:rPr>
      </w:pPr>
      <w:r>
        <w:rPr>
          <w:highlight w:val="cyan"/>
          <w:u w:val="single"/>
        </w:rPr>
        <w:t>How people feel about</w:t>
      </w:r>
      <w:r>
        <w:rPr>
          <w:u w:val="single"/>
        </w:rPr>
        <w:t xml:space="preserve"> the way </w:t>
      </w:r>
      <w:r>
        <w:rPr>
          <w:highlight w:val="cyan"/>
          <w:u w:val="single"/>
        </w:rPr>
        <w:t>democracy</w:t>
      </w:r>
      <w:r>
        <w:rPr>
          <w:u w:val="single"/>
        </w:rPr>
        <w:t xml:space="preserve"> is working </w:t>
      </w:r>
      <w:r>
        <w:rPr>
          <w:b/>
          <w:bCs/>
          <w:highlight w:val="cyan"/>
          <w:u w:val="single"/>
        </w:rPr>
        <w:t>is</w:t>
      </w:r>
      <w:r>
        <w:rPr>
          <w:u w:val="single"/>
        </w:rPr>
        <w:t xml:space="preserve"> </w:t>
      </w:r>
      <w:r>
        <w:rPr>
          <w:b/>
          <w:bCs/>
          <w:highlight w:val="cyan"/>
          <w:u w:val="single"/>
        </w:rPr>
        <w:t>strongly related to</w:t>
      </w:r>
      <w:r>
        <w:rPr>
          <w:highlight w:val="cyan"/>
          <w:u w:val="single"/>
        </w:rPr>
        <w:t xml:space="preserve"> </w:t>
      </w:r>
      <w:r>
        <w:rPr>
          <w:b/>
          <w:bCs/>
          <w:highlight w:val="cyan"/>
          <w:u w:val="single"/>
        </w:rPr>
        <w:t>how they believe their economy is working</w:t>
      </w:r>
      <w:r>
        <w:rPr>
          <w:sz w:val="16"/>
        </w:rPr>
        <w:t xml:space="preserve">. </w:t>
      </w:r>
      <w:r>
        <w:rPr>
          <w:highlight w:val="cyan"/>
          <w:u w:val="single"/>
        </w:rPr>
        <w:t xml:space="preserve">In </w:t>
      </w:r>
      <w:r>
        <w:rPr>
          <w:u w:val="single"/>
        </w:rPr>
        <w:t xml:space="preserve">all </w:t>
      </w:r>
      <w:r>
        <w:rPr>
          <w:highlight w:val="cyan"/>
          <w:u w:val="single"/>
        </w:rPr>
        <w:t>31 nations polled</w:t>
      </w:r>
      <w:r>
        <w:rPr>
          <w:u w:val="single"/>
        </w:rPr>
        <w:t xml:space="preserve">, </w:t>
      </w:r>
      <w:r>
        <w:rPr>
          <w:highlight w:val="cyan"/>
          <w:u w:val="single"/>
        </w:rPr>
        <w:t>people who rate the</w:t>
      </w:r>
      <w:r>
        <w:rPr>
          <w:u w:val="single"/>
        </w:rPr>
        <w:t xml:space="preserve"> national </w:t>
      </w:r>
      <w:r>
        <w:rPr>
          <w:highlight w:val="cyan"/>
          <w:u w:val="single"/>
        </w:rPr>
        <w:t>economy negatively are more likely than those who rate it positively to be dissatisfied with their democracy</w:t>
      </w:r>
      <w:r>
        <w:rPr>
          <w:sz w:val="16"/>
        </w:rPr>
        <w:t>.</w:t>
      </w:r>
    </w:p>
    <w:p w14:paraId="6FD7C4DC" w14:textId="582236C0" w:rsidR="00973215" w:rsidRDefault="00973215" w:rsidP="00973215">
      <w:pPr>
        <w:rPr>
          <w:sz w:val="16"/>
        </w:rPr>
      </w:pPr>
      <w:r>
        <w:t>Similarly,</w:t>
      </w:r>
      <w:r>
        <w:rPr>
          <w:sz w:val="16"/>
        </w:rPr>
        <w:t xml:space="preserve"> </w:t>
      </w:r>
      <w:r>
        <w:rPr>
          <w:highlight w:val="cyan"/>
          <w:u w:val="single"/>
        </w:rPr>
        <w:t>how people feel about the governing party in their country is linked to their assessments of democracy</w:t>
      </w:r>
      <w:r>
        <w:rPr>
          <w:sz w:val="16"/>
        </w:rPr>
        <w:t xml:space="preserve">. </w:t>
      </w:r>
      <w:r>
        <w:rPr>
          <w:u w:val="single"/>
        </w:rPr>
        <w:t>In 27 countries, supporters of the governing party or coalition are particularly likely to say they are satisfied with the way their democracy is working</w:t>
      </w:r>
      <w:r>
        <w:rPr>
          <w:sz w:val="16"/>
        </w:rPr>
        <w:t>. (</w:t>
      </w:r>
      <w:r w:rsidRPr="006301CD">
        <w:rPr>
          <w:sz w:val="16"/>
          <w:szCs w:val="16"/>
        </w:rPr>
        <w:t>Refer to the Appendix for country-specific governing party classifications.)</w:t>
      </w:r>
    </w:p>
    <w:p w14:paraId="06820431" w14:textId="72556B80" w:rsidR="00973215" w:rsidRPr="006301CD" w:rsidRDefault="00973215" w:rsidP="00973215">
      <w:pPr>
        <w:rPr>
          <w:sz w:val="16"/>
        </w:rPr>
      </w:pPr>
      <w:r>
        <w:t>In eight countries – Argentina, Chile, France, Germany, the Netherlands, Poland, Spain and the U.S. –</w:t>
      </w:r>
      <w:r>
        <w:rPr>
          <w:sz w:val="16"/>
        </w:rPr>
        <w:t xml:space="preserve"> </w:t>
      </w:r>
      <w:r>
        <w:rPr>
          <w:u w:val="single"/>
        </w:rPr>
        <w:t xml:space="preserve">people with less education are less satisfied than those with more education with the way democracy is working in their country. </w:t>
      </w:r>
      <w:r w:rsidRPr="006301CD">
        <w:rPr>
          <w:sz w:val="16"/>
          <w:szCs w:val="16"/>
        </w:rPr>
        <w:t>And in seven countries – Argentina, Chile, Colombia, Germany, Peru, Singapore and South Korea – adults under 35 are more satisfied with democracy compared with those ages 50 and older. In other countries surveyed, there are few differences by education level or age.</w:t>
      </w:r>
    </w:p>
    <w:p w14:paraId="5487B0DE" w14:textId="77777777" w:rsidR="0094403D" w:rsidRDefault="0094403D" w:rsidP="0094403D">
      <w:pPr>
        <w:pStyle w:val="Heading4"/>
        <w:rPr>
          <w:rStyle w:val="Style13ptBold"/>
          <w:sz w:val="12"/>
          <w:szCs w:val="12"/>
        </w:rPr>
      </w:pPr>
      <w:r>
        <w:rPr>
          <w:rStyle w:val="Style13ptBold"/>
          <w:b/>
          <w:iCs w:val="0"/>
        </w:rPr>
        <w:t>Economic decline decks democracy</w:t>
      </w:r>
      <w:r>
        <w:rPr>
          <w:rStyle w:val="Style13ptBold"/>
          <w:b/>
          <w:iCs w:val="0"/>
        </w:rPr>
        <w:tab/>
      </w:r>
      <w:r>
        <w:rPr>
          <w:rStyle w:val="Style13ptBold"/>
          <w:b/>
          <w:iCs w:val="0"/>
        </w:rPr>
        <w:tab/>
      </w:r>
      <w:r>
        <w:rPr>
          <w:rStyle w:val="Style13ptBold"/>
          <w:b/>
          <w:iCs w:val="0"/>
        </w:rPr>
        <w:tab/>
      </w:r>
      <w:r>
        <w:rPr>
          <w:rStyle w:val="Style13ptBold"/>
          <w:b/>
          <w:iCs w:val="0"/>
        </w:rPr>
        <w:tab/>
      </w:r>
      <w:r>
        <w:rPr>
          <w:rStyle w:val="Style13ptBold"/>
          <w:b/>
          <w:iCs w:val="0"/>
        </w:rPr>
        <w:tab/>
      </w:r>
      <w:r>
        <w:rPr>
          <w:rStyle w:val="Style13ptBold"/>
          <w:b/>
          <w:iCs w:val="0"/>
        </w:rPr>
        <w:tab/>
        <w:t xml:space="preserve">              </w:t>
      </w:r>
      <w:r w:rsidRPr="0094403D">
        <w:t>Wilcox 17 (</w:t>
      </w:r>
      <w:r w:rsidRPr="0094403D">
        <w:rPr>
          <w:b w:val="0"/>
          <w:bCs/>
          <w:sz w:val="22"/>
        </w:rPr>
        <w:t xml:space="preserve">Jordan Willcox works as a defense analyst at the RAND Corporation, and follows macroeconomics and disorganized behavior research in his spare time, </w:t>
      </w:r>
      <w:r w:rsidRPr="0094403D">
        <w:rPr>
          <w:b w:val="0"/>
          <w:bCs/>
          <w:sz w:val="22"/>
        </w:rPr>
        <w:br/>
        <w:t xml:space="preserve">“Economic Instability Endangers Democracy,” The National Interest, December 7th, 2017, https://nationalinterest.org/feature/economic-instability-endangers-democracy-23560//Accessed June 29th, 2024) </w:t>
      </w:r>
      <w:proofErr w:type="spellStart"/>
      <w:r w:rsidRPr="0094403D">
        <w:rPr>
          <w:b w:val="0"/>
          <w:bCs/>
          <w:sz w:val="22"/>
        </w:rPr>
        <w:t>cpsw-sns</w:t>
      </w:r>
      <w:proofErr w:type="spellEnd"/>
    </w:p>
    <w:p w14:paraId="74992A5C" w14:textId="77777777" w:rsidR="0094403D" w:rsidRDefault="0094403D" w:rsidP="0094403D">
      <w:r>
        <w:rPr>
          <w:sz w:val="12"/>
        </w:rPr>
        <w:t xml:space="preserve">Scholars have named the institutions, rules, and </w:t>
      </w:r>
      <w:r>
        <w:rPr>
          <w:rStyle w:val="StyleUnderline"/>
        </w:rPr>
        <w:t>international cooperative activities of the post–World War II era the “Liberal International Order” (LIO), and various efforts are made to measure its growth or decline</w:t>
      </w:r>
      <w:r>
        <w:rPr>
          <w:sz w:val="12"/>
        </w:rPr>
        <w:t xml:space="preserve">. Previous efforts to assess the state of the LIO have been torn between notes of genuine concern, and significant vagueness on just how much concern to have. Not </w:t>
      </w:r>
      <w:proofErr w:type="gramStart"/>
      <w:r>
        <w:rPr>
          <w:sz w:val="12"/>
        </w:rPr>
        <w:t>all of</w:t>
      </w:r>
      <w:proofErr w:type="gramEnd"/>
      <w:r>
        <w:rPr>
          <w:sz w:val="12"/>
        </w:rPr>
        <w:t xml:space="preserve"> the metrics chosen have shown much change since the 1990s. Global trade is down 14 percent from 2007—noticeable but not transformative. Global UN membership has not recently declined. Scholars and analysts hesitate to declare defeat in the face of contrary indicators.</w:t>
      </w:r>
    </w:p>
    <w:p w14:paraId="32FAF2F9" w14:textId="77777777" w:rsidR="0094403D" w:rsidRDefault="0094403D" w:rsidP="0094403D">
      <w:pPr>
        <w:rPr>
          <w:sz w:val="12"/>
        </w:rPr>
      </w:pPr>
      <w:r>
        <w:rPr>
          <w:rStyle w:val="StyleUnderline"/>
        </w:rPr>
        <w:t xml:space="preserve">These reports may be missing </w:t>
      </w:r>
      <w:r>
        <w:rPr>
          <w:rStyle w:val="StyleUnderline"/>
          <w:highlight w:val="cyan"/>
        </w:rPr>
        <w:t>the severe threat to global democracy that emerges from</w:t>
      </w:r>
      <w:r>
        <w:rPr>
          <w:rStyle w:val="StyleUnderline"/>
        </w:rPr>
        <w:t xml:space="preserve"> data on the impact of </w:t>
      </w:r>
      <w:r>
        <w:rPr>
          <w:rStyle w:val="StyleUnderline"/>
          <w:highlight w:val="cyan"/>
        </w:rPr>
        <w:t>ongoing economic decline</w:t>
      </w:r>
      <w:r>
        <w:rPr>
          <w:rStyle w:val="StyleUnderline"/>
        </w:rPr>
        <w:t xml:space="preserve">. </w:t>
      </w:r>
      <w:r>
        <w:rPr>
          <w:sz w:val="12"/>
        </w:rPr>
        <w:t>Whatever you have found shocking about Western political developments in recent years is roughly what you’d expect to be happening after a large-scale review of countries facing similar economic experiences.</w:t>
      </w:r>
    </w:p>
    <w:p w14:paraId="6048157E" w14:textId="77777777" w:rsidR="0094403D" w:rsidRDefault="0094403D" w:rsidP="0094403D">
      <w:pPr>
        <w:rPr>
          <w:sz w:val="12"/>
        </w:rPr>
      </w:pPr>
      <w:r>
        <w:rPr>
          <w:sz w:val="12"/>
        </w:rPr>
        <w:lastRenderedPageBreak/>
        <w:t>The real threat today, and the essential problem, stems from a single fact</w:t>
      </w:r>
      <w:r>
        <w:rPr>
          <w:rStyle w:val="StyleUnderline"/>
        </w:rPr>
        <w:t xml:space="preserve">: </w:t>
      </w:r>
      <w:r>
        <w:rPr>
          <w:rStyle w:val="StyleUnderline"/>
          <w:highlight w:val="cyan"/>
        </w:rPr>
        <w:t>the health of</w:t>
      </w:r>
      <w:r>
        <w:rPr>
          <w:rStyle w:val="StyleUnderline"/>
        </w:rPr>
        <w:t xml:space="preserve"> the world’s </w:t>
      </w:r>
      <w:r>
        <w:rPr>
          <w:rStyle w:val="StyleUnderline"/>
          <w:highlight w:val="cyan"/>
        </w:rPr>
        <w:t>democracies</w:t>
      </w:r>
      <w:r>
        <w:rPr>
          <w:rStyle w:val="StyleUnderline"/>
        </w:rPr>
        <w:t xml:space="preserve"> turns out to be </w:t>
      </w:r>
      <w:r>
        <w:rPr>
          <w:rStyle w:val="StyleUnderline"/>
          <w:highlight w:val="cyan"/>
        </w:rPr>
        <w:t>crucially dependent on their economic growth rate</w:t>
      </w:r>
      <w:r>
        <w:rPr>
          <w:sz w:val="12"/>
        </w:rPr>
        <w:t>. This is especially true of “consolidated democracies,” countries that have established a stable precedent of peaceful power transfer over several or many electoral cycles</w:t>
      </w:r>
      <w:r>
        <w:rPr>
          <w:rStyle w:val="StyleUnderline"/>
        </w:rPr>
        <w:t xml:space="preserve">. </w:t>
      </w:r>
      <w:r>
        <w:rPr>
          <w:rStyle w:val="StyleUnderline"/>
          <w:highlight w:val="cyan"/>
        </w:rPr>
        <w:t>The world’s leading</w:t>
      </w:r>
      <w:r>
        <w:rPr>
          <w:rStyle w:val="StyleUnderline"/>
        </w:rPr>
        <w:t xml:space="preserve"> consolidated </w:t>
      </w:r>
      <w:r>
        <w:rPr>
          <w:rStyle w:val="StyleUnderline"/>
          <w:highlight w:val="cyan"/>
        </w:rPr>
        <w:t>democracies—</w:t>
      </w:r>
      <w:r>
        <w:rPr>
          <w:rStyle w:val="StyleUnderline"/>
        </w:rPr>
        <w:t xml:space="preserve">wealthy and powerful nations to include the United States, the nations within the European Union, and other large U.S. allies, such as Japan, </w:t>
      </w:r>
      <w:r>
        <w:rPr>
          <w:rStyle w:val="StyleUnderline"/>
          <w:highlight w:val="cyan"/>
        </w:rPr>
        <w:t>have seen rates of</w:t>
      </w:r>
      <w:r>
        <w:rPr>
          <w:rStyle w:val="StyleUnderline"/>
        </w:rPr>
        <w:t xml:space="preserve"> economic growth consistently and persistently </w:t>
      </w:r>
      <w:r>
        <w:rPr>
          <w:rStyle w:val="StyleUnderline"/>
          <w:highlight w:val="cyan"/>
        </w:rPr>
        <w:t>decline over the past</w:t>
      </w:r>
      <w:r>
        <w:rPr>
          <w:rStyle w:val="StyleUnderline"/>
        </w:rPr>
        <w:t xml:space="preserve"> forty </w:t>
      </w:r>
      <w:r>
        <w:rPr>
          <w:rStyle w:val="StyleUnderline"/>
          <w:highlight w:val="cyan"/>
        </w:rPr>
        <w:t>years</w:t>
      </w:r>
      <w:r>
        <w:rPr>
          <w:rStyle w:val="StyleUnderline"/>
        </w:rPr>
        <w:t>.</w:t>
      </w:r>
      <w:r>
        <w:rPr>
          <w:sz w:val="12"/>
        </w:rPr>
        <w:t xml:space="preserve"> In the United States alone, GDP growth has averaged 1.79 percent per year since the year 2000, after averaging 3.35 percent between 1968 and 2000. Median household income, somewhat infamously, has shown negative net growth between 1999 and the present year, after generally growing between </w:t>
      </w:r>
      <w:proofErr w:type="spellStart"/>
      <w:r>
        <w:rPr>
          <w:sz w:val="12"/>
        </w:rPr>
        <w:t>between</w:t>
      </w:r>
      <w:proofErr w:type="spellEnd"/>
      <w:r>
        <w:rPr>
          <w:sz w:val="12"/>
        </w:rPr>
        <w:t xml:space="preserve"> 1945 and 1999; work by McKinsey &amp; Company generalizes this trend to </w:t>
      </w:r>
      <w:proofErr w:type="gramStart"/>
      <w:r>
        <w:rPr>
          <w:sz w:val="12"/>
        </w:rPr>
        <w:t>the majority of</w:t>
      </w:r>
      <w:proofErr w:type="gramEnd"/>
      <w:r>
        <w:rPr>
          <w:sz w:val="12"/>
        </w:rPr>
        <w:t xml:space="preserve"> high-income liberal democracies.</w:t>
      </w:r>
    </w:p>
    <w:p w14:paraId="486D7736" w14:textId="77777777" w:rsidR="0094403D" w:rsidRDefault="0094403D" w:rsidP="0094403D">
      <w:pPr>
        <w:rPr>
          <w:sz w:val="12"/>
        </w:rPr>
      </w:pPr>
      <w:r>
        <w:rPr>
          <w:sz w:val="12"/>
        </w:rPr>
        <w:t xml:space="preserve">Could poor economic performance shake the foundations of their stability or their commitment to the order? My work on a recent assessment suggests: Absolutely, it can; absolutely, it </w:t>
      </w:r>
      <w:proofErr w:type="gramStart"/>
      <w:r>
        <w:rPr>
          <w:sz w:val="12"/>
        </w:rPr>
        <w:t>is;</w:t>
      </w:r>
      <w:proofErr w:type="gramEnd"/>
      <w:r>
        <w:rPr>
          <w:sz w:val="12"/>
        </w:rPr>
        <w:t xml:space="preserve"> and by no means can we assume that the worst is over. Complex phenomena have complex causes, but economic stagnation is enough to produce exactly the institutional failures we’re living through. And economic stagnation continues in the United States and beyond it.</w:t>
      </w:r>
    </w:p>
    <w:p w14:paraId="06DA0455" w14:textId="520A1379" w:rsidR="0094403D" w:rsidRDefault="0094403D" w:rsidP="0094403D">
      <w:pPr>
        <w:rPr>
          <w:sz w:val="12"/>
        </w:rPr>
      </w:pPr>
      <w:r>
        <w:rPr>
          <w:sz w:val="12"/>
        </w:rPr>
        <w:t xml:space="preserve">To begin with, there is clear evidence that </w:t>
      </w:r>
      <w:r>
        <w:rPr>
          <w:rStyle w:val="StyleUnderline"/>
          <w:highlight w:val="cyan"/>
        </w:rPr>
        <w:t>negative</w:t>
      </w:r>
      <w:r>
        <w:rPr>
          <w:rStyle w:val="StyleUnderline"/>
        </w:rPr>
        <w:t xml:space="preserve"> and declining </w:t>
      </w:r>
      <w:r>
        <w:rPr>
          <w:rStyle w:val="StyleUnderline"/>
          <w:highlight w:val="cyan"/>
        </w:rPr>
        <w:t>econ</w:t>
      </w:r>
      <w:r>
        <w:rPr>
          <w:rStyle w:val="StyleUnderline"/>
        </w:rPr>
        <w:t xml:space="preserve">omic growth </w:t>
      </w:r>
      <w:r>
        <w:rPr>
          <w:rStyle w:val="StyleUnderline"/>
          <w:highlight w:val="cyan"/>
        </w:rPr>
        <w:t>leads to increased political volatility, including in</w:t>
      </w:r>
      <w:r>
        <w:rPr>
          <w:rStyle w:val="StyleUnderline"/>
        </w:rPr>
        <w:t xml:space="preserve"> democracies and in </w:t>
      </w:r>
      <w:r>
        <w:rPr>
          <w:rStyle w:val="StyleUnderline"/>
          <w:highlight w:val="cyan"/>
        </w:rPr>
        <w:t>rich nations</w:t>
      </w:r>
      <w:r>
        <w:rPr>
          <w:rStyle w:val="StyleUnderline"/>
        </w:rPr>
        <w:t>. Various studies have found a relationship between strong economic performance and the electoral survival of incumbent governments for both high-income countries and for developing countries.</w:t>
      </w:r>
      <w:r>
        <w:rPr>
          <w:sz w:val="12"/>
        </w:rPr>
        <w:t xml:space="preserve"> Other analyses suggest that </w:t>
      </w:r>
      <w:r>
        <w:rPr>
          <w:rStyle w:val="StyleUnderline"/>
          <w:highlight w:val="cyan"/>
        </w:rPr>
        <w:t>global economic crises</w:t>
      </w:r>
      <w:r>
        <w:rPr>
          <w:rStyle w:val="StyleUnderline"/>
        </w:rPr>
        <w:t xml:space="preserve"> in European democracies </w:t>
      </w:r>
      <w:r>
        <w:rPr>
          <w:rStyle w:val="StyleUnderline"/>
          <w:highlight w:val="cyan"/>
        </w:rPr>
        <w:t>generally increase electoral volatility and party fragmentation</w:t>
      </w:r>
      <w:r>
        <w:rPr>
          <w:sz w:val="12"/>
        </w:rPr>
        <w:t xml:space="preserve">. </w:t>
      </w:r>
      <w:proofErr w:type="spellStart"/>
      <w:r>
        <w:rPr>
          <w:sz w:val="12"/>
        </w:rPr>
        <w:t>Bertoa</w:t>
      </w:r>
      <w:proofErr w:type="spellEnd"/>
      <w:r>
        <w:rPr>
          <w:sz w:val="12"/>
        </w:rPr>
        <w:t xml:space="preserve"> (2014) compared elections before and after several global economic crises in European </w:t>
      </w:r>
      <w:proofErr w:type="gramStart"/>
      <w:r>
        <w:rPr>
          <w:sz w:val="12"/>
        </w:rPr>
        <w:t>democracies, and</w:t>
      </w:r>
      <w:proofErr w:type="gramEnd"/>
      <w:r>
        <w:rPr>
          <w:sz w:val="12"/>
        </w:rPr>
        <w:t xml:space="preserve"> found that they generally increase electoral volatility and party fragmentation. That analyses included the 2008 financial crisis, which is where </w:t>
      </w:r>
      <w:proofErr w:type="spellStart"/>
      <w:r>
        <w:rPr>
          <w:sz w:val="12"/>
        </w:rPr>
        <w:t>Bertoa</w:t>
      </w:r>
      <w:proofErr w:type="spellEnd"/>
      <w:r>
        <w:rPr>
          <w:sz w:val="12"/>
        </w:rPr>
        <w:t xml:space="preserve"> found volatility and fragmentation to have risen in 80 percent of Western European countries.</w:t>
      </w:r>
    </w:p>
    <w:p w14:paraId="74E4EAA5" w14:textId="77777777" w:rsidR="0094403D" w:rsidRDefault="0094403D" w:rsidP="0094403D">
      <w:pPr>
        <w:rPr>
          <w:sz w:val="12"/>
        </w:rPr>
      </w:pPr>
      <w:r>
        <w:rPr>
          <w:sz w:val="12"/>
        </w:rPr>
        <w:t>A lot of what leads some scholars and studies astray on this topic is an overly short-term evaluation. The effects of economic hard times can vary in their immediate aftermath; shocks can give way to recoveries and ruin time-bounded correlations. It’s not always the first election after the shock that unseats an incumbent</w:t>
      </w:r>
      <w:r>
        <w:rPr>
          <w:rStyle w:val="StyleUnderline"/>
        </w:rPr>
        <w:t xml:space="preserve">. But </w:t>
      </w:r>
      <w:r>
        <w:rPr>
          <w:rStyle w:val="StyleUnderline"/>
          <w:highlight w:val="cyan"/>
        </w:rPr>
        <w:t>when you</w:t>
      </w:r>
      <w:r>
        <w:rPr>
          <w:rStyle w:val="StyleUnderline"/>
        </w:rPr>
        <w:t xml:space="preserve"> </w:t>
      </w:r>
      <w:r>
        <w:rPr>
          <w:rStyle w:val="StyleUnderline"/>
          <w:highlight w:val="cyan"/>
        </w:rPr>
        <w:t>scratch an example of</w:t>
      </w:r>
      <w:r>
        <w:rPr>
          <w:rStyle w:val="StyleUnderline"/>
        </w:rPr>
        <w:t xml:space="preserve"> </w:t>
      </w:r>
      <w:r>
        <w:rPr>
          <w:rStyle w:val="StyleUnderline"/>
          <w:highlight w:val="cyan"/>
        </w:rPr>
        <w:t>drastic political volatility</w:t>
      </w:r>
      <w:r>
        <w:rPr>
          <w:rStyle w:val="StyleUnderline"/>
        </w:rPr>
        <w:t xml:space="preserve"> in a developed country, </w:t>
      </w:r>
      <w:r>
        <w:rPr>
          <w:rStyle w:val="StyleUnderline"/>
          <w:highlight w:val="cyan"/>
        </w:rPr>
        <w:t>you</w:t>
      </w:r>
      <w:r>
        <w:rPr>
          <w:rStyle w:val="StyleUnderline"/>
        </w:rPr>
        <w:t xml:space="preserve"> often </w:t>
      </w:r>
      <w:r>
        <w:rPr>
          <w:rStyle w:val="StyleUnderline"/>
          <w:highlight w:val="cyan"/>
        </w:rPr>
        <w:t>find</w:t>
      </w:r>
      <w:r>
        <w:rPr>
          <w:rStyle w:val="StyleUnderline"/>
        </w:rPr>
        <w:t xml:space="preserve"> a period of extended </w:t>
      </w:r>
      <w:r>
        <w:rPr>
          <w:rStyle w:val="StyleUnderline"/>
          <w:highlight w:val="cyan"/>
        </w:rPr>
        <w:t>poor economic performance</w:t>
      </w:r>
      <w:r>
        <w:rPr>
          <w:rStyle w:val="StyleUnderline"/>
        </w:rPr>
        <w:t xml:space="preserve"> within the past ten to fifteen years.</w:t>
      </w:r>
      <w:r>
        <w:rPr>
          <w:sz w:val="12"/>
        </w:rPr>
        <w:t xml:space="preserve"> France’s second election after the financial crisis represented higher political disruption than its first, which itself was three years into recession; Boris Yeltsin won reelection in 1996 despite terrible economic malfeasance. It is over multiple electoral cycles that a long-run period of economic hardship disrupts and discredits old political orders.</w:t>
      </w:r>
    </w:p>
    <w:p w14:paraId="7022C649" w14:textId="6799DA1A" w:rsidR="0094403D" w:rsidRPr="006301CD" w:rsidRDefault="0094403D" w:rsidP="0094403D">
      <w:pPr>
        <w:rPr>
          <w:u w:val="single"/>
        </w:rPr>
      </w:pPr>
      <w:r>
        <w:rPr>
          <w:rStyle w:val="StyleUnderline"/>
        </w:rPr>
        <w:t xml:space="preserve">Once it is established that </w:t>
      </w:r>
      <w:r>
        <w:rPr>
          <w:rStyle w:val="StyleUnderline"/>
          <w:highlight w:val="cyan"/>
        </w:rPr>
        <w:t xml:space="preserve">economic decline creates </w:t>
      </w:r>
      <w:r>
        <w:rPr>
          <w:rStyle w:val="Emphasis"/>
          <w:highlight w:val="cyan"/>
        </w:rPr>
        <w:t>political instability</w:t>
      </w:r>
      <w:r>
        <w:rPr>
          <w:rStyle w:val="StyleUnderline"/>
        </w:rPr>
        <w:t xml:space="preserve">, it can then </w:t>
      </w:r>
      <w:r>
        <w:rPr>
          <w:rStyle w:val="StyleUnderline"/>
          <w:highlight w:val="cyan"/>
        </w:rPr>
        <w:t>mutate into</w:t>
      </w:r>
      <w:r>
        <w:rPr>
          <w:rStyle w:val="StyleUnderline"/>
        </w:rPr>
        <w:t xml:space="preserve"> a dozen </w:t>
      </w:r>
      <w:r>
        <w:rPr>
          <w:rStyle w:val="StyleUnderline"/>
          <w:highlight w:val="cyan"/>
        </w:rPr>
        <w:t>malign effects on</w:t>
      </w:r>
      <w:r>
        <w:rPr>
          <w:rStyle w:val="StyleUnderline"/>
        </w:rPr>
        <w:t xml:space="preserve"> domestic and </w:t>
      </w:r>
      <w:r>
        <w:rPr>
          <w:rStyle w:val="StyleUnderline"/>
          <w:highlight w:val="cyan"/>
        </w:rPr>
        <w:t>international orders</w:t>
      </w:r>
      <w:r>
        <w:rPr>
          <w:rStyle w:val="StyleUnderline"/>
        </w:rPr>
        <w:t xml:space="preserve">. High rates of political volatility are </w:t>
      </w:r>
      <w:r>
        <w:rPr>
          <w:rStyle w:val="StyleUnderline"/>
          <w:highlight w:val="cyan"/>
        </w:rPr>
        <w:t>negatively correlated with international cooperation in</w:t>
      </w:r>
      <w:r>
        <w:rPr>
          <w:rStyle w:val="StyleUnderline"/>
        </w:rPr>
        <w:t xml:space="preserve"> such areas as </w:t>
      </w:r>
      <w:r>
        <w:rPr>
          <w:rStyle w:val="StyleUnderline"/>
          <w:highlight w:val="cyan"/>
        </w:rPr>
        <w:t>respect for trade agreements</w:t>
      </w:r>
      <w:r>
        <w:rPr>
          <w:rStyle w:val="StyleUnderline"/>
        </w:rPr>
        <w:t xml:space="preserve"> </w:t>
      </w:r>
      <w:r>
        <w:rPr>
          <w:rStyle w:val="StyleUnderline"/>
          <w:highlight w:val="cyan"/>
        </w:rPr>
        <w:t>and d</w:t>
      </w:r>
      <w:r>
        <w:rPr>
          <w:rStyle w:val="StyleUnderline"/>
        </w:rPr>
        <w:t xml:space="preserve">eclining support for </w:t>
      </w:r>
      <w:r>
        <w:rPr>
          <w:rStyle w:val="StyleUnderline"/>
          <w:highlight w:val="cyan"/>
        </w:rPr>
        <w:t>peacekeeping operations</w:t>
      </w:r>
      <w:r>
        <w:rPr>
          <w:rStyle w:val="StyleUnderline"/>
        </w:rPr>
        <w:t xml:space="preserve">. Changes in the institutional structure of a state’s political system, which can emerge in periods of volatile political conditions, correlate with </w:t>
      </w:r>
      <w:r>
        <w:rPr>
          <w:rStyle w:val="StyleUnderline"/>
          <w:highlight w:val="cyan"/>
        </w:rPr>
        <w:t>the collapse of alliances.</w:t>
      </w:r>
      <w:r>
        <w:rPr>
          <w:rStyle w:val="StyleUnderline"/>
        </w:rPr>
        <w:t xml:space="preserve"> Declining economic growth is associated </w:t>
      </w:r>
      <w:r>
        <w:rPr>
          <w:rStyle w:val="StyleUnderline"/>
          <w:highlight w:val="cyan"/>
        </w:rPr>
        <w:t>with increased hostility to immigrants,</w:t>
      </w:r>
      <w:r>
        <w:rPr>
          <w:rStyle w:val="StyleUnderline"/>
        </w:rPr>
        <w:t xml:space="preserve"> and an increase in civic violence towards them. In more severe cases, political instability and civic violence are associated with an </w:t>
      </w:r>
      <w:r>
        <w:rPr>
          <w:rStyle w:val="StyleUnderline"/>
          <w:highlight w:val="cyan"/>
        </w:rPr>
        <w:t>increase in state repression.</w:t>
      </w:r>
    </w:p>
    <w:p w14:paraId="7146D8EA" w14:textId="14510CC9" w:rsidR="0094403D" w:rsidRDefault="0094403D" w:rsidP="0094403D">
      <w:pPr>
        <w:rPr>
          <w:sz w:val="12"/>
        </w:rPr>
      </w:pPr>
      <w:r>
        <w:rPr>
          <w:sz w:val="12"/>
        </w:rPr>
        <w:t xml:space="preserve">It is difficult to discern which of these problems will manifest in any </w:t>
      </w:r>
      <w:proofErr w:type="gramStart"/>
      <w:r>
        <w:rPr>
          <w:sz w:val="12"/>
        </w:rPr>
        <w:t>particular national</w:t>
      </w:r>
      <w:proofErr w:type="gramEnd"/>
      <w:r>
        <w:rPr>
          <w:sz w:val="12"/>
        </w:rPr>
        <w:t xml:space="preserve"> history, but</w:t>
      </w:r>
      <w:r>
        <w:rPr>
          <w:rStyle w:val="StyleUnderline"/>
        </w:rPr>
        <w:t xml:space="preserve"> in the same way that climate change makes many different physical disasters broadly more likely, </w:t>
      </w:r>
      <w:r>
        <w:rPr>
          <w:rStyle w:val="StyleUnderline"/>
          <w:highlight w:val="cyan"/>
        </w:rPr>
        <w:t>economic stagnation makes</w:t>
      </w:r>
      <w:r>
        <w:rPr>
          <w:rStyle w:val="StyleUnderline"/>
        </w:rPr>
        <w:t xml:space="preserve"> most of </w:t>
      </w:r>
      <w:r>
        <w:rPr>
          <w:rStyle w:val="StyleUnderline"/>
          <w:highlight w:val="cyan"/>
        </w:rPr>
        <w:t>these bad things more likely</w:t>
      </w:r>
      <w:r>
        <w:rPr>
          <w:rStyle w:val="StyleUnderline"/>
        </w:rPr>
        <w:t xml:space="preserve"> to occur.</w:t>
      </w:r>
    </w:p>
    <w:p w14:paraId="039BE02B" w14:textId="04643FBC" w:rsidR="0094403D" w:rsidRDefault="0094403D" w:rsidP="0094403D">
      <w:pPr>
        <w:rPr>
          <w:sz w:val="12"/>
        </w:rPr>
      </w:pPr>
      <w:r>
        <w:rPr>
          <w:sz w:val="12"/>
        </w:rPr>
        <w:t xml:space="preserve">If these general linkages hold up, then we might expect to see </w:t>
      </w:r>
      <w:r>
        <w:rPr>
          <w:rStyle w:val="Emphasis"/>
          <w:highlight w:val="cyan"/>
        </w:rPr>
        <w:t>negative economic trends</w:t>
      </w:r>
      <w:r>
        <w:rPr>
          <w:rStyle w:val="StyleUnderline"/>
          <w:highlight w:val="cyan"/>
        </w:rPr>
        <w:t xml:space="preserve"> correlated with</w:t>
      </w:r>
      <w:r>
        <w:rPr>
          <w:rStyle w:val="StyleUnderline"/>
        </w:rPr>
        <w:t xml:space="preserve"> one of most unfavorable outcomes of all: </w:t>
      </w:r>
      <w:r>
        <w:rPr>
          <w:rStyle w:val="StyleUnderline"/>
          <w:highlight w:val="cyan"/>
        </w:rPr>
        <w:t xml:space="preserve">the </w:t>
      </w:r>
      <w:r>
        <w:rPr>
          <w:rStyle w:val="Emphasis"/>
          <w:highlight w:val="cyan"/>
        </w:rPr>
        <w:t>reversion of democracies to autocratic regimes</w:t>
      </w:r>
      <w:r>
        <w:rPr>
          <w:sz w:val="12"/>
        </w:rPr>
        <w:t xml:space="preserve">. And indeed, this link is already anchored in </w:t>
      </w:r>
      <w:proofErr w:type="gramStart"/>
      <w:r>
        <w:rPr>
          <w:sz w:val="12"/>
        </w:rPr>
        <w:t>the scholarly</w:t>
      </w:r>
      <w:proofErr w:type="gramEnd"/>
      <w:r>
        <w:rPr>
          <w:sz w:val="12"/>
        </w:rPr>
        <w:t xml:space="preserve"> literature</w:t>
      </w:r>
      <w:r>
        <w:rPr>
          <w:rStyle w:val="StyleUnderline"/>
        </w:rPr>
        <w:t xml:space="preserve">. It is a widely accepted and important tenet among scholars of democratic transitions in low and middle-income democracies, with some </w:t>
      </w:r>
      <w:r>
        <w:rPr>
          <w:rStyle w:val="StyleUnderline"/>
          <w:highlight w:val="cyan"/>
        </w:rPr>
        <w:t xml:space="preserve">authors finding it to be </w:t>
      </w:r>
      <w:r>
        <w:rPr>
          <w:rStyle w:val="Emphasis"/>
          <w:highlight w:val="cyan"/>
        </w:rPr>
        <w:t>the only</w:t>
      </w:r>
      <w:r>
        <w:rPr>
          <w:rStyle w:val="Emphasis"/>
        </w:rPr>
        <w:t xml:space="preserve"> </w:t>
      </w:r>
      <w:r>
        <w:rPr>
          <w:rStyle w:val="StyleUnderline"/>
          <w:highlight w:val="cyan"/>
        </w:rPr>
        <w:t xml:space="preserve">strong </w:t>
      </w:r>
      <w:proofErr w:type="gramStart"/>
      <w:r>
        <w:rPr>
          <w:rStyle w:val="StyleUnderline"/>
          <w:highlight w:val="cyan"/>
        </w:rPr>
        <w:t>correlate</w:t>
      </w:r>
      <w:proofErr w:type="gramEnd"/>
      <w:r>
        <w:rPr>
          <w:rStyle w:val="StyleUnderline"/>
          <w:highlight w:val="cyan"/>
        </w:rPr>
        <w:t xml:space="preserve"> to authoritarian reversion</w:t>
      </w:r>
      <w:r>
        <w:rPr>
          <w:sz w:val="12"/>
        </w:rPr>
        <w:t xml:space="preserve">. This is already a problem for </w:t>
      </w:r>
      <w:proofErr w:type="gramStart"/>
      <w:r>
        <w:rPr>
          <w:sz w:val="12"/>
        </w:rPr>
        <w:t>the order</w:t>
      </w:r>
      <w:proofErr w:type="gramEnd"/>
      <w:r>
        <w:rPr>
          <w:sz w:val="12"/>
        </w:rPr>
        <w:t>, because autocratic nations are more likely to violate international norms, break alliances, and initiate military conflicts.</w:t>
      </w:r>
    </w:p>
    <w:p w14:paraId="539072E1" w14:textId="14EDB211" w:rsidR="0094403D" w:rsidRDefault="0094403D" w:rsidP="0094403D">
      <w:pPr>
        <w:rPr>
          <w:sz w:val="12"/>
        </w:rPr>
      </w:pPr>
      <w:r>
        <w:rPr>
          <w:sz w:val="12"/>
        </w:rPr>
        <w:t xml:space="preserve">The newest and most upsetting aspect of this is the creeping growth of regime destabilization out beyond low- and middle-income countries. Prior research and data from the post–1945 global era once reassured us that rich, consolidated democracies have no history of authoritarian reversion. There was even a specific, comforting Per Capita GDP number, a Maginot Line over which democracies don’t fail—roughly $10,000. But Turkey’s recent purges of opposition </w:t>
      </w:r>
      <w:proofErr w:type="gramStart"/>
      <w:r>
        <w:rPr>
          <w:sz w:val="12"/>
        </w:rPr>
        <w:t>influences</w:t>
      </w:r>
      <w:proofErr w:type="gramEnd"/>
      <w:r>
        <w:rPr>
          <w:sz w:val="12"/>
        </w:rPr>
        <w:t xml:space="preserve"> and constitutional changes arguably make it the richest democracy ever (at $10,975 USD per capita) to fall into an authoritarian reversion. Even within the borders of the European Union, the leaders of the ruling Fidesz party in Hungary (per-capita GDP in 2016: $12,664) have instituted drastic changes to the electoral system to favor minority rule. Hungary’s economic history corresponds to our economic decline hypothesis: after averaging GDP growth of 2.7 percent between 1992 and 2006, the country followed a deep 2008 recession with stagnation, averaging 0.7 percent growth over the following decade (per the World Bank’s data). Since Victor Orban’s election in 2010, Hungary has fallen from a rating of “1” on Freedom House’s seven-point scale of political and civil liberties to a “2.5”, the lowest score still qualifying as a “free” </w:t>
      </w:r>
      <w:r>
        <w:rPr>
          <w:sz w:val="12"/>
        </w:rPr>
        <w:lastRenderedPageBreak/>
        <w:t>country, with the real chance of further decline. Not every recent case of authoritarian reversion follows this economic pattern, but it is a clearly established pattern, and it is no longer clear how much immunity is conferred by a nation’s wealth.</w:t>
      </w:r>
    </w:p>
    <w:p w14:paraId="36CD6468" w14:textId="7DD4F470" w:rsidR="0094403D" w:rsidRPr="006301CD" w:rsidRDefault="0094403D" w:rsidP="0094403D">
      <w:pPr>
        <w:rPr>
          <w:u w:val="single"/>
        </w:rPr>
      </w:pPr>
      <w:r>
        <w:rPr>
          <w:sz w:val="12"/>
        </w:rPr>
        <w:t xml:space="preserve">Some indicators used to assess the health of the international order, such as global supply chain integration, cross-border financial flows, and the continued membership of the United Nations, remain </w:t>
      </w:r>
      <w:proofErr w:type="gramStart"/>
      <w:r>
        <w:rPr>
          <w:sz w:val="12"/>
        </w:rPr>
        <w:t>fairly stable</w:t>
      </w:r>
      <w:proofErr w:type="gramEnd"/>
      <w:r>
        <w:rPr>
          <w:sz w:val="12"/>
        </w:rPr>
        <w:t xml:space="preserve">. </w:t>
      </w:r>
      <w:r>
        <w:rPr>
          <w:rStyle w:val="StyleUnderline"/>
        </w:rPr>
        <w:t xml:space="preserve">The liberal order and </w:t>
      </w:r>
      <w:r>
        <w:rPr>
          <w:rStyle w:val="StyleUnderline"/>
          <w:highlight w:val="cyan"/>
        </w:rPr>
        <w:t>globalization</w:t>
      </w:r>
      <w:r>
        <w:rPr>
          <w:rStyle w:val="StyleUnderline"/>
        </w:rPr>
        <w:t xml:space="preserve"> are not the same thing, and the latter can deepen even as the former </w:t>
      </w:r>
      <w:r>
        <w:rPr>
          <w:rStyle w:val="StyleUnderline"/>
          <w:highlight w:val="cyan"/>
        </w:rPr>
        <w:t>is weakening</w:t>
      </w:r>
      <w:r>
        <w:rPr>
          <w:rStyle w:val="StyleUnderline"/>
        </w:rPr>
        <w:t xml:space="preserve">. </w:t>
      </w:r>
      <w:r>
        <w:rPr>
          <w:sz w:val="12"/>
        </w:rPr>
        <w:t xml:space="preserve">The “twin insurgencies” find it useful to move money and goods between countries, and so do ordinary human beings. </w:t>
      </w:r>
      <w:r>
        <w:rPr>
          <w:rStyle w:val="StyleUnderline"/>
        </w:rPr>
        <w:t>The economic foundations of the global order, while separately vulnerable to financial disorder, can also coexist with economic stagnation. The unraveling of the elements of global order, in other words, will occur not in all domains at once, but first in civil and political liberties.</w:t>
      </w:r>
    </w:p>
    <w:p w14:paraId="0091C68C" w14:textId="77777777" w:rsidR="0094403D" w:rsidRDefault="0094403D" w:rsidP="0094403D">
      <w:pPr>
        <w:rPr>
          <w:rStyle w:val="StyleUnderline"/>
        </w:rPr>
      </w:pPr>
      <w:r>
        <w:rPr>
          <w:rStyle w:val="StyleUnderline"/>
        </w:rPr>
        <w:t xml:space="preserve">Authoritarian reversion has yet to dominate the metrics of world governance, which inevitably pushes formal evaluations of global democracy </w:t>
      </w:r>
      <w:proofErr w:type="gramStart"/>
      <w:r>
        <w:rPr>
          <w:sz w:val="12"/>
        </w:rPr>
        <w:t>tread</w:t>
      </w:r>
      <w:proofErr w:type="gramEnd"/>
      <w:r>
        <w:rPr>
          <w:sz w:val="12"/>
        </w:rPr>
        <w:t xml:space="preserve"> carefully instead labeling the current </w:t>
      </w:r>
      <w:proofErr w:type="gramStart"/>
      <w:r>
        <w:rPr>
          <w:sz w:val="12"/>
        </w:rPr>
        <w:t>state of affairs</w:t>
      </w:r>
      <w:proofErr w:type="gramEnd"/>
      <w:r>
        <w:rPr>
          <w:sz w:val="12"/>
        </w:rPr>
        <w:t xml:space="preserve"> a genuine crisis. But the point where we would clearly demarcate a crisis, such the point where authoritarian reversion visits the world’s consolidated democracies is a point that is far too late to sound the alarm. </w:t>
      </w:r>
      <w:r>
        <w:rPr>
          <w:rStyle w:val="StyleUnderline"/>
        </w:rPr>
        <w:t xml:space="preserve">The sources of and </w:t>
      </w:r>
      <w:proofErr w:type="gramStart"/>
      <w:r>
        <w:rPr>
          <w:rStyle w:val="StyleUnderline"/>
        </w:rPr>
        <w:t>solution</w:t>
      </w:r>
      <w:proofErr w:type="gramEnd"/>
      <w:r>
        <w:rPr>
          <w:rStyle w:val="StyleUnderline"/>
        </w:rPr>
        <w:t xml:space="preserve"> to global economic rich-nation stagnation are beyond the scope of this essay. However, the “canaries in the coal mine” for </w:t>
      </w:r>
      <w:r>
        <w:rPr>
          <w:rStyle w:val="StyleUnderline"/>
          <w:highlight w:val="cyan"/>
        </w:rPr>
        <w:t>global democracy that Americans see today</w:t>
      </w:r>
      <w:r>
        <w:rPr>
          <w:rStyle w:val="StyleUnderline"/>
        </w:rPr>
        <w:t xml:space="preserve"> </w:t>
      </w:r>
      <w:r>
        <w:rPr>
          <w:rStyle w:val="StyleUnderline"/>
          <w:highlight w:val="cyan"/>
        </w:rPr>
        <w:t>are an appropriate moment to take</w:t>
      </w:r>
      <w:r>
        <w:rPr>
          <w:rStyle w:val="StyleUnderline"/>
        </w:rPr>
        <w:t xml:space="preserve"> powerful </w:t>
      </w:r>
      <w:r>
        <w:rPr>
          <w:rStyle w:val="StyleUnderline"/>
          <w:highlight w:val="cyan"/>
        </w:rPr>
        <w:t>measures to preserve</w:t>
      </w:r>
      <w:r>
        <w:rPr>
          <w:rStyle w:val="StyleUnderline"/>
        </w:rPr>
        <w:t xml:space="preserve"> </w:t>
      </w:r>
      <w:r>
        <w:rPr>
          <w:rStyle w:val="StyleUnderline"/>
          <w:highlight w:val="cyan"/>
        </w:rPr>
        <w:t>the</w:t>
      </w:r>
      <w:r>
        <w:rPr>
          <w:rStyle w:val="StyleUnderline"/>
        </w:rPr>
        <w:t xml:space="preserve"> American </w:t>
      </w:r>
      <w:r>
        <w:rPr>
          <w:rStyle w:val="StyleUnderline"/>
          <w:highlight w:val="cyan"/>
        </w:rPr>
        <w:t>system</w:t>
      </w:r>
      <w:r>
        <w:rPr>
          <w:rStyle w:val="StyleUnderline"/>
        </w:rPr>
        <w:t xml:space="preserve"> of governance.</w:t>
      </w:r>
    </w:p>
    <w:p w14:paraId="0E41D929" w14:textId="0A1D3C03" w:rsidR="004C41BA" w:rsidRDefault="00C60436" w:rsidP="004C41BA">
      <w:pPr>
        <w:pStyle w:val="Heading3"/>
      </w:pPr>
      <w:r>
        <w:lastRenderedPageBreak/>
        <w:t xml:space="preserve">2NC/1NR - </w:t>
      </w:r>
      <w:r w:rsidR="004C41BA">
        <w:t>Impact – Turns Case – Climate Change</w:t>
      </w:r>
    </w:p>
    <w:p w14:paraId="5557E5C0" w14:textId="2DC23396" w:rsidR="004C41BA" w:rsidRDefault="004C41BA" w:rsidP="004C41BA">
      <w:pPr>
        <w:pStyle w:val="Heading4"/>
      </w:pPr>
      <w:r>
        <w:t xml:space="preserve">Econ turns climate </w:t>
      </w:r>
    </w:p>
    <w:p w14:paraId="2815CC79" w14:textId="51110941" w:rsidR="004C41BA" w:rsidRPr="004C41BA" w:rsidRDefault="004C41BA" w:rsidP="004C41BA">
      <w:proofErr w:type="spellStart"/>
      <w:r w:rsidRPr="004C41BA">
        <w:rPr>
          <w:rStyle w:val="Style13ptBold"/>
        </w:rPr>
        <w:t>Jalles</w:t>
      </w:r>
      <w:proofErr w:type="spellEnd"/>
      <w:r w:rsidRPr="004C41BA">
        <w:rPr>
          <w:rStyle w:val="Style13ptBold"/>
        </w:rPr>
        <w:t xml:space="preserve"> 23</w:t>
      </w:r>
      <w:r>
        <w:t xml:space="preserve"> (</w:t>
      </w:r>
      <w:r w:rsidRPr="004C41BA">
        <w:t xml:space="preserve">Dr. João Tovar </w:t>
      </w:r>
      <w:proofErr w:type="spellStart"/>
      <w:r w:rsidRPr="004C41BA">
        <w:t>Jalles</w:t>
      </w:r>
      <w:proofErr w:type="spellEnd"/>
      <w:r w:rsidRPr="004C41BA">
        <w:t xml:space="preserve">, Senior Associate Professor of Economics at the University of Lisbon. Previously, he was a Senior Economist at the Portuguese Public Finance Council. Before that he spent 5 years at the IMF. Ph.D. in Economics from the University of Cambridge (UK). João is among the top 1% economic authors in the World based on IDEAS databases last 10-year publications (the largest bibliographic database dedicated to Economics. “Financial Crises and Climate Change,” </w:t>
      </w:r>
      <w:r w:rsidRPr="004C41BA">
        <w:rPr>
          <w:i/>
          <w:iCs/>
        </w:rPr>
        <w:t>Comparative Economic Studies</w:t>
      </w:r>
      <w:r w:rsidRPr="004C41BA">
        <w:t xml:space="preserve"> Volume 66 (2023), pages 166–190. https://doi.org/10.1057/s41294-023-00209-7, Accessed: 7/1/2024) SJR</w:t>
      </w:r>
    </w:p>
    <w:p w14:paraId="6751F51A" w14:textId="77777777" w:rsidR="004C41BA" w:rsidRDefault="004C41BA" w:rsidP="004C41BA">
      <w:pPr>
        <w:pStyle w:val="NormalWeb"/>
        <w:shd w:val="clear" w:color="auto" w:fill="FFFFFF"/>
        <w:spacing w:before="400" w:beforeAutospacing="0" w:after="400" w:afterAutospacing="0"/>
        <w:rPr>
          <w:rFonts w:ascii="Calibri" w:hAnsi="Calibri" w:cs="Calibri"/>
          <w:color w:val="212121"/>
          <w:sz w:val="22"/>
          <w:szCs w:val="22"/>
          <w:u w:val="single"/>
        </w:rPr>
      </w:pPr>
      <w:r>
        <w:rPr>
          <w:rFonts w:ascii="Calibri" w:hAnsi="Calibri" w:cs="Calibri"/>
          <w:color w:val="212121"/>
          <w:sz w:val="16"/>
          <w:szCs w:val="16"/>
        </w:rPr>
        <w:t>Notwithstanding, these studies mix the short- and the long-term implications of financial crises for the environment</w:t>
      </w:r>
      <w:r>
        <w:rPr>
          <w:rFonts w:ascii="Calibri" w:hAnsi="Calibri" w:cs="Calibri"/>
          <w:color w:val="212121"/>
          <w:sz w:val="22"/>
          <w:szCs w:val="22"/>
        </w:rPr>
        <w:t xml:space="preserve">. </w:t>
      </w:r>
      <w:r>
        <w:rPr>
          <w:rFonts w:ascii="Calibri" w:hAnsi="Calibri" w:cs="Calibri"/>
          <w:color w:val="212121"/>
          <w:sz w:val="22"/>
          <w:szCs w:val="22"/>
          <w:u w:val="single"/>
        </w:rPr>
        <w:t xml:space="preserve">For some, </w:t>
      </w:r>
      <w:r>
        <w:rPr>
          <w:rFonts w:ascii="Calibri" w:hAnsi="Calibri" w:cs="Calibri"/>
          <w:color w:val="212121"/>
          <w:sz w:val="22"/>
          <w:szCs w:val="22"/>
          <w:highlight w:val="cyan"/>
          <w:u w:val="single"/>
        </w:rPr>
        <w:t>despite short-term reductions in emissions in crisis years, economic crises are typically not good for the environment.</w:t>
      </w:r>
      <w:r>
        <w:rPr>
          <w:rFonts w:ascii="Calibri" w:hAnsi="Calibri" w:cs="Calibri"/>
          <w:color w:val="212121"/>
          <w:sz w:val="22"/>
          <w:szCs w:val="22"/>
          <w:u w:val="single"/>
        </w:rPr>
        <w:t xml:space="preserve"> The main argument is that </w:t>
      </w:r>
      <w:r>
        <w:rPr>
          <w:rFonts w:ascii="Calibri" w:hAnsi="Calibri" w:cs="Calibri"/>
          <w:color w:val="212121"/>
          <w:sz w:val="22"/>
          <w:szCs w:val="22"/>
          <w:highlight w:val="cyan"/>
          <w:u w:val="single"/>
        </w:rPr>
        <w:t>recessions, by making access to capital more difficult, negatively affect emissions reduction efforts through their discouraging effects on investments</w:t>
      </w:r>
      <w:r>
        <w:rPr>
          <w:rFonts w:ascii="Calibri" w:hAnsi="Calibri" w:cs="Calibri"/>
          <w:color w:val="212121"/>
          <w:sz w:val="22"/>
          <w:szCs w:val="22"/>
        </w:rPr>
        <w:t xml:space="preserve"> (</w:t>
      </w:r>
      <w:r>
        <w:rPr>
          <w:rFonts w:ascii="Calibri" w:hAnsi="Calibri" w:cs="Calibri"/>
          <w:color w:val="212121"/>
          <w:sz w:val="22"/>
          <w:szCs w:val="22"/>
          <w:highlight w:val="cyan"/>
          <w:u w:val="single"/>
        </w:rPr>
        <w:t>including investments in low-carbon tech</w:t>
      </w:r>
      <w:r>
        <w:rPr>
          <w:rFonts w:ascii="Calibri" w:hAnsi="Calibri" w:cs="Calibri"/>
          <w:color w:val="212121"/>
          <w:sz w:val="22"/>
          <w:szCs w:val="22"/>
          <w:u w:val="single"/>
        </w:rPr>
        <w:t>nologies</w:t>
      </w:r>
      <w:r>
        <w:rPr>
          <w:rFonts w:ascii="Calibri" w:hAnsi="Calibri" w:cs="Calibri"/>
          <w:color w:val="212121"/>
          <w:sz w:val="16"/>
          <w:szCs w:val="16"/>
        </w:rPr>
        <w:t>) (Del Río and Labandeira </w:t>
      </w:r>
      <w:r>
        <w:rPr>
          <w:rFonts w:ascii="Calibri" w:eastAsiaTheme="majorEastAsia" w:hAnsi="Calibri" w:cs="Calibri"/>
          <w:sz w:val="16"/>
          <w:szCs w:val="16"/>
        </w:rPr>
        <w:t>2009</w:t>
      </w:r>
      <w:r>
        <w:rPr>
          <w:rFonts w:ascii="Calibri" w:hAnsi="Calibri" w:cs="Calibri"/>
          <w:color w:val="212121"/>
          <w:sz w:val="22"/>
          <w:szCs w:val="22"/>
        </w:rPr>
        <w:t xml:space="preserve">). </w:t>
      </w:r>
      <w:r>
        <w:rPr>
          <w:rFonts w:ascii="Calibri" w:hAnsi="Calibri" w:cs="Calibri"/>
          <w:color w:val="212121"/>
          <w:sz w:val="22"/>
          <w:szCs w:val="22"/>
          <w:highlight w:val="cyan"/>
          <w:u w:val="single"/>
        </w:rPr>
        <w:t>Both governments and the private sector focus on the recovery and on adapting their respective budgets, are shifted away from climate policies</w:t>
      </w:r>
      <w:r>
        <w:rPr>
          <w:rFonts w:ascii="Calibri" w:hAnsi="Calibri" w:cs="Calibri"/>
          <w:color w:val="212121"/>
          <w:sz w:val="22"/>
          <w:szCs w:val="22"/>
          <w:highlight w:val="cyan"/>
        </w:rPr>
        <w:t>.</w:t>
      </w:r>
      <w:r>
        <w:rPr>
          <w:rFonts w:ascii="Calibri" w:hAnsi="Calibri" w:cs="Calibri"/>
          <w:color w:val="212121"/>
          <w:sz w:val="22"/>
          <w:szCs w:val="22"/>
        </w:rPr>
        <w:t xml:space="preserve"> </w:t>
      </w:r>
      <w:r>
        <w:rPr>
          <w:rFonts w:ascii="Calibri" w:hAnsi="Calibri" w:cs="Calibri"/>
          <w:color w:val="212121"/>
          <w:sz w:val="22"/>
          <w:szCs w:val="22"/>
          <w:highlight w:val="cyan"/>
          <w:u w:val="single"/>
        </w:rPr>
        <w:t>As a result, crises lead to postponement of environmental projects as surviving the crisis becomes the goal,</w:t>
      </w:r>
      <w:r>
        <w:rPr>
          <w:rFonts w:ascii="Calibri" w:hAnsi="Calibri" w:cs="Calibri"/>
          <w:color w:val="212121"/>
          <w:sz w:val="22"/>
          <w:szCs w:val="22"/>
        </w:rPr>
        <w:t xml:space="preserve"> </w:t>
      </w:r>
      <w:r>
        <w:rPr>
          <w:rFonts w:ascii="Calibri" w:hAnsi="Calibri" w:cs="Calibri"/>
          <w:color w:val="212121"/>
          <w:sz w:val="16"/>
          <w:szCs w:val="16"/>
        </w:rPr>
        <w:t>rather than transitionary at that time to a “green” company or economy</w:t>
      </w:r>
      <w:r>
        <w:rPr>
          <w:rFonts w:ascii="Calibri" w:hAnsi="Calibri" w:cs="Calibri"/>
          <w:color w:val="212121"/>
          <w:sz w:val="22"/>
          <w:szCs w:val="22"/>
        </w:rPr>
        <w:t xml:space="preserve">. </w:t>
      </w:r>
      <w:r>
        <w:rPr>
          <w:rFonts w:ascii="Calibri" w:hAnsi="Calibri" w:cs="Calibri"/>
          <w:color w:val="212121"/>
          <w:sz w:val="22"/>
          <w:szCs w:val="22"/>
          <w:highlight w:val="cyan"/>
          <w:u w:val="single"/>
        </w:rPr>
        <w:t>Also,</w:t>
      </w:r>
      <w:r>
        <w:rPr>
          <w:rFonts w:ascii="Calibri" w:hAnsi="Calibri" w:cs="Calibri"/>
          <w:color w:val="212121"/>
          <w:sz w:val="22"/>
          <w:szCs w:val="22"/>
          <w:highlight w:val="cyan"/>
        </w:rPr>
        <w:t xml:space="preserve"> </w:t>
      </w:r>
      <w:r>
        <w:rPr>
          <w:rFonts w:ascii="Calibri" w:hAnsi="Calibri" w:cs="Calibri"/>
          <w:color w:val="212121"/>
          <w:sz w:val="22"/>
          <w:szCs w:val="22"/>
          <w:highlight w:val="cyan"/>
          <w:u w:val="single"/>
        </w:rPr>
        <w:t>at a time of economic crisis, carbon lock-in is much more likely</w:t>
      </w:r>
      <w:r>
        <w:rPr>
          <w:rFonts w:ascii="Calibri" w:hAnsi="Calibri" w:cs="Calibri"/>
          <w:color w:val="212121"/>
          <w:sz w:val="22"/>
          <w:szCs w:val="22"/>
        </w:rPr>
        <w:t>.</w:t>
      </w:r>
      <w:r>
        <w:rPr>
          <w:rFonts w:ascii="Calibri" w:eastAsiaTheme="majorEastAsia" w:hAnsi="Calibri" w:cs="Calibri"/>
          <w:sz w:val="22"/>
          <w:szCs w:val="22"/>
          <w:vertAlign w:val="superscript"/>
        </w:rPr>
        <w:t>6</w:t>
      </w:r>
      <w:r>
        <w:rPr>
          <w:rFonts w:ascii="Calibri" w:hAnsi="Calibri" w:cs="Calibri"/>
          <w:color w:val="212121"/>
          <w:sz w:val="22"/>
          <w:szCs w:val="22"/>
        </w:rPr>
        <w:t> </w:t>
      </w:r>
      <w:r>
        <w:rPr>
          <w:rFonts w:ascii="Calibri" w:hAnsi="Calibri" w:cs="Calibri"/>
          <w:color w:val="212121"/>
          <w:sz w:val="16"/>
          <w:szCs w:val="16"/>
        </w:rPr>
        <w:t>Additionally</w:t>
      </w:r>
      <w:r>
        <w:rPr>
          <w:rFonts w:ascii="Calibri" w:hAnsi="Calibri" w:cs="Calibri"/>
          <w:color w:val="212121"/>
          <w:sz w:val="22"/>
          <w:szCs w:val="22"/>
        </w:rPr>
        <w:t xml:space="preserve">, </w:t>
      </w:r>
      <w:r>
        <w:rPr>
          <w:rFonts w:ascii="Calibri" w:hAnsi="Calibri" w:cs="Calibri"/>
          <w:color w:val="212121"/>
          <w:sz w:val="22"/>
          <w:szCs w:val="22"/>
          <w:highlight w:val="cyan"/>
          <w:u w:val="single"/>
        </w:rPr>
        <w:t>lower energy prices during crises, reduce the economic viability of clean</w:t>
      </w:r>
      <w:r>
        <w:rPr>
          <w:rFonts w:ascii="Calibri" w:hAnsi="Calibri" w:cs="Calibri"/>
          <w:color w:val="212121"/>
          <w:sz w:val="22"/>
          <w:szCs w:val="22"/>
          <w:u w:val="single"/>
        </w:rPr>
        <w:t>er</w:t>
      </w:r>
      <w:r>
        <w:rPr>
          <w:rFonts w:ascii="Calibri" w:hAnsi="Calibri" w:cs="Calibri"/>
          <w:color w:val="212121"/>
          <w:sz w:val="22"/>
          <w:szCs w:val="22"/>
          <w:highlight w:val="cyan"/>
          <w:u w:val="single"/>
        </w:rPr>
        <w:t xml:space="preserve"> tech</w:t>
      </w:r>
      <w:r>
        <w:rPr>
          <w:rFonts w:ascii="Calibri" w:hAnsi="Calibri" w:cs="Calibri"/>
          <w:color w:val="212121"/>
          <w:sz w:val="22"/>
          <w:szCs w:val="22"/>
          <w:u w:val="single"/>
        </w:rPr>
        <w:t>nologies</w:t>
      </w:r>
      <w:r>
        <w:rPr>
          <w:rFonts w:ascii="Calibri" w:hAnsi="Calibri" w:cs="Calibri"/>
          <w:color w:val="212121"/>
          <w:sz w:val="22"/>
          <w:szCs w:val="22"/>
        </w:rPr>
        <w:t xml:space="preserve">. </w:t>
      </w:r>
      <w:r>
        <w:rPr>
          <w:rFonts w:ascii="Calibri" w:hAnsi="Calibri" w:cs="Calibri"/>
          <w:color w:val="212121"/>
          <w:sz w:val="16"/>
          <w:szCs w:val="16"/>
        </w:rPr>
        <w:t xml:space="preserve">Governments are likely to avoid burdening businesses with extra costs and regulation at a time when the economy is </w:t>
      </w:r>
      <w:proofErr w:type="gramStart"/>
      <w:r>
        <w:rPr>
          <w:rFonts w:ascii="Calibri" w:hAnsi="Calibri" w:cs="Calibri"/>
          <w:color w:val="212121"/>
          <w:sz w:val="16"/>
          <w:szCs w:val="16"/>
        </w:rPr>
        <w:t>fragile</w:t>
      </w:r>
      <w:proofErr w:type="gramEnd"/>
      <w:r>
        <w:rPr>
          <w:rFonts w:ascii="Calibri" w:hAnsi="Calibri" w:cs="Calibri"/>
          <w:color w:val="212121"/>
          <w:sz w:val="16"/>
          <w:szCs w:val="16"/>
        </w:rPr>
        <w:t xml:space="preserve"> and jobs may be at risk (Wooders and Runnals </w:t>
      </w:r>
      <w:r>
        <w:rPr>
          <w:rFonts w:ascii="Calibri" w:eastAsiaTheme="majorEastAsia" w:hAnsi="Calibri" w:cs="Calibri"/>
          <w:sz w:val="16"/>
          <w:szCs w:val="16"/>
        </w:rPr>
        <w:t>2008</w:t>
      </w:r>
      <w:r>
        <w:rPr>
          <w:rFonts w:ascii="Calibri" w:hAnsi="Calibri" w:cs="Calibri"/>
          <w:color w:val="212121"/>
          <w:sz w:val="16"/>
          <w:szCs w:val="16"/>
        </w:rPr>
        <w:t>)</w:t>
      </w:r>
      <w:r>
        <w:rPr>
          <w:rFonts w:ascii="Calibri" w:hAnsi="Calibri" w:cs="Calibri"/>
          <w:color w:val="212121"/>
          <w:sz w:val="22"/>
          <w:szCs w:val="22"/>
        </w:rPr>
        <w:t xml:space="preserve">. </w:t>
      </w:r>
      <w:r>
        <w:rPr>
          <w:rFonts w:ascii="Calibri" w:hAnsi="Calibri" w:cs="Calibri"/>
          <w:color w:val="212121"/>
          <w:sz w:val="22"/>
          <w:szCs w:val="22"/>
          <w:u w:val="single"/>
        </w:rPr>
        <w:t>Such scenarios also assume a low political will to implement climate policy in the short term and a reduced incentive to participate in international agreements to tackle the issue in the longer term.</w:t>
      </w:r>
    </w:p>
    <w:p w14:paraId="6711B089" w14:textId="1E9401EE" w:rsidR="00934409" w:rsidRPr="00934409" w:rsidRDefault="00C60436" w:rsidP="00934409">
      <w:pPr>
        <w:pStyle w:val="Heading3"/>
      </w:pPr>
      <w:r>
        <w:lastRenderedPageBreak/>
        <w:t xml:space="preserve">2NC/1NR - </w:t>
      </w:r>
      <w:r w:rsidR="00934409" w:rsidRPr="00934409">
        <w:t>Impact – Turns Case - Innovation</w:t>
      </w:r>
    </w:p>
    <w:p w14:paraId="2CAE6C36" w14:textId="058C1EF5" w:rsidR="00934409" w:rsidRPr="00934409" w:rsidRDefault="00934409" w:rsidP="00934409">
      <w:pPr>
        <w:pStyle w:val="Heading4"/>
      </w:pPr>
      <w:r w:rsidRPr="00934409">
        <w:t>Economic decline hurts businesses’ ability to innovate</w:t>
      </w:r>
    </w:p>
    <w:p w14:paraId="3A7A116F" w14:textId="77777777" w:rsidR="00934409" w:rsidRDefault="00934409" w:rsidP="00934409">
      <w:r>
        <w:rPr>
          <w:rStyle w:val="Style13ptBold"/>
        </w:rPr>
        <w:t>Gaskell 22,</w:t>
      </w:r>
      <w:r>
        <w:t xml:space="preserve"> Adi Gaskell is an innovation consultant, writer, futurist for </w:t>
      </w:r>
      <w:proofErr w:type="spellStart"/>
      <w:r>
        <w:t>Katerva</w:t>
      </w:r>
      <w:proofErr w:type="spellEnd"/>
      <w:r>
        <w:t xml:space="preserve">, and has a post graduate degree in computing, “How Innovation Changes During </w:t>
      </w:r>
      <w:proofErr w:type="gramStart"/>
      <w:r>
        <w:t>A</w:t>
      </w:r>
      <w:proofErr w:type="gramEnd"/>
      <w:r>
        <w:t xml:space="preserve"> Recession,” 10/4/2022, https://www.forbes.com/sites/adigaskell/2022/10/04/how-innovation-changes-during-a-recession/, Accessed: 7/1/2024 //CPSW MC</w:t>
      </w:r>
    </w:p>
    <w:p w14:paraId="77FBA38A" w14:textId="77777777" w:rsidR="00934409" w:rsidRDefault="00934409" w:rsidP="00934409">
      <w:pPr>
        <w:rPr>
          <w:sz w:val="16"/>
        </w:rPr>
      </w:pPr>
      <w:r>
        <w:rPr>
          <w:sz w:val="16"/>
        </w:rPr>
        <w:t xml:space="preserve">While Winston Churchill was famously supposed to have remarked that we should never waste a crisis, the reality is that </w:t>
      </w:r>
      <w:r>
        <w:rPr>
          <w:rStyle w:val="StyleUnderline"/>
          <w:highlight w:val="cyan"/>
        </w:rPr>
        <w:t>during recessions, firms</w:t>
      </w:r>
      <w:r>
        <w:rPr>
          <w:rStyle w:val="StyleUnderline"/>
        </w:rPr>
        <w:t xml:space="preserve"> often tighten their belts and </w:t>
      </w:r>
      <w:r>
        <w:rPr>
          <w:rStyle w:val="StyleUnderline"/>
          <w:highlight w:val="cyan"/>
        </w:rPr>
        <w:t>reduce the amount they invest in innovation</w:t>
      </w:r>
      <w:r>
        <w:rPr>
          <w:rStyle w:val="StyleUnderline"/>
        </w:rPr>
        <w:t>.</w:t>
      </w:r>
      <w:r>
        <w:rPr>
          <w:sz w:val="16"/>
        </w:rPr>
        <w:t xml:space="preserve"> Of course, Churchill's dictum rests on the way in which crises can prompt us to reassess that which we had previously taken for granted and look for new ways of doing things. Research from Kellogg explores whether that is really the case or not. "</w:t>
      </w:r>
      <w:r>
        <w:rPr>
          <w:rStyle w:val="StyleUnderline"/>
        </w:rPr>
        <w:t>We examine innovation following the Great Depression using data on a century’s worth of U.S. patents and a difference-in-differences design that exploits regional variation in the crisis severity</w:t>
      </w:r>
      <w:r>
        <w:rPr>
          <w:sz w:val="16"/>
        </w:rPr>
        <w:t xml:space="preserve">," the researchers explain. Innovation during recessions </w:t>
      </w:r>
      <w:proofErr w:type="gramStart"/>
      <w:r>
        <w:rPr>
          <w:rStyle w:val="StyleUnderline"/>
        </w:rPr>
        <w:t>The</w:t>
      </w:r>
      <w:proofErr w:type="gramEnd"/>
      <w:r>
        <w:rPr>
          <w:rStyle w:val="StyleUnderline"/>
        </w:rPr>
        <w:t xml:space="preserve"> study found that </w:t>
      </w:r>
      <w:r>
        <w:rPr>
          <w:rStyle w:val="StyleUnderline"/>
          <w:highlight w:val="cyan"/>
        </w:rPr>
        <w:t>there was a steep decline in</w:t>
      </w:r>
      <w:r>
        <w:rPr>
          <w:rStyle w:val="StyleUnderline"/>
        </w:rPr>
        <w:t xml:space="preserve"> inventors' </w:t>
      </w:r>
      <w:r>
        <w:rPr>
          <w:rStyle w:val="StyleUnderline"/>
          <w:highlight w:val="cyan"/>
        </w:rPr>
        <w:t>patents during the depression</w:t>
      </w:r>
      <w:r>
        <w:rPr>
          <w:rStyle w:val="StyleUnderline"/>
        </w:rPr>
        <w:t xml:space="preserve">, with this seemingly </w:t>
      </w:r>
      <w:r>
        <w:rPr>
          <w:rStyle w:val="StyleUnderline"/>
          <w:highlight w:val="cyan"/>
        </w:rPr>
        <w:t>driven by reduced levels of funding due to the economic crisis</w:t>
      </w:r>
      <w:r>
        <w:rPr>
          <w:sz w:val="16"/>
        </w:rPr>
        <w:t xml:space="preserve">. Bigger firms were generally better equipped to weather this situation, however, and the reduction in </w:t>
      </w:r>
      <w:proofErr w:type="gramStart"/>
      <w:r>
        <w:rPr>
          <w:sz w:val="16"/>
        </w:rPr>
        <w:t>competitor's</w:t>
      </w:r>
      <w:proofErr w:type="gramEnd"/>
      <w:r>
        <w:rPr>
          <w:sz w:val="16"/>
        </w:rPr>
        <w:t xml:space="preserve"> activity may </w:t>
      </w:r>
      <w:proofErr w:type="gramStart"/>
      <w:r>
        <w:rPr>
          <w:sz w:val="16"/>
        </w:rPr>
        <w:t>actually have</w:t>
      </w:r>
      <w:proofErr w:type="gramEnd"/>
      <w:r>
        <w:rPr>
          <w:sz w:val="16"/>
        </w:rPr>
        <w:t xml:space="preserve"> benefitted them. In short, while </w:t>
      </w:r>
      <w:r>
        <w:rPr>
          <w:rStyle w:val="StyleUnderline"/>
        </w:rPr>
        <w:t>smaller, independent innovators reduced their activity,</w:t>
      </w:r>
      <w:r>
        <w:rPr>
          <w:sz w:val="16"/>
        </w:rPr>
        <w:t xml:space="preserve"> the activity of larger firms tended to hold steady, with the authors suggesting that perhaps the independent innovators sought more certainty at larger firms. "It's widely accepted that </w:t>
      </w:r>
      <w:r>
        <w:rPr>
          <w:rStyle w:val="StyleUnderline"/>
          <w:highlight w:val="cyan"/>
        </w:rPr>
        <w:t>being innovative</w:t>
      </w:r>
      <w:r>
        <w:rPr>
          <w:rStyle w:val="StyleUnderline"/>
        </w:rPr>
        <w:t xml:space="preserve"> today </w:t>
      </w:r>
      <w:r>
        <w:rPr>
          <w:rStyle w:val="StyleUnderline"/>
          <w:highlight w:val="cyan"/>
        </w:rPr>
        <w:t>is getting more expensive, but this is</w:t>
      </w:r>
      <w:r>
        <w:rPr>
          <w:rStyle w:val="StyleUnderline"/>
        </w:rPr>
        <w:t xml:space="preserve"> generally </w:t>
      </w:r>
      <w:r>
        <w:rPr>
          <w:rStyle w:val="StyleUnderline"/>
          <w:highlight w:val="cyan"/>
        </w:rPr>
        <w:t>okay during good times as access to capital is</w:t>
      </w:r>
      <w:r>
        <w:rPr>
          <w:rStyle w:val="StyleUnderline"/>
        </w:rPr>
        <w:t xml:space="preserve"> more </w:t>
      </w:r>
      <w:r>
        <w:rPr>
          <w:rStyle w:val="StyleUnderline"/>
          <w:highlight w:val="cyan"/>
        </w:rPr>
        <w:t>readily available</w:t>
      </w:r>
      <w:r>
        <w:rPr>
          <w:rStyle w:val="StyleUnderline"/>
        </w:rPr>
        <w:t xml:space="preserve"> so smaller firms can still innovate successfully,"</w:t>
      </w:r>
      <w:r>
        <w:rPr>
          <w:sz w:val="16"/>
        </w:rPr>
        <w:t xml:space="preserve"> says Anthony </w:t>
      </w:r>
      <w:proofErr w:type="spellStart"/>
      <w:r>
        <w:rPr>
          <w:sz w:val="16"/>
        </w:rPr>
        <w:t>Durkacz</w:t>
      </w:r>
      <w:proofErr w:type="spellEnd"/>
      <w:r>
        <w:rPr>
          <w:sz w:val="16"/>
        </w:rPr>
        <w:t>, CEO of Nasdaq-listed FSD Pharma, "</w:t>
      </w:r>
      <w:r>
        <w:rPr>
          <w:rStyle w:val="StyleUnderline"/>
          <w:highlight w:val="cyan"/>
        </w:rPr>
        <w:t>This</w:t>
      </w:r>
      <w:r>
        <w:rPr>
          <w:rStyle w:val="StyleUnderline"/>
        </w:rPr>
        <w:t xml:space="preserve"> generally </w:t>
      </w:r>
      <w:r>
        <w:rPr>
          <w:rStyle w:val="StyleUnderline"/>
          <w:highlight w:val="cyan"/>
        </w:rPr>
        <w:t>isn't the case during a recession</w:t>
      </w:r>
      <w:r>
        <w:rPr>
          <w:rStyle w:val="StyleUnderline"/>
        </w:rPr>
        <w:t xml:space="preserve">, however, </w:t>
      </w:r>
      <w:r>
        <w:rPr>
          <w:rStyle w:val="StyleUnderline"/>
          <w:highlight w:val="cyan"/>
        </w:rPr>
        <w:t>as investors</w:t>
      </w:r>
      <w:r>
        <w:rPr>
          <w:rStyle w:val="StyleUnderline"/>
        </w:rPr>
        <w:t xml:space="preserve"> and lenders tend to </w:t>
      </w:r>
      <w:r>
        <w:rPr>
          <w:rStyle w:val="StyleUnderline"/>
          <w:highlight w:val="cyan"/>
        </w:rPr>
        <w:t>take a more safety-first approach</w:t>
      </w:r>
      <w:r>
        <w:rPr>
          <w:rStyle w:val="StyleUnderline"/>
        </w:rPr>
        <w:t xml:space="preserve">, which usually favors bigger firms with a proven track record and income already coming in." </w:t>
      </w:r>
      <w:r>
        <w:rPr>
          <w:sz w:val="16"/>
        </w:rPr>
        <w:t xml:space="preserve">A similar outcome was seen via Harvard research, which looked at whether individuals wanted to work for startups or bigger firms during the Covid pandemic. Safer </w:t>
      </w:r>
      <w:proofErr w:type="gramStart"/>
      <w:r>
        <w:rPr>
          <w:sz w:val="16"/>
        </w:rPr>
        <w:t>option</w:t>
      </w:r>
      <w:proofErr w:type="gramEnd"/>
      <w:r>
        <w:rPr>
          <w:sz w:val="16"/>
        </w:rPr>
        <w:t xml:space="preserve"> The </w:t>
      </w:r>
      <w:r>
        <w:rPr>
          <w:rStyle w:val="StyleUnderline"/>
        </w:rPr>
        <w:t>researchers tracked job applicants</w:t>
      </w:r>
      <w:r>
        <w:rPr>
          <w:sz w:val="16"/>
        </w:rPr>
        <w:t xml:space="preserve"> on the AngelList Talent website, which is a leading platform </w:t>
      </w:r>
      <w:r>
        <w:rPr>
          <w:rStyle w:val="StyleUnderline"/>
        </w:rPr>
        <w:t xml:space="preserve">for startups to hire talent. The analysis revealed </w:t>
      </w:r>
      <w:r>
        <w:rPr>
          <w:rStyle w:val="StyleUnderline"/>
          <w:highlight w:val="cyan"/>
        </w:rPr>
        <w:t>a distinct shift in job searchers towards large</w:t>
      </w:r>
      <w:r>
        <w:rPr>
          <w:rStyle w:val="StyleUnderline"/>
        </w:rPr>
        <w:t xml:space="preserve">r </w:t>
      </w:r>
      <w:r>
        <w:rPr>
          <w:rStyle w:val="StyleUnderline"/>
          <w:highlight w:val="cyan"/>
        </w:rPr>
        <w:t>companies after the</w:t>
      </w:r>
      <w:r>
        <w:rPr>
          <w:rStyle w:val="StyleUnderline"/>
        </w:rPr>
        <w:t xml:space="preserve"> national </w:t>
      </w:r>
      <w:r>
        <w:rPr>
          <w:rStyle w:val="StyleUnderline"/>
          <w:highlight w:val="cyan"/>
        </w:rPr>
        <w:t>state of emergency was</w:t>
      </w:r>
      <w:r>
        <w:rPr>
          <w:rStyle w:val="StyleUnderline"/>
        </w:rPr>
        <w:t xml:space="preserve"> officially </w:t>
      </w:r>
      <w:r>
        <w:rPr>
          <w:rStyle w:val="StyleUnderline"/>
          <w:highlight w:val="cyan"/>
        </w:rPr>
        <w:t>declared</w:t>
      </w:r>
      <w:r>
        <w:rPr>
          <w:sz w:val="16"/>
        </w:rPr>
        <w:t xml:space="preserve"> by federal officials on the 13th of March. </w:t>
      </w:r>
      <w:r>
        <w:rPr>
          <w:rStyle w:val="StyleUnderline"/>
          <w:highlight w:val="cyan"/>
        </w:rPr>
        <w:t>This flight</w:t>
      </w:r>
      <w:r>
        <w:rPr>
          <w:rStyle w:val="StyleUnderline"/>
        </w:rPr>
        <w:t xml:space="preserve"> towards larger firms </w:t>
      </w:r>
      <w:r>
        <w:rPr>
          <w:rStyle w:val="StyleUnderline"/>
          <w:highlight w:val="cyan"/>
        </w:rPr>
        <w:t xml:space="preserve">was </w:t>
      </w:r>
      <w:r>
        <w:rPr>
          <w:rStyle w:val="StyleUnderline"/>
        </w:rPr>
        <w:t xml:space="preserve">especially </w:t>
      </w:r>
      <w:r>
        <w:rPr>
          <w:rStyle w:val="StyleUnderline"/>
          <w:highlight w:val="cyan"/>
        </w:rPr>
        <w:t>pronounced among high</w:t>
      </w:r>
      <w:r>
        <w:rPr>
          <w:rStyle w:val="StyleUnderline"/>
        </w:rPr>
        <w:t>er-</w:t>
      </w:r>
      <w:r>
        <w:rPr>
          <w:rStyle w:val="StyleUnderline"/>
          <w:highlight w:val="cyan"/>
        </w:rPr>
        <w:t>quality</w:t>
      </w:r>
      <w:r>
        <w:rPr>
          <w:rStyle w:val="StyleUnderline"/>
        </w:rPr>
        <w:t xml:space="preserve"> and more experienced </w:t>
      </w:r>
      <w:r>
        <w:rPr>
          <w:rStyle w:val="StyleUnderline"/>
          <w:highlight w:val="cyan"/>
        </w:rPr>
        <w:t>talent</w:t>
      </w:r>
      <w:r>
        <w:rPr>
          <w:rStyle w:val="StyleUnderline"/>
        </w:rPr>
        <w:t xml:space="preserve">, thus </w:t>
      </w:r>
      <w:r>
        <w:rPr>
          <w:rStyle w:val="StyleUnderline"/>
          <w:highlight w:val="cyan"/>
        </w:rPr>
        <w:t xml:space="preserve">leaving startups with </w:t>
      </w:r>
      <w:r>
        <w:rPr>
          <w:rStyle w:val="StyleUnderline"/>
        </w:rPr>
        <w:t xml:space="preserve">a </w:t>
      </w:r>
      <w:r>
        <w:rPr>
          <w:rStyle w:val="StyleUnderline"/>
          <w:highlight w:val="cyan"/>
        </w:rPr>
        <w:t>smaller and lower-quality</w:t>
      </w:r>
      <w:r>
        <w:rPr>
          <w:rStyle w:val="StyleUnderline"/>
        </w:rPr>
        <w:t xml:space="preserve"> pool of </w:t>
      </w:r>
      <w:r>
        <w:rPr>
          <w:rStyle w:val="StyleUnderline"/>
          <w:highlight w:val="cyan"/>
        </w:rPr>
        <w:t>talent</w:t>
      </w:r>
      <w:r>
        <w:rPr>
          <w:rStyle w:val="StyleUnderline"/>
        </w:rPr>
        <w:t xml:space="preserve"> to pick from</w:t>
      </w:r>
      <w:r>
        <w:rPr>
          <w:sz w:val="16"/>
        </w:rPr>
        <w:t>. It’s a phenomenon that the researchers believe has profound implications.</w:t>
      </w:r>
    </w:p>
    <w:p w14:paraId="0BBDEBA2" w14:textId="77777777" w:rsidR="00934409" w:rsidRDefault="00934409" w:rsidP="00934409"/>
    <w:p w14:paraId="3745B056" w14:textId="2F1ABBD6" w:rsidR="00934409" w:rsidRDefault="00C60436" w:rsidP="00934409">
      <w:pPr>
        <w:pStyle w:val="Heading3"/>
      </w:pPr>
      <w:r>
        <w:lastRenderedPageBreak/>
        <w:t xml:space="preserve">2NC/1NR - </w:t>
      </w:r>
      <w:r w:rsidR="00934409">
        <w:t>Impact – Turns Case - Patents</w:t>
      </w:r>
    </w:p>
    <w:p w14:paraId="10055B21" w14:textId="71C23069" w:rsidR="00934409" w:rsidRPr="00934409" w:rsidRDefault="00934409" w:rsidP="00934409">
      <w:pPr>
        <w:pStyle w:val="Heading4"/>
      </w:pPr>
      <w:r>
        <w:t>Economic decline causes research cutbacks</w:t>
      </w:r>
      <w:r w:rsidRPr="00934409">
        <w:t>, reducing the quality and quantity of patents</w:t>
      </w:r>
    </w:p>
    <w:p w14:paraId="3885BA16" w14:textId="77777777" w:rsidR="00934409" w:rsidRDefault="00934409" w:rsidP="00934409">
      <w:r>
        <w:rPr>
          <w:rStyle w:val="Style13ptBold"/>
        </w:rPr>
        <w:t>Maas 23,</w:t>
      </w:r>
      <w:r>
        <w:t xml:space="preserve"> Steve Maas is a contributing writer for The National Bureau of Economic Research (NBER), “Financial Stress Can Squeeze the ‘R’ Out of R&amp;D,” 10/1/2023, https://www.nber.org/digest/202310/financial-stress-can-squeeze-r-out-rd, Accessed: 7/1/2024 //CPSW MC</w:t>
      </w:r>
    </w:p>
    <w:p w14:paraId="7D40A133" w14:textId="77777777" w:rsidR="00934409" w:rsidRDefault="00934409" w:rsidP="00934409">
      <w:pPr>
        <w:rPr>
          <w:rStyle w:val="StyleUnderline"/>
        </w:rPr>
      </w:pPr>
      <w:r>
        <w:rPr>
          <w:rStyle w:val="StyleUnderline"/>
          <w:highlight w:val="cyan"/>
        </w:rPr>
        <w:t>A financial crisis can affect the economy’s</w:t>
      </w:r>
      <w:r>
        <w:rPr>
          <w:rStyle w:val="StyleUnderline"/>
        </w:rPr>
        <w:t xml:space="preserve"> long-term </w:t>
      </w:r>
      <w:r>
        <w:rPr>
          <w:rStyle w:val="StyleUnderline"/>
          <w:highlight w:val="cyan"/>
        </w:rPr>
        <w:t>trajectory if it alters investment behavior</w:t>
      </w:r>
      <w:r>
        <w:rPr>
          <w:rStyle w:val="StyleUnderline"/>
        </w:rPr>
        <w:t>.</w:t>
      </w:r>
      <w:r>
        <w:rPr>
          <w:sz w:val="16"/>
        </w:rPr>
        <w:t xml:space="preserve"> In Research and/or Development? Financial Frictions and Innovation Investment (NBER Working Paper 31521), Filippo </w:t>
      </w:r>
      <w:proofErr w:type="spellStart"/>
      <w:r>
        <w:rPr>
          <w:sz w:val="16"/>
        </w:rPr>
        <w:t>Mezzanotti</w:t>
      </w:r>
      <w:proofErr w:type="spellEnd"/>
      <w:r>
        <w:rPr>
          <w:sz w:val="16"/>
        </w:rPr>
        <w:t xml:space="preserve"> and Timothy Simcoe investigate the impact of the 2008 financial crisis on domestic research and development (R&amp;D) expenditures by US firms. They find that </w:t>
      </w:r>
      <w:r>
        <w:rPr>
          <w:rStyle w:val="StyleUnderline"/>
          <w:highlight w:val="cyan"/>
        </w:rPr>
        <w:t>firms</w:t>
      </w:r>
      <w:r>
        <w:rPr>
          <w:rStyle w:val="StyleUnderline"/>
        </w:rPr>
        <w:t xml:space="preserve"> in greater need of refinancing </w:t>
      </w:r>
      <w:r>
        <w:rPr>
          <w:rStyle w:val="StyleUnderline"/>
          <w:highlight w:val="cyan"/>
        </w:rPr>
        <w:t>responded to the crisis by cutting back investment in R&amp;D</w:t>
      </w:r>
      <w:r>
        <w:rPr>
          <w:rStyle w:val="StyleUnderline"/>
        </w:rPr>
        <w:t xml:space="preserve">. Scientific research felt the brunt of the cutbacks, while product development was less affected. </w:t>
      </w:r>
      <w:r>
        <w:rPr>
          <w:sz w:val="16"/>
        </w:rPr>
        <w:t xml:space="preserve">The study analyzes a sample of around 1,100 large US firms and draws on census surveys for 2002–07 and 2008–12 that make it possible to disaggregate spending on research from that on development. Private firms account for 75 percent of total US domestic investment in R&amp;D. Firms entering 2008 with a higher debt-to-liquid-assets ratio saw less R&amp;D growth than peers within the same North American Industry Classification System category with a lower ratio. A 0.5 unit increase in the ratio was associated with an 8 percent decline in R&amp;D spending. The decline came almost entirely from reduced spending on basic and applied research, and mostly from cutting employment. </w:t>
      </w:r>
      <w:r>
        <w:rPr>
          <w:rStyle w:val="StyleUnderline"/>
          <w:highlight w:val="cyan"/>
        </w:rPr>
        <w:t>Cutbacks in</w:t>
      </w:r>
      <w:r>
        <w:rPr>
          <w:rStyle w:val="StyleUnderline"/>
        </w:rPr>
        <w:t xml:space="preserve"> corporate </w:t>
      </w:r>
      <w:r>
        <w:rPr>
          <w:rStyle w:val="StyleUnderline"/>
          <w:highlight w:val="cyan"/>
        </w:rPr>
        <w:t xml:space="preserve">R&amp;D </w:t>
      </w:r>
      <w:r>
        <w:rPr>
          <w:rStyle w:val="StyleUnderline"/>
        </w:rPr>
        <w:t xml:space="preserve">spending </w:t>
      </w:r>
      <w:r>
        <w:rPr>
          <w:rStyle w:val="StyleUnderline"/>
          <w:highlight w:val="cyan"/>
        </w:rPr>
        <w:t>during the Great Recession fell</w:t>
      </w:r>
      <w:r>
        <w:rPr>
          <w:rStyle w:val="StyleUnderline"/>
        </w:rPr>
        <w:t xml:space="preserve"> most </w:t>
      </w:r>
      <w:r>
        <w:rPr>
          <w:rStyle w:val="StyleUnderline"/>
          <w:highlight w:val="cyan"/>
        </w:rPr>
        <w:t>heavily on</w:t>
      </w:r>
      <w:r>
        <w:rPr>
          <w:rStyle w:val="StyleUnderline"/>
        </w:rPr>
        <w:t xml:space="preserve"> budgets for basic and applied </w:t>
      </w:r>
      <w:r>
        <w:rPr>
          <w:rStyle w:val="StyleUnderline"/>
          <w:highlight w:val="cyan"/>
        </w:rPr>
        <w:t>research</w:t>
      </w:r>
      <w:r>
        <w:rPr>
          <w:rStyle w:val="StyleUnderline"/>
        </w:rPr>
        <w:t>. The decline was not associated with preexisting trends in</w:t>
      </w:r>
      <w:r>
        <w:rPr>
          <w:sz w:val="16"/>
        </w:rPr>
        <w:t xml:space="preserve"> the companies’ </w:t>
      </w:r>
      <w:r>
        <w:rPr>
          <w:rStyle w:val="StyleUnderline"/>
        </w:rPr>
        <w:t>R&amp;D activities.</w:t>
      </w:r>
      <w:r>
        <w:rPr>
          <w:sz w:val="16"/>
        </w:rPr>
        <w:t xml:space="preserve"> Moreover, </w:t>
      </w:r>
      <w:r>
        <w:rPr>
          <w:rStyle w:val="StyleUnderline"/>
          <w:highlight w:val="cyan"/>
        </w:rPr>
        <w:t>the drop</w:t>
      </w:r>
      <w:r>
        <w:rPr>
          <w:rStyle w:val="StyleUnderline"/>
        </w:rPr>
        <w:t xml:space="preserve"> in R&amp;D investment </w:t>
      </w:r>
      <w:r>
        <w:rPr>
          <w:rStyle w:val="StyleUnderline"/>
          <w:highlight w:val="cyan"/>
        </w:rPr>
        <w:t>persisted beyond the crisis</w:t>
      </w:r>
      <w:r>
        <w:rPr>
          <w:sz w:val="16"/>
        </w:rPr>
        <w:t xml:space="preserve">, perhaps </w:t>
      </w:r>
      <w:r>
        <w:rPr>
          <w:rStyle w:val="StyleUnderline"/>
          <w:highlight w:val="cyan"/>
        </w:rPr>
        <w:t xml:space="preserve">because of the </w:t>
      </w:r>
      <w:r>
        <w:rPr>
          <w:rStyle w:val="StyleUnderline"/>
        </w:rPr>
        <w:t xml:space="preserve">high </w:t>
      </w:r>
      <w:r>
        <w:rPr>
          <w:rStyle w:val="StyleUnderline"/>
          <w:highlight w:val="cyan"/>
        </w:rPr>
        <w:t>cost of replacing</w:t>
      </w:r>
      <w:r>
        <w:rPr>
          <w:rStyle w:val="StyleUnderline"/>
        </w:rPr>
        <w:t xml:space="preserve"> highly </w:t>
      </w:r>
      <w:r>
        <w:rPr>
          <w:rStyle w:val="StyleUnderline"/>
          <w:highlight w:val="cyan"/>
        </w:rPr>
        <w:t>skilled workers</w:t>
      </w:r>
      <w:r>
        <w:rPr>
          <w:rStyle w:val="StyleUnderline"/>
        </w:rPr>
        <w:t>.</w:t>
      </w:r>
      <w:r>
        <w:rPr>
          <w:sz w:val="16"/>
        </w:rPr>
        <w:t xml:space="preserve"> Basic and applied </w:t>
      </w:r>
      <w:r>
        <w:rPr>
          <w:rStyle w:val="StyleUnderline"/>
        </w:rPr>
        <w:t>research is more vulnerable to the budget axe than product development or other activities with specific commercial applications</w:t>
      </w:r>
      <w:r>
        <w:rPr>
          <w:sz w:val="16"/>
        </w:rPr>
        <w:t xml:space="preserve">. Its goal is to generate new knowledge in the hope of a long-term payoff, in contrast to development research, which offers quicker, less speculative returns. Spending on development often seeks to improve existing products or create new ones. The researchers suggest that development investment may be driven more by competitive considerations than by the financial environment. They conjecture that firms will reduce development investment in a crisis only if their rivals face similar problems, such as accessing credit. </w:t>
      </w:r>
      <w:r>
        <w:rPr>
          <w:rStyle w:val="StyleUnderline"/>
          <w:highlight w:val="cyan"/>
        </w:rPr>
        <w:t>The</w:t>
      </w:r>
      <w:r>
        <w:rPr>
          <w:rStyle w:val="StyleUnderline"/>
        </w:rPr>
        <w:t xml:space="preserve"> long-term economic </w:t>
      </w:r>
      <w:r>
        <w:rPr>
          <w:rStyle w:val="StyleUnderline"/>
          <w:highlight w:val="cyan"/>
        </w:rPr>
        <w:t>impact of the R&amp;D cutbacks can be seen in</w:t>
      </w:r>
      <w:r>
        <w:rPr>
          <w:rStyle w:val="StyleUnderline"/>
        </w:rPr>
        <w:t xml:space="preserve"> trends for </w:t>
      </w:r>
      <w:r>
        <w:rPr>
          <w:rStyle w:val="StyleUnderline"/>
          <w:highlight w:val="cyan"/>
        </w:rPr>
        <w:t>patents</w:t>
      </w:r>
      <w:r>
        <w:rPr>
          <w:rStyle w:val="StyleUnderline"/>
        </w:rPr>
        <w:t xml:space="preserve"> and patent citations among firms with greater exposure to the financial crisis. </w:t>
      </w:r>
      <w:r>
        <w:rPr>
          <w:rStyle w:val="StyleUnderline"/>
          <w:highlight w:val="cyan"/>
        </w:rPr>
        <w:t>Patents fell by 6 to 7 percent over a three-to-five-year horizon</w:t>
      </w:r>
      <w:r>
        <w:rPr>
          <w:sz w:val="16"/>
        </w:rPr>
        <w:t xml:space="preserve">, but these differences are not statistically different from zero. However, </w:t>
      </w:r>
      <w:r>
        <w:rPr>
          <w:rStyle w:val="StyleUnderline"/>
          <w:highlight w:val="cyan"/>
        </w:rPr>
        <w:t>the quality of</w:t>
      </w:r>
      <w:r>
        <w:rPr>
          <w:rStyle w:val="StyleUnderline"/>
        </w:rPr>
        <w:t xml:space="preserve"> these </w:t>
      </w:r>
      <w:r>
        <w:rPr>
          <w:rStyle w:val="StyleUnderline"/>
          <w:highlight w:val="cyan"/>
        </w:rPr>
        <w:t>patents decreased significantly: patent citations fell by</w:t>
      </w:r>
      <w:r>
        <w:rPr>
          <w:rStyle w:val="StyleUnderline"/>
        </w:rPr>
        <w:t xml:space="preserve"> 16 to </w:t>
      </w:r>
      <w:r>
        <w:rPr>
          <w:rStyle w:val="StyleUnderline"/>
          <w:highlight w:val="cyan"/>
        </w:rPr>
        <w:t>19 percent</w:t>
      </w:r>
      <w:r>
        <w:rPr>
          <w:rStyle w:val="StyleUnderline"/>
        </w:rPr>
        <w:t xml:space="preserve"> over the same period. </w:t>
      </w:r>
      <w:r>
        <w:rPr>
          <w:sz w:val="16"/>
        </w:rPr>
        <w:t xml:space="preserve">To explain these findings, the researchers show that </w:t>
      </w:r>
      <w:r>
        <w:rPr>
          <w:rStyle w:val="StyleUnderline"/>
        </w:rPr>
        <w:t>development spending is more strongly tied to patents than research spending is. This</w:t>
      </w:r>
      <w:r>
        <w:rPr>
          <w:sz w:val="16"/>
        </w:rPr>
        <w:t xml:space="preserve"> evidence </w:t>
      </w:r>
      <w:r>
        <w:rPr>
          <w:rStyle w:val="StyleUnderline"/>
        </w:rPr>
        <w:t>may explain why a change in R&amp;D mostly achieved through a reduction in research may have small effects on the raw count of patents, but still deteriorate the quality of this output.</w:t>
      </w:r>
    </w:p>
    <w:p w14:paraId="224C9F84" w14:textId="77777777" w:rsidR="00934409" w:rsidRDefault="00934409" w:rsidP="004C41BA">
      <w:pPr>
        <w:pStyle w:val="NormalWeb"/>
        <w:shd w:val="clear" w:color="auto" w:fill="FFFFFF"/>
        <w:spacing w:before="400" w:beforeAutospacing="0" w:after="400" w:afterAutospacing="0"/>
        <w:rPr>
          <w:rFonts w:ascii="Calibri" w:hAnsi="Calibri" w:cs="Calibri"/>
          <w:color w:val="212121"/>
          <w:sz w:val="22"/>
          <w:szCs w:val="22"/>
          <w:u w:val="single"/>
        </w:rPr>
      </w:pPr>
    </w:p>
    <w:p w14:paraId="304D4FC1" w14:textId="2FA4D94F" w:rsidR="004A25F1" w:rsidRPr="004A25F1" w:rsidRDefault="00C60436" w:rsidP="004A25F1">
      <w:pPr>
        <w:pStyle w:val="Heading3"/>
      </w:pPr>
      <w:r>
        <w:lastRenderedPageBreak/>
        <w:t xml:space="preserve">2NC/1NR - </w:t>
      </w:r>
      <w:r w:rsidR="004A25F1" w:rsidRPr="004A25F1">
        <w:t>Impact – Turns Case – IP protection</w:t>
      </w:r>
    </w:p>
    <w:p w14:paraId="20F97EE0" w14:textId="77777777" w:rsidR="004A25F1" w:rsidRPr="004A25F1" w:rsidRDefault="004A25F1" w:rsidP="004A25F1">
      <w:pPr>
        <w:pStyle w:val="Heading4"/>
      </w:pPr>
      <w:r w:rsidRPr="004A25F1">
        <w:t>Companies don’t have the resources to protect their IP in recessions</w:t>
      </w:r>
    </w:p>
    <w:p w14:paraId="1E851019" w14:textId="77777777" w:rsidR="004A25F1" w:rsidRDefault="004A25F1" w:rsidP="004A25F1">
      <w:r>
        <w:rPr>
          <w:rStyle w:val="Style13ptBold"/>
        </w:rPr>
        <w:t xml:space="preserve">INTA 24, </w:t>
      </w:r>
      <w:r>
        <w:t>The International Trademark Association (INTA) is a global association of brand owners and professionals supporting trademarks and complementary intellectual property (IP), “IP IN TIMES OF RECESSION,” March 2024, https://www.inta.org/wp-content/uploads/public-files/perspectives/industry-research/IP-IN-TIMES-OF-RECESSION_012624.pdf, Accessed: 7/1/2024 //CPSW MC</w:t>
      </w:r>
    </w:p>
    <w:p w14:paraId="71C755D0" w14:textId="77777777" w:rsidR="004A25F1" w:rsidRDefault="004A25F1" w:rsidP="004A25F1">
      <w:pPr>
        <w:rPr>
          <w:sz w:val="16"/>
        </w:rPr>
      </w:pPr>
      <w:r>
        <w:rPr>
          <w:rStyle w:val="StyleUnderline"/>
          <w:highlight w:val="cyan"/>
        </w:rPr>
        <w:t>A recession impacts</w:t>
      </w:r>
      <w:r>
        <w:rPr>
          <w:rStyle w:val="StyleUnderline"/>
        </w:rPr>
        <w:t xml:space="preserve"> the</w:t>
      </w:r>
      <w:r>
        <w:rPr>
          <w:sz w:val="16"/>
        </w:rPr>
        <w:t xml:space="preserve"> intellectual property (</w:t>
      </w:r>
      <w:r>
        <w:rPr>
          <w:rStyle w:val="StyleUnderline"/>
          <w:highlight w:val="cyan"/>
        </w:rPr>
        <w:t>IP</w:t>
      </w:r>
      <w:r>
        <w:rPr>
          <w:rStyle w:val="StyleUnderline"/>
        </w:rPr>
        <w:t xml:space="preserve">) ecosystem </w:t>
      </w:r>
      <w:r>
        <w:rPr>
          <w:rStyle w:val="StyleUnderline"/>
          <w:highlight w:val="cyan"/>
        </w:rPr>
        <w:t>in many ways. Some</w:t>
      </w:r>
      <w:r>
        <w:rPr>
          <w:rStyle w:val="StyleUnderline"/>
        </w:rPr>
        <w:t xml:space="preserve"> </w:t>
      </w:r>
      <w:r>
        <w:rPr>
          <w:sz w:val="16"/>
        </w:rPr>
        <w:t xml:space="preserve">of the </w:t>
      </w:r>
      <w:r>
        <w:rPr>
          <w:rStyle w:val="StyleUnderline"/>
        </w:rPr>
        <w:t>major</w:t>
      </w:r>
      <w:r>
        <w:rPr>
          <w:sz w:val="16"/>
        </w:rPr>
        <w:t xml:space="preserve"> immediate </w:t>
      </w:r>
      <w:r>
        <w:rPr>
          <w:rStyle w:val="StyleUnderline"/>
          <w:highlight w:val="cyan"/>
        </w:rPr>
        <w:t xml:space="preserve">impacts </w:t>
      </w:r>
      <w:proofErr w:type="gramStart"/>
      <w:r>
        <w:rPr>
          <w:rStyle w:val="StyleUnderline"/>
          <w:highlight w:val="cyan"/>
        </w:rPr>
        <w:t>include</w:t>
      </w:r>
      <w:r>
        <w:rPr>
          <w:rStyle w:val="StyleUnderline"/>
        </w:rPr>
        <w:t>:</w:t>
      </w:r>
      <w:proofErr w:type="gramEnd"/>
      <w:r>
        <w:rPr>
          <w:rStyle w:val="StyleUnderline"/>
        </w:rPr>
        <w:t xml:space="preserve"> </w:t>
      </w:r>
      <w:r>
        <w:rPr>
          <w:sz w:val="16"/>
        </w:rPr>
        <w:t xml:space="preserve">I. </w:t>
      </w:r>
      <w:r>
        <w:rPr>
          <w:rStyle w:val="StyleUnderline"/>
          <w:highlight w:val="cyan"/>
        </w:rPr>
        <w:t>Reduced budgets</w:t>
      </w:r>
      <w:r>
        <w:rPr>
          <w:rStyle w:val="StyleUnderline"/>
        </w:rPr>
        <w:t xml:space="preserve"> allocated: </w:t>
      </w:r>
      <w:r>
        <w:rPr>
          <w:rStyle w:val="StyleUnderline"/>
          <w:highlight w:val="cyan"/>
        </w:rPr>
        <w:t>This forces business owners to focus on</w:t>
      </w:r>
      <w:r>
        <w:rPr>
          <w:rStyle w:val="StyleUnderline"/>
        </w:rPr>
        <w:t xml:space="preserve"> their </w:t>
      </w:r>
      <w:r>
        <w:rPr>
          <w:rStyle w:val="StyleUnderline"/>
          <w:highlight w:val="cyan"/>
        </w:rPr>
        <w:t>core brands markets and makes them less likely to oppose third-party marks or file</w:t>
      </w:r>
      <w:r>
        <w:rPr>
          <w:rStyle w:val="StyleUnderline"/>
        </w:rPr>
        <w:t xml:space="preserve"> </w:t>
      </w:r>
      <w:r>
        <w:rPr>
          <w:sz w:val="16"/>
        </w:rPr>
        <w:t xml:space="preserve">cancellation </w:t>
      </w:r>
      <w:r>
        <w:rPr>
          <w:rStyle w:val="StyleUnderline"/>
          <w:highlight w:val="cyan"/>
        </w:rPr>
        <w:t>actions</w:t>
      </w:r>
      <w:r>
        <w:rPr>
          <w:sz w:val="16"/>
        </w:rPr>
        <w:t xml:space="preserve"> and possibly even to delay the launch of new brands and/or products. II. Increased spend on technology: It appears that both law firms and the in-house departments increase their spend on technology in times of recession. While law firms tend to do so to increase the efficiency of their work product, the in-house teams appear to do so owing to the budget crisis. III. Changes in staffing: </w:t>
      </w:r>
      <w:r>
        <w:rPr>
          <w:rStyle w:val="StyleUnderline"/>
        </w:rPr>
        <w:t xml:space="preserve">Recessions have an impact on law firm employment and </w:t>
      </w:r>
      <w:r>
        <w:rPr>
          <w:rStyle w:val="StyleUnderline"/>
          <w:highlight w:val="cyan"/>
        </w:rPr>
        <w:t xml:space="preserve">there may be job losses or IP practitioners that leave </w:t>
      </w:r>
      <w:proofErr w:type="gramStart"/>
      <w:r>
        <w:rPr>
          <w:rStyle w:val="StyleUnderline"/>
          <w:highlight w:val="cyan"/>
        </w:rPr>
        <w:t>a firm</w:t>
      </w:r>
      <w:proofErr w:type="gramEnd"/>
      <w:r>
        <w:rPr>
          <w:rStyle w:val="StyleUnderline"/>
          <w:highlight w:val="cyan"/>
        </w:rPr>
        <w:t xml:space="preserve"> and may not be replaced</w:t>
      </w:r>
      <w:r>
        <w:rPr>
          <w:rStyle w:val="StyleUnderline"/>
        </w:rPr>
        <w:t xml:space="preserve">. </w:t>
      </w:r>
      <w:r>
        <w:rPr>
          <w:sz w:val="16"/>
        </w:rPr>
        <w:t xml:space="preserve">IV. Decline in M&amp;A activity before a recession. However, companies that have the resources to invest may reap benefits as the research shows that companies that make acquisitions during a recession are likely to see better shareholder returns in the long term. In summary, </w:t>
      </w:r>
      <w:r>
        <w:rPr>
          <w:rStyle w:val="StyleUnderline"/>
          <w:highlight w:val="cyan"/>
        </w:rPr>
        <w:t>a recession tends to reduce</w:t>
      </w:r>
      <w:r>
        <w:rPr>
          <w:rStyle w:val="StyleUnderline"/>
        </w:rPr>
        <w:t xml:space="preserve"> the </w:t>
      </w:r>
      <w:r>
        <w:rPr>
          <w:rStyle w:val="StyleUnderline"/>
          <w:highlight w:val="cyan"/>
        </w:rPr>
        <w:t xml:space="preserve">investment in </w:t>
      </w:r>
      <w:r>
        <w:rPr>
          <w:rStyle w:val="StyleUnderline"/>
        </w:rPr>
        <w:t xml:space="preserve">maintaining and </w:t>
      </w:r>
      <w:r>
        <w:rPr>
          <w:rStyle w:val="StyleUnderline"/>
          <w:highlight w:val="cyan"/>
        </w:rPr>
        <w:t>protecting IP assets</w:t>
      </w:r>
      <w:r>
        <w:rPr>
          <w:rStyle w:val="StyleUnderline"/>
        </w:rPr>
        <w:t xml:space="preserve"> </w:t>
      </w:r>
      <w:r>
        <w:rPr>
          <w:sz w:val="16"/>
        </w:rPr>
        <w:t>but leads to greater investment in legal tech to gain efficiency in tough times.</w:t>
      </w:r>
    </w:p>
    <w:p w14:paraId="4C300FA1" w14:textId="6AD461CA" w:rsidR="008C51EE" w:rsidRDefault="008C51EE">
      <w:pPr>
        <w:rPr>
          <w:sz w:val="16"/>
        </w:rPr>
      </w:pPr>
      <w:r>
        <w:rPr>
          <w:sz w:val="16"/>
        </w:rPr>
        <w:br w:type="page"/>
      </w:r>
    </w:p>
    <w:p w14:paraId="119EDC2C" w14:textId="623179FF" w:rsidR="008C51EE" w:rsidRPr="008C51EE" w:rsidRDefault="00C60436" w:rsidP="008C51EE">
      <w:pPr>
        <w:pStyle w:val="Heading3"/>
      </w:pPr>
      <w:r>
        <w:lastRenderedPageBreak/>
        <w:t xml:space="preserve">2NC/1NR - </w:t>
      </w:r>
      <w:r w:rsidR="008C51EE" w:rsidRPr="008C51EE">
        <w:t>Impact – Turns Case – E-Commerce</w:t>
      </w:r>
    </w:p>
    <w:p w14:paraId="16714DB7" w14:textId="2A90BBF4" w:rsidR="008C51EE" w:rsidRPr="008C51EE" w:rsidRDefault="008C51EE" w:rsidP="008C51EE">
      <w:pPr>
        <w:pStyle w:val="Heading4"/>
      </w:pPr>
      <w:r>
        <w:t>DA turns case - counterfeiting</w:t>
      </w:r>
      <w:r w:rsidRPr="008C51EE">
        <w:t xml:space="preserve"> soars during downturns</w:t>
      </w:r>
    </w:p>
    <w:p w14:paraId="13BF3522" w14:textId="5A0D46CB" w:rsidR="008C51EE" w:rsidRDefault="008C51EE" w:rsidP="008C51EE">
      <w:r>
        <w:rPr>
          <w:rStyle w:val="Style13ptBold"/>
        </w:rPr>
        <w:t>Lewis 22,</w:t>
      </w:r>
      <w:r>
        <w:t xml:space="preserve"> Phil Lewis is the director general of the Anti-Counterfeiting Group (ACG), “Counterfeiting: What happens in an economic downturn?” 2022, https://www.a-cg.org/newsdesk/acg-director-general-s-blog/economic-downturn#:~:text=An%20economic%20downturn%20can%20spawn,normal%20reach%20of%20many%20consumers. Accessed: 7/1/2024 //CPSW MC</w:t>
      </w:r>
    </w:p>
    <w:p w14:paraId="2966100D" w14:textId="77777777" w:rsidR="008C51EE" w:rsidRDefault="008C51EE" w:rsidP="008C51EE">
      <w:pPr>
        <w:rPr>
          <w:rStyle w:val="StyleUnderline"/>
        </w:rPr>
      </w:pPr>
      <w:r>
        <w:rPr>
          <w:sz w:val="16"/>
        </w:rPr>
        <w:t xml:space="preserve">If the much-anticipated recession occurs, will IP criminality increase? </w:t>
      </w:r>
      <w:r>
        <w:rPr>
          <w:rStyle w:val="StyleUnderline"/>
        </w:rPr>
        <w:t xml:space="preserve">Affordability of fakes continues to drive </w:t>
      </w:r>
      <w:proofErr w:type="gramStart"/>
      <w:r>
        <w:rPr>
          <w:rStyle w:val="StyleUnderline"/>
        </w:rPr>
        <w:t>attitudes</w:t>
      </w:r>
      <w:r>
        <w:rPr>
          <w:sz w:val="16"/>
        </w:rPr>
        <w:t>,</w:t>
      </w:r>
      <w:proofErr w:type="gramEnd"/>
      <w:r>
        <w:rPr>
          <w:sz w:val="16"/>
        </w:rPr>
        <w:t xml:space="preserve"> even as social media influencers enter the fray</w:t>
      </w:r>
      <w:proofErr w:type="gramStart"/>
      <w:r>
        <w:rPr>
          <w:sz w:val="16"/>
        </w:rPr>
        <w:t xml:space="preserve"> Can</w:t>
      </w:r>
      <w:proofErr w:type="gramEnd"/>
      <w:r>
        <w:rPr>
          <w:sz w:val="16"/>
        </w:rPr>
        <w:t xml:space="preserve"> counterfeiting activity exist independently of overall economic performance? We may be about to find out if we enter a recession in the next few months. </w:t>
      </w:r>
      <w:r>
        <w:rPr>
          <w:rStyle w:val="StyleUnderline"/>
          <w:highlight w:val="cyan"/>
        </w:rPr>
        <w:t>An economic downturn can spawn</w:t>
      </w:r>
      <w:r>
        <w:rPr>
          <w:rStyle w:val="StyleUnderline"/>
        </w:rPr>
        <w:t xml:space="preserve"> a wide range of criminal opportunities and impacts, including those from </w:t>
      </w:r>
      <w:proofErr w:type="spellStart"/>
      <w:r>
        <w:rPr>
          <w:rStyle w:val="StyleUnderline"/>
        </w:rPr>
        <w:t>organised</w:t>
      </w:r>
      <w:proofErr w:type="spellEnd"/>
      <w:r>
        <w:rPr>
          <w:rStyle w:val="StyleUnderline"/>
        </w:rPr>
        <w:t xml:space="preserve"> international </w:t>
      </w:r>
      <w:r>
        <w:rPr>
          <w:rStyle w:val="StyleUnderline"/>
          <w:highlight w:val="cyan"/>
        </w:rPr>
        <w:t>counterfeiting</w:t>
      </w:r>
      <w:r>
        <w:rPr>
          <w:rStyle w:val="StyleUnderline"/>
        </w:rPr>
        <w:t xml:space="preserve"> networks, </w:t>
      </w:r>
      <w:r>
        <w:rPr>
          <w:rStyle w:val="StyleUnderline"/>
          <w:highlight w:val="cyan"/>
        </w:rPr>
        <w:t>which</w:t>
      </w:r>
      <w:r>
        <w:rPr>
          <w:rStyle w:val="StyleUnderline"/>
        </w:rPr>
        <w:t xml:space="preserve"> step in to </w:t>
      </w:r>
      <w:r>
        <w:rPr>
          <w:rStyle w:val="StyleUnderline"/>
          <w:highlight w:val="cyan"/>
        </w:rPr>
        <w:t>fill the market with</w:t>
      </w:r>
      <w:r>
        <w:rPr>
          <w:rStyle w:val="StyleUnderline"/>
        </w:rPr>
        <w:t xml:space="preserve"> dangerous, </w:t>
      </w:r>
      <w:r>
        <w:rPr>
          <w:rStyle w:val="StyleUnderline"/>
          <w:highlight w:val="cyan"/>
        </w:rPr>
        <w:t>lower-priced goods, as many</w:t>
      </w:r>
      <w:r>
        <w:rPr>
          <w:rStyle w:val="StyleUnderline"/>
        </w:rPr>
        <w:t xml:space="preserve"> legitimate </w:t>
      </w:r>
      <w:r>
        <w:rPr>
          <w:rStyle w:val="StyleUnderline"/>
          <w:highlight w:val="cyan"/>
        </w:rPr>
        <w:t>products</w:t>
      </w:r>
      <w:r>
        <w:rPr>
          <w:rStyle w:val="StyleUnderline"/>
        </w:rPr>
        <w:t xml:space="preserve"> and services </w:t>
      </w:r>
      <w:r>
        <w:rPr>
          <w:rStyle w:val="StyleUnderline"/>
          <w:highlight w:val="cyan"/>
        </w:rPr>
        <w:t>are pushed out of</w:t>
      </w:r>
      <w:r>
        <w:rPr>
          <w:rStyle w:val="StyleUnderline"/>
        </w:rPr>
        <w:t xml:space="preserve"> the normal </w:t>
      </w:r>
      <w:r>
        <w:rPr>
          <w:rStyle w:val="StyleUnderline"/>
          <w:highlight w:val="cyan"/>
        </w:rPr>
        <w:t>reach of many consumers</w:t>
      </w:r>
      <w:r>
        <w:rPr>
          <w:rStyle w:val="StyleUnderline"/>
        </w:rPr>
        <w:t xml:space="preserve">. </w:t>
      </w:r>
      <w:r>
        <w:rPr>
          <w:sz w:val="16"/>
        </w:rPr>
        <w:t xml:space="preserve">Survey figures tend to support this viewpoint. In June this year, the EUIPO Intellectual Property and Youth Scoreboard 2022 had the disappointing job of announcing that the intentional purchase of counterfeit goods had continued to increase in popularity in the 15-24 age cohort. Some 37% of respondents bought at least one fake product in the last year, comparable to the proportion purchasing unintentionally. </w:t>
      </w:r>
      <w:r>
        <w:rPr>
          <w:rStyle w:val="StyleUnderline"/>
        </w:rPr>
        <w:t xml:space="preserve">Affordability drives all? In the </w:t>
      </w:r>
      <w:proofErr w:type="spellStart"/>
      <w:r>
        <w:rPr>
          <w:rStyle w:val="StyleUnderline"/>
        </w:rPr>
        <w:t>centre</w:t>
      </w:r>
      <w:proofErr w:type="spellEnd"/>
      <w:r>
        <w:rPr>
          <w:rStyle w:val="StyleUnderline"/>
        </w:rPr>
        <w:t xml:space="preserve"> of all this</w:t>
      </w:r>
      <w:r>
        <w:rPr>
          <w:sz w:val="16"/>
        </w:rPr>
        <w:t xml:space="preserve">, at any given time, </w:t>
      </w:r>
      <w:r>
        <w:rPr>
          <w:rStyle w:val="StyleUnderline"/>
          <w:highlight w:val="cyan"/>
        </w:rPr>
        <w:t>the consumer is weighing</w:t>
      </w:r>
      <w:r>
        <w:rPr>
          <w:rStyle w:val="StyleUnderline"/>
        </w:rPr>
        <w:t xml:space="preserve"> a set of </w:t>
      </w:r>
      <w:r>
        <w:rPr>
          <w:rStyle w:val="StyleUnderline"/>
          <w:highlight w:val="cyan"/>
        </w:rPr>
        <w:t>conflicting drivers</w:t>
      </w:r>
      <w:r>
        <w:rPr>
          <w:sz w:val="16"/>
        </w:rPr>
        <w:t xml:space="preserve">. The EUIPO survey reported that </w:t>
      </w:r>
      <w:r>
        <w:rPr>
          <w:rStyle w:val="StyleUnderline"/>
          <w:highlight w:val="cyan"/>
        </w:rPr>
        <w:t>48% of</w:t>
      </w:r>
      <w:r>
        <w:rPr>
          <w:rStyle w:val="StyleUnderline"/>
        </w:rPr>
        <w:t xml:space="preserve"> the </w:t>
      </w:r>
      <w:r>
        <w:rPr>
          <w:rStyle w:val="StyleUnderline"/>
          <w:highlight w:val="cyan"/>
        </w:rPr>
        <w:t>young people</w:t>
      </w:r>
      <w:r>
        <w:rPr>
          <w:rStyle w:val="StyleUnderline"/>
        </w:rPr>
        <w:t xml:space="preserve"> asked still </w:t>
      </w:r>
      <w:r>
        <w:rPr>
          <w:rStyle w:val="StyleUnderline"/>
          <w:highlight w:val="cyan"/>
        </w:rPr>
        <w:t>see price as the main driver towards accepting counterfeiting</w:t>
      </w:r>
      <w:r>
        <w:rPr>
          <w:rStyle w:val="StyleUnderline"/>
        </w:rPr>
        <w:t>.</w:t>
      </w:r>
      <w:r>
        <w:rPr>
          <w:sz w:val="16"/>
        </w:rPr>
        <w:t xml:space="preserve"> Even this figure is probably understating comparisons with earlier EUIPO surveys because of a change in question methodology. But it is plausible to suggest </w:t>
      </w:r>
      <w:r>
        <w:rPr>
          <w:rStyle w:val="StyleUnderline"/>
          <w:highlight w:val="cyan"/>
        </w:rPr>
        <w:t>in any</w:t>
      </w:r>
      <w:r>
        <w:rPr>
          <w:rStyle w:val="StyleUnderline"/>
        </w:rPr>
        <w:t xml:space="preserve"> future </w:t>
      </w:r>
      <w:r>
        <w:rPr>
          <w:rStyle w:val="StyleUnderline"/>
          <w:highlight w:val="cyan"/>
        </w:rPr>
        <w:t>recession, affordability will remain important</w:t>
      </w:r>
      <w:r>
        <w:rPr>
          <w:rStyle w:val="StyleUnderline"/>
        </w:rPr>
        <w:t>. Other factors</w:t>
      </w:r>
      <w:r>
        <w:rPr>
          <w:sz w:val="16"/>
        </w:rPr>
        <w:t xml:space="preserve"> cited in the survey </w:t>
      </w:r>
      <w:r>
        <w:rPr>
          <w:rStyle w:val="StyleUnderline"/>
        </w:rPr>
        <w:t xml:space="preserve">suggested product accessibility and logistics of delivery were also significant. </w:t>
      </w:r>
      <w:r>
        <w:rPr>
          <w:sz w:val="16"/>
        </w:rPr>
        <w:t xml:space="preserve">Affordability may outstrip all other drivers, but new ones are potentially heading up. In the dissuading corner are fears of cybercrime risks in buying online. Environmental and slave </w:t>
      </w:r>
      <w:proofErr w:type="spellStart"/>
      <w:r>
        <w:rPr>
          <w:sz w:val="16"/>
        </w:rPr>
        <w:t>labour</w:t>
      </w:r>
      <w:proofErr w:type="spellEnd"/>
      <w:r>
        <w:rPr>
          <w:sz w:val="16"/>
        </w:rPr>
        <w:t xml:space="preserve"> issue awareness may also be positive factors in consumer decision making. Against this, </w:t>
      </w:r>
      <w:r>
        <w:rPr>
          <w:rStyle w:val="StyleUnderline"/>
        </w:rPr>
        <w:t>the social context is becoming important</w:t>
      </w:r>
      <w:r>
        <w:rPr>
          <w:sz w:val="16"/>
        </w:rPr>
        <w:t xml:space="preserve">. In the past, this may have meant attitudes formed by family and friends. The EUIPO survey noted </w:t>
      </w:r>
      <w:r>
        <w:rPr>
          <w:rStyle w:val="StyleUnderline"/>
        </w:rPr>
        <w:t>the presence of social media influencers</w:t>
      </w:r>
      <w:r>
        <w:rPr>
          <w:sz w:val="16"/>
        </w:rPr>
        <w:t xml:space="preserve"> for the first time. A recent Buzzfeed article </w:t>
      </w:r>
      <w:r>
        <w:rPr>
          <w:rStyle w:val="StyleUnderline"/>
        </w:rPr>
        <w:t>addressed the heart of the problem</w:t>
      </w:r>
      <w:r>
        <w:rPr>
          <w:sz w:val="16"/>
        </w:rPr>
        <w:t xml:space="preserve"> in its title: </w:t>
      </w:r>
      <w:r>
        <w:rPr>
          <w:rStyle w:val="StyleUnderline"/>
        </w:rPr>
        <w:t xml:space="preserve">Yes, my designer bag is </w:t>
      </w:r>
      <w:proofErr w:type="gramStart"/>
      <w:r>
        <w:rPr>
          <w:rStyle w:val="StyleUnderline"/>
        </w:rPr>
        <w:t>fake</w:t>
      </w:r>
      <w:proofErr w:type="gramEnd"/>
      <w:r>
        <w:rPr>
          <w:rStyle w:val="StyleUnderline"/>
        </w:rPr>
        <w:t xml:space="preserve"> and I don’t care because the economy is collapsing.</w:t>
      </w:r>
      <w:r>
        <w:rPr>
          <w:sz w:val="16"/>
        </w:rPr>
        <w:t xml:space="preserve"> The message seems clear. Buzzfeed reporter Ade </w:t>
      </w:r>
      <w:proofErr w:type="spellStart"/>
      <w:r>
        <w:rPr>
          <w:sz w:val="16"/>
        </w:rPr>
        <w:t>Onibada</w:t>
      </w:r>
      <w:proofErr w:type="spellEnd"/>
      <w:r>
        <w:rPr>
          <w:sz w:val="16"/>
        </w:rPr>
        <w:t xml:space="preserve"> suggested, “</w:t>
      </w:r>
      <w:r>
        <w:rPr>
          <w:rStyle w:val="StyleUnderline"/>
        </w:rPr>
        <w:t xml:space="preserve">For advocates, who proudly flaunt their fakes, </w:t>
      </w:r>
      <w:r>
        <w:rPr>
          <w:rStyle w:val="StyleUnderline"/>
          <w:highlight w:val="cyan"/>
        </w:rPr>
        <w:t>buying a counterfeit is</w:t>
      </w:r>
      <w:r>
        <w:rPr>
          <w:rStyle w:val="StyleUnderline"/>
        </w:rPr>
        <w:t xml:space="preserve"> primarily </w:t>
      </w:r>
      <w:r>
        <w:rPr>
          <w:rStyle w:val="StyleUnderline"/>
          <w:highlight w:val="cyan"/>
        </w:rPr>
        <w:t>about being financially savvy</w:t>
      </w:r>
      <w:r>
        <w:rPr>
          <w:rStyle w:val="StyleUnderline"/>
        </w:rPr>
        <w:t xml:space="preserve">, especially </w:t>
      </w:r>
      <w:r>
        <w:rPr>
          <w:rStyle w:val="StyleUnderline"/>
          <w:highlight w:val="cyan"/>
        </w:rPr>
        <w:t>at a time of economic uncertainty</w:t>
      </w:r>
      <w:r>
        <w:rPr>
          <w:rStyle w:val="StyleUnderline"/>
        </w:rPr>
        <w:t xml:space="preserve">.” </w:t>
      </w:r>
      <w:r>
        <w:rPr>
          <w:sz w:val="16"/>
        </w:rPr>
        <w:t xml:space="preserve">Savviness apart, the social media dimension is itself nuanced. Influencers who deal in legitimate high-end luxury goods believe fakes damage everyone, particularly if they are starting to enter the second hand (or preloved) retail chain where they can acquire an air of authenticity. Meanwhile, individual creators can acquire individual cachet from posing with fake luxury goods on their own social media as “fake products basically look the same in photos” suggested Ade </w:t>
      </w:r>
      <w:proofErr w:type="spellStart"/>
      <w:r>
        <w:rPr>
          <w:sz w:val="16"/>
        </w:rPr>
        <w:t>Onibada</w:t>
      </w:r>
      <w:proofErr w:type="spellEnd"/>
      <w:r>
        <w:rPr>
          <w:sz w:val="16"/>
        </w:rPr>
        <w:t xml:space="preserve">. Other commentators suggest that high end department stores have themselves been called out by social media influencers to battle against counterfeits not merely from upstream supply chains but deliberately exchanged for genuine product purchases. The inevitable </w:t>
      </w:r>
      <w:proofErr w:type="gramStart"/>
      <w:r>
        <w:rPr>
          <w:sz w:val="16"/>
        </w:rPr>
        <w:t>spill over</w:t>
      </w:r>
      <w:proofErr w:type="gramEnd"/>
      <w:r>
        <w:rPr>
          <w:sz w:val="16"/>
        </w:rPr>
        <w:t xml:space="preserve"> No one should doubt the spill over possibilities all this creates. Buzzfeed’s Ade </w:t>
      </w:r>
      <w:proofErr w:type="spellStart"/>
      <w:r>
        <w:rPr>
          <w:sz w:val="16"/>
        </w:rPr>
        <w:t>Onibada</w:t>
      </w:r>
      <w:proofErr w:type="spellEnd"/>
      <w:r>
        <w:rPr>
          <w:sz w:val="16"/>
        </w:rPr>
        <w:t xml:space="preserve"> comments the loss will be borne somewhere: “Creators stripping away the taboo of fakes in the pursuit of a luxury aesthetic will inevitably leave someone at a loss, whether that be the design houses, manufacturers, department stores, or a confused consumer.” The replacement of legitimate goods by counterfeits, at times of crisis, results in growing </w:t>
      </w:r>
      <w:proofErr w:type="gramStart"/>
      <w:r>
        <w:rPr>
          <w:sz w:val="16"/>
        </w:rPr>
        <w:t>harms</w:t>
      </w:r>
      <w:proofErr w:type="gramEnd"/>
      <w:r>
        <w:rPr>
          <w:sz w:val="16"/>
        </w:rPr>
        <w:t xml:space="preserve"> to the economy from lost taxes, which are much needed to provide financial support for public services. Moreover, the impact on legitimate business from lost </w:t>
      </w:r>
      <w:proofErr w:type="gramStart"/>
      <w:r>
        <w:rPr>
          <w:sz w:val="16"/>
        </w:rPr>
        <w:t>sales,</w:t>
      </w:r>
      <w:proofErr w:type="gramEnd"/>
      <w:r>
        <w:rPr>
          <w:sz w:val="16"/>
        </w:rPr>
        <w:t xml:space="preserve"> leads to lost jobs and services as businesses look to reduce costs. Meanwhile, </w:t>
      </w:r>
      <w:r>
        <w:rPr>
          <w:rStyle w:val="StyleUnderline"/>
          <w:highlight w:val="cyan"/>
        </w:rPr>
        <w:t>we are still evaluating the effects of</w:t>
      </w:r>
      <w:r>
        <w:rPr>
          <w:sz w:val="16"/>
        </w:rPr>
        <w:t xml:space="preserve"> the latest disruptor, the </w:t>
      </w:r>
      <w:r>
        <w:rPr>
          <w:rStyle w:val="StyleUnderline"/>
          <w:highlight w:val="cyan"/>
        </w:rPr>
        <w:t>Covid</w:t>
      </w:r>
      <w:r>
        <w:rPr>
          <w:rStyle w:val="StyleUnderline"/>
        </w:rPr>
        <w:t>-19</w:t>
      </w:r>
      <w:r>
        <w:rPr>
          <w:sz w:val="16"/>
        </w:rPr>
        <w:t xml:space="preserve"> pandemic. </w:t>
      </w:r>
      <w:r>
        <w:rPr>
          <w:rStyle w:val="StyleUnderline"/>
        </w:rPr>
        <w:t xml:space="preserve">Even </w:t>
      </w:r>
      <w:r>
        <w:rPr>
          <w:rStyle w:val="StyleUnderline"/>
          <w:highlight w:val="cyan"/>
        </w:rPr>
        <w:t>as legit</w:t>
      </w:r>
      <w:r>
        <w:rPr>
          <w:rStyle w:val="StyleUnderline"/>
        </w:rPr>
        <w:t xml:space="preserve">imate </w:t>
      </w:r>
      <w:r>
        <w:rPr>
          <w:rStyle w:val="StyleUnderline"/>
          <w:highlight w:val="cyan"/>
        </w:rPr>
        <w:t>trade slumped</w:t>
      </w:r>
      <w:r>
        <w:rPr>
          <w:rStyle w:val="StyleUnderline"/>
        </w:rPr>
        <w:t xml:space="preserve"> in worldwide lockdown, </w:t>
      </w:r>
      <w:r>
        <w:rPr>
          <w:rStyle w:val="StyleUnderline"/>
          <w:highlight w:val="cyan"/>
        </w:rPr>
        <w:t>illicit activity soared</w:t>
      </w:r>
      <w:r>
        <w:rPr>
          <w:rStyle w:val="StyleUnderline"/>
        </w:rPr>
        <w:t>.</w:t>
      </w:r>
      <w:r>
        <w:rPr>
          <w:sz w:val="16"/>
        </w:rPr>
        <w:t xml:space="preserve"> According to OECD findings, some </w:t>
      </w:r>
      <w:r>
        <w:rPr>
          <w:rStyle w:val="StyleUnderline"/>
        </w:rPr>
        <w:t>100 000 web domains were created</w:t>
      </w:r>
      <w:r>
        <w:rPr>
          <w:sz w:val="16"/>
        </w:rPr>
        <w:t xml:space="preserve"> specifically alluding to Covid 19 </w:t>
      </w:r>
      <w:r>
        <w:rPr>
          <w:rStyle w:val="StyleUnderline"/>
        </w:rPr>
        <w:t>for the purpose of supporting scams.</w:t>
      </w:r>
      <w:r>
        <w:rPr>
          <w:sz w:val="16"/>
        </w:rPr>
        <w:t xml:space="preserve"> The probable conclusion will be </w:t>
      </w:r>
      <w:r>
        <w:rPr>
          <w:rStyle w:val="StyleUnderline"/>
          <w:highlight w:val="cyan"/>
        </w:rPr>
        <w:t>criminal activity</w:t>
      </w:r>
      <w:r>
        <w:rPr>
          <w:rStyle w:val="StyleUnderline"/>
        </w:rPr>
        <w:t xml:space="preserve"> </w:t>
      </w:r>
      <w:r>
        <w:rPr>
          <w:sz w:val="16"/>
        </w:rPr>
        <w:t xml:space="preserve">could--and probably </w:t>
      </w:r>
      <w:r>
        <w:rPr>
          <w:rStyle w:val="StyleUnderline"/>
          <w:highlight w:val="cyan"/>
        </w:rPr>
        <w:t>will</w:t>
      </w:r>
      <w:r>
        <w:rPr>
          <w:sz w:val="16"/>
        </w:rPr>
        <w:t xml:space="preserve">--opportunistically </w:t>
      </w:r>
      <w:r>
        <w:rPr>
          <w:rStyle w:val="StyleUnderline"/>
          <w:highlight w:val="cyan"/>
        </w:rPr>
        <w:t>flourish in any</w:t>
      </w:r>
      <w:r>
        <w:rPr>
          <w:rStyle w:val="StyleUnderline"/>
        </w:rPr>
        <w:t xml:space="preserve"> future </w:t>
      </w:r>
      <w:r>
        <w:rPr>
          <w:rStyle w:val="StyleUnderline"/>
          <w:highlight w:val="cyan"/>
        </w:rPr>
        <w:t>downturn</w:t>
      </w:r>
      <w:r>
        <w:rPr>
          <w:rStyle w:val="StyleUnderline"/>
        </w:rPr>
        <w:t xml:space="preserve"> especially if we see supply chain difficulties.</w:t>
      </w:r>
    </w:p>
    <w:p w14:paraId="70B86C1B" w14:textId="77777777" w:rsidR="008C51EE" w:rsidRDefault="008C51EE" w:rsidP="004A25F1">
      <w:pPr>
        <w:rPr>
          <w:sz w:val="16"/>
        </w:rPr>
      </w:pPr>
    </w:p>
    <w:p w14:paraId="2028D47A" w14:textId="77777777" w:rsidR="0094403D" w:rsidRDefault="0094403D" w:rsidP="00D92983">
      <w:pPr>
        <w:rPr>
          <w:sz w:val="12"/>
        </w:rPr>
      </w:pPr>
    </w:p>
    <w:p w14:paraId="21DC7AD7" w14:textId="41C8B547" w:rsidR="00121B20" w:rsidRPr="00121B20" w:rsidRDefault="00121B20" w:rsidP="00121B20">
      <w:pPr>
        <w:pStyle w:val="Heading2"/>
        <w:rPr>
          <w:rStyle w:val="Style13ptBold"/>
          <w:b/>
          <w:bCs w:val="0"/>
          <w:sz w:val="44"/>
          <w:u w:val="double"/>
        </w:rPr>
      </w:pPr>
      <w:r w:rsidRPr="00121B20">
        <w:rPr>
          <w:rStyle w:val="Style13ptBold"/>
          <w:b/>
          <w:bCs w:val="0"/>
          <w:sz w:val="44"/>
          <w:u w:val="double"/>
        </w:rPr>
        <w:lastRenderedPageBreak/>
        <w:t xml:space="preserve">Affirmative </w:t>
      </w:r>
      <w:r w:rsidR="00CF4BAE">
        <w:rPr>
          <w:rStyle w:val="Style13ptBold"/>
          <w:b/>
          <w:bCs w:val="0"/>
          <w:sz w:val="44"/>
          <w:u w:val="double"/>
        </w:rPr>
        <w:t>Answers</w:t>
      </w:r>
    </w:p>
    <w:p w14:paraId="621E0F6D" w14:textId="016987B9" w:rsidR="00121B20" w:rsidRPr="00121B20" w:rsidRDefault="00C60436" w:rsidP="00121B20">
      <w:pPr>
        <w:pStyle w:val="Heading3"/>
        <w:rPr>
          <w:rStyle w:val="Style13ptBold"/>
          <w:b/>
          <w:bCs w:val="0"/>
          <w:sz w:val="32"/>
          <w:u w:val="single"/>
        </w:rPr>
      </w:pPr>
      <w:r>
        <w:rPr>
          <w:rStyle w:val="Style13ptBold"/>
          <w:b/>
          <w:bCs w:val="0"/>
          <w:sz w:val="32"/>
          <w:u w:val="single"/>
        </w:rPr>
        <w:lastRenderedPageBreak/>
        <w:t xml:space="preserve">2AC - </w:t>
      </w:r>
      <w:r w:rsidR="005E14D9">
        <w:rPr>
          <w:rStyle w:val="Style13ptBold"/>
          <w:b/>
          <w:bCs w:val="0"/>
          <w:sz w:val="32"/>
          <w:u w:val="single"/>
        </w:rPr>
        <w:t>B</w:t>
      </w:r>
      <w:r w:rsidR="00121B20" w:rsidRPr="00121B20">
        <w:rPr>
          <w:rStyle w:val="Style13ptBold"/>
          <w:b/>
          <w:bCs w:val="0"/>
          <w:sz w:val="32"/>
          <w:u w:val="single"/>
        </w:rPr>
        <w:t>usiness confidence low</w:t>
      </w:r>
    </w:p>
    <w:p w14:paraId="3E7E88AA" w14:textId="77777777" w:rsidR="00C60436" w:rsidRPr="00121B20" w:rsidRDefault="00C60436" w:rsidP="00C60436">
      <w:pPr>
        <w:pStyle w:val="Heading4"/>
        <w:rPr>
          <w:rStyle w:val="Style13ptBold"/>
          <w:b/>
          <w:bCs w:val="0"/>
        </w:rPr>
      </w:pPr>
      <w:r w:rsidRPr="00121B20">
        <w:rPr>
          <w:rStyle w:val="Style13ptBold"/>
          <w:b/>
          <w:bCs w:val="0"/>
        </w:rPr>
        <w:t>Non unique – business confidence low now</w:t>
      </w:r>
    </w:p>
    <w:p w14:paraId="174DB874" w14:textId="77777777" w:rsidR="00C60436" w:rsidRPr="000C7471" w:rsidRDefault="00C60436" w:rsidP="00C60436">
      <w:pPr>
        <w:rPr>
          <w:rStyle w:val="Emphasis"/>
          <w:bCs/>
          <w:iCs w:val="0"/>
          <w:sz w:val="26"/>
          <w:highlight w:val="yellow"/>
          <w:bdr w:val="none" w:sz="0" w:space="0" w:color="auto"/>
        </w:rPr>
      </w:pPr>
      <w:r w:rsidRPr="00121B20">
        <w:rPr>
          <w:rStyle w:val="Style13ptBold"/>
        </w:rPr>
        <w:t xml:space="preserve">Genn 4/9 </w:t>
      </w:r>
      <w:r w:rsidRPr="00121B20">
        <w:t xml:space="preserve">(Adina Genn, </w:t>
      </w:r>
      <w:proofErr w:type="gramStart"/>
      <w:r>
        <w:t>Her</w:t>
      </w:r>
      <w:proofErr w:type="gramEnd"/>
      <w:r>
        <w:t xml:space="preserve"> </w:t>
      </w:r>
      <w:r w:rsidRPr="001C7B8A">
        <w:t xml:space="preserve">work has appeared in The New York Times, Costco Connections, Newsday, AOL Patch and more. She is the coauthor of several books, including “Everything I Know About Business I Learned at McDonald’s” (McGraw Hill), and “So You Want to Franchise Your Business” (Entrepreneur Press). </w:t>
      </w:r>
      <w:r w:rsidRPr="00121B20">
        <w:t>Adina Genn</w:t>
      </w:r>
      <w:r w:rsidRPr="001C7B8A">
        <w:t xml:space="preserve"> is a recent Association of Health Care Journalists fellow</w:t>
      </w:r>
      <w:r>
        <w:t>, “</w:t>
      </w:r>
      <w:r w:rsidRPr="003C1321">
        <w:t xml:space="preserve">Small business confidence hits post-pandemic high: </w:t>
      </w:r>
      <w:r>
        <w:t>R</w:t>
      </w:r>
      <w:r w:rsidRPr="003C1321">
        <w:t>eport</w:t>
      </w:r>
      <w:r>
        <w:t xml:space="preserve">” 6/26/2024. Accessed 6/27/2024 </w:t>
      </w:r>
      <w:r w:rsidRPr="003C1321">
        <w:t>https://libn.com/2024/06/26/small-business-confidence-hits-post-pandemic-high-report/</w:t>
      </w:r>
      <w:r>
        <w:t>) IL TG</w:t>
      </w:r>
    </w:p>
    <w:p w14:paraId="1BA9F3B0" w14:textId="77777777" w:rsidR="00C60436" w:rsidRPr="00A42E5B" w:rsidRDefault="00C60436" w:rsidP="00C60436">
      <w:pPr>
        <w:shd w:val="clear" w:color="auto" w:fill="FFFFFF"/>
        <w:spacing w:line="240" w:lineRule="auto"/>
        <w:rPr>
          <w:rFonts w:eastAsia="Times New Roman"/>
        </w:rPr>
      </w:pPr>
      <w:r w:rsidRPr="00A42E5B">
        <w:rPr>
          <w:rFonts w:eastAsia="Times New Roman"/>
        </w:rPr>
        <w:t xml:space="preserve"> U.S. </w:t>
      </w:r>
      <w:r w:rsidRPr="006301CD">
        <w:rPr>
          <w:rStyle w:val="StyleUnderline"/>
          <w:highlight w:val="cyan"/>
        </w:rPr>
        <w:t xml:space="preserve">small-business confidence </w:t>
      </w:r>
      <w:r w:rsidRPr="006301CD">
        <w:rPr>
          <w:rStyle w:val="Emphasis"/>
          <w:highlight w:val="cyan"/>
        </w:rPr>
        <w:t>slipped to</w:t>
      </w:r>
      <w:r w:rsidRPr="00A42E5B">
        <w:rPr>
          <w:rStyle w:val="Emphasis"/>
        </w:rPr>
        <w:t xml:space="preserve"> the </w:t>
      </w:r>
      <w:r w:rsidRPr="006301CD">
        <w:rPr>
          <w:rStyle w:val="Emphasis"/>
          <w:highlight w:val="cyan"/>
        </w:rPr>
        <w:t>lowest level in more than 11 years</w:t>
      </w:r>
      <w:r w:rsidRPr="00A42E5B">
        <w:rPr>
          <w:rStyle w:val="StyleUnderline"/>
        </w:rPr>
        <w:t xml:space="preserve"> </w:t>
      </w:r>
      <w:r w:rsidRPr="00A42E5B">
        <w:t>in March</w:t>
      </w:r>
      <w:r w:rsidRPr="00A42E5B">
        <w:rPr>
          <w:rFonts w:eastAsia="Times New Roman"/>
        </w:rPr>
        <w:t xml:space="preserve"> amid rising concerns about inflation, according to a survey on Tuesday.</w:t>
      </w:r>
    </w:p>
    <w:p w14:paraId="61F66D98" w14:textId="77777777" w:rsidR="00C60436" w:rsidRPr="00B8468C" w:rsidRDefault="00C60436" w:rsidP="00C60436">
      <w:pPr>
        <w:shd w:val="clear" w:color="auto" w:fill="FFFFFF"/>
        <w:spacing w:line="240" w:lineRule="auto"/>
        <w:rPr>
          <w:rFonts w:eastAsia="Times New Roman"/>
          <w:sz w:val="16"/>
          <w:szCs w:val="16"/>
        </w:rPr>
      </w:pPr>
      <w:r w:rsidRPr="00A42E5B">
        <w:rPr>
          <w:rFonts w:eastAsia="Times New Roman"/>
        </w:rPr>
        <w:t xml:space="preserve">The National Federation of Independent Business </w:t>
      </w:r>
      <w:r w:rsidRPr="00B8468C">
        <w:rPr>
          <w:rStyle w:val="Emphasis"/>
          <w:highlight w:val="cyan"/>
        </w:rPr>
        <w:t>(NFIB) said its</w:t>
      </w:r>
      <w:r w:rsidRPr="00A42E5B">
        <w:rPr>
          <w:rFonts w:eastAsia="Times New Roman"/>
        </w:rPr>
        <w:t xml:space="preserve"> Small Business </w:t>
      </w:r>
      <w:r w:rsidRPr="00A42E5B">
        <w:rPr>
          <w:rStyle w:val="StyleUnderline"/>
        </w:rPr>
        <w:t xml:space="preserve">Optimism </w:t>
      </w:r>
      <w:r w:rsidRPr="00C60436">
        <w:rPr>
          <w:rStyle w:val="Emphasis"/>
          <w:highlight w:val="cyan"/>
        </w:rPr>
        <w:t>Index</w:t>
      </w:r>
      <w:r w:rsidRPr="00C60436">
        <w:rPr>
          <w:rStyle w:val="StyleUnderline"/>
          <w:highlight w:val="cyan"/>
        </w:rPr>
        <w:t xml:space="preserve"> </w:t>
      </w:r>
      <w:r w:rsidRPr="00C60436">
        <w:rPr>
          <w:rStyle w:val="Emphasis"/>
          <w:highlight w:val="cyan"/>
        </w:rPr>
        <w:t>fell</w:t>
      </w:r>
      <w:r w:rsidRPr="00A42E5B">
        <w:rPr>
          <w:rFonts w:eastAsia="Times New Roman"/>
        </w:rPr>
        <w:t xml:space="preserve"> </w:t>
      </w:r>
      <w:r w:rsidRPr="00A42E5B">
        <w:rPr>
          <w:rStyle w:val="StyleUnderline"/>
        </w:rPr>
        <w:t xml:space="preserve">0.9 point to 88.5 </w:t>
      </w:r>
      <w:r w:rsidRPr="00B8468C">
        <w:rPr>
          <w:rStyle w:val="Emphasis"/>
          <w:highlight w:val="cyan"/>
        </w:rPr>
        <w:t>last month</w:t>
      </w:r>
      <w:r w:rsidRPr="00A42E5B">
        <w:rPr>
          <w:rFonts w:eastAsia="Times New Roman"/>
        </w:rPr>
        <w:t xml:space="preserve">, the </w:t>
      </w:r>
      <w:r w:rsidRPr="00B8468C">
        <w:rPr>
          <w:rStyle w:val="Emphasis"/>
          <w:highlight w:val="cyan"/>
        </w:rPr>
        <w:t>lowest level since December 2012</w:t>
      </w:r>
      <w:r w:rsidRPr="00A42E5B">
        <w:rPr>
          <w:rFonts w:eastAsia="Times New Roman"/>
        </w:rPr>
        <w:t xml:space="preserve">. </w:t>
      </w:r>
      <w:r w:rsidRPr="00B8468C">
        <w:rPr>
          <w:rFonts w:eastAsia="Times New Roman"/>
          <w:sz w:val="16"/>
          <w:szCs w:val="16"/>
        </w:rPr>
        <w:t>It was the 27th straight month the index was below the 50-year average of 98.</w:t>
      </w:r>
    </w:p>
    <w:p w14:paraId="45D74512" w14:textId="77777777" w:rsidR="00C60436" w:rsidRPr="00B8468C" w:rsidRDefault="00C60436" w:rsidP="00C60436">
      <w:pPr>
        <w:shd w:val="clear" w:color="auto" w:fill="FFFFFF"/>
        <w:spacing w:line="240" w:lineRule="auto"/>
        <w:rPr>
          <w:rFonts w:eastAsia="Times New Roman"/>
          <w:sz w:val="16"/>
          <w:szCs w:val="16"/>
        </w:rPr>
      </w:pPr>
      <w:r w:rsidRPr="00A42E5B">
        <w:rPr>
          <w:rStyle w:val="StyleUnderline"/>
        </w:rPr>
        <w:t>Twenty-five percent of owners reported inflation was their single most important problem</w:t>
      </w:r>
      <w:r w:rsidRPr="00A42E5B">
        <w:rPr>
          <w:rFonts w:eastAsia="Times New Roman"/>
        </w:rPr>
        <w:t xml:space="preserve"> in operating their business, </w:t>
      </w:r>
      <w:r w:rsidRPr="00A42E5B">
        <w:rPr>
          <w:rStyle w:val="StyleUnderline"/>
        </w:rPr>
        <w:t>reflecting higher input and labor costs</w:t>
      </w:r>
      <w:r w:rsidRPr="00A42E5B">
        <w:rPr>
          <w:rFonts w:eastAsia="Times New Roman"/>
        </w:rPr>
        <w:t xml:space="preserve">, </w:t>
      </w:r>
      <w:r w:rsidRPr="00B8468C">
        <w:rPr>
          <w:rFonts w:eastAsia="Times New Roman"/>
          <w:sz w:val="16"/>
          <w:szCs w:val="16"/>
        </w:rPr>
        <w:t>up 2 points from February. The share of businesses raising average selling prices rose 7 points from the prior month.</w:t>
      </w:r>
    </w:p>
    <w:p w14:paraId="6E81B01C" w14:textId="77777777" w:rsidR="00C60436" w:rsidRPr="00302DF9" w:rsidRDefault="00C60436" w:rsidP="00C60436">
      <w:pPr>
        <w:shd w:val="clear" w:color="auto" w:fill="FFFFFF"/>
        <w:spacing w:line="240" w:lineRule="auto"/>
        <w:rPr>
          <w:rStyle w:val="StyleUnderline"/>
        </w:rPr>
      </w:pPr>
      <w:r w:rsidRPr="00B8468C">
        <w:rPr>
          <w:rFonts w:eastAsia="Times New Roman"/>
          <w:sz w:val="16"/>
          <w:szCs w:val="16"/>
        </w:rPr>
        <w:t>That aligns with a pick-up in consumer prices in the first two months of the year</w:t>
      </w:r>
      <w:r w:rsidRPr="00A42E5B">
        <w:rPr>
          <w:rFonts w:eastAsia="Times New Roman"/>
        </w:rPr>
        <w:t xml:space="preserve">. </w:t>
      </w:r>
      <w:r w:rsidRPr="00B8468C">
        <w:rPr>
          <w:rStyle w:val="Emphasis"/>
          <w:highlight w:val="cyan"/>
        </w:rPr>
        <w:t>Price increases were prevalent in</w:t>
      </w:r>
      <w:r w:rsidRPr="00A42E5B">
        <w:rPr>
          <w:rStyle w:val="Emphasis"/>
        </w:rPr>
        <w:t xml:space="preserve"> the finance, retail, construction, wholesale and transportation </w:t>
      </w:r>
      <w:r w:rsidRPr="00B8468C">
        <w:rPr>
          <w:rStyle w:val="Emphasis"/>
          <w:highlight w:val="cyan"/>
        </w:rPr>
        <w:t>sectors</w:t>
      </w:r>
      <w:r w:rsidRPr="00B8468C">
        <w:rPr>
          <w:rStyle w:val="StyleUnderline"/>
          <w:highlight w:val="cyan"/>
        </w:rPr>
        <w:t>.</w:t>
      </w:r>
      <w:r w:rsidRPr="00A42E5B">
        <w:rPr>
          <w:rFonts w:eastAsia="Times New Roman"/>
        </w:rPr>
        <w:t xml:space="preserve"> There </w:t>
      </w:r>
      <w:r w:rsidRPr="00B8468C">
        <w:rPr>
          <w:rFonts w:eastAsia="Times New Roman"/>
          <w:highlight w:val="cyan"/>
          <w:u w:val="single"/>
        </w:rPr>
        <w:t>was also</w:t>
      </w:r>
      <w:r w:rsidRPr="00B8468C">
        <w:rPr>
          <w:rFonts w:eastAsia="Times New Roman"/>
          <w:highlight w:val="cyan"/>
        </w:rPr>
        <w:t xml:space="preserve"> </w:t>
      </w:r>
      <w:r w:rsidRPr="00A42E5B">
        <w:rPr>
          <w:rFonts w:eastAsia="Times New Roman"/>
        </w:rPr>
        <w:t xml:space="preserve">an increase in the share of </w:t>
      </w:r>
      <w:r w:rsidRPr="00A42E5B">
        <w:rPr>
          <w:rStyle w:val="StyleUnderline"/>
        </w:rPr>
        <w:t>businesses raising compensation even as demand for labor is cooling.</w:t>
      </w:r>
    </w:p>
    <w:p w14:paraId="004E0395" w14:textId="77777777" w:rsidR="00C60436" w:rsidRPr="00B8468C" w:rsidRDefault="00C60436" w:rsidP="00C60436">
      <w:pPr>
        <w:shd w:val="clear" w:color="auto" w:fill="FFFFFF"/>
        <w:spacing w:line="240" w:lineRule="auto"/>
        <w:rPr>
          <w:rFonts w:eastAsia="Times New Roman"/>
          <w:sz w:val="16"/>
          <w:szCs w:val="16"/>
        </w:rPr>
      </w:pPr>
      <w:r>
        <w:rPr>
          <w:rFonts w:eastAsia="Times New Roman"/>
        </w:rPr>
        <w:t>[</w:t>
      </w:r>
      <w:r w:rsidRPr="00B8468C">
        <w:rPr>
          <w:rFonts w:eastAsia="Times New Roman"/>
          <w:sz w:val="16"/>
          <w:szCs w:val="16"/>
        </w:rPr>
        <w:t>Image]</w:t>
      </w:r>
    </w:p>
    <w:p w14:paraId="4BEC23B3" w14:textId="77777777" w:rsidR="00C60436" w:rsidRPr="00302DF9" w:rsidRDefault="00C60436" w:rsidP="00C60436">
      <w:pPr>
        <w:shd w:val="clear" w:color="auto" w:fill="FFFFFF"/>
        <w:spacing w:line="240" w:lineRule="auto"/>
        <w:rPr>
          <w:rFonts w:eastAsia="Times New Roman"/>
        </w:rPr>
      </w:pPr>
      <w:r w:rsidRPr="00B8468C">
        <w:rPr>
          <w:rFonts w:eastAsia="Times New Roman"/>
          <w:sz w:val="16"/>
          <w:szCs w:val="16"/>
        </w:rPr>
        <w:t>Nonetheless, small businesses in the transportation, construction and services industries are experiencing an acute</w:t>
      </w:r>
      <w:r w:rsidRPr="00302DF9">
        <w:rPr>
          <w:rFonts w:eastAsia="Times New Roman"/>
        </w:rPr>
        <w:t xml:space="preserve"> </w:t>
      </w:r>
      <w:r w:rsidRPr="00B8468C">
        <w:rPr>
          <w:rStyle w:val="Emphasis"/>
          <w:highlight w:val="cyan"/>
        </w:rPr>
        <w:t>shortage of workers</w:t>
      </w:r>
      <w:r w:rsidRPr="00302DF9">
        <w:rPr>
          <w:rStyle w:val="StyleUnderline"/>
        </w:rPr>
        <w:t>, both skilled and unskilled</w:t>
      </w:r>
      <w:r w:rsidRPr="00302DF9">
        <w:rPr>
          <w:rFonts w:eastAsia="Times New Roman"/>
        </w:rPr>
        <w:t>.</w:t>
      </w:r>
    </w:p>
    <w:p w14:paraId="3D226930" w14:textId="77777777" w:rsidR="00C60436" w:rsidRPr="00B8468C" w:rsidRDefault="00C60436" w:rsidP="00C60436">
      <w:pPr>
        <w:shd w:val="clear" w:color="auto" w:fill="FFFFFF"/>
        <w:spacing w:line="240" w:lineRule="auto"/>
        <w:rPr>
          <w:rFonts w:eastAsia="Times New Roman"/>
          <w:sz w:val="16"/>
          <w:szCs w:val="16"/>
        </w:rPr>
      </w:pPr>
      <w:r w:rsidRPr="00B8468C">
        <w:rPr>
          <w:rFonts w:eastAsia="Times New Roman"/>
          <w:sz w:val="16"/>
          <w:szCs w:val="16"/>
        </w:rPr>
        <w:t>The government reported last week that the economy added 303,000 jobs in March, with the unemployment rate falling to 3.8% from 3.9% in February.</w:t>
      </w:r>
    </w:p>
    <w:p w14:paraId="6C2A3286" w14:textId="77777777" w:rsidR="00C60436" w:rsidRPr="00B8468C" w:rsidRDefault="00C60436" w:rsidP="00C60436">
      <w:pPr>
        <w:shd w:val="clear" w:color="auto" w:fill="FFFFFF"/>
        <w:spacing w:line="240" w:lineRule="auto"/>
        <w:rPr>
          <w:rFonts w:eastAsia="Times New Roman"/>
          <w:sz w:val="16"/>
          <w:szCs w:val="16"/>
        </w:rPr>
      </w:pPr>
      <w:r w:rsidRPr="00B8468C">
        <w:rPr>
          <w:rFonts w:eastAsia="Times New Roman"/>
          <w:sz w:val="16"/>
          <w:szCs w:val="16"/>
        </w:rPr>
        <w:t>It is expected to report on Wednesday that the</w:t>
      </w:r>
      <w:r w:rsidRPr="00302DF9">
        <w:rPr>
          <w:rFonts w:eastAsia="Times New Roman"/>
        </w:rPr>
        <w:t xml:space="preserve"> </w:t>
      </w:r>
      <w:r w:rsidRPr="00B8468C">
        <w:rPr>
          <w:rStyle w:val="Emphasis"/>
          <w:highlight w:val="cyan"/>
        </w:rPr>
        <w:t>consumer price index rose</w:t>
      </w:r>
      <w:r w:rsidRPr="00302DF9">
        <w:rPr>
          <w:rStyle w:val="Emphasis"/>
        </w:rPr>
        <w:t xml:space="preserve"> 0.3% </w:t>
      </w:r>
      <w:r w:rsidRPr="00B8468C">
        <w:rPr>
          <w:rStyle w:val="Emphasis"/>
          <w:highlight w:val="cyan"/>
        </w:rPr>
        <w:t>in March</w:t>
      </w:r>
      <w:r w:rsidRPr="00302DF9">
        <w:rPr>
          <w:rStyle w:val="StyleUnderline"/>
        </w:rPr>
        <w:t xml:space="preserve"> after advancing 0.4% in February</w:t>
      </w:r>
      <w:r w:rsidRPr="00302DF9">
        <w:rPr>
          <w:rFonts w:eastAsia="Times New Roman"/>
        </w:rPr>
        <w:t xml:space="preserve">, </w:t>
      </w:r>
      <w:r w:rsidRPr="00B8468C">
        <w:rPr>
          <w:rFonts w:eastAsia="Times New Roman"/>
          <w:sz w:val="16"/>
          <w:szCs w:val="16"/>
        </w:rPr>
        <w:t>according to a Reuters survey of economists. The CPI is expected to have increased 3.4% year-on-year in March after advancing 3.2% in February.</w:t>
      </w:r>
    </w:p>
    <w:p w14:paraId="29E12196" w14:textId="77777777" w:rsidR="00C60436" w:rsidRPr="00302DF9" w:rsidRDefault="00C60436" w:rsidP="00C60436">
      <w:pPr>
        <w:shd w:val="clear" w:color="auto" w:fill="FFFFFF"/>
        <w:spacing w:line="240" w:lineRule="auto"/>
        <w:rPr>
          <w:rFonts w:eastAsia="Times New Roman"/>
        </w:rPr>
      </w:pPr>
      <w:r w:rsidRPr="00B8468C">
        <w:rPr>
          <w:rStyle w:val="Emphasis"/>
          <w:highlight w:val="cyan"/>
        </w:rPr>
        <w:t>Inflation remains above</w:t>
      </w:r>
      <w:r w:rsidRPr="00302DF9">
        <w:rPr>
          <w:rStyle w:val="Emphasis"/>
        </w:rPr>
        <w:t xml:space="preserve"> the Federal Reserve's 2% </w:t>
      </w:r>
      <w:r w:rsidRPr="00B8468C">
        <w:rPr>
          <w:rStyle w:val="Emphasis"/>
          <w:highlight w:val="cyan"/>
        </w:rPr>
        <w:t>target</w:t>
      </w:r>
      <w:r w:rsidRPr="00302DF9">
        <w:rPr>
          <w:rFonts w:eastAsia="Times New Roman"/>
        </w:rPr>
        <w:t>.</w:t>
      </w:r>
    </w:p>
    <w:p w14:paraId="3CD24857" w14:textId="77777777" w:rsidR="00C60436" w:rsidRDefault="00C60436" w:rsidP="00C60436">
      <w:pPr>
        <w:shd w:val="clear" w:color="auto" w:fill="FFFFFF"/>
        <w:spacing w:line="240" w:lineRule="auto"/>
        <w:rPr>
          <w:rFonts w:eastAsia="Times New Roman"/>
        </w:rPr>
      </w:pPr>
      <w:r w:rsidRPr="00302DF9">
        <w:rPr>
          <w:rFonts w:eastAsia="Times New Roman"/>
        </w:rPr>
        <w:t xml:space="preserve">The </w:t>
      </w:r>
      <w:r w:rsidRPr="00302DF9">
        <w:rPr>
          <w:rStyle w:val="StyleUnderline"/>
        </w:rPr>
        <w:t>U.S. central bank is expected to start cutting interest rates this year</w:t>
      </w:r>
      <w:r w:rsidRPr="00302DF9">
        <w:rPr>
          <w:rFonts w:eastAsia="Times New Roman"/>
        </w:rPr>
        <w:t xml:space="preserve">, </w:t>
      </w:r>
      <w:r w:rsidRPr="00B8468C">
        <w:rPr>
          <w:rFonts w:eastAsia="Times New Roman"/>
          <w:sz w:val="16"/>
          <w:szCs w:val="16"/>
        </w:rPr>
        <w:t>though the timing is uncertain. The Fed has kept its policy rate in the 5.25%-5.50% range since July. It has raised the benchmark overnight interest rate by 525 basis points since March 2022.</w:t>
      </w:r>
    </w:p>
    <w:p w14:paraId="036B86BD" w14:textId="68F42630" w:rsidR="00C60436" w:rsidRDefault="00C60436" w:rsidP="00C60436">
      <w:pPr>
        <w:pStyle w:val="Heading3"/>
      </w:pPr>
      <w:r>
        <w:lastRenderedPageBreak/>
        <w:t>1AR - Business confidence low</w:t>
      </w:r>
    </w:p>
    <w:p w14:paraId="46FD546C" w14:textId="6A2E0B11" w:rsidR="00215EFD" w:rsidRPr="00215EFD" w:rsidRDefault="00215EFD" w:rsidP="00215EFD">
      <w:pPr>
        <w:pStyle w:val="Heading4"/>
      </w:pPr>
      <w:r w:rsidRPr="00215EFD">
        <w:t>Business confidence low – inflation</w:t>
      </w:r>
    </w:p>
    <w:p w14:paraId="7F9C8B46" w14:textId="77777777" w:rsidR="00215EFD" w:rsidRDefault="00215EFD" w:rsidP="00215EFD">
      <w:r>
        <w:rPr>
          <w:rStyle w:val="Style13ptBold"/>
        </w:rPr>
        <w:t>Switzer 6/20</w:t>
      </w:r>
      <w:r>
        <w:t>/2024, “Survey: Nearly Half of U.S. Business Owners Expect an Interest Rate Increase,” 6/20/2024, https://news.nationwide.com/survey-nearly-half-of-us-business-owners-expect-an-interest-rate-increase/ //BVN C</w:t>
      </w:r>
    </w:p>
    <w:p w14:paraId="5E0DF2BD" w14:textId="77D49D9E" w:rsidR="00215EFD" w:rsidRDefault="00215EFD" w:rsidP="00215EFD">
      <w:pPr>
        <w:rPr>
          <w:sz w:val="16"/>
        </w:rPr>
      </w:pPr>
      <w:r>
        <w:rPr>
          <w:rStyle w:val="StyleUnderline"/>
        </w:rPr>
        <w:t xml:space="preserve">Almost </w:t>
      </w:r>
      <w:r>
        <w:rPr>
          <w:rStyle w:val="StyleUnderline"/>
          <w:highlight w:val="cyan"/>
        </w:rPr>
        <w:t>half of</w:t>
      </w:r>
      <w:r>
        <w:rPr>
          <w:rStyle w:val="StyleUnderline"/>
        </w:rPr>
        <w:t xml:space="preserve"> all </w:t>
      </w:r>
      <w:r>
        <w:rPr>
          <w:rStyle w:val="StyleUnderline"/>
          <w:highlight w:val="cyan"/>
        </w:rPr>
        <w:t xml:space="preserve">business owners expect </w:t>
      </w:r>
      <w:r>
        <w:rPr>
          <w:rStyle w:val="StyleUnderline"/>
        </w:rPr>
        <w:t xml:space="preserve">interest </w:t>
      </w:r>
      <w:r>
        <w:rPr>
          <w:rStyle w:val="StyleUnderline"/>
          <w:highlight w:val="cyan"/>
        </w:rPr>
        <w:t>rates to increase</w:t>
      </w:r>
      <w:r>
        <w:rPr>
          <w:rStyle w:val="StyleUnderline"/>
        </w:rPr>
        <w:t xml:space="preserve"> in the next six months, </w:t>
      </w:r>
      <w:r>
        <w:rPr>
          <w:rStyle w:val="StyleUnderline"/>
          <w:highlight w:val="cyan"/>
        </w:rPr>
        <w:t>highlighting mounting economic concerns</w:t>
      </w:r>
      <w:r>
        <w:rPr>
          <w:sz w:val="16"/>
        </w:rPr>
        <w:t xml:space="preserve">, according to a recent survey from Nationwide of 800 U.S. business owners. </w:t>
      </w:r>
      <w:proofErr w:type="gramStart"/>
      <w:r>
        <w:rPr>
          <w:rStyle w:val="StyleUnderline"/>
          <w:highlight w:val="cyan"/>
        </w:rPr>
        <w:t>The majority of</w:t>
      </w:r>
      <w:proofErr w:type="gramEnd"/>
      <w:r>
        <w:rPr>
          <w:rStyle w:val="StyleUnderline"/>
          <w:highlight w:val="cyan"/>
        </w:rPr>
        <w:t xml:space="preserve"> small business owners</w:t>
      </w:r>
      <w:r>
        <w:rPr>
          <w:rStyle w:val="StyleUnderline"/>
        </w:rPr>
        <w:t xml:space="preserve"> (72%) </w:t>
      </w:r>
      <w:r>
        <w:rPr>
          <w:rStyle w:val="StyleUnderline"/>
          <w:highlight w:val="cyan"/>
        </w:rPr>
        <w:t>and mid-market</w:t>
      </w:r>
      <w:r>
        <w:rPr>
          <w:rStyle w:val="StyleUnderline"/>
        </w:rPr>
        <w:t xml:space="preserve"> business </w:t>
      </w:r>
      <w:r>
        <w:rPr>
          <w:rStyle w:val="StyleUnderline"/>
          <w:highlight w:val="cyan"/>
        </w:rPr>
        <w:t>owners</w:t>
      </w:r>
      <w:r>
        <w:rPr>
          <w:rStyle w:val="StyleUnderline"/>
        </w:rPr>
        <w:t xml:space="preserve"> (51%) </w:t>
      </w:r>
      <w:r>
        <w:rPr>
          <w:rStyle w:val="StyleUnderline"/>
          <w:highlight w:val="cyan"/>
        </w:rPr>
        <w:t>rate the current condition of the</w:t>
      </w:r>
      <w:r>
        <w:rPr>
          <w:rStyle w:val="StyleUnderline"/>
        </w:rPr>
        <w:t xml:space="preserve"> U.S. </w:t>
      </w:r>
      <w:r>
        <w:rPr>
          <w:rStyle w:val="StyleUnderline"/>
          <w:highlight w:val="cyan"/>
        </w:rPr>
        <w:t>economy</w:t>
      </w:r>
      <w:r>
        <w:rPr>
          <w:rStyle w:val="StyleUnderline"/>
        </w:rPr>
        <w:t xml:space="preserve"> overall </w:t>
      </w:r>
      <w:r>
        <w:rPr>
          <w:rStyle w:val="StyleUnderline"/>
          <w:highlight w:val="cyan"/>
        </w:rPr>
        <w:t xml:space="preserve">as 'poor' or 'fair,' with </w:t>
      </w:r>
      <w:r>
        <w:rPr>
          <w:rStyle w:val="Emphasis"/>
          <w:rFonts w:cstheme="minorBidi"/>
          <w:highlight w:val="cyan"/>
        </w:rPr>
        <w:t>inflation</w:t>
      </w:r>
      <w:r>
        <w:rPr>
          <w:rStyle w:val="StyleUnderline"/>
          <w:highlight w:val="cyan"/>
        </w:rPr>
        <w:t xml:space="preserve"> topping their</w:t>
      </w:r>
      <w:r>
        <w:rPr>
          <w:rStyle w:val="StyleUnderline"/>
        </w:rPr>
        <w:t xml:space="preserve"> list of </w:t>
      </w:r>
      <w:r>
        <w:rPr>
          <w:rStyle w:val="StyleUnderline"/>
          <w:highlight w:val="cyan"/>
        </w:rPr>
        <w:t>concerns at 61%.</w:t>
      </w:r>
      <w:r>
        <w:rPr>
          <w:sz w:val="16"/>
        </w:rPr>
        <w:t xml:space="preserve"> Following closely behind are worries about the upcoming U.S. presidential election (49%), high interest rates (49%), and supply chain disruptions (40%). Despite these and other economic uncertainties, many U.S. small and middle market business owners have a brighter perspective when considering their own businesses, with 51% of small business owners and 73% of middle-market business owners rating the economic environment for their own business as 'good' or 'excellent.' Employees placing demands on businesses amid economic challenges </w:t>
      </w:r>
      <w:proofErr w:type="gramStart"/>
      <w:r>
        <w:rPr>
          <w:sz w:val="16"/>
        </w:rPr>
        <w:t>In</w:t>
      </w:r>
      <w:proofErr w:type="gramEnd"/>
      <w:r>
        <w:rPr>
          <w:sz w:val="16"/>
        </w:rPr>
        <w:t xml:space="preserve"> addition to macroeconomic concerns, </w:t>
      </w:r>
      <w:r>
        <w:rPr>
          <w:rStyle w:val="StyleUnderline"/>
        </w:rPr>
        <w:t xml:space="preserve">business </w:t>
      </w:r>
      <w:r>
        <w:rPr>
          <w:rStyle w:val="StyleUnderline"/>
          <w:highlight w:val="cyan"/>
        </w:rPr>
        <w:t xml:space="preserve">owners face pressure from workers who are experiencing </w:t>
      </w:r>
      <w:r>
        <w:rPr>
          <w:rStyle w:val="StyleUnderline"/>
        </w:rPr>
        <w:t xml:space="preserve">economic </w:t>
      </w:r>
      <w:r>
        <w:rPr>
          <w:rStyle w:val="StyleUnderline"/>
          <w:highlight w:val="cyan"/>
        </w:rPr>
        <w:t>strain</w:t>
      </w:r>
      <w:r>
        <w:rPr>
          <w:rStyle w:val="StyleUnderline"/>
        </w:rPr>
        <w:t xml:space="preserve">s </w:t>
      </w:r>
      <w:r>
        <w:rPr>
          <w:rStyle w:val="StyleUnderline"/>
          <w:highlight w:val="cyan"/>
        </w:rPr>
        <w:t>and demanding more</w:t>
      </w:r>
      <w:r>
        <w:rPr>
          <w:rStyle w:val="StyleUnderline"/>
        </w:rPr>
        <w:t xml:space="preserve"> from their employers. In the last six months, business owners have experienced employees: Asking for better compensation</w:t>
      </w:r>
      <w:r>
        <w:rPr>
          <w:sz w:val="16"/>
        </w:rPr>
        <w:t xml:space="preserve"> (37% - all owners; small - 34%; mid-market - 39%) Asking for more or better </w:t>
      </w:r>
      <w:r>
        <w:rPr>
          <w:rStyle w:val="StyleUnderline"/>
        </w:rPr>
        <w:t>benefits</w:t>
      </w:r>
      <w:r>
        <w:rPr>
          <w:sz w:val="16"/>
        </w:rPr>
        <w:t xml:space="preserve"> (32% - all owners; small - 25%; mid-market - 40%) </w:t>
      </w:r>
      <w:r>
        <w:rPr>
          <w:rStyle w:val="StyleUnderline"/>
        </w:rPr>
        <w:t>Leaving</w:t>
      </w:r>
      <w:r>
        <w:rPr>
          <w:sz w:val="16"/>
        </w:rPr>
        <w:t xml:space="preserve"> for better paying jobs (28% - all owners; small – 22%; mid-market – 35%) “Business owners have a lot to navigate right now, from macroeconomic anxieties to increasing demands from employees as they manage many of the same challenges. What’s clear is owners aren’t taking it on the chin; rather, they’re rolling up their sleeves to improve the operational strengths of their firms,” said Russ Johnston, president of Business Insurance at Nationwide. “As part of that process, business owners should consult with industry-specific insurance partners to assure their commercial policies and risk mitigation strategies are keeping up with their needs now and in the future.”</w:t>
      </w:r>
    </w:p>
    <w:p w14:paraId="4AFD27D6" w14:textId="342140EE" w:rsidR="00465F7F" w:rsidRPr="00465F7F" w:rsidRDefault="00465F7F" w:rsidP="00465F7F">
      <w:pPr>
        <w:pStyle w:val="Heading4"/>
      </w:pPr>
      <w:r w:rsidRPr="00465F7F">
        <w:t xml:space="preserve">CEO confidence at a historic low </w:t>
      </w:r>
    </w:p>
    <w:p w14:paraId="6CEE24E4" w14:textId="64BAE12E" w:rsidR="00465F7F" w:rsidRDefault="00465F7F" w:rsidP="00465F7F">
      <w:r>
        <w:rPr>
          <w:b/>
          <w:bCs/>
          <w:sz w:val="26"/>
          <w:szCs w:val="26"/>
        </w:rPr>
        <w:t>Galvin 6/25</w:t>
      </w:r>
      <w:r>
        <w:t xml:space="preserve"> (Joe Galvin, Chief Research Officer for Vistage Worldwide, “Confidence improves as CEOs wait for takeoff [Q4 2023 Vistage CEO Index],” Vistage, June 25, 2024, </w:t>
      </w:r>
      <w:r w:rsidRPr="00465F7F">
        <w:t>https://www.vistage.com/research-center/business-financials/economic-trends/20240116-improved-confidence-q4-2023-vistage-ceo-index/</w:t>
      </w:r>
      <w:r>
        <w:t>, Accessed: 7/6/24) SJR</w:t>
      </w:r>
    </w:p>
    <w:p w14:paraId="78523FDF" w14:textId="0E052684" w:rsidR="00465F7F" w:rsidRPr="00465F7F" w:rsidRDefault="00465F7F" w:rsidP="00215EFD">
      <w:pPr>
        <w:rPr>
          <w:rStyle w:val="Style13ptBold"/>
          <w:b w:val="0"/>
          <w:bCs w:val="0"/>
          <w:sz w:val="22"/>
        </w:rPr>
      </w:pPr>
      <w:r w:rsidRPr="00465F7F">
        <w:rPr>
          <w:rFonts w:eastAsia="Times New Roman"/>
          <w:sz w:val="16"/>
          <w:szCs w:val="16"/>
        </w:rPr>
        <w:t>Waiting to take off can be one of the most frustrating aspects of air travel. Sitting on the tarmac as you slowly inch forward in a queue of planes can be compared to the tension CEOs feel waiting for the next growth cycle to take off. The Q4 Vistage CEO Confidence Index rose 6 points to reach 82.0 — the fifth time in six quarters</w:t>
      </w:r>
      <w:r>
        <w:rPr>
          <w:rFonts w:eastAsia="Times New Roman"/>
        </w:rPr>
        <w:t xml:space="preserve"> — </w:t>
      </w:r>
      <w:r>
        <w:rPr>
          <w:rFonts w:eastAsia="Times New Roman"/>
          <w:u w:val="single"/>
        </w:rPr>
        <w:t xml:space="preserve">and </w:t>
      </w:r>
      <w:r>
        <w:rPr>
          <w:rFonts w:eastAsia="Times New Roman"/>
          <w:highlight w:val="cyan"/>
          <w:u w:val="single"/>
        </w:rPr>
        <w:t>while optimism is improving</w:t>
      </w:r>
      <w:r>
        <w:rPr>
          <w:rFonts w:eastAsia="Times New Roman"/>
          <w:u w:val="single"/>
        </w:rPr>
        <w:t xml:space="preserve">, the </w:t>
      </w:r>
      <w:r>
        <w:rPr>
          <w:rFonts w:eastAsia="Times New Roman"/>
          <w:highlight w:val="cyan"/>
          <w:u w:val="single"/>
        </w:rPr>
        <w:t>historical lows of economic confidence show</w:t>
      </w:r>
      <w:r>
        <w:rPr>
          <w:rFonts w:eastAsia="Times New Roman"/>
          <w:u w:val="single"/>
        </w:rPr>
        <w:t xml:space="preserve"> that takeoff is still delayed. </w:t>
      </w:r>
      <w:r>
        <w:rPr>
          <w:rFonts w:eastAsia="Times New Roman"/>
          <w:highlight w:val="cyan"/>
          <w:u w:val="single"/>
        </w:rPr>
        <w:t>Despite healthy GDP</w:t>
      </w:r>
      <w:r>
        <w:rPr>
          <w:rFonts w:eastAsia="Times New Roman"/>
          <w:u w:val="single"/>
        </w:rPr>
        <w:t xml:space="preserve"> in 2023, </w:t>
      </w:r>
      <w:r>
        <w:rPr>
          <w:rFonts w:eastAsia="Times New Roman"/>
          <w:highlight w:val="cyan"/>
          <w:u w:val="single"/>
        </w:rPr>
        <w:t>CEOs’ concerns</w:t>
      </w:r>
      <w:r>
        <w:rPr>
          <w:rFonts w:eastAsia="Times New Roman"/>
          <w:u w:val="single"/>
        </w:rPr>
        <w:t xml:space="preserve"> regarding the current and future economy </w:t>
      </w:r>
      <w:r>
        <w:rPr>
          <w:rFonts w:eastAsia="Times New Roman"/>
          <w:highlight w:val="cyan"/>
          <w:u w:val="single"/>
        </w:rPr>
        <w:t>stay within ranges not seen since the</w:t>
      </w:r>
      <w:r>
        <w:rPr>
          <w:rFonts w:eastAsia="Times New Roman"/>
          <w:u w:val="single"/>
        </w:rPr>
        <w:t xml:space="preserve"> waning days of the </w:t>
      </w:r>
      <w:r>
        <w:rPr>
          <w:rFonts w:eastAsia="Times New Roman"/>
          <w:highlight w:val="cyan"/>
          <w:u w:val="single"/>
        </w:rPr>
        <w:t>Great Recession</w:t>
      </w:r>
      <w:r>
        <w:rPr>
          <w:rFonts w:eastAsia="Times New Roman"/>
          <w:u w:val="single"/>
        </w:rPr>
        <w:t xml:space="preserve"> in 2008.</w:t>
      </w:r>
      <w:r>
        <w:rPr>
          <w:rFonts w:eastAsia="Times New Roman"/>
        </w:rPr>
        <w:t xml:space="preserve"> </w:t>
      </w:r>
      <w:r w:rsidRPr="00465F7F">
        <w:rPr>
          <w:rFonts w:eastAsia="Times New Roman"/>
          <w:sz w:val="16"/>
          <w:szCs w:val="16"/>
        </w:rPr>
        <w:t>Compared to Q4 2022, both expectations for the next 12 months and a review of last year are well above the lows hit in Q2 2022</w:t>
      </w:r>
      <w:r>
        <w:rPr>
          <w:rFonts w:eastAsia="Times New Roman"/>
        </w:rPr>
        <w:t xml:space="preserve">, </w:t>
      </w:r>
      <w:r>
        <w:rPr>
          <w:rFonts w:eastAsia="Times New Roman"/>
          <w:u w:val="single"/>
        </w:rPr>
        <w:t>yet still well below the norm established during the rising economic tide of the 2010s</w:t>
      </w:r>
      <w:r>
        <w:rPr>
          <w:rFonts w:eastAsia="Times New Roman"/>
        </w:rPr>
        <w:t xml:space="preserve">. </w:t>
      </w:r>
      <w:r w:rsidRPr="00465F7F">
        <w:rPr>
          <w:sz w:val="16"/>
          <w:szCs w:val="16"/>
          <w:shd w:val="clear" w:color="auto" w:fill="FFFFFF"/>
        </w:rPr>
        <w:t xml:space="preserve">CEOs are challenged to manage growth through the slow period forecasted in 2024. As Brian Burns, Co-Founder of </w:t>
      </w:r>
      <w:proofErr w:type="gramStart"/>
      <w:r w:rsidRPr="00465F7F">
        <w:rPr>
          <w:sz w:val="16"/>
          <w:szCs w:val="16"/>
          <w:shd w:val="clear" w:color="auto" w:fill="FFFFFF"/>
        </w:rPr>
        <w:t>Cutting Edge</w:t>
      </w:r>
      <w:proofErr w:type="gramEnd"/>
      <w:r w:rsidRPr="00465F7F">
        <w:rPr>
          <w:sz w:val="16"/>
          <w:szCs w:val="16"/>
          <w:shd w:val="clear" w:color="auto" w:fill="FFFFFF"/>
        </w:rPr>
        <w:t xml:space="preserve"> Countertops shared in the survey, one of his biggest challenges is “managing through a changing economy. As markets soften, marketing and sales must change gears and have the mindset of gaining market share. It’s more important than ever for the operations side of the business to execute and help win business.”</w:t>
      </w:r>
      <w:r>
        <w:rPr>
          <w:shd w:val="clear" w:color="auto" w:fill="FFFFFF"/>
        </w:rPr>
        <w:t xml:space="preserve"> </w:t>
      </w:r>
    </w:p>
    <w:p w14:paraId="699CF00B" w14:textId="410B142E" w:rsidR="00E111F4" w:rsidRPr="00765FF8" w:rsidRDefault="00E111F4" w:rsidP="00E111F4">
      <w:pPr>
        <w:pStyle w:val="Heading4"/>
        <w:rPr>
          <w:rFonts w:asciiTheme="minorHAnsi" w:hAnsiTheme="minorHAnsi" w:cstheme="minorHAnsi"/>
        </w:rPr>
      </w:pPr>
      <w:r w:rsidRPr="00765FF8">
        <w:rPr>
          <w:rFonts w:asciiTheme="minorHAnsi" w:hAnsiTheme="minorHAnsi" w:cstheme="minorHAnsi"/>
        </w:rPr>
        <w:t>Small business confidence is at an all-t</w:t>
      </w:r>
      <w:r>
        <w:rPr>
          <w:rFonts w:asciiTheme="minorHAnsi" w:hAnsiTheme="minorHAnsi" w:cstheme="minorHAnsi"/>
        </w:rPr>
        <w:t xml:space="preserve">ime </w:t>
      </w:r>
      <w:proofErr w:type="gramStart"/>
      <w:r>
        <w:rPr>
          <w:rFonts w:asciiTheme="minorHAnsi" w:hAnsiTheme="minorHAnsi" w:cstheme="minorHAnsi"/>
        </w:rPr>
        <w:t>low—empirics</w:t>
      </w:r>
      <w:proofErr w:type="gramEnd"/>
    </w:p>
    <w:p w14:paraId="44B1C125" w14:textId="49BCEFC7" w:rsidR="00E111F4" w:rsidRPr="00B324A5" w:rsidRDefault="00E111F4" w:rsidP="00E111F4">
      <w:pPr>
        <w:rPr>
          <w:rFonts w:asciiTheme="minorHAnsi" w:hAnsiTheme="minorHAnsi" w:cstheme="minorHAnsi"/>
          <w:b/>
          <w:bCs/>
          <w:sz w:val="16"/>
        </w:rPr>
      </w:pPr>
      <w:proofErr w:type="spellStart"/>
      <w:r w:rsidRPr="00E111F4">
        <w:rPr>
          <w:rStyle w:val="Style13ptBold"/>
        </w:rPr>
        <w:t>Dauble</w:t>
      </w:r>
      <w:proofErr w:type="spellEnd"/>
      <w:r w:rsidRPr="00E111F4">
        <w:rPr>
          <w:rStyle w:val="Style13ptBold"/>
        </w:rPr>
        <w:t xml:space="preserve"> </w:t>
      </w:r>
      <w:r>
        <w:rPr>
          <w:rStyle w:val="Style13ptBold"/>
        </w:rPr>
        <w:t>&amp;</w:t>
      </w:r>
      <w:r w:rsidRPr="00E111F4">
        <w:rPr>
          <w:rStyle w:val="Style13ptBold"/>
        </w:rPr>
        <w:t xml:space="preserve"> </w:t>
      </w:r>
      <w:proofErr w:type="spellStart"/>
      <w:r w:rsidRPr="00E111F4">
        <w:rPr>
          <w:rStyle w:val="Style13ptBold"/>
        </w:rPr>
        <w:t>Hirlemann</w:t>
      </w:r>
      <w:proofErr w:type="spellEnd"/>
      <w:r w:rsidRPr="00E111F4">
        <w:rPr>
          <w:rStyle w:val="Style13ptBold"/>
        </w:rPr>
        <w:t xml:space="preserve"> </w:t>
      </w:r>
      <w:r>
        <w:rPr>
          <w:rStyle w:val="Style13ptBold"/>
        </w:rPr>
        <w:t>5-2</w:t>
      </w:r>
      <w:r w:rsidRPr="00E111F4">
        <w:rPr>
          <w:rStyle w:val="Style13ptBold"/>
        </w:rPr>
        <w:t>,</w:t>
      </w:r>
      <w:r w:rsidRPr="00765FF8">
        <w:rPr>
          <w:rFonts w:asciiTheme="minorHAnsi" w:hAnsiTheme="minorHAnsi" w:cstheme="minorHAnsi"/>
          <w:b/>
          <w:bCs/>
        </w:rPr>
        <w:t xml:space="preserve"> </w:t>
      </w:r>
      <w:r w:rsidRPr="00765FF8">
        <w:rPr>
          <w:rFonts w:asciiTheme="minorHAnsi" w:hAnsiTheme="minorHAnsi" w:cstheme="minorHAnsi"/>
          <w:bCs/>
          <w:sz w:val="16"/>
        </w:rPr>
        <w:t xml:space="preserve">(Jennifer </w:t>
      </w:r>
      <w:proofErr w:type="spellStart"/>
      <w:r w:rsidRPr="00765FF8">
        <w:rPr>
          <w:rFonts w:asciiTheme="minorHAnsi" w:hAnsiTheme="minorHAnsi" w:cstheme="minorHAnsi"/>
          <w:bCs/>
          <w:sz w:val="16"/>
        </w:rPr>
        <w:t>Dauble</w:t>
      </w:r>
      <w:proofErr w:type="spellEnd"/>
      <w:r w:rsidRPr="00765FF8">
        <w:rPr>
          <w:rFonts w:asciiTheme="minorHAnsi" w:hAnsiTheme="minorHAnsi" w:cstheme="minorHAnsi"/>
          <w:bCs/>
          <w:sz w:val="16"/>
        </w:rPr>
        <w:t xml:space="preserve"> and Stephanie </w:t>
      </w:r>
      <w:proofErr w:type="spellStart"/>
      <w:r w:rsidRPr="00765FF8">
        <w:rPr>
          <w:rFonts w:asciiTheme="minorHAnsi" w:hAnsiTheme="minorHAnsi" w:cstheme="minorHAnsi"/>
          <w:bCs/>
          <w:sz w:val="16"/>
        </w:rPr>
        <w:t>Hirlemann</w:t>
      </w:r>
      <w:proofErr w:type="spellEnd"/>
      <w:r w:rsidRPr="00765FF8">
        <w:rPr>
          <w:rFonts w:asciiTheme="minorHAnsi" w:hAnsiTheme="minorHAnsi" w:cstheme="minorHAnsi"/>
          <w:bCs/>
          <w:sz w:val="16"/>
        </w:rPr>
        <w:t xml:space="preserve"> are both PR relations managers at CNBC, 05/02/2</w:t>
      </w:r>
      <w:r>
        <w:rPr>
          <w:rFonts w:asciiTheme="minorHAnsi" w:hAnsiTheme="minorHAnsi" w:cstheme="minorHAnsi"/>
          <w:bCs/>
          <w:sz w:val="16"/>
        </w:rPr>
        <w:t>4, “</w:t>
      </w:r>
      <w:r w:rsidRPr="00765FF8">
        <w:rPr>
          <w:rFonts w:asciiTheme="minorHAnsi" w:hAnsiTheme="minorHAnsi" w:cstheme="minorHAnsi"/>
          <w:bCs/>
          <w:sz w:val="16"/>
        </w:rPr>
        <w:t xml:space="preserve">Majority of small business owners cite inflation and economic growth as key issues ahead of the presidential election: </w:t>
      </w:r>
      <w:proofErr w:type="spellStart"/>
      <w:r w:rsidRPr="00765FF8">
        <w:rPr>
          <w:rFonts w:asciiTheme="minorHAnsi" w:hAnsiTheme="minorHAnsi" w:cstheme="minorHAnsi"/>
          <w:bCs/>
          <w:sz w:val="16"/>
        </w:rPr>
        <w:t>CNBC|SurveyMonkey</w:t>
      </w:r>
      <w:proofErr w:type="spellEnd"/>
      <w:r>
        <w:rPr>
          <w:rFonts w:asciiTheme="minorHAnsi" w:hAnsiTheme="minorHAnsi" w:cstheme="minorHAnsi"/>
          <w:bCs/>
          <w:sz w:val="16"/>
        </w:rPr>
        <w:t xml:space="preserve">,” </w:t>
      </w:r>
      <w:r w:rsidRPr="00E111F4">
        <w:rPr>
          <w:rFonts w:asciiTheme="minorHAnsi" w:hAnsiTheme="minorHAnsi" w:cstheme="minorHAnsi"/>
          <w:bCs/>
          <w:sz w:val="16"/>
        </w:rPr>
        <w:t>https://www.cnbc.com/2024/05/02/majority-of-small-business-owners-cite-inflation-and-economic-growth-as-key-issues-ahead-of-the-presidential-election-cnbcsurveymonkey.html</w:t>
      </w:r>
      <w:r>
        <w:rPr>
          <w:rFonts w:asciiTheme="minorHAnsi" w:hAnsiTheme="minorHAnsi" w:cstheme="minorHAnsi"/>
          <w:bCs/>
          <w:sz w:val="16"/>
        </w:rPr>
        <w:t>, Accessed 7/2/24) T.C--CPSW</w:t>
      </w:r>
    </w:p>
    <w:p w14:paraId="724B7889" w14:textId="77777777" w:rsidR="00E111F4" w:rsidRPr="00B324A5" w:rsidRDefault="00E111F4" w:rsidP="00E111F4">
      <w:pPr>
        <w:rPr>
          <w:rFonts w:asciiTheme="minorHAnsi" w:hAnsiTheme="minorHAnsi" w:cstheme="minorHAnsi"/>
          <w:u w:val="single"/>
        </w:rPr>
      </w:pPr>
      <w:r w:rsidRPr="00765FF8">
        <w:rPr>
          <w:rFonts w:asciiTheme="minorHAnsi" w:hAnsiTheme="minorHAnsi" w:cstheme="minorHAnsi"/>
          <w:highlight w:val="cyan"/>
          <w:u w:val="single"/>
        </w:rPr>
        <w:t>After a disappointing March inflation report</w:t>
      </w:r>
      <w:r w:rsidRPr="00765FF8">
        <w:rPr>
          <w:rFonts w:asciiTheme="minorHAnsi" w:hAnsiTheme="minorHAnsi" w:cstheme="minorHAnsi"/>
          <w:u w:val="single"/>
        </w:rPr>
        <w:t xml:space="preserve">, the survey, </w:t>
      </w:r>
      <w:r w:rsidRPr="00765FF8">
        <w:rPr>
          <w:rFonts w:asciiTheme="minorHAnsi" w:hAnsiTheme="minorHAnsi" w:cstheme="minorHAnsi"/>
          <w:highlight w:val="cyan"/>
          <w:u w:val="single"/>
        </w:rPr>
        <w:t>which polled over 2,000 small business owners</w:t>
      </w:r>
      <w:r w:rsidRPr="00765FF8">
        <w:rPr>
          <w:rFonts w:asciiTheme="minorHAnsi" w:hAnsiTheme="minorHAnsi" w:cstheme="minorHAnsi"/>
          <w:u w:val="single"/>
        </w:rPr>
        <w:t xml:space="preserve"> in the U.S. from April 8-12, 2024, </w:t>
      </w:r>
      <w:r w:rsidRPr="00765FF8">
        <w:rPr>
          <w:rFonts w:asciiTheme="minorHAnsi" w:hAnsiTheme="minorHAnsi" w:cstheme="minorHAnsi"/>
          <w:highlight w:val="cyan"/>
          <w:u w:val="single"/>
        </w:rPr>
        <w:t xml:space="preserve">finds that optimism over </w:t>
      </w:r>
      <w:r w:rsidRPr="00B324A5">
        <w:rPr>
          <w:rStyle w:val="Emphasis"/>
          <w:highlight w:val="cyan"/>
        </w:rPr>
        <w:t>inflation</w:t>
      </w:r>
      <w:r w:rsidRPr="00765FF8">
        <w:rPr>
          <w:rFonts w:asciiTheme="minorHAnsi" w:hAnsiTheme="minorHAnsi" w:cstheme="minorHAnsi"/>
          <w:highlight w:val="cyan"/>
          <w:u w:val="single"/>
        </w:rPr>
        <w:t xml:space="preserve"> has dropped</w:t>
      </w:r>
      <w:r w:rsidRPr="00765FF8">
        <w:rPr>
          <w:rFonts w:asciiTheme="minorHAnsi" w:hAnsiTheme="minorHAnsi" w:cstheme="minorHAnsi"/>
          <w:u w:val="single"/>
        </w:rPr>
        <w:t xml:space="preserve"> among small business </w:t>
      </w:r>
      <w:r w:rsidRPr="00765FF8">
        <w:rPr>
          <w:rFonts w:asciiTheme="minorHAnsi" w:hAnsiTheme="minorHAnsi" w:cstheme="minorHAnsi"/>
          <w:u w:val="single"/>
        </w:rPr>
        <w:lastRenderedPageBreak/>
        <w:t xml:space="preserve">owners, </w:t>
      </w:r>
      <w:r w:rsidRPr="00B324A5">
        <w:rPr>
          <w:rFonts w:asciiTheme="minorHAnsi" w:hAnsiTheme="minorHAnsi" w:cstheme="minorHAnsi"/>
          <w:sz w:val="16"/>
        </w:rPr>
        <w:t xml:space="preserve">falling back to the early 2023 levels. </w:t>
      </w:r>
      <w:r w:rsidRPr="00B324A5">
        <w:rPr>
          <w:rStyle w:val="Emphasis"/>
          <w:highlight w:val="cyan"/>
        </w:rPr>
        <w:t>One in four</w:t>
      </w:r>
      <w:r w:rsidRPr="00765FF8">
        <w:rPr>
          <w:rFonts w:asciiTheme="minorHAnsi" w:hAnsiTheme="minorHAnsi" w:cstheme="minorHAnsi"/>
          <w:highlight w:val="cyan"/>
          <w:u w:val="single"/>
        </w:rPr>
        <w:t xml:space="preserve"> (24%) small business owners say </w:t>
      </w:r>
      <w:r w:rsidRPr="00B324A5">
        <w:rPr>
          <w:rStyle w:val="Emphasis"/>
          <w:highlight w:val="cyan"/>
        </w:rPr>
        <w:t>inflation</w:t>
      </w:r>
      <w:r w:rsidRPr="00765FF8">
        <w:rPr>
          <w:rFonts w:asciiTheme="minorHAnsi" w:hAnsiTheme="minorHAnsi" w:cstheme="minorHAnsi"/>
          <w:highlight w:val="cyan"/>
          <w:u w:val="single"/>
        </w:rPr>
        <w:t xml:space="preserve"> has reached a peak</w:t>
      </w:r>
      <w:r w:rsidRPr="00765FF8">
        <w:rPr>
          <w:rFonts w:asciiTheme="minorHAnsi" w:hAnsiTheme="minorHAnsi" w:cstheme="minorHAnsi"/>
          <w:u w:val="single"/>
        </w:rPr>
        <w:t xml:space="preserve">, down from 29% the previous quarter, but most </w:t>
      </w:r>
      <w:r w:rsidRPr="00765FF8">
        <w:rPr>
          <w:rFonts w:asciiTheme="minorHAnsi" w:hAnsiTheme="minorHAnsi" w:cstheme="minorHAnsi"/>
          <w:highlight w:val="cyan"/>
          <w:u w:val="single"/>
        </w:rPr>
        <w:t>small business owners (75%) expect inflation to continue to rise</w:t>
      </w:r>
      <w:r w:rsidRPr="00765FF8">
        <w:rPr>
          <w:rFonts w:asciiTheme="minorHAnsi" w:hAnsiTheme="minorHAnsi" w:cstheme="minorHAnsi"/>
          <w:u w:val="single"/>
        </w:rPr>
        <w:t>,</w:t>
      </w:r>
      <w:r w:rsidRPr="00B324A5">
        <w:rPr>
          <w:rFonts w:asciiTheme="minorHAnsi" w:hAnsiTheme="minorHAnsi" w:cstheme="minorHAnsi"/>
          <w:sz w:val="16"/>
        </w:rPr>
        <w:t xml:space="preserve"> up from 69% the previous quarter. </w:t>
      </w:r>
      <w:r w:rsidRPr="00765FF8">
        <w:rPr>
          <w:rFonts w:asciiTheme="minorHAnsi" w:hAnsiTheme="minorHAnsi" w:cstheme="minorHAnsi"/>
          <w:highlight w:val="cyan"/>
          <w:u w:val="single"/>
        </w:rPr>
        <w:t>More than one in three</w:t>
      </w:r>
      <w:r w:rsidRPr="00B324A5">
        <w:rPr>
          <w:rFonts w:asciiTheme="minorHAnsi" w:hAnsiTheme="minorHAnsi" w:cstheme="minorHAnsi"/>
          <w:sz w:val="16"/>
        </w:rPr>
        <w:t xml:space="preserve"> (37%) of small business owners </w:t>
      </w:r>
      <w:r w:rsidRPr="00B324A5">
        <w:rPr>
          <w:rFonts w:asciiTheme="minorHAnsi" w:hAnsiTheme="minorHAnsi" w:cstheme="minorHAnsi"/>
          <w:sz w:val="16"/>
          <w:highlight w:val="cyan"/>
        </w:rPr>
        <w:t xml:space="preserve">view </w:t>
      </w:r>
      <w:r w:rsidRPr="00765FF8">
        <w:rPr>
          <w:rFonts w:asciiTheme="minorHAnsi" w:hAnsiTheme="minorHAnsi" w:cstheme="minorHAnsi"/>
          <w:highlight w:val="cyan"/>
          <w:u w:val="single"/>
        </w:rPr>
        <w:t xml:space="preserve">inflation as the </w:t>
      </w:r>
      <w:r w:rsidRPr="00B324A5">
        <w:rPr>
          <w:rStyle w:val="Emphasis"/>
          <w:highlight w:val="cyan"/>
        </w:rPr>
        <w:t>biggest threat</w:t>
      </w:r>
      <w:r w:rsidRPr="00765FF8">
        <w:rPr>
          <w:rFonts w:asciiTheme="minorHAnsi" w:hAnsiTheme="minorHAnsi" w:cstheme="minorHAnsi"/>
          <w:highlight w:val="cyan"/>
          <w:u w:val="single"/>
        </w:rPr>
        <w:t xml:space="preserve"> to their business, nearly </w:t>
      </w:r>
      <w:r w:rsidRPr="00B324A5">
        <w:rPr>
          <w:rStyle w:val="Emphasis"/>
          <w:highlight w:val="cyan"/>
        </w:rPr>
        <w:t>three times higher</w:t>
      </w:r>
      <w:r w:rsidRPr="00765FF8">
        <w:rPr>
          <w:rFonts w:asciiTheme="minorHAnsi" w:hAnsiTheme="minorHAnsi" w:cstheme="minorHAnsi"/>
          <w:highlight w:val="cyan"/>
          <w:u w:val="single"/>
        </w:rPr>
        <w:t xml:space="preserve"> than other issues</w:t>
      </w:r>
      <w:r w:rsidRPr="00765FF8">
        <w:rPr>
          <w:rFonts w:asciiTheme="minorHAnsi" w:hAnsiTheme="minorHAnsi" w:cstheme="minorHAnsi"/>
          <w:u w:val="single"/>
        </w:rPr>
        <w:t>, such as consumer demand and labor shortages. </w:t>
      </w:r>
      <w:r w:rsidRPr="00765FF8">
        <w:rPr>
          <w:rFonts w:asciiTheme="minorHAnsi" w:hAnsiTheme="minorHAnsi" w:cstheme="minorHAnsi"/>
          <w:highlight w:val="cyan"/>
          <w:u w:val="single"/>
        </w:rPr>
        <w:t xml:space="preserve">The survey also highlights that three in five small business </w:t>
      </w:r>
      <w:r w:rsidRPr="00B324A5">
        <w:rPr>
          <w:rFonts w:asciiTheme="minorHAnsi" w:hAnsiTheme="minorHAnsi" w:cstheme="minorHAnsi"/>
          <w:highlight w:val="cyan"/>
          <w:u w:val="single"/>
        </w:rPr>
        <w:t xml:space="preserve">owners cite </w:t>
      </w:r>
      <w:r w:rsidRPr="00B324A5">
        <w:rPr>
          <w:rStyle w:val="Emphasis"/>
          <w:highlight w:val="cyan"/>
        </w:rPr>
        <w:t>inflation</w:t>
      </w:r>
      <w:r w:rsidRPr="00B324A5">
        <w:rPr>
          <w:rFonts w:asciiTheme="minorHAnsi" w:hAnsiTheme="minorHAnsi" w:cstheme="minorHAnsi"/>
          <w:highlight w:val="cyan"/>
          <w:u w:val="single"/>
        </w:rPr>
        <w:t xml:space="preserve"> (63%) and economic growth</w:t>
      </w:r>
      <w:r w:rsidRPr="00765FF8">
        <w:rPr>
          <w:rFonts w:asciiTheme="minorHAnsi" w:hAnsiTheme="minorHAnsi" w:cstheme="minorHAnsi"/>
          <w:u w:val="single"/>
        </w:rPr>
        <w:t xml:space="preserve"> (61%) </w:t>
      </w:r>
      <w:r w:rsidRPr="00B324A5">
        <w:rPr>
          <w:rFonts w:asciiTheme="minorHAnsi" w:hAnsiTheme="minorHAnsi" w:cstheme="minorHAnsi"/>
          <w:highlight w:val="cyan"/>
          <w:u w:val="single"/>
        </w:rPr>
        <w:t>as the top issues for deciding on who to vote for in the upcoming</w:t>
      </w:r>
      <w:r w:rsidRPr="00765FF8">
        <w:rPr>
          <w:rFonts w:asciiTheme="minorHAnsi" w:hAnsiTheme="minorHAnsi" w:cstheme="minorHAnsi"/>
          <w:u w:val="single"/>
        </w:rPr>
        <w:t xml:space="preserve"> presidential </w:t>
      </w:r>
      <w:r w:rsidRPr="00B324A5">
        <w:rPr>
          <w:rFonts w:asciiTheme="minorHAnsi" w:hAnsiTheme="minorHAnsi" w:cstheme="minorHAnsi"/>
          <w:highlight w:val="cyan"/>
          <w:u w:val="single"/>
        </w:rPr>
        <w:t>election</w:t>
      </w:r>
      <w:r w:rsidRPr="00765FF8">
        <w:rPr>
          <w:rFonts w:asciiTheme="minorHAnsi" w:hAnsiTheme="minorHAnsi" w:cstheme="minorHAnsi"/>
          <w:u w:val="single"/>
        </w:rPr>
        <w:t>.</w:t>
      </w:r>
      <w:r w:rsidRPr="00B324A5">
        <w:rPr>
          <w:rFonts w:asciiTheme="minorHAnsi" w:hAnsiTheme="minorHAnsi" w:cstheme="minorHAnsi"/>
          <w:sz w:val="16"/>
        </w:rPr>
        <w:t xml:space="preserve"> However, there is a notable divergence between business owners under 35 and older business owners regarding social issues and foreign policy. More than half (56%) of business owners under 35 cite social issues as a major concern, which is second only to inflation and interest rates, while only 36% of them say foreign policy is a top issue. </w:t>
      </w:r>
      <w:r>
        <w:rPr>
          <w:rFonts w:asciiTheme="minorHAnsi" w:hAnsiTheme="minorHAnsi" w:cstheme="minorHAnsi"/>
          <w:u w:val="single"/>
        </w:rPr>
        <w:t xml:space="preserve"> </w:t>
      </w:r>
      <w:r w:rsidRPr="00B324A5">
        <w:rPr>
          <w:rStyle w:val="Emphasis"/>
          <w:highlight w:val="cyan"/>
        </w:rPr>
        <w:t>Most small businesses also have little confidence</w:t>
      </w:r>
      <w:r w:rsidRPr="00B324A5">
        <w:rPr>
          <w:rFonts w:asciiTheme="minorHAnsi" w:hAnsiTheme="minorHAnsi" w:cstheme="minorHAnsi"/>
          <w:highlight w:val="cyan"/>
          <w:u w:val="single"/>
        </w:rPr>
        <w:t xml:space="preserve"> in today’s business policies</w:t>
      </w:r>
      <w:r w:rsidRPr="00765FF8">
        <w:rPr>
          <w:rFonts w:asciiTheme="minorHAnsi" w:hAnsiTheme="minorHAnsi" w:cstheme="minorHAnsi"/>
          <w:u w:val="single"/>
        </w:rPr>
        <w:t xml:space="preserve">, with nearly three in four (73%) saying that today’s policies favor large companies over small businesses. </w:t>
      </w:r>
      <w:r w:rsidRPr="00B324A5">
        <w:rPr>
          <w:rStyle w:val="Emphasis"/>
          <w:highlight w:val="cyan"/>
        </w:rPr>
        <w:t>Both Democratic and Republican small business owners find rare common ground</w:t>
      </w:r>
      <w:r w:rsidRPr="00B324A5">
        <w:rPr>
          <w:rFonts w:asciiTheme="minorHAnsi" w:hAnsiTheme="minorHAnsi" w:cstheme="minorHAnsi"/>
          <w:sz w:val="16"/>
        </w:rPr>
        <w:t xml:space="preserve"> with a majority of Republican (79%) and Democratic (71%) small business owners sharing that same view.   Despite declining confidence in overcoming inflation, small business owners </w:t>
      </w:r>
      <w:proofErr w:type="gramStart"/>
      <w:r w:rsidRPr="00B324A5">
        <w:rPr>
          <w:rFonts w:asciiTheme="minorHAnsi" w:hAnsiTheme="minorHAnsi" w:cstheme="minorHAnsi"/>
          <w:sz w:val="16"/>
        </w:rPr>
        <w:t>still remain</w:t>
      </w:r>
      <w:proofErr w:type="gramEnd"/>
      <w:r w:rsidRPr="00B324A5">
        <w:rPr>
          <w:rFonts w:asciiTheme="minorHAnsi" w:hAnsiTheme="minorHAnsi" w:cstheme="minorHAnsi"/>
          <w:sz w:val="16"/>
        </w:rPr>
        <w:t xml:space="preserve"> hopeful about the state of the economy, with 27% saying that the economy is “excellent or good,” similar to last quarter, but higher than the same time last year. Overall, the Small Business Confidence Index, a number based on responses to eight questions in the survey, has remained steady with a score of 47 out of 100, the same </w:t>
      </w:r>
      <w:proofErr w:type="gramStart"/>
      <w:r w:rsidRPr="00B324A5">
        <w:rPr>
          <w:rFonts w:asciiTheme="minorHAnsi" w:hAnsiTheme="minorHAnsi" w:cstheme="minorHAnsi"/>
          <w:sz w:val="16"/>
        </w:rPr>
        <w:t>from</w:t>
      </w:r>
      <w:proofErr w:type="gramEnd"/>
      <w:r w:rsidRPr="00B324A5">
        <w:rPr>
          <w:rFonts w:asciiTheme="minorHAnsi" w:hAnsiTheme="minorHAnsi" w:cstheme="minorHAnsi"/>
          <w:sz w:val="16"/>
        </w:rPr>
        <w:t xml:space="preserve"> last quarter’s survey and still the highest reading since Q4 2020. </w:t>
      </w:r>
      <w:r>
        <w:rPr>
          <w:rFonts w:asciiTheme="minorHAnsi" w:hAnsiTheme="minorHAnsi" w:cstheme="minorHAnsi"/>
          <w:u w:val="single"/>
        </w:rPr>
        <w:t xml:space="preserve"> </w:t>
      </w:r>
      <w:r w:rsidRPr="00B324A5">
        <w:rPr>
          <w:rFonts w:asciiTheme="minorHAnsi" w:hAnsiTheme="minorHAnsi" w:cstheme="minorHAnsi"/>
          <w:sz w:val="16"/>
        </w:rPr>
        <w:t>“</w:t>
      </w:r>
      <w:r w:rsidRPr="00B324A5">
        <w:rPr>
          <w:rFonts w:asciiTheme="minorHAnsi" w:hAnsiTheme="minorHAnsi" w:cstheme="minorHAnsi"/>
          <w:highlight w:val="cyan"/>
          <w:u w:val="single"/>
        </w:rPr>
        <w:t xml:space="preserve">Small business owners are the </w:t>
      </w:r>
      <w:r w:rsidRPr="00B324A5">
        <w:rPr>
          <w:rStyle w:val="Emphasis"/>
          <w:highlight w:val="cyan"/>
        </w:rPr>
        <w:t>engine</w:t>
      </w:r>
      <w:r w:rsidRPr="00B324A5">
        <w:rPr>
          <w:rFonts w:asciiTheme="minorHAnsi" w:hAnsiTheme="minorHAnsi" w:cstheme="minorHAnsi"/>
          <w:highlight w:val="cyan"/>
          <w:u w:val="single"/>
        </w:rPr>
        <w:t xml:space="preserve"> of our economy, and the data shows they are still pessimistic about overcoming inflation</w:t>
      </w:r>
      <w:r w:rsidRPr="00B324A5">
        <w:rPr>
          <w:rFonts w:asciiTheme="minorHAnsi" w:hAnsiTheme="minorHAnsi" w:cstheme="minorHAnsi"/>
          <w:sz w:val="16"/>
          <w:highlight w:val="cyan"/>
        </w:rPr>
        <w:t>,</w:t>
      </w:r>
      <w:r w:rsidRPr="00B324A5">
        <w:rPr>
          <w:rFonts w:asciiTheme="minorHAnsi" w:hAnsiTheme="minorHAnsi" w:cstheme="minorHAnsi"/>
          <w:sz w:val="16"/>
        </w:rPr>
        <w:t xml:space="preserve">” said Lara </w:t>
      </w:r>
      <w:proofErr w:type="spellStart"/>
      <w:r w:rsidRPr="00B324A5">
        <w:rPr>
          <w:rFonts w:asciiTheme="minorHAnsi" w:hAnsiTheme="minorHAnsi" w:cstheme="minorHAnsi"/>
          <w:sz w:val="16"/>
        </w:rPr>
        <w:t>Belonogoff</w:t>
      </w:r>
      <w:proofErr w:type="spellEnd"/>
      <w:r w:rsidRPr="00B324A5">
        <w:rPr>
          <w:rFonts w:asciiTheme="minorHAnsi" w:hAnsiTheme="minorHAnsi" w:cstheme="minorHAnsi"/>
          <w:sz w:val="16"/>
        </w:rPr>
        <w:t>, Senior Director of Brand Management and Research at SurveyMonkey. “With an election looming, it’s important to keep a close pulse on how this population thinks and feels about their prospects for economic growth.” </w:t>
      </w:r>
    </w:p>
    <w:p w14:paraId="545C26A4" w14:textId="77777777" w:rsidR="00E111F4" w:rsidRPr="00B324A5" w:rsidRDefault="00E111F4" w:rsidP="00E111F4">
      <w:pPr>
        <w:rPr>
          <w:rFonts w:asciiTheme="minorHAnsi" w:hAnsiTheme="minorHAnsi" w:cstheme="minorHAnsi"/>
          <w:sz w:val="16"/>
        </w:rPr>
      </w:pPr>
      <w:r w:rsidRPr="00B324A5">
        <w:rPr>
          <w:rFonts w:asciiTheme="minorHAnsi" w:hAnsiTheme="minorHAnsi" w:cstheme="minorHAnsi"/>
          <w:b/>
          <w:bCs/>
          <w:sz w:val="16"/>
        </w:rPr>
        <w:t>Confidence in the Federal Reserve and President Biden:</w:t>
      </w:r>
    </w:p>
    <w:p w14:paraId="6E43399E" w14:textId="77777777" w:rsidR="00E111F4" w:rsidRPr="00B324A5" w:rsidRDefault="00E111F4" w:rsidP="00E111F4">
      <w:pPr>
        <w:numPr>
          <w:ilvl w:val="0"/>
          <w:numId w:val="46"/>
        </w:numPr>
        <w:rPr>
          <w:rFonts w:asciiTheme="minorHAnsi" w:hAnsiTheme="minorHAnsi" w:cstheme="minorHAnsi"/>
          <w:sz w:val="16"/>
        </w:rPr>
      </w:pPr>
      <w:r w:rsidRPr="00B324A5">
        <w:rPr>
          <w:rFonts w:asciiTheme="minorHAnsi" w:hAnsiTheme="minorHAnsi" w:cstheme="minorHAnsi"/>
          <w:sz w:val="16"/>
        </w:rPr>
        <w:t>Confidence among small business owners in the Federal Reserve’s ability to control inflation falls back down to previous levels:</w:t>
      </w:r>
    </w:p>
    <w:p w14:paraId="24064CA6" w14:textId="77777777" w:rsidR="00E111F4" w:rsidRPr="00B324A5" w:rsidRDefault="00E111F4" w:rsidP="00E111F4">
      <w:pPr>
        <w:numPr>
          <w:ilvl w:val="0"/>
          <w:numId w:val="46"/>
        </w:numPr>
        <w:rPr>
          <w:rFonts w:asciiTheme="minorHAnsi" w:hAnsiTheme="minorHAnsi" w:cstheme="minorHAnsi"/>
          <w:sz w:val="16"/>
        </w:rPr>
      </w:pPr>
      <w:r w:rsidRPr="00B324A5">
        <w:rPr>
          <w:rFonts w:asciiTheme="minorHAnsi" w:hAnsiTheme="minorHAnsi" w:cstheme="minorHAnsi"/>
          <w:sz w:val="16"/>
        </w:rPr>
        <w:t>31% are “very or somewhat confident,” down from 35% the previous quarter and on par with 31% from Q2 of last year.</w:t>
      </w:r>
    </w:p>
    <w:p w14:paraId="20B745A9" w14:textId="77777777" w:rsidR="00E111F4" w:rsidRPr="00B324A5" w:rsidRDefault="00E111F4" w:rsidP="00E111F4">
      <w:pPr>
        <w:numPr>
          <w:ilvl w:val="0"/>
          <w:numId w:val="46"/>
        </w:numPr>
        <w:rPr>
          <w:rFonts w:asciiTheme="minorHAnsi" w:hAnsiTheme="minorHAnsi" w:cstheme="minorHAnsi"/>
          <w:sz w:val="16"/>
        </w:rPr>
      </w:pPr>
      <w:r w:rsidRPr="00B324A5">
        <w:rPr>
          <w:rFonts w:asciiTheme="minorHAnsi" w:hAnsiTheme="minorHAnsi" w:cstheme="minorHAnsi"/>
          <w:sz w:val="16"/>
        </w:rPr>
        <w:t>Confidence in President Biden also remains shaky, sliding back after an increase the previous quarter, with 31% approving (down from 33% in Q1) and 68% disapproving (up from 66% in Q1) of the way Joe Biden is handling his job as president.</w:t>
      </w:r>
    </w:p>
    <w:p w14:paraId="309EE2BC" w14:textId="47C4E075" w:rsidR="00D33FB0" w:rsidRPr="00D33FB0" w:rsidRDefault="00E111F4" w:rsidP="00D33FB0">
      <w:pPr>
        <w:numPr>
          <w:ilvl w:val="0"/>
          <w:numId w:val="46"/>
        </w:numPr>
        <w:rPr>
          <w:rFonts w:asciiTheme="minorHAnsi" w:hAnsiTheme="minorHAnsi" w:cstheme="minorHAnsi"/>
          <w:sz w:val="16"/>
        </w:rPr>
      </w:pPr>
      <w:r w:rsidRPr="00B324A5">
        <w:rPr>
          <w:rFonts w:asciiTheme="minorHAnsi" w:hAnsiTheme="minorHAnsi" w:cstheme="minorHAnsi"/>
          <w:sz w:val="16"/>
        </w:rPr>
        <w:t>Confidence among those who disapprove of Biden’s presidency cools down to a score of 39, down slightly from 40 the previous quarter, while confidence among Biden’s supporters remains steady, with those who approve of the job Biden is doing as president reporting an overall confidence score of 61, identical to the previous quarter.</w:t>
      </w:r>
    </w:p>
    <w:p w14:paraId="7E53F995" w14:textId="5A38E832" w:rsidR="00D33FB0" w:rsidRPr="00D33FB0" w:rsidRDefault="00D33FB0" w:rsidP="00D33FB0">
      <w:pPr>
        <w:pStyle w:val="Heading4"/>
      </w:pPr>
      <w:r w:rsidRPr="00D33FB0">
        <w:t xml:space="preserve">Business confidence is at an all-time </w:t>
      </w:r>
      <w:proofErr w:type="gramStart"/>
      <w:r w:rsidRPr="00D33FB0">
        <w:t>low—empirics</w:t>
      </w:r>
      <w:proofErr w:type="gramEnd"/>
      <w:r w:rsidRPr="00D33FB0">
        <w:t xml:space="preserve"> prove.</w:t>
      </w:r>
    </w:p>
    <w:p w14:paraId="769AC26F" w14:textId="6104FCE5" w:rsidR="00D33FB0" w:rsidRDefault="00D33FB0" w:rsidP="00D33FB0">
      <w:pPr>
        <w:rPr>
          <w:rFonts w:asciiTheme="minorHAnsi" w:hAnsiTheme="minorHAnsi" w:cstheme="minorHAnsi"/>
        </w:rPr>
      </w:pPr>
      <w:proofErr w:type="spellStart"/>
      <w:r w:rsidRPr="00D33FB0">
        <w:rPr>
          <w:rStyle w:val="Style13ptBold"/>
        </w:rPr>
        <w:t>Mutikani</w:t>
      </w:r>
      <w:proofErr w:type="spellEnd"/>
      <w:r w:rsidRPr="00D33FB0">
        <w:rPr>
          <w:rStyle w:val="Style13ptBold"/>
        </w:rPr>
        <w:t xml:space="preserve"> </w:t>
      </w:r>
      <w:r w:rsidR="00C03216">
        <w:rPr>
          <w:rStyle w:val="Style13ptBold"/>
        </w:rPr>
        <w:t>&amp;</w:t>
      </w:r>
      <w:r w:rsidRPr="00D33FB0">
        <w:rPr>
          <w:rStyle w:val="Style13ptBold"/>
        </w:rPr>
        <w:t xml:space="preserve"> Graff</w:t>
      </w:r>
      <w:r w:rsidR="00C03216">
        <w:rPr>
          <w:rStyle w:val="Style13ptBold"/>
        </w:rPr>
        <w:t>,</w:t>
      </w:r>
      <w:r w:rsidRPr="00D33FB0">
        <w:rPr>
          <w:rStyle w:val="Style13ptBold"/>
        </w:rPr>
        <w:t xml:space="preserve"> </w:t>
      </w:r>
      <w:r w:rsidR="00C03216">
        <w:rPr>
          <w:rStyle w:val="Style13ptBold"/>
        </w:rPr>
        <w:t>4-9</w:t>
      </w:r>
      <w:r>
        <w:rPr>
          <w:rFonts w:asciiTheme="minorHAnsi" w:hAnsiTheme="minorHAnsi" w:cstheme="minorHAnsi"/>
        </w:rPr>
        <w:t xml:space="preserve">, </w:t>
      </w:r>
      <w:r>
        <w:rPr>
          <w:rFonts w:asciiTheme="minorHAnsi" w:hAnsiTheme="minorHAnsi" w:cstheme="minorHAnsi"/>
          <w:sz w:val="16"/>
          <w:szCs w:val="16"/>
        </w:rPr>
        <w:t xml:space="preserve">(Lucia </w:t>
      </w:r>
      <w:proofErr w:type="spellStart"/>
      <w:r>
        <w:rPr>
          <w:rFonts w:asciiTheme="minorHAnsi" w:hAnsiTheme="minorHAnsi" w:cstheme="minorHAnsi"/>
          <w:sz w:val="16"/>
          <w:szCs w:val="16"/>
        </w:rPr>
        <w:t>Mutikani</w:t>
      </w:r>
      <w:proofErr w:type="spellEnd"/>
      <w:r>
        <w:rPr>
          <w:rFonts w:asciiTheme="minorHAnsi" w:hAnsiTheme="minorHAnsi" w:cstheme="minorHAnsi"/>
          <w:sz w:val="16"/>
          <w:szCs w:val="16"/>
        </w:rPr>
        <w:t xml:space="preserve"> and Peter Graff are economic graduates and correspondents are Thompson Reuters, “US small-business sentiment slides to lowest level in more than 11 years,” 0</w:t>
      </w:r>
      <w:r w:rsidR="00C03216">
        <w:rPr>
          <w:rFonts w:asciiTheme="minorHAnsi" w:hAnsiTheme="minorHAnsi" w:cstheme="minorHAnsi"/>
          <w:sz w:val="16"/>
          <w:szCs w:val="16"/>
        </w:rPr>
        <w:t>4</w:t>
      </w:r>
      <w:r>
        <w:rPr>
          <w:rFonts w:asciiTheme="minorHAnsi" w:hAnsiTheme="minorHAnsi" w:cstheme="minorHAnsi"/>
          <w:sz w:val="16"/>
          <w:szCs w:val="16"/>
        </w:rPr>
        <w:t xml:space="preserve">/09/24, Last accessed, 7/1/24, Reuters, </w:t>
      </w:r>
      <w:r w:rsidRPr="00D33FB0">
        <w:rPr>
          <w:rFonts w:asciiTheme="minorHAnsi" w:hAnsiTheme="minorHAnsi" w:cstheme="minorHAnsi"/>
          <w:sz w:val="16"/>
          <w:szCs w:val="16"/>
        </w:rPr>
        <w:t>https://www.reuters.com/markets/us/us-small-business-sentiment-slides-lowest-level-more-than-11-years-2024-04-09/</w:t>
      </w:r>
      <w:r>
        <w:rPr>
          <w:rFonts w:asciiTheme="minorHAnsi" w:hAnsiTheme="minorHAnsi" w:cstheme="minorHAnsi"/>
          <w:sz w:val="16"/>
          <w:szCs w:val="16"/>
        </w:rPr>
        <w:t>,) T.C—CPSW</w:t>
      </w:r>
    </w:p>
    <w:p w14:paraId="2A221F86" w14:textId="77777777" w:rsidR="00D33FB0" w:rsidRDefault="00D33FB0" w:rsidP="00D33FB0">
      <w:pPr>
        <w:rPr>
          <w:rFonts w:asciiTheme="minorHAnsi" w:hAnsiTheme="minorHAnsi" w:cstheme="minorHAnsi"/>
          <w:sz w:val="16"/>
        </w:rPr>
      </w:pPr>
      <w:r>
        <w:rPr>
          <w:rFonts w:asciiTheme="minorHAnsi" w:hAnsiTheme="minorHAnsi" w:cstheme="minorHAnsi"/>
          <w:sz w:val="16"/>
        </w:rPr>
        <w:t xml:space="preserve">WASHINGTON, April 9 (Reuters) - </w:t>
      </w:r>
      <w:r>
        <w:rPr>
          <w:rFonts w:asciiTheme="minorHAnsi" w:hAnsiTheme="minorHAnsi" w:cstheme="minorHAnsi"/>
          <w:highlight w:val="cyan"/>
          <w:u w:val="single"/>
        </w:rPr>
        <w:t>U.S. small-business confidence slipped to the lowest level in more than 11 years in March</w:t>
      </w:r>
      <w:r>
        <w:rPr>
          <w:rFonts w:asciiTheme="minorHAnsi" w:hAnsiTheme="minorHAnsi" w:cstheme="minorHAnsi"/>
          <w:sz w:val="16"/>
        </w:rPr>
        <w:t xml:space="preserve"> amid rising concerns about inflation, according to a survey on Tuesday. </w:t>
      </w:r>
      <w:r>
        <w:rPr>
          <w:rFonts w:asciiTheme="minorHAnsi" w:hAnsiTheme="minorHAnsi" w:cstheme="minorHAnsi"/>
          <w:highlight w:val="cyan"/>
          <w:u w:val="single"/>
        </w:rPr>
        <w:t>The</w:t>
      </w:r>
      <w:r>
        <w:rPr>
          <w:rFonts w:asciiTheme="minorHAnsi" w:hAnsiTheme="minorHAnsi" w:cstheme="minorHAnsi"/>
          <w:u w:val="single"/>
        </w:rPr>
        <w:t xml:space="preserve"> National Federation of Independent Business (</w:t>
      </w:r>
      <w:r>
        <w:rPr>
          <w:rFonts w:asciiTheme="minorHAnsi" w:hAnsiTheme="minorHAnsi" w:cstheme="minorHAnsi"/>
          <w:highlight w:val="cyan"/>
          <w:u w:val="single"/>
        </w:rPr>
        <w:t>NFIB</w:t>
      </w:r>
      <w:r>
        <w:rPr>
          <w:rFonts w:asciiTheme="minorHAnsi" w:hAnsiTheme="minorHAnsi" w:cstheme="minorHAnsi"/>
          <w:u w:val="single"/>
        </w:rPr>
        <w:t xml:space="preserve">) </w:t>
      </w:r>
      <w:r>
        <w:rPr>
          <w:rFonts w:asciiTheme="minorHAnsi" w:hAnsiTheme="minorHAnsi" w:cstheme="minorHAnsi"/>
          <w:highlight w:val="cyan"/>
          <w:u w:val="single"/>
        </w:rPr>
        <w:t xml:space="preserve">said its Small Business Optimism Index </w:t>
      </w:r>
      <w:r>
        <w:rPr>
          <w:rFonts w:asciiTheme="minorHAnsi" w:hAnsiTheme="minorHAnsi" w:cstheme="minorHAnsi"/>
          <w:b/>
          <w:highlight w:val="cyan"/>
          <w:u w:val="single"/>
        </w:rPr>
        <w:t>fell</w:t>
      </w:r>
      <w:r>
        <w:rPr>
          <w:rFonts w:asciiTheme="minorHAnsi" w:hAnsiTheme="minorHAnsi" w:cstheme="minorHAnsi"/>
          <w:highlight w:val="cyan"/>
          <w:u w:val="single"/>
        </w:rPr>
        <w:t xml:space="preserve"> 0.9 point to 88.5 last month, the </w:t>
      </w:r>
      <w:r>
        <w:rPr>
          <w:rFonts w:asciiTheme="minorHAnsi" w:hAnsiTheme="minorHAnsi" w:cstheme="minorHAnsi"/>
          <w:b/>
          <w:sz w:val="24"/>
          <w:highlight w:val="cyan"/>
          <w:u w:val="single"/>
        </w:rPr>
        <w:t>lowest</w:t>
      </w:r>
      <w:r>
        <w:rPr>
          <w:rFonts w:asciiTheme="minorHAnsi" w:hAnsiTheme="minorHAnsi" w:cstheme="minorHAnsi"/>
          <w:sz w:val="24"/>
          <w:highlight w:val="cyan"/>
          <w:u w:val="single"/>
        </w:rPr>
        <w:t xml:space="preserve"> </w:t>
      </w:r>
      <w:r>
        <w:rPr>
          <w:rFonts w:asciiTheme="minorHAnsi" w:hAnsiTheme="minorHAnsi" w:cstheme="minorHAnsi"/>
          <w:highlight w:val="cyan"/>
          <w:u w:val="single"/>
        </w:rPr>
        <w:t>level since December 2012.</w:t>
      </w:r>
      <w:r>
        <w:rPr>
          <w:rFonts w:asciiTheme="minorHAnsi" w:hAnsiTheme="minorHAnsi" w:cstheme="minorHAnsi"/>
          <w:u w:val="single"/>
        </w:rPr>
        <w:t xml:space="preserve"> It was the 27th straight month the index was below the 50-year average of 98. </w:t>
      </w:r>
      <w:r>
        <w:rPr>
          <w:rFonts w:asciiTheme="minorHAnsi" w:hAnsiTheme="minorHAnsi" w:cstheme="minorHAnsi"/>
          <w:highlight w:val="cyan"/>
          <w:u w:val="single"/>
        </w:rPr>
        <w:t>Twenty-five percent of owners reported inflation was their single most important problem in operating their business</w:t>
      </w:r>
      <w:r>
        <w:rPr>
          <w:rFonts w:asciiTheme="minorHAnsi" w:hAnsiTheme="minorHAnsi" w:cstheme="minorHAnsi"/>
          <w:u w:val="single"/>
        </w:rPr>
        <w:t>, reflecting higher input and labor costs</w:t>
      </w:r>
      <w:r>
        <w:rPr>
          <w:rFonts w:asciiTheme="minorHAnsi" w:hAnsiTheme="minorHAnsi" w:cstheme="minorHAnsi"/>
          <w:sz w:val="16"/>
        </w:rPr>
        <w:t>, up 2 points from February. The share of businesses raising average selling prices rose 7 points from the prior month. That aligns with a pick-up in consumer prices in the first two months of the year</w:t>
      </w:r>
      <w:r>
        <w:rPr>
          <w:rFonts w:asciiTheme="minorHAnsi" w:hAnsiTheme="minorHAnsi" w:cstheme="minorHAnsi"/>
          <w:u w:val="single"/>
        </w:rPr>
        <w:t>. Price increases were prevalent in the finance, retail, construction, wholesale and transportation sectors</w:t>
      </w:r>
      <w:r>
        <w:rPr>
          <w:rFonts w:asciiTheme="minorHAnsi" w:hAnsiTheme="minorHAnsi" w:cstheme="minorHAnsi"/>
          <w:sz w:val="16"/>
        </w:rPr>
        <w:t xml:space="preserve">. There was also an increase in the share of businesses raising compensation even as demand for labor is cooling. </w:t>
      </w:r>
      <w:r>
        <w:rPr>
          <w:rFonts w:asciiTheme="minorHAnsi" w:hAnsiTheme="minorHAnsi" w:cstheme="minorHAnsi"/>
          <w:u w:val="single"/>
        </w:rPr>
        <w:t xml:space="preserve">The </w:t>
      </w:r>
      <w:r>
        <w:rPr>
          <w:rFonts w:asciiTheme="minorHAnsi" w:hAnsiTheme="minorHAnsi" w:cstheme="minorHAnsi"/>
          <w:highlight w:val="cyan"/>
          <w:u w:val="single"/>
        </w:rPr>
        <w:t>NFIB reported last week that </w:t>
      </w:r>
      <w:hyperlink r:id="rId27" w:history="1">
        <w:r>
          <w:rPr>
            <w:rStyle w:val="Hyperlink"/>
            <w:rFonts w:asciiTheme="minorHAnsi" w:hAnsiTheme="minorHAnsi" w:cstheme="minorHAnsi"/>
            <w:highlight w:val="cyan"/>
          </w:rPr>
          <w:t>hiring plans</w:t>
        </w:r>
      </w:hyperlink>
      <w:r>
        <w:rPr>
          <w:rFonts w:asciiTheme="minorHAnsi" w:hAnsiTheme="minorHAnsi" w:cstheme="minorHAnsi"/>
          <w:highlight w:val="cyan"/>
          <w:u w:val="single"/>
        </w:rPr>
        <w:t> among small businesses in March were the weakest since May 2020.</w:t>
      </w:r>
      <w:r>
        <w:rPr>
          <w:rFonts w:asciiTheme="minorHAnsi" w:hAnsiTheme="minorHAnsi" w:cstheme="minorHAnsi"/>
          <w:u w:val="single"/>
        </w:rPr>
        <w:t xml:space="preserve"> </w:t>
      </w:r>
      <w:r>
        <w:rPr>
          <w:rFonts w:asciiTheme="minorHAnsi" w:hAnsiTheme="minorHAnsi" w:cstheme="minorHAnsi"/>
          <w:sz w:val="16"/>
          <w:lang w:val="en"/>
        </w:rPr>
        <w:t>Item 1 of 3 the signs in a storefront window read "Going Out of Business" in Charleston, South Carolina, U.S., March 7, 2024.  [1/</w:t>
      </w:r>
      <w:proofErr w:type="gramStart"/>
      <w:r>
        <w:rPr>
          <w:rFonts w:asciiTheme="minorHAnsi" w:hAnsiTheme="minorHAnsi" w:cstheme="minorHAnsi"/>
          <w:sz w:val="16"/>
          <w:lang w:val="en"/>
        </w:rPr>
        <w:t>3]The</w:t>
      </w:r>
      <w:proofErr w:type="gramEnd"/>
      <w:r>
        <w:rPr>
          <w:rFonts w:asciiTheme="minorHAnsi" w:hAnsiTheme="minorHAnsi" w:cstheme="minorHAnsi"/>
          <w:sz w:val="16"/>
          <w:lang w:val="en"/>
        </w:rPr>
        <w:t xml:space="preserve"> signs in a storefront window read "Going Out of Business" in Charleston, South Carolina, U.S., March 7, 2024.  </w:t>
      </w:r>
      <w:r>
        <w:rPr>
          <w:rFonts w:asciiTheme="minorHAnsi" w:hAnsiTheme="minorHAnsi" w:cstheme="minorHAnsi"/>
          <w:highlight w:val="cyan"/>
          <w:u w:val="single"/>
        </w:rPr>
        <w:t>Nonetheless, small businesses</w:t>
      </w:r>
      <w:r>
        <w:rPr>
          <w:rFonts w:asciiTheme="minorHAnsi" w:hAnsiTheme="minorHAnsi" w:cstheme="minorHAnsi"/>
          <w:sz w:val="16"/>
        </w:rPr>
        <w:t xml:space="preserve"> in the </w:t>
      </w:r>
      <w:r>
        <w:rPr>
          <w:rFonts w:asciiTheme="minorHAnsi" w:hAnsiTheme="minorHAnsi" w:cstheme="minorHAnsi"/>
          <w:sz w:val="16"/>
        </w:rPr>
        <w:lastRenderedPageBreak/>
        <w:t xml:space="preserve">transportation, construction and services industries </w:t>
      </w:r>
      <w:r>
        <w:rPr>
          <w:rFonts w:asciiTheme="minorHAnsi" w:hAnsiTheme="minorHAnsi" w:cstheme="minorHAnsi"/>
          <w:highlight w:val="cyan"/>
          <w:u w:val="single"/>
        </w:rPr>
        <w:t>are experiencing an acute shortage of workers, both skilled and unskilled.</w:t>
      </w:r>
      <w:r>
        <w:rPr>
          <w:rFonts w:asciiTheme="minorHAnsi" w:hAnsiTheme="minorHAnsi" w:cstheme="minorHAnsi"/>
          <w:u w:val="single"/>
        </w:rPr>
        <w:t xml:space="preserve"> </w:t>
      </w:r>
      <w:r>
        <w:rPr>
          <w:rFonts w:asciiTheme="minorHAnsi" w:hAnsiTheme="minorHAnsi" w:cstheme="minorHAnsi"/>
          <w:sz w:val="16"/>
        </w:rPr>
        <w:t>The government reported last week that the </w:t>
      </w:r>
      <w:hyperlink r:id="rId28" w:history="1">
        <w:r>
          <w:rPr>
            <w:rStyle w:val="Hyperlink"/>
            <w:rFonts w:asciiTheme="minorHAnsi" w:hAnsiTheme="minorHAnsi" w:cstheme="minorHAnsi"/>
            <w:sz w:val="16"/>
          </w:rPr>
          <w:t>economy added</w:t>
        </w:r>
      </w:hyperlink>
      <w:r>
        <w:rPr>
          <w:rFonts w:asciiTheme="minorHAnsi" w:hAnsiTheme="minorHAnsi" w:cstheme="minorHAnsi"/>
          <w:sz w:val="16"/>
        </w:rPr>
        <w:t> 303,000 jobs in March, with the unemployment rate falling to 3.8% from 3.9% in February.</w:t>
      </w:r>
    </w:p>
    <w:p w14:paraId="25F2A1D9" w14:textId="77777777" w:rsidR="00D33FB0" w:rsidRPr="00B324A5" w:rsidRDefault="00D33FB0" w:rsidP="00D33FB0">
      <w:pPr>
        <w:rPr>
          <w:rFonts w:asciiTheme="minorHAnsi" w:hAnsiTheme="minorHAnsi" w:cstheme="minorHAnsi"/>
          <w:sz w:val="16"/>
        </w:rPr>
      </w:pPr>
    </w:p>
    <w:p w14:paraId="26782129" w14:textId="43662DB2" w:rsidR="00E111F4" w:rsidRDefault="00C60436" w:rsidP="00B120FD">
      <w:pPr>
        <w:pStyle w:val="Heading3"/>
        <w:rPr>
          <w:rFonts w:eastAsia="Times New Roman"/>
        </w:rPr>
      </w:pPr>
      <w:r>
        <w:rPr>
          <w:rFonts w:eastAsia="Times New Roman"/>
        </w:rPr>
        <w:lastRenderedPageBreak/>
        <w:t xml:space="preserve">2AC - </w:t>
      </w:r>
      <w:r w:rsidR="00B120FD">
        <w:rPr>
          <w:rFonts w:eastAsia="Times New Roman"/>
        </w:rPr>
        <w:t>Recession Now</w:t>
      </w:r>
    </w:p>
    <w:p w14:paraId="640DC0D4" w14:textId="77777777" w:rsidR="00B120FD" w:rsidRPr="00B120FD" w:rsidRDefault="00B120FD" w:rsidP="00B120FD">
      <w:pPr>
        <w:pStyle w:val="Heading4"/>
      </w:pPr>
      <w:r w:rsidRPr="00B120FD">
        <w:t>Recession now --- multiple warning signs</w:t>
      </w:r>
    </w:p>
    <w:p w14:paraId="7EAB6898" w14:textId="76064D83" w:rsidR="00B120FD" w:rsidRDefault="00B120FD" w:rsidP="00B120FD">
      <w:r w:rsidRPr="00B120FD">
        <w:rPr>
          <w:rStyle w:val="Style13ptBold"/>
        </w:rPr>
        <w:t>Sor</w:t>
      </w:r>
      <w:r>
        <w:rPr>
          <w:rStyle w:val="Style13ptBold"/>
        </w:rPr>
        <w:t>,</w:t>
      </w:r>
      <w:r w:rsidRPr="00B120FD">
        <w:rPr>
          <w:rStyle w:val="Style13ptBold"/>
        </w:rPr>
        <w:t xml:space="preserve"> </w:t>
      </w:r>
      <w:r>
        <w:rPr>
          <w:rStyle w:val="Style13ptBold"/>
        </w:rPr>
        <w:t>6-</w:t>
      </w:r>
      <w:r w:rsidRPr="00B120FD">
        <w:rPr>
          <w:rStyle w:val="Style13ptBold"/>
        </w:rPr>
        <w:t>4</w:t>
      </w:r>
      <w:r>
        <w:t xml:space="preserve"> (Jennifer Sor, a reporter for Markets Insider. She graduated from UC Santa Barbara with a BA in Economics and English. 6-4-2024, "3 signs the US economy is nearing a recession have flashed in the last week, </w:t>
      </w:r>
      <w:proofErr w:type="spellStart"/>
      <w:r>
        <w:t>SocGen</w:t>
      </w:r>
      <w:proofErr w:type="spellEnd"/>
      <w:r>
        <w:t xml:space="preserve"> says," Business Insider, https://www.businessinsider.com/recession-outlook-hard-landing-economy-growth-spending-socgen-albert-edwards-2024-6, DOA: 7-2-2024//St. Marks Adam)</w:t>
      </w:r>
    </w:p>
    <w:p w14:paraId="10D8786C" w14:textId="77777777" w:rsidR="00B120FD" w:rsidRPr="00B8468C" w:rsidRDefault="00B120FD" w:rsidP="00B120FD">
      <w:pPr>
        <w:rPr>
          <w:sz w:val="16"/>
          <w:szCs w:val="16"/>
        </w:rPr>
      </w:pPr>
      <w:r w:rsidRPr="00B8468C">
        <w:rPr>
          <w:sz w:val="16"/>
          <w:szCs w:val="16"/>
        </w:rPr>
        <w:t>ECONOMY</w:t>
      </w:r>
    </w:p>
    <w:p w14:paraId="5B907B9C" w14:textId="77777777" w:rsidR="00B120FD" w:rsidRPr="004F71BD" w:rsidRDefault="00B120FD" w:rsidP="00B120FD">
      <w:pPr>
        <w:rPr>
          <w:sz w:val="16"/>
          <w:szCs w:val="16"/>
        </w:rPr>
      </w:pPr>
      <w:r w:rsidRPr="00B8468C">
        <w:rPr>
          <w:sz w:val="16"/>
          <w:szCs w:val="16"/>
        </w:rPr>
        <w:t>3 signs the</w:t>
      </w:r>
      <w:r>
        <w:t xml:space="preserve"> </w:t>
      </w:r>
      <w:r>
        <w:rPr>
          <w:b/>
          <w:bCs/>
          <w:highlight w:val="cyan"/>
          <w:u w:val="single"/>
        </w:rPr>
        <w:t>US economy is nearing a recession</w:t>
      </w:r>
      <w:r>
        <w:t xml:space="preserve"> </w:t>
      </w:r>
      <w:r w:rsidRPr="004F71BD">
        <w:rPr>
          <w:sz w:val="16"/>
          <w:szCs w:val="16"/>
        </w:rPr>
        <w:t xml:space="preserve">have flashed in the last week, </w:t>
      </w:r>
      <w:proofErr w:type="spellStart"/>
      <w:r w:rsidRPr="004F71BD">
        <w:rPr>
          <w:sz w:val="16"/>
          <w:szCs w:val="16"/>
        </w:rPr>
        <w:t>SocGen</w:t>
      </w:r>
      <w:proofErr w:type="spellEnd"/>
      <w:r w:rsidRPr="004F71BD">
        <w:rPr>
          <w:sz w:val="16"/>
          <w:szCs w:val="16"/>
        </w:rPr>
        <w:t xml:space="preserve"> says</w:t>
      </w:r>
    </w:p>
    <w:p w14:paraId="50E2E83D" w14:textId="77777777" w:rsidR="00B120FD" w:rsidRPr="004F71BD" w:rsidRDefault="00B120FD" w:rsidP="00B120FD">
      <w:pPr>
        <w:rPr>
          <w:sz w:val="16"/>
          <w:szCs w:val="16"/>
        </w:rPr>
      </w:pPr>
      <w:r w:rsidRPr="004F71BD">
        <w:rPr>
          <w:sz w:val="16"/>
          <w:szCs w:val="16"/>
        </w:rPr>
        <w:t>Jennifer Sor Jun 5, 2024, 1:06 PM CDT</w:t>
      </w:r>
    </w:p>
    <w:p w14:paraId="2BF43A76" w14:textId="77777777" w:rsidR="00B120FD" w:rsidRDefault="00B120FD" w:rsidP="00B120FD">
      <w:r>
        <w:rPr>
          <w:u w:val="single"/>
        </w:rPr>
        <w:t xml:space="preserve">The US economy is edging precariously close to a recession, and it's </w:t>
      </w:r>
      <w:r>
        <w:rPr>
          <w:highlight w:val="cyan"/>
          <w:u w:val="single"/>
        </w:rPr>
        <w:t xml:space="preserve">flashed a </w:t>
      </w:r>
      <w:r>
        <w:rPr>
          <w:b/>
          <w:bCs/>
          <w:highlight w:val="cyan"/>
          <w:u w:val="single"/>
        </w:rPr>
        <w:t>handful of warning signs</w:t>
      </w:r>
      <w:r>
        <w:rPr>
          <w:u w:val="single"/>
        </w:rPr>
        <w:t xml:space="preserve"> in just the last week that </w:t>
      </w:r>
      <w:r>
        <w:rPr>
          <w:highlight w:val="cyan"/>
          <w:u w:val="single"/>
        </w:rPr>
        <w:t>suggest a downturn</w:t>
      </w:r>
      <w:r>
        <w:rPr>
          <w:u w:val="single"/>
        </w:rPr>
        <w:t xml:space="preserve"> is on the horizon</w:t>
      </w:r>
      <w:r>
        <w:t>, according to Société Générale.</w:t>
      </w:r>
    </w:p>
    <w:p w14:paraId="53739396" w14:textId="77777777" w:rsidR="00B120FD" w:rsidRPr="004F71BD" w:rsidRDefault="00B120FD" w:rsidP="00B120FD">
      <w:pPr>
        <w:rPr>
          <w:sz w:val="16"/>
          <w:szCs w:val="16"/>
        </w:rPr>
      </w:pPr>
      <w:r>
        <w:t xml:space="preserve">The </w:t>
      </w:r>
      <w:r>
        <w:rPr>
          <w:u w:val="single"/>
        </w:rPr>
        <w:t xml:space="preserve">European bank has warned of a recession to hit the US </w:t>
      </w:r>
      <w:r w:rsidRPr="004F71BD">
        <w:rPr>
          <w:sz w:val="16"/>
          <w:szCs w:val="16"/>
        </w:rPr>
        <w:t>over the last year, despite many investors and economists remaining bullish on a soft-landing.</w:t>
      </w:r>
    </w:p>
    <w:p w14:paraId="13F1CFB7" w14:textId="77777777" w:rsidR="00B120FD" w:rsidRDefault="00B120FD" w:rsidP="00B120FD">
      <w:pPr>
        <w:rPr>
          <w:u w:val="single"/>
        </w:rPr>
      </w:pPr>
      <w:r>
        <w:rPr>
          <w:u w:val="single"/>
        </w:rPr>
        <w:t xml:space="preserve">According to the bank's chief global strategist, Albert Edwards, stocks and the economy have flashed </w:t>
      </w:r>
      <w:proofErr w:type="gramStart"/>
      <w:r>
        <w:rPr>
          <w:u w:val="single"/>
        </w:rPr>
        <w:t>a number of</w:t>
      </w:r>
      <w:proofErr w:type="gramEnd"/>
      <w:r>
        <w:rPr>
          <w:u w:val="single"/>
        </w:rPr>
        <w:t xml:space="preserve"> red flags, with three worrying data points appearing over the past week.</w:t>
      </w:r>
    </w:p>
    <w:p w14:paraId="3EBA5A60" w14:textId="77777777" w:rsidR="00B120FD" w:rsidRPr="004F71BD" w:rsidRDefault="00B120FD" w:rsidP="00B120FD">
      <w:pPr>
        <w:rPr>
          <w:sz w:val="16"/>
          <w:szCs w:val="16"/>
        </w:rPr>
      </w:pPr>
      <w:r w:rsidRPr="004F71BD">
        <w:rPr>
          <w:sz w:val="16"/>
          <w:szCs w:val="16"/>
        </w:rPr>
        <w:t>"Even if Armageddon looms, I guarantee the investment air will be filled with the sound of bulls singing their soft-landing siren songs," Edwards said in a recent note to clients.</w:t>
      </w:r>
    </w:p>
    <w:p w14:paraId="0E29E5E0" w14:textId="77777777" w:rsidR="00B120FD" w:rsidRPr="004F71BD" w:rsidRDefault="00B120FD" w:rsidP="00B120FD">
      <w:pPr>
        <w:rPr>
          <w:sz w:val="16"/>
          <w:szCs w:val="16"/>
        </w:rPr>
      </w:pPr>
      <w:r w:rsidRPr="004F71BD">
        <w:rPr>
          <w:sz w:val="16"/>
          <w:szCs w:val="16"/>
        </w:rPr>
        <w:t>He pointed to three signs the economy is nearing a downturn.</w:t>
      </w:r>
    </w:p>
    <w:p w14:paraId="78648369" w14:textId="77777777" w:rsidR="00B120FD" w:rsidRDefault="00B120FD" w:rsidP="00B120FD">
      <w:pPr>
        <w:rPr>
          <w:u w:val="single"/>
        </w:rPr>
      </w:pPr>
      <w:r>
        <w:rPr>
          <w:u w:val="single"/>
        </w:rPr>
        <w:t xml:space="preserve">1. </w:t>
      </w:r>
      <w:r>
        <w:rPr>
          <w:highlight w:val="cyan"/>
          <w:u w:val="single"/>
        </w:rPr>
        <w:t>Economic growth expectations have been cut</w:t>
      </w:r>
    </w:p>
    <w:p w14:paraId="43124676" w14:textId="77777777" w:rsidR="00B120FD" w:rsidRDefault="00B120FD" w:rsidP="00B120FD">
      <w:r>
        <w:rPr>
          <w:highlight w:val="cyan"/>
          <w:u w:val="single"/>
        </w:rPr>
        <w:t>Atlanta Fed economists</w:t>
      </w:r>
      <w:r>
        <w:rPr>
          <w:u w:val="single"/>
        </w:rPr>
        <w:t xml:space="preserve"> </w:t>
      </w:r>
      <w:r>
        <w:rPr>
          <w:highlight w:val="cyan"/>
          <w:u w:val="single"/>
        </w:rPr>
        <w:t>cut their expectations for second quarter GDP growth in half</w:t>
      </w:r>
      <w:r>
        <w:rPr>
          <w:u w:val="single"/>
        </w:rPr>
        <w:t xml:space="preserve"> over the last week, </w:t>
      </w:r>
      <w:r>
        <w:rPr>
          <w:highlight w:val="cyan"/>
          <w:u w:val="single"/>
        </w:rPr>
        <w:t>down from 3.4% to 1.8%</w:t>
      </w:r>
      <w:r>
        <w:rPr>
          <w:u w:val="single"/>
        </w:rPr>
        <w:t xml:space="preserve"> growth</w:t>
      </w:r>
      <w:r>
        <w:t>.</w:t>
      </w:r>
    </w:p>
    <w:p w14:paraId="2F25E553" w14:textId="77777777" w:rsidR="00B120FD" w:rsidRDefault="00B120FD" w:rsidP="00B120FD">
      <w:pPr>
        <w:rPr>
          <w:u w:val="single"/>
        </w:rPr>
      </w:pPr>
      <w:r w:rsidRPr="004F71BD">
        <w:rPr>
          <w:sz w:val="16"/>
          <w:szCs w:val="16"/>
        </w:rPr>
        <w:t>'Equity investors should be worried'</w:t>
      </w:r>
      <w:r>
        <w:t xml:space="preserve">: </w:t>
      </w:r>
      <w:r>
        <w:rPr>
          <w:u w:val="single"/>
        </w:rPr>
        <w:t>A renowned market bear who called the dot-com bubble warns recession signals are flashing red — threatening to catch investors off guard and sink stocks at least 30%</w:t>
      </w:r>
    </w:p>
    <w:p w14:paraId="5BDB6D6E" w14:textId="77777777" w:rsidR="00B120FD" w:rsidRDefault="00B120FD" w:rsidP="00B120FD">
      <w:r>
        <w:t>"</w:t>
      </w:r>
      <w:r>
        <w:rPr>
          <w:b/>
          <w:bCs/>
          <w:highlight w:val="cyan"/>
          <w:u w:val="single"/>
        </w:rPr>
        <w:t>US growth expectations have crashed</w:t>
      </w:r>
      <w:r>
        <w:rPr>
          <w:highlight w:val="cyan"/>
          <w:u w:val="single"/>
        </w:rPr>
        <w:t xml:space="preserve"> in the wake of</w:t>
      </w:r>
      <w:r>
        <w:rPr>
          <w:u w:val="single"/>
        </w:rPr>
        <w:t xml:space="preserve"> recent </w:t>
      </w:r>
      <w:r>
        <w:rPr>
          <w:highlight w:val="cyan"/>
          <w:u w:val="single"/>
        </w:rPr>
        <w:t>weaker-than-expected data</w:t>
      </w:r>
      <w:r>
        <w:rPr>
          <w:u w:val="single"/>
        </w:rPr>
        <w:t xml:space="preserve">," Edwards </w:t>
      </w:r>
      <w:proofErr w:type="spellStart"/>
      <w:r>
        <w:rPr>
          <w:u w:val="single"/>
        </w:rPr>
        <w:t>said."As</w:t>
      </w:r>
      <w:proofErr w:type="spellEnd"/>
      <w:r>
        <w:rPr>
          <w:u w:val="single"/>
        </w:rPr>
        <w:t xml:space="preserve"> GDP growth disintegrates, equity investors should be worried … that </w:t>
      </w:r>
      <w:r>
        <w:rPr>
          <w:highlight w:val="cyan"/>
          <w:u w:val="single"/>
        </w:rPr>
        <w:t>recession might</w:t>
      </w:r>
      <w:r>
        <w:rPr>
          <w:u w:val="single"/>
        </w:rPr>
        <w:t xml:space="preserve"> yet </w:t>
      </w:r>
      <w:r>
        <w:rPr>
          <w:highlight w:val="cyan"/>
          <w:u w:val="single"/>
        </w:rPr>
        <w:t>arrive</w:t>
      </w:r>
      <w:r>
        <w:rPr>
          <w:u w:val="single"/>
        </w:rPr>
        <w:t xml:space="preserve"> after all</w:t>
      </w:r>
      <w:r>
        <w:t>."</w:t>
      </w:r>
    </w:p>
    <w:p w14:paraId="0C01EB5B" w14:textId="77777777" w:rsidR="00B120FD" w:rsidRDefault="00B120FD" w:rsidP="00B120FD">
      <w:pPr>
        <w:rPr>
          <w:u w:val="single"/>
        </w:rPr>
      </w:pPr>
      <w:r>
        <w:rPr>
          <w:u w:val="single"/>
        </w:rPr>
        <w:t xml:space="preserve">2. </w:t>
      </w:r>
      <w:r>
        <w:rPr>
          <w:highlight w:val="cyan"/>
          <w:u w:val="single"/>
        </w:rPr>
        <w:t>Manufacturing activity has slowed</w:t>
      </w:r>
    </w:p>
    <w:p w14:paraId="40AEC618" w14:textId="77777777" w:rsidR="00B120FD" w:rsidRPr="004F71BD" w:rsidRDefault="00B120FD" w:rsidP="00B120FD">
      <w:pPr>
        <w:rPr>
          <w:sz w:val="16"/>
          <w:szCs w:val="16"/>
        </w:rPr>
      </w:pPr>
      <w:r>
        <w:rPr>
          <w:highlight w:val="cyan"/>
          <w:u w:val="single"/>
        </w:rPr>
        <w:t>Manufacturing activity, a "key indicator" of economic growth</w:t>
      </w:r>
      <w:r>
        <w:t xml:space="preserve">, </w:t>
      </w:r>
      <w:r>
        <w:rPr>
          <w:highlight w:val="cyan"/>
          <w:u w:val="single"/>
        </w:rPr>
        <w:t>is also slowing</w:t>
      </w:r>
      <w:r>
        <w:t xml:space="preserve">, </w:t>
      </w:r>
      <w:r w:rsidRPr="004F71BD">
        <w:rPr>
          <w:sz w:val="16"/>
          <w:szCs w:val="16"/>
        </w:rPr>
        <w:t>Edwards said. New manufacturing orders contracted in May, and overall</w:t>
      </w:r>
      <w:r>
        <w:t xml:space="preserve"> </w:t>
      </w:r>
      <w:r>
        <w:rPr>
          <w:u w:val="single"/>
        </w:rPr>
        <w:t>manufacturing activity contracted for the 18th time</w:t>
      </w:r>
      <w:r>
        <w:t xml:space="preserve"> </w:t>
      </w:r>
      <w:r w:rsidRPr="004F71BD">
        <w:rPr>
          <w:sz w:val="16"/>
          <w:szCs w:val="16"/>
        </w:rPr>
        <w:t>over the last 18 months, according to the Institute for Supply Management.</w:t>
      </w:r>
    </w:p>
    <w:p w14:paraId="0BF25DDD" w14:textId="77777777" w:rsidR="00B120FD" w:rsidRDefault="00B120FD" w:rsidP="00B120FD">
      <w:r w:rsidRPr="004F71BD">
        <w:rPr>
          <w:sz w:val="16"/>
          <w:szCs w:val="16"/>
        </w:rPr>
        <w:t>"Although many may dismiss the importance of the manufacturing sector for the overall</w:t>
      </w:r>
      <w:r>
        <w:t xml:space="preserve"> economy, </w:t>
      </w:r>
      <w:r>
        <w:rPr>
          <w:u w:val="single"/>
        </w:rPr>
        <w:t xml:space="preserve">it is </w:t>
      </w:r>
      <w:r>
        <w:rPr>
          <w:highlight w:val="cyan"/>
          <w:u w:val="single"/>
        </w:rPr>
        <w:t>undeniable that overall GDP ebbs and flows closely with it</w:t>
      </w:r>
      <w:r>
        <w:rPr>
          <w:u w:val="single"/>
        </w:rPr>
        <w:t>. No surprise then that fear of recession is resurfacing</w:t>
      </w:r>
      <w:r>
        <w:t xml:space="preserve">," Edwards </w:t>
      </w:r>
      <w:r w:rsidRPr="004F71BD">
        <w:rPr>
          <w:sz w:val="16"/>
          <w:szCs w:val="16"/>
        </w:rPr>
        <w:t>wrote.</w:t>
      </w:r>
    </w:p>
    <w:p w14:paraId="6C07A446" w14:textId="77777777" w:rsidR="00B120FD" w:rsidRDefault="00B120FD" w:rsidP="00B120FD">
      <w:pPr>
        <w:rPr>
          <w:u w:val="single"/>
        </w:rPr>
      </w:pPr>
      <w:r>
        <w:t>3</w:t>
      </w:r>
      <w:r>
        <w:rPr>
          <w:u w:val="single"/>
        </w:rPr>
        <w:t xml:space="preserve">. </w:t>
      </w:r>
      <w:r>
        <w:rPr>
          <w:highlight w:val="cyan"/>
          <w:u w:val="single"/>
        </w:rPr>
        <w:t>Inflation measures are falling</w:t>
      </w:r>
    </w:p>
    <w:p w14:paraId="7C360C15" w14:textId="77777777" w:rsidR="00B120FD" w:rsidRDefault="00B120FD" w:rsidP="00B120FD">
      <w:pPr>
        <w:rPr>
          <w:u w:val="single"/>
        </w:rPr>
      </w:pPr>
      <w:r w:rsidRPr="004F71BD">
        <w:rPr>
          <w:sz w:val="16"/>
          <w:szCs w:val="16"/>
        </w:rPr>
        <w:t>Inflation has cooled from its highs in 2022. The</w:t>
      </w:r>
      <w:r>
        <w:t xml:space="preserve"> </w:t>
      </w:r>
      <w:r>
        <w:rPr>
          <w:highlight w:val="cyan"/>
          <w:u w:val="single"/>
        </w:rPr>
        <w:t>market-based core personal consumption expenditures deflator</w:t>
      </w:r>
      <w:r>
        <w:t xml:space="preserve"> </w:t>
      </w:r>
      <w:r w:rsidRPr="004F71BD">
        <w:rPr>
          <w:sz w:val="16"/>
          <w:szCs w:val="16"/>
        </w:rPr>
        <w:t>— which is the Fed's preferred measure of inflation, minus sectors like finance and insurance services —</w:t>
      </w:r>
      <w:r>
        <w:t xml:space="preserve"> </w:t>
      </w:r>
      <w:r>
        <w:rPr>
          <w:highlight w:val="cyan"/>
          <w:u w:val="single"/>
        </w:rPr>
        <w:t>is in steep decline</w:t>
      </w:r>
      <w:r>
        <w:rPr>
          <w:u w:val="single"/>
        </w:rPr>
        <w:t xml:space="preserve">, clocking in </w:t>
      </w:r>
      <w:r>
        <w:rPr>
          <w:u w:val="single"/>
        </w:rPr>
        <w:lastRenderedPageBreak/>
        <w:t>at 2.8% for April</w:t>
      </w:r>
      <w:r>
        <w:t xml:space="preserve">. </w:t>
      </w:r>
      <w:r>
        <w:rPr>
          <w:highlight w:val="cyan"/>
          <w:u w:val="single"/>
        </w:rPr>
        <w:t>That's a strong sign consumer spending</w:t>
      </w:r>
      <w:r>
        <w:rPr>
          <w:u w:val="single"/>
        </w:rPr>
        <w:t xml:space="preserve"> — </w:t>
      </w:r>
      <w:r>
        <w:rPr>
          <w:highlight w:val="cyan"/>
          <w:u w:val="single"/>
        </w:rPr>
        <w:t>the key driver of the economy</w:t>
      </w:r>
      <w:r>
        <w:rPr>
          <w:u w:val="single"/>
        </w:rPr>
        <w:t xml:space="preserve"> in recent years — </w:t>
      </w:r>
      <w:r>
        <w:rPr>
          <w:highlight w:val="cyan"/>
          <w:u w:val="single"/>
        </w:rPr>
        <w:t>is weakening</w:t>
      </w:r>
      <w:r>
        <w:rPr>
          <w:u w:val="single"/>
        </w:rPr>
        <w:t>.</w:t>
      </w:r>
    </w:p>
    <w:p w14:paraId="065800EF" w14:textId="0E38F0D9" w:rsidR="00C60436" w:rsidRDefault="00C60436" w:rsidP="00C60436">
      <w:pPr>
        <w:pStyle w:val="Heading3"/>
      </w:pPr>
      <w:r>
        <w:lastRenderedPageBreak/>
        <w:t>1AR - Recession Now</w:t>
      </w:r>
    </w:p>
    <w:p w14:paraId="411F6540" w14:textId="561F3599" w:rsidR="004F71BD" w:rsidRPr="004F71BD" w:rsidRDefault="004F71BD" w:rsidP="004F71BD">
      <w:pPr>
        <w:pStyle w:val="Heading4"/>
      </w:pPr>
      <w:r w:rsidRPr="004F71BD">
        <w:t>Severe US recession coming now</w:t>
      </w:r>
      <w:r w:rsidRPr="004F71BD">
        <w:tab/>
      </w:r>
      <w:r>
        <w:t>- stock market drop</w:t>
      </w:r>
      <w:r w:rsidRPr="004F71BD">
        <w:tab/>
      </w:r>
      <w:r w:rsidRPr="004F71BD">
        <w:tab/>
      </w:r>
      <w:r w:rsidRPr="004F71BD">
        <w:tab/>
      </w:r>
      <w:r w:rsidRPr="004F71BD">
        <w:tab/>
      </w:r>
      <w:r w:rsidRPr="004F71BD">
        <w:tab/>
        <w:t xml:space="preserve">            </w:t>
      </w:r>
    </w:p>
    <w:p w14:paraId="7C20724C" w14:textId="168D2DB6" w:rsidR="004F71BD" w:rsidRPr="004F71BD" w:rsidRDefault="004F71BD" w:rsidP="004F71BD">
      <w:pPr>
        <w:rPr>
          <w:rFonts w:cstheme="majorBidi"/>
        </w:rPr>
      </w:pPr>
      <w:r w:rsidRPr="004F71BD">
        <w:rPr>
          <w:rStyle w:val="Style13ptBold"/>
        </w:rPr>
        <w:t xml:space="preserve">Pandey 7/3 </w:t>
      </w:r>
      <w:r w:rsidRPr="004F71BD">
        <w:rPr>
          <w:rStyle w:val="Style13ptBold"/>
          <w:b w:val="0"/>
          <w:sz w:val="22"/>
        </w:rPr>
        <w:t xml:space="preserve">(Nikhil Pandey, Senior News Editor for NDTV, “US Economy Faces Recession Risk </w:t>
      </w:r>
      <w:proofErr w:type="gramStart"/>
      <w:r w:rsidRPr="004F71BD">
        <w:rPr>
          <w:rStyle w:val="Style13ptBold"/>
          <w:b w:val="0"/>
          <w:sz w:val="22"/>
        </w:rPr>
        <w:t>In</w:t>
      </w:r>
      <w:proofErr w:type="gramEnd"/>
      <w:r w:rsidRPr="004F71BD">
        <w:rPr>
          <w:rStyle w:val="Style13ptBold"/>
          <w:b w:val="0"/>
          <w:sz w:val="22"/>
        </w:rPr>
        <w:t xml:space="preserve"> Coming Years, Expert Warns,” NDTV World, July 3</w:t>
      </w:r>
      <w:r w:rsidRPr="004F71BD">
        <w:rPr>
          <w:rStyle w:val="Style13ptBold"/>
          <w:b w:val="0"/>
          <w:sz w:val="22"/>
          <w:vertAlign w:val="superscript"/>
        </w:rPr>
        <w:t>rd</w:t>
      </w:r>
      <w:r w:rsidRPr="004F71BD">
        <w:rPr>
          <w:rStyle w:val="Style13ptBold"/>
          <w:b w:val="0"/>
          <w:sz w:val="22"/>
        </w:rPr>
        <w:t>, 2024, https://www.ndtv.com/world-news/us-economy-faces-recession-risk-in-coming-years-expert-warns-6023911//Accessed July 7</w:t>
      </w:r>
      <w:r w:rsidRPr="004F71BD">
        <w:rPr>
          <w:rStyle w:val="Style13ptBold"/>
          <w:b w:val="0"/>
          <w:sz w:val="22"/>
          <w:vertAlign w:val="superscript"/>
        </w:rPr>
        <w:t>th</w:t>
      </w:r>
      <w:r w:rsidRPr="004F71BD">
        <w:rPr>
          <w:rStyle w:val="Style13ptBold"/>
          <w:b w:val="0"/>
          <w:sz w:val="22"/>
        </w:rPr>
        <w:t xml:space="preserve">, 2024) </w:t>
      </w:r>
      <w:proofErr w:type="spellStart"/>
      <w:r w:rsidRPr="004F71BD">
        <w:rPr>
          <w:rStyle w:val="Style13ptBold"/>
          <w:b w:val="0"/>
          <w:sz w:val="22"/>
        </w:rPr>
        <w:t>cpsw-sns</w:t>
      </w:r>
      <w:proofErr w:type="spellEnd"/>
    </w:p>
    <w:p w14:paraId="06A015DE" w14:textId="394481FB" w:rsidR="004F71BD" w:rsidRPr="004F71BD" w:rsidRDefault="004F71BD" w:rsidP="004F71BD">
      <w:pPr>
        <w:rPr>
          <w:u w:val="single"/>
        </w:rPr>
      </w:pPr>
      <w:r>
        <w:rPr>
          <w:sz w:val="12"/>
        </w:rPr>
        <w:t xml:space="preserve">The </w:t>
      </w:r>
      <w:r>
        <w:rPr>
          <w:rStyle w:val="StyleUnderline"/>
          <w:highlight w:val="cyan"/>
        </w:rPr>
        <w:t>US econ</w:t>
      </w:r>
      <w:r>
        <w:rPr>
          <w:rStyle w:val="StyleUnderline"/>
        </w:rPr>
        <w:t xml:space="preserve">omy </w:t>
      </w:r>
      <w:r>
        <w:rPr>
          <w:rStyle w:val="StyleUnderline"/>
          <w:highlight w:val="cyan"/>
        </w:rPr>
        <w:t>faces recession risks</w:t>
      </w:r>
      <w:r>
        <w:rPr>
          <w:sz w:val="12"/>
        </w:rPr>
        <w:t xml:space="preserve"> with potential for </w:t>
      </w:r>
      <w:r>
        <w:rPr>
          <w:rStyle w:val="StyleUnderline"/>
        </w:rPr>
        <w:t xml:space="preserve">a </w:t>
      </w:r>
      <w:r>
        <w:rPr>
          <w:rStyle w:val="StyleUnderline"/>
          <w:highlight w:val="cyan"/>
        </w:rPr>
        <w:t>30% stock market drop</w:t>
      </w:r>
      <w:r>
        <w:rPr>
          <w:sz w:val="12"/>
        </w:rPr>
        <w:t xml:space="preserve">, according to BCA Research. The </w:t>
      </w:r>
      <w:r>
        <w:rPr>
          <w:rStyle w:val="StyleUnderline"/>
        </w:rPr>
        <w:t xml:space="preserve">Great Recession of </w:t>
      </w:r>
      <w:r>
        <w:rPr>
          <w:rStyle w:val="StyleUnderline"/>
          <w:highlight w:val="cyan"/>
        </w:rPr>
        <w:t>2008-</w:t>
      </w:r>
      <w:r>
        <w:rPr>
          <w:rStyle w:val="StyleUnderline"/>
        </w:rPr>
        <w:t xml:space="preserve">2009 </w:t>
      </w:r>
      <w:r>
        <w:rPr>
          <w:rStyle w:val="StyleUnderline"/>
          <w:highlight w:val="cyan"/>
        </w:rPr>
        <w:t>left</w:t>
      </w:r>
      <w:r>
        <w:rPr>
          <w:rStyle w:val="StyleUnderline"/>
        </w:rPr>
        <w:t xml:space="preserve"> its </w:t>
      </w:r>
      <w:r>
        <w:rPr>
          <w:rStyle w:val="StyleUnderline"/>
          <w:highlight w:val="cyan"/>
        </w:rPr>
        <w:t>scars unhealed</w:t>
      </w:r>
      <w:r>
        <w:rPr>
          <w:sz w:val="12"/>
        </w:rPr>
        <w:t>, and th</w:t>
      </w:r>
      <w:r>
        <w:rPr>
          <w:rStyle w:val="StyleUnderline"/>
        </w:rPr>
        <w:t xml:space="preserve">e </w:t>
      </w:r>
      <w:r>
        <w:rPr>
          <w:rStyle w:val="StyleUnderline"/>
          <w:highlight w:val="cyan"/>
        </w:rPr>
        <w:t>Covid-19</w:t>
      </w:r>
      <w:r>
        <w:rPr>
          <w:rStyle w:val="StyleUnderline"/>
        </w:rPr>
        <w:t xml:space="preserve"> economic downturn </w:t>
      </w:r>
      <w:r>
        <w:rPr>
          <w:rStyle w:val="StyleUnderline"/>
          <w:highlight w:val="cyan"/>
        </w:rPr>
        <w:t>dealt</w:t>
      </w:r>
      <w:r>
        <w:rPr>
          <w:rStyle w:val="StyleUnderline"/>
        </w:rPr>
        <w:t xml:space="preserve"> the US </w:t>
      </w:r>
      <w:r>
        <w:rPr>
          <w:rStyle w:val="StyleUnderline"/>
          <w:highlight w:val="cyan"/>
        </w:rPr>
        <w:t>one more blow</w:t>
      </w:r>
      <w:r>
        <w:rPr>
          <w:rStyle w:val="StyleUnderline"/>
        </w:rPr>
        <w:t xml:space="preserve">. </w:t>
      </w:r>
      <w:r>
        <w:rPr>
          <w:rStyle w:val="StyleUnderline"/>
          <w:highlight w:val="cyan"/>
        </w:rPr>
        <w:t>Concerns regarding</w:t>
      </w:r>
      <w:r>
        <w:rPr>
          <w:rStyle w:val="StyleUnderline"/>
        </w:rPr>
        <w:t xml:space="preserve"> the </w:t>
      </w:r>
      <w:r>
        <w:rPr>
          <w:rStyle w:val="StyleUnderline"/>
          <w:highlight w:val="cyan"/>
        </w:rPr>
        <w:t>instability</w:t>
      </w:r>
      <w:r>
        <w:rPr>
          <w:rStyle w:val="StyleUnderline"/>
        </w:rPr>
        <w:t xml:space="preserve"> of the financial markets </w:t>
      </w:r>
      <w:r>
        <w:rPr>
          <w:rStyle w:val="StyleUnderline"/>
          <w:highlight w:val="cyan"/>
        </w:rPr>
        <w:t>are</w:t>
      </w:r>
      <w:r>
        <w:rPr>
          <w:rStyle w:val="StyleUnderline"/>
        </w:rPr>
        <w:t xml:space="preserve"> now </w:t>
      </w:r>
      <w:r>
        <w:rPr>
          <w:rStyle w:val="StyleUnderline"/>
          <w:highlight w:val="cyan"/>
        </w:rPr>
        <w:t>resurfacing</w:t>
      </w:r>
      <w:r>
        <w:rPr>
          <w:sz w:val="12"/>
          <w:highlight w:val="cyan"/>
        </w:rPr>
        <w:t>.</w:t>
      </w:r>
      <w:r>
        <w:rPr>
          <w:sz w:val="12"/>
        </w:rPr>
        <w:t xml:space="preserve"> BCA Research, a Canadian investment research </w:t>
      </w:r>
      <w:proofErr w:type="spellStart"/>
      <w:r>
        <w:rPr>
          <w:sz w:val="12"/>
        </w:rPr>
        <w:t>organisation</w:t>
      </w:r>
      <w:proofErr w:type="spellEnd"/>
      <w:r>
        <w:rPr>
          <w:rStyle w:val="StyleUnderline"/>
        </w:rPr>
        <w:t>, predicts volatility in the US stock market</w:t>
      </w:r>
      <w:r>
        <w:rPr>
          <w:sz w:val="12"/>
        </w:rPr>
        <w:t xml:space="preserve"> going forward. According to Fox Business, in a note to clients last week, BCA Research chief global strategist Peter Berezin warned that, contrary to popular belief, </w:t>
      </w:r>
      <w:r>
        <w:rPr>
          <w:rStyle w:val="StyleUnderline"/>
        </w:rPr>
        <w:t xml:space="preserve">the </w:t>
      </w:r>
      <w:r>
        <w:rPr>
          <w:rStyle w:val="StyleUnderline"/>
          <w:highlight w:val="cyan"/>
        </w:rPr>
        <w:t>economy will fall</w:t>
      </w:r>
      <w:r>
        <w:rPr>
          <w:rStyle w:val="StyleUnderline"/>
        </w:rPr>
        <w:t xml:space="preserve"> into a recession either </w:t>
      </w:r>
      <w:r>
        <w:rPr>
          <w:rStyle w:val="StyleUnderline"/>
          <w:highlight w:val="cyan"/>
        </w:rPr>
        <w:t>this year</w:t>
      </w:r>
      <w:r>
        <w:rPr>
          <w:rStyle w:val="StyleUnderline"/>
        </w:rPr>
        <w:t xml:space="preserve"> or in early 202</w:t>
      </w:r>
      <w:r>
        <w:rPr>
          <w:sz w:val="12"/>
        </w:rPr>
        <w:t xml:space="preserve">5. Should that happen, the S&amp;P 500 could tumble to 3,750, which marks a </w:t>
      </w:r>
      <w:r>
        <w:rPr>
          <w:rStyle w:val="StyleUnderline"/>
        </w:rPr>
        <w:t xml:space="preserve">30% drop from current levels. </w:t>
      </w:r>
      <w:r>
        <w:rPr>
          <w:sz w:val="12"/>
        </w:rPr>
        <w:t xml:space="preserve">Berezin's prediction hinges on the belief that the </w:t>
      </w:r>
      <w:proofErr w:type="spellStart"/>
      <w:r>
        <w:rPr>
          <w:rStyle w:val="StyleUnderline"/>
        </w:rPr>
        <w:t>l</w:t>
      </w:r>
      <w:r>
        <w:rPr>
          <w:rStyle w:val="StyleUnderline"/>
          <w:highlight w:val="cyan"/>
        </w:rPr>
        <w:t>abour</w:t>
      </w:r>
      <w:proofErr w:type="spellEnd"/>
      <w:r>
        <w:rPr>
          <w:rStyle w:val="StyleUnderline"/>
        </w:rPr>
        <w:t xml:space="preserve"> </w:t>
      </w:r>
      <w:r>
        <w:rPr>
          <w:rStyle w:val="StyleUnderline"/>
          <w:highlight w:val="cyan"/>
        </w:rPr>
        <w:t>market</w:t>
      </w:r>
      <w:r>
        <w:rPr>
          <w:rStyle w:val="StyleUnderline"/>
        </w:rPr>
        <w:t xml:space="preserve"> will slow notably</w:t>
      </w:r>
      <w:r>
        <w:rPr>
          <w:sz w:val="12"/>
        </w:rPr>
        <w:t xml:space="preserve"> in the coming months, which will weigh heavily on </w:t>
      </w:r>
      <w:r>
        <w:rPr>
          <w:rStyle w:val="StyleUnderline"/>
          <w:highlight w:val="cyan"/>
        </w:rPr>
        <w:t>consumer spending</w:t>
      </w:r>
      <w:r>
        <w:rPr>
          <w:rStyle w:val="StyleUnderline"/>
        </w:rPr>
        <w:t xml:space="preserve">, a major </w:t>
      </w:r>
      <w:r>
        <w:rPr>
          <w:rStyle w:val="StyleUnderline"/>
          <w:highlight w:val="cyan"/>
        </w:rPr>
        <w:t>drive</w:t>
      </w:r>
      <w:r>
        <w:rPr>
          <w:rStyle w:val="StyleUnderline"/>
        </w:rPr>
        <w:t xml:space="preserve">r of </w:t>
      </w:r>
      <w:r>
        <w:rPr>
          <w:rStyle w:val="StyleUnderline"/>
          <w:highlight w:val="cyan"/>
        </w:rPr>
        <w:t>econ</w:t>
      </w:r>
      <w:r>
        <w:rPr>
          <w:rStyle w:val="StyleUnderline"/>
        </w:rPr>
        <w:t xml:space="preserve">omic </w:t>
      </w:r>
      <w:r>
        <w:rPr>
          <w:rStyle w:val="StyleUnderline"/>
          <w:highlight w:val="cyan"/>
        </w:rPr>
        <w:t>growth</w:t>
      </w:r>
      <w:r>
        <w:rPr>
          <w:rStyle w:val="StyleUnderline"/>
        </w:rPr>
        <w:t>.</w:t>
      </w:r>
      <w:r>
        <w:rPr>
          <w:sz w:val="12"/>
        </w:rPr>
        <w:t xml:space="preserve"> The relationship between inflation and unemployment is measured by something called the "Phillips curve." "</w:t>
      </w:r>
      <w:r>
        <w:rPr>
          <w:rStyle w:val="StyleUnderline"/>
          <w:highlight w:val="cyan"/>
        </w:rPr>
        <w:t>The reason the U.S. avoided a</w:t>
      </w:r>
      <w:r>
        <w:rPr>
          <w:rStyle w:val="StyleUnderline"/>
        </w:rPr>
        <w:t xml:space="preserve"> </w:t>
      </w:r>
      <w:r>
        <w:rPr>
          <w:rStyle w:val="StyleUnderline"/>
          <w:highlight w:val="cyan"/>
        </w:rPr>
        <w:t>recession in 2022 and 2023</w:t>
      </w:r>
      <w:r>
        <w:rPr>
          <w:sz w:val="12"/>
        </w:rPr>
        <w:t xml:space="preserve"> was because the </w:t>
      </w:r>
      <w:r>
        <w:rPr>
          <w:rStyle w:val="StyleUnderline"/>
        </w:rPr>
        <w:t>economy was operating along the steep side of the Phillips curve</w:t>
      </w:r>
      <w:r>
        <w:rPr>
          <w:sz w:val="12"/>
        </w:rPr>
        <w:t xml:space="preserve">," he wrote. "When the </w:t>
      </w:r>
      <w:proofErr w:type="spellStart"/>
      <w:r>
        <w:rPr>
          <w:sz w:val="12"/>
        </w:rPr>
        <w:t>labour</w:t>
      </w:r>
      <w:proofErr w:type="spellEnd"/>
      <w:r>
        <w:rPr>
          <w:sz w:val="12"/>
        </w:rPr>
        <w:t xml:space="preserve"> supply curve is nearly vertical</w:t>
      </w:r>
      <w:r>
        <w:rPr>
          <w:rStyle w:val="StyleUnderline"/>
        </w:rPr>
        <w:t xml:space="preserve">, weaker </w:t>
      </w:r>
      <w:proofErr w:type="spellStart"/>
      <w:r>
        <w:rPr>
          <w:rStyle w:val="StyleUnderline"/>
        </w:rPr>
        <w:t>labour</w:t>
      </w:r>
      <w:proofErr w:type="spellEnd"/>
      <w:r>
        <w:rPr>
          <w:rStyle w:val="StyleUnderline"/>
        </w:rPr>
        <w:t xml:space="preserve"> demand will mainly lead to lower wage growth and falling job openings. In other words, an immaculate disinflation." </w:t>
      </w:r>
      <w:r>
        <w:rPr>
          <w:sz w:val="12"/>
        </w:rPr>
        <w:t xml:space="preserve">Berezin </w:t>
      </w:r>
      <w:r>
        <w:rPr>
          <w:rStyle w:val="StyleUnderline"/>
        </w:rPr>
        <w:t>also predicts broad economic challenges,</w:t>
      </w:r>
      <w:r>
        <w:rPr>
          <w:sz w:val="12"/>
        </w:rPr>
        <w:t xml:space="preserve"> including notable slowdowns in growth in China and Europe. This could contribute to </w:t>
      </w:r>
      <w:r>
        <w:rPr>
          <w:rStyle w:val="StyleUnderline"/>
        </w:rPr>
        <w:t xml:space="preserve">the weakening of the global economy and increase pressure on international stock markets. </w:t>
      </w:r>
      <w:r>
        <w:rPr>
          <w:sz w:val="12"/>
        </w:rPr>
        <w:t xml:space="preserve">The Dow Jones Industrial Average broke through 40,000 for the first time in mid-May, setting a </w:t>
      </w:r>
      <w:proofErr w:type="gramStart"/>
      <w:r>
        <w:rPr>
          <w:sz w:val="12"/>
        </w:rPr>
        <w:t>new record</w:t>
      </w:r>
      <w:proofErr w:type="gramEnd"/>
      <w:r>
        <w:rPr>
          <w:sz w:val="12"/>
        </w:rPr>
        <w:t xml:space="preserve"> high. It has now dropped from those peaks, though. This </w:t>
      </w:r>
      <w:r>
        <w:rPr>
          <w:rStyle w:val="StyleUnderline"/>
          <w:highlight w:val="cyan"/>
        </w:rPr>
        <w:t>prediction</w:t>
      </w:r>
      <w:r>
        <w:rPr>
          <w:rStyle w:val="StyleUnderline"/>
        </w:rPr>
        <w:t>,</w:t>
      </w:r>
      <w:r>
        <w:rPr>
          <w:sz w:val="12"/>
        </w:rPr>
        <w:t xml:space="preserve"> which might rank among the </w:t>
      </w:r>
      <w:r>
        <w:rPr>
          <w:rStyle w:val="StyleUnderline"/>
          <w:highlight w:val="cyan"/>
        </w:rPr>
        <w:t xml:space="preserve">most pessimistic </w:t>
      </w:r>
      <w:r>
        <w:rPr>
          <w:rStyle w:val="StyleUnderline"/>
        </w:rPr>
        <w:t>on Wall Street, comes after a turbulent year for the market.</w:t>
      </w:r>
    </w:p>
    <w:p w14:paraId="0AB3023C" w14:textId="77777777" w:rsidR="004F71BD" w:rsidRPr="004F71BD" w:rsidRDefault="004F71BD" w:rsidP="004F71BD">
      <w:pPr>
        <w:pStyle w:val="Heading4"/>
      </w:pPr>
      <w:r w:rsidRPr="004F71BD">
        <w:t>Inflationary cycle leading to Recession now</w:t>
      </w:r>
      <w:r w:rsidRPr="004F71BD">
        <w:tab/>
      </w:r>
      <w:r w:rsidRPr="004F71BD">
        <w:tab/>
      </w:r>
      <w:r w:rsidRPr="004F71BD">
        <w:tab/>
      </w:r>
      <w:r w:rsidRPr="004F71BD">
        <w:tab/>
      </w:r>
      <w:r w:rsidRPr="004F71BD">
        <w:tab/>
      </w:r>
      <w:r w:rsidRPr="004F71BD">
        <w:tab/>
        <w:t xml:space="preserve">  </w:t>
      </w:r>
    </w:p>
    <w:p w14:paraId="4673A7BC" w14:textId="7A077226" w:rsidR="004F71BD" w:rsidRPr="004F71BD" w:rsidRDefault="004F71BD" w:rsidP="004F71BD">
      <w:pPr>
        <w:rPr>
          <w:b/>
          <w:bCs/>
        </w:rPr>
      </w:pPr>
      <w:r w:rsidRPr="004F71BD">
        <w:rPr>
          <w:rStyle w:val="Style13ptBold"/>
        </w:rPr>
        <w:t>Gayed 7/4</w:t>
      </w:r>
      <w:r w:rsidRPr="004F71BD">
        <w:rPr>
          <w:rStyle w:val="AbhinavAnalyticChar"/>
          <w:b w:val="0"/>
          <w:bCs/>
          <w:sz w:val="22"/>
        </w:rPr>
        <w:t xml:space="preserve"> (Micheal A. Gayed, Publisher of The Lead-Lag Report, author of five award-winning research papers on market anomalies and investing, active contributor to MarketWatch for </w:t>
      </w:r>
      <w:proofErr w:type="gramStart"/>
      <w:r w:rsidRPr="004F71BD">
        <w:rPr>
          <w:rStyle w:val="AbhinavAnalyticChar"/>
          <w:b w:val="0"/>
          <w:bCs/>
          <w:sz w:val="22"/>
        </w:rPr>
        <w:t>a number of</w:t>
      </w:r>
      <w:proofErr w:type="gramEnd"/>
      <w:r w:rsidRPr="004F71BD">
        <w:rPr>
          <w:rStyle w:val="AbhinavAnalyticChar"/>
          <w:b w:val="0"/>
          <w:bCs/>
          <w:sz w:val="22"/>
        </w:rPr>
        <w:t xml:space="preserve"> years and has been interviewed on CNBC, Bloomberg, and Fox Business, as well as the Wall Street Journal Live, Bachelor of Science at NYU Stern, “Today’s Services PMI Report Says a Recession Is Coming. Be Warned,” Investor Place Market Analysis, July 4th, 2024, https://investorplace.com/2024/07/todays-services-pmi-report-says-a-recession-is-coming-be-warned//Accessed July 7th, 2024) </w:t>
      </w:r>
      <w:proofErr w:type="spellStart"/>
      <w:r w:rsidRPr="004F71BD">
        <w:rPr>
          <w:rStyle w:val="AbhinavAnalyticChar"/>
          <w:b w:val="0"/>
          <w:bCs/>
          <w:sz w:val="22"/>
        </w:rPr>
        <w:t>cpsw</w:t>
      </w:r>
      <w:r w:rsidRPr="004F71BD">
        <w:rPr>
          <w:b/>
          <w:bCs/>
        </w:rPr>
        <w:t>-sns</w:t>
      </w:r>
      <w:proofErr w:type="spellEnd"/>
    </w:p>
    <w:p w14:paraId="5DF6B914" w14:textId="77777777" w:rsidR="004F71BD" w:rsidRDefault="004F71BD" w:rsidP="004F71BD">
      <w:pPr>
        <w:rPr>
          <w:rStyle w:val="StyleUnderline"/>
        </w:rPr>
      </w:pPr>
      <w:r>
        <w:rPr>
          <w:sz w:val="14"/>
        </w:rPr>
        <w:t xml:space="preserve">A new </w:t>
      </w:r>
      <w:r>
        <w:rPr>
          <w:rStyle w:val="StyleUnderline"/>
        </w:rPr>
        <w:t>report out today warns that</w:t>
      </w:r>
      <w:r>
        <w:rPr>
          <w:sz w:val="14"/>
        </w:rPr>
        <w:t xml:space="preserve"> </w:t>
      </w:r>
      <w:r>
        <w:rPr>
          <w:rStyle w:val="StyleUnderline"/>
        </w:rPr>
        <w:t xml:space="preserve">the </w:t>
      </w:r>
      <w:r>
        <w:rPr>
          <w:rStyle w:val="StyleUnderline"/>
          <w:highlight w:val="cyan"/>
        </w:rPr>
        <w:t>economy</w:t>
      </w:r>
      <w:r>
        <w:rPr>
          <w:rStyle w:val="StyleUnderline"/>
        </w:rPr>
        <w:t xml:space="preserve"> may be </w:t>
      </w:r>
      <w:r>
        <w:rPr>
          <w:rStyle w:val="StyleUnderline"/>
          <w:highlight w:val="cyan"/>
        </w:rPr>
        <w:t>contracting</w:t>
      </w:r>
      <w:r>
        <w:rPr>
          <w:rStyle w:val="StyleUnderline"/>
        </w:rPr>
        <w:t xml:space="preserve">. </w:t>
      </w:r>
      <w:r>
        <w:rPr>
          <w:sz w:val="14"/>
        </w:rPr>
        <w:t xml:space="preserve">This morning’s Services PMI report from the Institute for Supply Management was a complete disaster. </w:t>
      </w:r>
      <w:r>
        <w:rPr>
          <w:rStyle w:val="StyleUnderline"/>
        </w:rPr>
        <w:t xml:space="preserve">The </w:t>
      </w:r>
      <w:r>
        <w:rPr>
          <w:rStyle w:val="StyleUnderline"/>
          <w:highlight w:val="cyan"/>
        </w:rPr>
        <w:t>U.S.</w:t>
      </w:r>
      <w:r>
        <w:rPr>
          <w:rStyle w:val="StyleUnderline"/>
        </w:rPr>
        <w:t xml:space="preserve"> Services </w:t>
      </w:r>
      <w:r>
        <w:rPr>
          <w:rStyle w:val="StyleUnderline"/>
          <w:highlight w:val="cyan"/>
        </w:rPr>
        <w:t>PMI</w:t>
      </w:r>
      <w:r>
        <w:rPr>
          <w:rStyle w:val="StyleUnderline"/>
        </w:rPr>
        <w:t xml:space="preserve"> came in </w:t>
      </w:r>
      <w:r>
        <w:rPr>
          <w:rStyle w:val="StyleUnderline"/>
          <w:highlight w:val="cyan"/>
        </w:rPr>
        <w:t>at 48.8%,</w:t>
      </w:r>
      <w:r>
        <w:rPr>
          <w:rStyle w:val="StyleUnderline"/>
        </w:rPr>
        <w:t xml:space="preserve"> down from 53.8% last month and from 53.9% this time last year. </w:t>
      </w:r>
      <w:r>
        <w:rPr>
          <w:rStyle w:val="StyleUnderline"/>
          <w:highlight w:val="cyan"/>
        </w:rPr>
        <w:t>That’s a nearly 9.5% drop</w:t>
      </w:r>
      <w:r>
        <w:rPr>
          <w:rStyle w:val="StyleUnderline"/>
        </w:rPr>
        <w:t xml:space="preserve"> year over year. </w:t>
      </w:r>
      <w:r>
        <w:rPr>
          <w:sz w:val="14"/>
        </w:rPr>
        <w:t xml:space="preserve">What does this mean? It seems that the </w:t>
      </w:r>
      <w:r>
        <w:rPr>
          <w:rStyle w:val="StyleUnderline"/>
          <w:highlight w:val="cyan"/>
        </w:rPr>
        <w:t>fastest rate-hiking cycle in history is</w:t>
      </w:r>
      <w:r>
        <w:rPr>
          <w:rStyle w:val="StyleUnderline"/>
        </w:rPr>
        <w:t xml:space="preserve"> starting to </w:t>
      </w:r>
      <w:r>
        <w:rPr>
          <w:rStyle w:val="StyleUnderline"/>
          <w:highlight w:val="cyan"/>
        </w:rPr>
        <w:t>have an impact</w:t>
      </w:r>
      <w:r>
        <w:rPr>
          <w:rStyle w:val="StyleUnderline"/>
        </w:rPr>
        <w:t>…</w:t>
      </w:r>
      <w:r>
        <w:rPr>
          <w:sz w:val="14"/>
        </w:rPr>
        <w:t xml:space="preserve"> and it’s not good. To explain my argument, we need to dive into the services data and why it matters. What Is the</w:t>
      </w:r>
      <w:r>
        <w:rPr>
          <w:rStyle w:val="StyleUnderline"/>
        </w:rPr>
        <w:t xml:space="preserve"> ISM Services </w:t>
      </w:r>
      <w:r>
        <w:rPr>
          <w:rStyle w:val="StyleUnderline"/>
          <w:highlight w:val="cyan"/>
        </w:rPr>
        <w:t>PMI</w:t>
      </w:r>
      <w:r>
        <w:rPr>
          <w:sz w:val="14"/>
        </w:rPr>
        <w:t xml:space="preserve">? The Institute for Supply Management Services PMI </w:t>
      </w:r>
      <w:r>
        <w:rPr>
          <w:rStyle w:val="StyleUnderline"/>
        </w:rPr>
        <w:t xml:space="preserve">is a monthly, survey-based </w:t>
      </w:r>
      <w:r>
        <w:rPr>
          <w:rStyle w:val="StyleUnderline"/>
          <w:highlight w:val="cyan"/>
        </w:rPr>
        <w:t>indicator of activity</w:t>
      </w:r>
      <w:r>
        <w:rPr>
          <w:rStyle w:val="StyleUnderline"/>
        </w:rPr>
        <w:t xml:space="preserve"> in the U.S. services sector. The index</w:t>
      </w:r>
      <w:r>
        <w:rPr>
          <w:sz w:val="14"/>
        </w:rPr>
        <w:t xml:space="preserve">, which </w:t>
      </w:r>
      <w:r>
        <w:rPr>
          <w:rStyle w:val="StyleUnderline"/>
        </w:rPr>
        <w:t xml:space="preserve">gathers economic information </w:t>
      </w:r>
      <w:r>
        <w:rPr>
          <w:rStyle w:val="StyleUnderline"/>
          <w:highlight w:val="cyan"/>
        </w:rPr>
        <w:t>from more than 15 industries</w:t>
      </w:r>
      <w:r>
        <w:rPr>
          <w:rStyle w:val="StyleUnderline"/>
        </w:rPr>
        <w:t>,</w:t>
      </w:r>
      <w:r>
        <w:rPr>
          <w:sz w:val="14"/>
        </w:rPr>
        <w:t xml:space="preserve"> including healthcare, finance, and retail, monitors business conditions by </w:t>
      </w:r>
      <w:r>
        <w:rPr>
          <w:rStyle w:val="StyleUnderline"/>
        </w:rPr>
        <w:t>tracking f</w:t>
      </w:r>
      <w:r>
        <w:rPr>
          <w:sz w:val="14"/>
        </w:rPr>
        <w:t xml:space="preserve">ive variables: </w:t>
      </w:r>
      <w:r>
        <w:rPr>
          <w:rStyle w:val="StyleUnderline"/>
        </w:rPr>
        <w:t xml:space="preserve">Business activity. New business. Employment. Inventories. Supplier deliveries. </w:t>
      </w:r>
      <w:r>
        <w:rPr>
          <w:sz w:val="14"/>
        </w:rPr>
        <w:t xml:space="preserve">It’s </w:t>
      </w:r>
      <w:r>
        <w:rPr>
          <w:rStyle w:val="StyleUnderline"/>
        </w:rPr>
        <w:t>an important read on future economic activity,</w:t>
      </w:r>
      <w:r>
        <w:rPr>
          <w:sz w:val="14"/>
        </w:rPr>
        <w:t xml:space="preserve"> </w:t>
      </w:r>
      <w:r>
        <w:rPr>
          <w:rStyle w:val="StyleUnderline"/>
        </w:rPr>
        <w:t>and ultimately on inflation or disinflation going forwar</w:t>
      </w:r>
      <w:r>
        <w:rPr>
          <w:sz w:val="14"/>
        </w:rPr>
        <w:t>d. Generally</w:t>
      </w:r>
      <w:r>
        <w:rPr>
          <w:rStyle w:val="StyleUnderline"/>
        </w:rPr>
        <w:t xml:space="preserve">, </w:t>
      </w:r>
      <w:r>
        <w:rPr>
          <w:rStyle w:val="StyleUnderline"/>
          <w:highlight w:val="cyan"/>
        </w:rPr>
        <w:t>a reading above 50 signals growth</w:t>
      </w:r>
      <w:r>
        <w:rPr>
          <w:rStyle w:val="StyleUnderline"/>
        </w:rPr>
        <w:t xml:space="preserve"> and below 50 indicates contraction</w:t>
      </w:r>
      <w:r>
        <w:rPr>
          <w:sz w:val="14"/>
        </w:rPr>
        <w:t xml:space="preserve">. Historically, this tends to be a leading indicator for both the economy and the stock market. Weakness tends to precede recessions, as it suggests corporate profit growth is likely to underwhelm or turn negative. This also ties back </w:t>
      </w:r>
      <w:proofErr w:type="gramStart"/>
      <w:r>
        <w:rPr>
          <w:sz w:val="14"/>
        </w:rPr>
        <w:t>into</w:t>
      </w:r>
      <w:proofErr w:type="gramEnd"/>
      <w:r>
        <w:rPr>
          <w:sz w:val="14"/>
        </w:rPr>
        <w:t xml:space="preserve"> the movement we’ve seen in Treasury prices and yields this week. Services PMI and Treasurys: A Recession Warning Now, it seems like the spike in yields this week in Treasurys was just a fake-out. The lower services reading spiked odds of a Federal Reserve rate cut. However, it’s important to remember that the </w:t>
      </w:r>
      <w:r>
        <w:rPr>
          <w:rStyle w:val="StyleUnderline"/>
          <w:highlight w:val="cyan"/>
        </w:rPr>
        <w:t>Fed’s actions have delayed consequences</w:t>
      </w:r>
      <w:r>
        <w:rPr>
          <w:sz w:val="14"/>
        </w:rPr>
        <w:t xml:space="preserve">. Once the central bank cuts rates, it will take several months to feel the effects. It’s also important to note that this is not a guarantee that the Fed will cut rates. In fact, it has good reason to NOT do so, based on credit spreads indicated almost no </w:t>
      </w:r>
      <w:r>
        <w:rPr>
          <w:sz w:val="14"/>
        </w:rPr>
        <w:lastRenderedPageBreak/>
        <w:t>default risk. But what if credit spreads are currently mispriced relative to the probability of a recession. If this is the case, the Fed has been fooled and a recession is coming. At the very least</w:t>
      </w:r>
      <w:r>
        <w:rPr>
          <w:rStyle w:val="StyleUnderline"/>
          <w:highlight w:val="cyan"/>
        </w:rPr>
        <w:t>, investors should buckle up for</w:t>
      </w:r>
      <w:r>
        <w:rPr>
          <w:rStyle w:val="StyleUnderline"/>
        </w:rPr>
        <w:t xml:space="preserve"> the next three months. </w:t>
      </w:r>
      <w:r>
        <w:rPr>
          <w:rStyle w:val="StyleUnderline"/>
          <w:highlight w:val="cyan"/>
        </w:rPr>
        <w:t>A great deal of volatility</w:t>
      </w:r>
      <w:r>
        <w:rPr>
          <w:rStyle w:val="StyleUnderline"/>
        </w:rPr>
        <w:t xml:space="preserve"> is ahead.</w:t>
      </w:r>
    </w:p>
    <w:p w14:paraId="48BCDBE6" w14:textId="77777777" w:rsidR="004F71BD" w:rsidRDefault="004F71BD" w:rsidP="00B120FD">
      <w:pPr>
        <w:rPr>
          <w:u w:val="single"/>
        </w:rPr>
      </w:pPr>
    </w:p>
    <w:p w14:paraId="7BD0774E" w14:textId="77777777" w:rsidR="00B120FD" w:rsidRDefault="00B120FD" w:rsidP="00121B20">
      <w:pPr>
        <w:shd w:val="clear" w:color="auto" w:fill="FFFFFF"/>
        <w:spacing w:line="240" w:lineRule="auto"/>
        <w:rPr>
          <w:rFonts w:eastAsia="Times New Roman"/>
        </w:rPr>
      </w:pPr>
    </w:p>
    <w:p w14:paraId="6EEEF6C9" w14:textId="77777777" w:rsidR="00FB2877" w:rsidRDefault="00FB2877">
      <w:pPr>
        <w:rPr>
          <w:rFonts w:eastAsia="Times New Roman"/>
        </w:rPr>
      </w:pPr>
      <w:r>
        <w:rPr>
          <w:rFonts w:eastAsia="Times New Roman"/>
        </w:rPr>
        <w:br w:type="page"/>
      </w:r>
    </w:p>
    <w:p w14:paraId="43772CB5" w14:textId="29C3C311" w:rsidR="005E14D9" w:rsidRDefault="00C60436" w:rsidP="005E14D9">
      <w:pPr>
        <w:pStyle w:val="Heading3"/>
        <w:rPr>
          <w:rStyle w:val="Emphasis"/>
          <w:rFonts w:cstheme="majorBidi"/>
          <w:b/>
          <w:iCs w:val="0"/>
          <w:sz w:val="32"/>
          <w:bdr w:val="none" w:sz="0" w:space="0" w:color="auto"/>
        </w:rPr>
      </w:pPr>
      <w:r>
        <w:rPr>
          <w:rStyle w:val="Emphasis"/>
          <w:rFonts w:cstheme="majorBidi"/>
          <w:b/>
          <w:iCs w:val="0"/>
          <w:sz w:val="32"/>
          <w:bdr w:val="none" w:sz="0" w:space="0" w:color="auto"/>
        </w:rPr>
        <w:lastRenderedPageBreak/>
        <w:t xml:space="preserve">2AC - </w:t>
      </w:r>
      <w:r w:rsidR="005E14D9" w:rsidRPr="00F438BD">
        <w:rPr>
          <w:rStyle w:val="Emphasis"/>
          <w:rFonts w:cstheme="majorBidi"/>
          <w:b/>
          <w:iCs w:val="0"/>
          <w:sz w:val="32"/>
          <w:bdr w:val="none" w:sz="0" w:space="0" w:color="auto"/>
        </w:rPr>
        <w:t>Economy Resilient</w:t>
      </w:r>
    </w:p>
    <w:p w14:paraId="4DFAE782" w14:textId="3D0B8F0E" w:rsidR="005E14D9" w:rsidRPr="00F438BD" w:rsidRDefault="005E14D9" w:rsidP="005E14D9">
      <w:pPr>
        <w:pStyle w:val="Heading4"/>
      </w:pPr>
      <w:r w:rsidRPr="00F438BD">
        <w:t>Strong labor market indicates a resilient economy.</w:t>
      </w:r>
    </w:p>
    <w:p w14:paraId="2D903235" w14:textId="77777777" w:rsidR="005E14D9" w:rsidRDefault="005E14D9" w:rsidP="005E14D9">
      <w:r>
        <w:t xml:space="preserve">Max </w:t>
      </w:r>
      <w:r>
        <w:rPr>
          <w:rStyle w:val="Style13ptBold"/>
        </w:rPr>
        <w:t>Zahn 6-7</w:t>
      </w:r>
      <w:r>
        <w:t>. Degree from Craig Newmark Graduate School of Journalism at CUNY. “Jobs report blows past expectations, displaying resilient strength of US economy.” ABC. 6-7-2024. https://abcnews.go.com/Business/jobs-report-blows-past-expectations-displaying-resilient-strength/story?id=110924541. Accessed July 1, 2024.</w:t>
      </w:r>
    </w:p>
    <w:p w14:paraId="0FE2D5C7" w14:textId="77777777" w:rsidR="005E14D9" w:rsidRDefault="005E14D9" w:rsidP="005E14D9">
      <w:pPr>
        <w:rPr>
          <w:sz w:val="16"/>
        </w:rPr>
      </w:pPr>
      <w:r>
        <w:rPr>
          <w:rStyle w:val="StyleUnderline"/>
        </w:rPr>
        <w:t xml:space="preserve">A </w:t>
      </w:r>
      <w:r>
        <w:rPr>
          <w:rStyle w:val="Emphasis"/>
        </w:rPr>
        <w:t>better-than-expected</w:t>
      </w:r>
      <w:r>
        <w:rPr>
          <w:rStyle w:val="StyleUnderline"/>
        </w:rPr>
        <w:t xml:space="preserve"> jobs </w:t>
      </w:r>
      <w:r>
        <w:rPr>
          <w:rStyle w:val="StyleUnderline"/>
          <w:highlight w:val="cyan"/>
        </w:rPr>
        <w:t>report</w:t>
      </w:r>
      <w:r>
        <w:rPr>
          <w:rStyle w:val="StyleUnderline"/>
        </w:rPr>
        <w:t xml:space="preserve"> on Friday </w:t>
      </w:r>
      <w:r>
        <w:rPr>
          <w:rStyle w:val="StyleUnderline"/>
          <w:highlight w:val="cyan"/>
        </w:rPr>
        <w:t>displayed</w:t>
      </w:r>
      <w:r>
        <w:rPr>
          <w:rStyle w:val="StyleUnderline"/>
        </w:rPr>
        <w:t xml:space="preserve"> the </w:t>
      </w:r>
      <w:r>
        <w:rPr>
          <w:rStyle w:val="Emphasis"/>
          <w:highlight w:val="cyan"/>
        </w:rPr>
        <w:t>resilient</w:t>
      </w:r>
      <w:r>
        <w:rPr>
          <w:rStyle w:val="StyleUnderline"/>
        </w:rPr>
        <w:t xml:space="preserve"> strength of the </w:t>
      </w:r>
      <w:r>
        <w:rPr>
          <w:rStyle w:val="Emphasis"/>
        </w:rPr>
        <w:t xml:space="preserve">U.S. </w:t>
      </w:r>
      <w:r>
        <w:rPr>
          <w:rStyle w:val="Emphasis"/>
          <w:highlight w:val="cyan"/>
        </w:rPr>
        <w:t>econ</w:t>
      </w:r>
      <w:r>
        <w:rPr>
          <w:rStyle w:val="Emphasis"/>
        </w:rPr>
        <w:t>omy</w:t>
      </w:r>
      <w:r>
        <w:rPr>
          <w:rStyle w:val="StyleUnderline"/>
        </w:rPr>
        <w:t xml:space="preserve">, </w:t>
      </w:r>
      <w:r>
        <w:rPr>
          <w:rStyle w:val="StyleUnderline"/>
          <w:highlight w:val="cyan"/>
        </w:rPr>
        <w:t>even after</w:t>
      </w:r>
      <w:r>
        <w:rPr>
          <w:rStyle w:val="StyleUnderline"/>
        </w:rPr>
        <w:t xml:space="preserve"> years of </w:t>
      </w:r>
      <w:r>
        <w:rPr>
          <w:rStyle w:val="StyleUnderline"/>
          <w:highlight w:val="cyan"/>
        </w:rPr>
        <w:t>high interest</w:t>
      </w:r>
      <w:r>
        <w:rPr>
          <w:rStyle w:val="StyleUnderline"/>
        </w:rPr>
        <w:t xml:space="preserve"> rates </w:t>
      </w:r>
      <w:r>
        <w:rPr>
          <w:rStyle w:val="StyleUnderline"/>
          <w:highlight w:val="cyan"/>
        </w:rPr>
        <w:t>and</w:t>
      </w:r>
      <w:r>
        <w:rPr>
          <w:rStyle w:val="StyleUnderline"/>
        </w:rPr>
        <w:t xml:space="preserve"> stubborn </w:t>
      </w:r>
      <w:r>
        <w:rPr>
          <w:rStyle w:val="StyleUnderline"/>
          <w:highlight w:val="cyan"/>
        </w:rPr>
        <w:t>inflation</w:t>
      </w:r>
      <w:r>
        <w:rPr>
          <w:rStyle w:val="StyleUnderline"/>
        </w:rPr>
        <w:t>.</w:t>
      </w:r>
    </w:p>
    <w:p w14:paraId="0C2FE174" w14:textId="77777777" w:rsidR="005E14D9" w:rsidRDefault="005E14D9" w:rsidP="005E14D9">
      <w:pPr>
        <w:rPr>
          <w:sz w:val="16"/>
        </w:rPr>
      </w:pPr>
      <w:r>
        <w:rPr>
          <w:rStyle w:val="StyleUnderline"/>
          <w:highlight w:val="cyan"/>
        </w:rPr>
        <w:t xml:space="preserve">Employers hired </w:t>
      </w:r>
      <w:r>
        <w:rPr>
          <w:rStyle w:val="Emphasis"/>
          <w:highlight w:val="cyan"/>
        </w:rPr>
        <w:t>272,000 workers</w:t>
      </w:r>
      <w:r>
        <w:rPr>
          <w:rStyle w:val="StyleUnderline"/>
        </w:rPr>
        <w:t xml:space="preserve"> last month, </w:t>
      </w:r>
      <w:r>
        <w:rPr>
          <w:rStyle w:val="Emphasis"/>
          <w:highlight w:val="cyan"/>
        </w:rPr>
        <w:t>blowing past</w:t>
      </w:r>
      <w:r>
        <w:rPr>
          <w:rStyle w:val="StyleUnderline"/>
        </w:rPr>
        <w:t xml:space="preserve"> economist </w:t>
      </w:r>
      <w:r>
        <w:rPr>
          <w:rStyle w:val="StyleUnderline"/>
          <w:highlight w:val="cyan"/>
        </w:rPr>
        <w:t xml:space="preserve">expectations of </w:t>
      </w:r>
      <w:r>
        <w:rPr>
          <w:rStyle w:val="Emphasis"/>
          <w:highlight w:val="cyan"/>
        </w:rPr>
        <w:t>190,000</w:t>
      </w:r>
      <w:r>
        <w:rPr>
          <w:rStyle w:val="StyleUnderline"/>
        </w:rPr>
        <w:t xml:space="preserve"> jobs added</w:t>
      </w:r>
      <w:r>
        <w:rPr>
          <w:sz w:val="16"/>
        </w:rPr>
        <w:t xml:space="preserve">, U.S. Bureau of Labor Statistics data showed. </w:t>
      </w:r>
      <w:r>
        <w:rPr>
          <w:rStyle w:val="StyleUnderline"/>
        </w:rPr>
        <w:t xml:space="preserve">The </w:t>
      </w:r>
      <w:r>
        <w:rPr>
          <w:rStyle w:val="StyleUnderline"/>
          <w:highlight w:val="cyan"/>
        </w:rPr>
        <w:t>unemployment rate</w:t>
      </w:r>
      <w:r>
        <w:rPr>
          <w:rStyle w:val="StyleUnderline"/>
        </w:rPr>
        <w:t xml:space="preserve"> ticked </w:t>
      </w:r>
      <w:r>
        <w:rPr>
          <w:rStyle w:val="StyleUnderline"/>
          <w:highlight w:val="cyan"/>
        </w:rPr>
        <w:t xml:space="preserve">up to </w:t>
      </w:r>
      <w:r>
        <w:rPr>
          <w:rStyle w:val="Emphasis"/>
          <w:highlight w:val="cyan"/>
        </w:rPr>
        <w:t>4%</w:t>
      </w:r>
      <w:r>
        <w:rPr>
          <w:rStyle w:val="StyleUnderline"/>
        </w:rPr>
        <w:t xml:space="preserve">, reaching that level for the </w:t>
      </w:r>
      <w:r>
        <w:rPr>
          <w:rStyle w:val="Emphasis"/>
        </w:rPr>
        <w:t>first time</w:t>
      </w:r>
      <w:r>
        <w:rPr>
          <w:rStyle w:val="StyleUnderline"/>
        </w:rPr>
        <w:t xml:space="preserve"> since </w:t>
      </w:r>
      <w:r>
        <w:rPr>
          <w:rStyle w:val="Emphasis"/>
        </w:rPr>
        <w:t>January 2022</w:t>
      </w:r>
      <w:r>
        <w:rPr>
          <w:rStyle w:val="StyleUnderline"/>
        </w:rPr>
        <w:t>.</w:t>
      </w:r>
    </w:p>
    <w:p w14:paraId="23E8CE6C" w14:textId="77777777" w:rsidR="005E14D9" w:rsidRDefault="005E14D9" w:rsidP="005E14D9">
      <w:pPr>
        <w:rPr>
          <w:rStyle w:val="StyleUnderline"/>
        </w:rPr>
      </w:pPr>
      <w:r>
        <w:rPr>
          <w:rStyle w:val="StyleUnderline"/>
        </w:rPr>
        <w:t xml:space="preserve">The </w:t>
      </w:r>
      <w:r>
        <w:rPr>
          <w:rStyle w:val="StyleUnderline"/>
          <w:highlight w:val="cyan"/>
        </w:rPr>
        <w:t xml:space="preserve">hiring </w:t>
      </w:r>
      <w:r>
        <w:rPr>
          <w:rStyle w:val="Emphasis"/>
          <w:highlight w:val="cyan"/>
        </w:rPr>
        <w:t>exceeded</w:t>
      </w:r>
      <w:r>
        <w:rPr>
          <w:rStyle w:val="StyleUnderline"/>
        </w:rPr>
        <w:t xml:space="preserve"> the </w:t>
      </w:r>
      <w:r>
        <w:rPr>
          <w:rStyle w:val="StyleUnderline"/>
          <w:highlight w:val="cyan"/>
        </w:rPr>
        <w:t xml:space="preserve">average number of </w:t>
      </w:r>
      <w:r>
        <w:rPr>
          <w:rStyle w:val="Emphasis"/>
          <w:highlight w:val="cyan"/>
        </w:rPr>
        <w:t>jobs</w:t>
      </w:r>
      <w:r>
        <w:rPr>
          <w:rStyle w:val="StyleUnderline"/>
          <w:highlight w:val="cyan"/>
        </w:rPr>
        <w:t xml:space="preserve"> added </w:t>
      </w:r>
      <w:r>
        <w:rPr>
          <w:rStyle w:val="Emphasis"/>
          <w:highlight w:val="cyan"/>
        </w:rPr>
        <w:t>each month</w:t>
      </w:r>
      <w:r>
        <w:rPr>
          <w:rStyle w:val="StyleUnderline"/>
        </w:rPr>
        <w:t xml:space="preserve"> over the previous year, and it </w:t>
      </w:r>
      <w:r>
        <w:rPr>
          <w:rStyle w:val="Emphasis"/>
        </w:rPr>
        <w:t>accelerated notably</w:t>
      </w:r>
      <w:r>
        <w:rPr>
          <w:rStyle w:val="StyleUnderline"/>
        </w:rPr>
        <w:t xml:space="preserve"> from the 175,000 jobs added in April.</w:t>
      </w:r>
    </w:p>
    <w:p w14:paraId="3543D050" w14:textId="77777777" w:rsidR="005E14D9" w:rsidRDefault="005E14D9" w:rsidP="005E14D9">
      <w:pPr>
        <w:rPr>
          <w:sz w:val="16"/>
        </w:rPr>
      </w:pPr>
      <w:r>
        <w:rPr>
          <w:rStyle w:val="StyleUnderline"/>
        </w:rPr>
        <w:t>The blockbuster report defies the nation's flagging economic growth</w:t>
      </w:r>
      <w:r>
        <w:rPr>
          <w:sz w:val="16"/>
        </w:rPr>
        <w:t>. Gross domestic product slowed significantly at the outset of this year, suggesting that the prolonged policy of high interest rates had weighed on business investment and economic activity.</w:t>
      </w:r>
    </w:p>
    <w:p w14:paraId="059B670E" w14:textId="77777777" w:rsidR="005E14D9" w:rsidRDefault="005E14D9" w:rsidP="005E14D9">
      <w:pPr>
        <w:rPr>
          <w:sz w:val="16"/>
        </w:rPr>
      </w:pPr>
      <w:r>
        <w:rPr>
          <w:rStyle w:val="StyleUnderline"/>
        </w:rPr>
        <w:t xml:space="preserve">"The </w:t>
      </w:r>
      <w:r>
        <w:rPr>
          <w:rStyle w:val="StyleUnderline"/>
          <w:highlight w:val="cyan"/>
        </w:rPr>
        <w:t>May</w:t>
      </w:r>
      <w:r>
        <w:rPr>
          <w:rStyle w:val="StyleUnderline"/>
        </w:rPr>
        <w:t xml:space="preserve"> jobs </w:t>
      </w:r>
      <w:r>
        <w:rPr>
          <w:rStyle w:val="StyleUnderline"/>
          <w:highlight w:val="cyan"/>
        </w:rPr>
        <w:t>report</w:t>
      </w:r>
      <w:r>
        <w:rPr>
          <w:rStyle w:val="StyleUnderline"/>
        </w:rPr>
        <w:t xml:space="preserve"> was </w:t>
      </w:r>
      <w:r>
        <w:rPr>
          <w:rStyle w:val="Emphasis"/>
          <w:highlight w:val="cyan"/>
        </w:rPr>
        <w:t>strong across</w:t>
      </w:r>
      <w:r>
        <w:rPr>
          <w:rStyle w:val="Emphasis"/>
        </w:rPr>
        <w:t xml:space="preserve"> the </w:t>
      </w:r>
      <w:r>
        <w:rPr>
          <w:rStyle w:val="Emphasis"/>
          <w:highlight w:val="cyan"/>
        </w:rPr>
        <w:t>board</w:t>
      </w:r>
      <w:r>
        <w:rPr>
          <w:rStyle w:val="StyleUnderline"/>
        </w:rPr>
        <w:t xml:space="preserve">," Bret </w:t>
      </w:r>
      <w:proofErr w:type="spellStart"/>
      <w:r>
        <w:rPr>
          <w:rStyle w:val="StyleUnderline"/>
        </w:rPr>
        <w:t>Kenwell</w:t>
      </w:r>
      <w:proofErr w:type="spellEnd"/>
      <w:r>
        <w:rPr>
          <w:rStyle w:val="StyleUnderline"/>
        </w:rPr>
        <w:t xml:space="preserve">, an investing analyst at </w:t>
      </w:r>
      <w:proofErr w:type="spellStart"/>
      <w:r>
        <w:rPr>
          <w:rStyle w:val="StyleUnderline"/>
        </w:rPr>
        <w:t>eToro</w:t>
      </w:r>
      <w:proofErr w:type="spellEnd"/>
      <w:r>
        <w:rPr>
          <w:rStyle w:val="StyleUnderline"/>
        </w:rPr>
        <w:t>, told ABC News in a statement.</w:t>
      </w:r>
    </w:p>
    <w:p w14:paraId="35CD3D55" w14:textId="77777777" w:rsidR="005E14D9" w:rsidRDefault="005E14D9" w:rsidP="005E14D9">
      <w:pPr>
        <w:rPr>
          <w:sz w:val="16"/>
        </w:rPr>
      </w:pPr>
      <w:r>
        <w:rPr>
          <w:sz w:val="16"/>
        </w:rPr>
        <w:t xml:space="preserve">In theory, high interest rates depress consumer demand and slow price increases. Inflation has fallen significantly from a peak of 9.1%, but it remains more than a percentage point higher than the Fed's target rate of 2%. That economic slowdown appeared to manifest in a dip in job openings reported earlier this week. Job openings fell in April to the lowest level since February 2021, BLS data on Tuesday showed. However, the labor market surprised observers on Friday with a burst of hiring that improves the economic outlook but may complicate the Fed's decision next week on a possible interest rate cut. The Fed risks a rebound of inflation if it cuts interest rates too quickly, since stronger consumer demand on top of solid economic activity could lead to an acceleration of price increases. The data marks a boon for workers but could give pause to policymakers, since they fear that a rise in pay could prompt businesses to raise prices </w:t>
      </w:r>
      <w:proofErr w:type="gramStart"/>
      <w:r>
        <w:rPr>
          <w:sz w:val="16"/>
        </w:rPr>
        <w:t>in order to</w:t>
      </w:r>
      <w:proofErr w:type="gramEnd"/>
      <w:r>
        <w:rPr>
          <w:sz w:val="16"/>
        </w:rPr>
        <w:t xml:space="preserve"> cover the added labor cost.</w:t>
      </w:r>
    </w:p>
    <w:p w14:paraId="1DB6B707" w14:textId="77777777" w:rsidR="005E14D9" w:rsidRDefault="005E14D9" w:rsidP="005E14D9">
      <w:pPr>
        <w:rPr>
          <w:sz w:val="16"/>
        </w:rPr>
      </w:pPr>
      <w:r>
        <w:rPr>
          <w:rStyle w:val="StyleUnderline"/>
        </w:rPr>
        <w:t xml:space="preserve">“Today’s </w:t>
      </w:r>
      <w:r>
        <w:rPr>
          <w:rStyle w:val="StyleUnderline"/>
          <w:highlight w:val="cyan"/>
        </w:rPr>
        <w:t>data undermines</w:t>
      </w:r>
      <w:r>
        <w:rPr>
          <w:rStyle w:val="StyleUnderline"/>
        </w:rPr>
        <w:t xml:space="preserve"> the </w:t>
      </w:r>
      <w:r>
        <w:rPr>
          <w:rStyle w:val="StyleUnderline"/>
          <w:highlight w:val="cyan"/>
        </w:rPr>
        <w:t>message that</w:t>
      </w:r>
      <w:r>
        <w:rPr>
          <w:rStyle w:val="StyleUnderline"/>
        </w:rPr>
        <w:t xml:space="preserve"> other </w:t>
      </w:r>
      <w:r>
        <w:rPr>
          <w:rStyle w:val="StyleUnderline"/>
          <w:highlight w:val="cyan"/>
        </w:rPr>
        <w:t>recent</w:t>
      </w:r>
      <w:r>
        <w:rPr>
          <w:rStyle w:val="StyleUnderline"/>
        </w:rPr>
        <w:t xml:space="preserve"> economic </w:t>
      </w:r>
      <w:r>
        <w:rPr>
          <w:rStyle w:val="StyleUnderline"/>
          <w:highlight w:val="cyan"/>
        </w:rPr>
        <w:t>data</w:t>
      </w:r>
      <w:r>
        <w:rPr>
          <w:rStyle w:val="StyleUnderline"/>
        </w:rPr>
        <w:t xml:space="preserve"> have </w:t>
      </w:r>
      <w:r>
        <w:rPr>
          <w:rStyle w:val="StyleUnderline"/>
          <w:highlight w:val="cyan"/>
        </w:rPr>
        <w:t>been giving of</w:t>
      </w:r>
      <w:r>
        <w:rPr>
          <w:rStyle w:val="StyleUnderline"/>
        </w:rPr>
        <w:t xml:space="preserve"> a </w:t>
      </w:r>
      <w:r>
        <w:rPr>
          <w:rStyle w:val="StyleUnderline"/>
          <w:highlight w:val="cyan"/>
        </w:rPr>
        <w:t>cooling</w:t>
      </w:r>
      <w:r>
        <w:rPr>
          <w:rStyle w:val="StyleUnderline"/>
        </w:rPr>
        <w:t xml:space="preserve"> U.S. </w:t>
      </w:r>
      <w:r>
        <w:rPr>
          <w:rStyle w:val="StyleUnderline"/>
          <w:highlight w:val="cyan"/>
        </w:rPr>
        <w:t>econ</w:t>
      </w:r>
      <w:r>
        <w:rPr>
          <w:rStyle w:val="StyleUnderline"/>
        </w:rPr>
        <w:t xml:space="preserve">omy, and </w:t>
      </w:r>
      <w:r>
        <w:rPr>
          <w:rStyle w:val="Emphasis"/>
          <w:highlight w:val="cyan"/>
        </w:rPr>
        <w:t>slams</w:t>
      </w:r>
      <w:r>
        <w:rPr>
          <w:rStyle w:val="Emphasis"/>
        </w:rPr>
        <w:t xml:space="preserve"> the </w:t>
      </w:r>
      <w:r>
        <w:rPr>
          <w:rStyle w:val="Emphasis"/>
          <w:highlight w:val="cyan"/>
        </w:rPr>
        <w:t>door shut</w:t>
      </w:r>
      <w:r>
        <w:rPr>
          <w:rStyle w:val="StyleUnderline"/>
        </w:rPr>
        <w:t xml:space="preserve"> </w:t>
      </w:r>
      <w:r>
        <w:rPr>
          <w:rStyle w:val="StyleUnderline"/>
          <w:highlight w:val="cyan"/>
        </w:rPr>
        <w:t>on</w:t>
      </w:r>
      <w:r>
        <w:rPr>
          <w:rStyle w:val="StyleUnderline"/>
        </w:rPr>
        <w:t xml:space="preserve"> a </w:t>
      </w:r>
      <w:r>
        <w:rPr>
          <w:rStyle w:val="StyleUnderline"/>
          <w:highlight w:val="cyan"/>
        </w:rPr>
        <w:t>July rate cut,</w:t>
      </w:r>
      <w:r>
        <w:rPr>
          <w:rStyle w:val="StyleUnderline"/>
        </w:rPr>
        <w:t>”</w:t>
      </w:r>
      <w:r>
        <w:rPr>
          <w:sz w:val="16"/>
        </w:rPr>
        <w:t xml:space="preserve"> Seema Shah, chief global strategist at Principal Asset Management, told ABC News in a statement.</w:t>
      </w:r>
    </w:p>
    <w:p w14:paraId="05985685" w14:textId="77777777" w:rsidR="005E14D9" w:rsidRDefault="005E14D9" w:rsidP="005E14D9">
      <w:pPr>
        <w:rPr>
          <w:sz w:val="16"/>
        </w:rPr>
      </w:pPr>
      <w:r>
        <w:rPr>
          <w:sz w:val="16"/>
        </w:rPr>
        <w:t>The major stock indexes fell slightly in pre-market trading in response to the jobs report.</w:t>
      </w:r>
    </w:p>
    <w:p w14:paraId="403BF107" w14:textId="77777777" w:rsidR="005E14D9" w:rsidRDefault="005E14D9" w:rsidP="005E14D9">
      <w:pPr>
        <w:rPr>
          <w:rStyle w:val="StyleUnderline"/>
        </w:rPr>
      </w:pPr>
      <w:r>
        <w:rPr>
          <w:rStyle w:val="StyleUnderline"/>
          <w:highlight w:val="cyan"/>
        </w:rPr>
        <w:t xml:space="preserve">Average hourly wages </w:t>
      </w:r>
      <w:r>
        <w:rPr>
          <w:rStyle w:val="Emphasis"/>
          <w:highlight w:val="cyan"/>
        </w:rPr>
        <w:t>surged 4.1%</w:t>
      </w:r>
      <w:r>
        <w:rPr>
          <w:rStyle w:val="StyleUnderline"/>
        </w:rPr>
        <w:t xml:space="preserve"> over the year ending in May, the fresh data on Friday showed. That rate of pay increase exceeds the pace of inflation, </w:t>
      </w:r>
      <w:r>
        <w:rPr>
          <w:rStyle w:val="StyleUnderline"/>
          <w:highlight w:val="cyan"/>
        </w:rPr>
        <w:t>indicating</w:t>
      </w:r>
      <w:r>
        <w:rPr>
          <w:rStyle w:val="StyleUnderline"/>
        </w:rPr>
        <w:t xml:space="preserve"> that the </w:t>
      </w:r>
      <w:r>
        <w:rPr>
          <w:rStyle w:val="Emphasis"/>
          <w:highlight w:val="cyan"/>
        </w:rPr>
        <w:t>spending power</w:t>
      </w:r>
      <w:r>
        <w:rPr>
          <w:rStyle w:val="StyleUnderline"/>
        </w:rPr>
        <w:t xml:space="preserve"> of workers has </w:t>
      </w:r>
      <w:r>
        <w:rPr>
          <w:rStyle w:val="Emphasis"/>
        </w:rPr>
        <w:t xml:space="preserve">grown </w:t>
      </w:r>
      <w:r>
        <w:rPr>
          <w:rStyle w:val="Emphasis"/>
          <w:highlight w:val="cyan"/>
        </w:rPr>
        <w:t>even as prices jump</w:t>
      </w:r>
      <w:r>
        <w:rPr>
          <w:rStyle w:val="StyleUnderline"/>
        </w:rPr>
        <w:t>.</w:t>
      </w:r>
    </w:p>
    <w:p w14:paraId="0783894E" w14:textId="77777777" w:rsidR="001051FB" w:rsidRDefault="001051FB">
      <w:r>
        <w:br w:type="page"/>
      </w:r>
    </w:p>
    <w:p w14:paraId="0A575F9D" w14:textId="45CB1FBF" w:rsidR="001051FB" w:rsidRDefault="001051FB" w:rsidP="001051FB">
      <w:pPr>
        <w:pStyle w:val="Heading3"/>
      </w:pPr>
      <w:r>
        <w:lastRenderedPageBreak/>
        <w:t>1AR – Economy Resilient</w:t>
      </w:r>
    </w:p>
    <w:p w14:paraId="01CEAD87" w14:textId="443CD906" w:rsidR="001051FB" w:rsidRDefault="001051FB" w:rsidP="001051FB">
      <w:pPr>
        <w:pStyle w:val="Heading4"/>
      </w:pPr>
      <w:r>
        <w:t>US economy resilient despite numerous challenges</w:t>
      </w:r>
    </w:p>
    <w:p w14:paraId="4CE5F10F" w14:textId="3229D82F" w:rsidR="001051FB" w:rsidRDefault="001051FB" w:rsidP="001051FB">
      <w:r>
        <w:t xml:space="preserve">Paul </w:t>
      </w:r>
      <w:r w:rsidRPr="001051FB">
        <w:rPr>
          <w:rStyle w:val="Style13ptBold"/>
        </w:rPr>
        <w:t>Wiseman, 6-11</w:t>
      </w:r>
      <w:r>
        <w:t xml:space="preserve">. </w:t>
      </w:r>
      <w:r w:rsidRPr="001051FB">
        <w:t>Economics Writer at the Associated Press</w:t>
      </w:r>
      <w:r>
        <w:t xml:space="preserve">. </w:t>
      </w:r>
      <w:proofErr w:type="gramStart"/>
      <w:r>
        <w:t>“</w:t>
      </w:r>
      <w:proofErr w:type="gramEnd"/>
      <w:r w:rsidRPr="001051FB">
        <w:t>World Bank boosts forecast: Strength of US economy will support global growth of 2.6% this year</w:t>
      </w:r>
      <w:r>
        <w:t xml:space="preserve">.” June 11, 2024. </w:t>
      </w:r>
      <w:r w:rsidRPr="001051FB">
        <w:t>https://apnews.com/article/economy-global-inflation-growth-china-world-bank-c7b22580a44579c418a1cb10b61c2402</w:t>
      </w:r>
    </w:p>
    <w:p w14:paraId="2FC45DF0" w14:textId="1FBE84AA" w:rsidR="001051FB" w:rsidRDefault="001051FB" w:rsidP="001051FB">
      <w:r w:rsidRPr="001051FB">
        <w:rPr>
          <w:u w:val="single"/>
        </w:rPr>
        <w:t>From January through March, the U.S. economy expanded at</w:t>
      </w:r>
      <w:r>
        <w:t xml:space="preserve"> </w:t>
      </w:r>
      <w:r w:rsidRPr="001051FB">
        <w:rPr>
          <w:sz w:val="16"/>
          <w:szCs w:val="16"/>
        </w:rPr>
        <w:t>just a 1.3% annual rate</w:t>
      </w:r>
      <w:r>
        <w:t xml:space="preserve">, </w:t>
      </w:r>
      <w:r w:rsidRPr="001051FB">
        <w:rPr>
          <w:u w:val="single"/>
        </w:rPr>
        <w:t>the slowest pace in nearly two years,</w:t>
      </w:r>
      <w:r>
        <w:t xml:space="preserve"> </w:t>
      </w:r>
      <w:r w:rsidRPr="001051FB">
        <w:rPr>
          <w:sz w:val="16"/>
          <w:szCs w:val="16"/>
        </w:rPr>
        <w:t>and Kose said the World Bank forecast took the first-quarter slowdown into account. The pullback was due largely to factors that economists view as temporary: A surge in imports and a reduction in business inventories. By contrast, the core components of economic growth — consumer spending and business investment — remained solid in the first three months of the year.</w:t>
      </w:r>
    </w:p>
    <w:p w14:paraId="172FF585" w14:textId="77C51A5B" w:rsidR="001051FB" w:rsidRPr="001051FB" w:rsidRDefault="001051FB" w:rsidP="001051FB">
      <w:pPr>
        <w:rPr>
          <w:u w:val="single"/>
        </w:rPr>
      </w:pPr>
      <w:r w:rsidRPr="001051FB">
        <w:rPr>
          <w:highlight w:val="cyan"/>
          <w:u w:val="single"/>
        </w:rPr>
        <w:t>The global and especially the U.S. economies have proved unexpectedly resilient in the face of high interest rates engineered by the Federal Reserve and other central banks to curb the high inflation that flared up in 2021.</w:t>
      </w:r>
    </w:p>
    <w:p w14:paraId="2B2CFA53" w14:textId="43A88273" w:rsidR="001051FB" w:rsidRPr="001051FB" w:rsidRDefault="001051FB" w:rsidP="001051FB">
      <w:pPr>
        <w:rPr>
          <w:sz w:val="16"/>
          <w:szCs w:val="16"/>
        </w:rPr>
      </w:pPr>
      <w:r w:rsidRPr="001051FB">
        <w:rPr>
          <w:sz w:val="16"/>
          <w:szCs w:val="16"/>
        </w:rPr>
        <w:t>But even after the World Bank’s upgrade, global growth looks sluggish — a half percentage point below the 2010-2019 average. Inflation has cooled significantly — from 7.2% in 2022 to 4.9% last year to a forecast 3.5% in 2024 — but remains above where central banks want it. That means central bank policymakers may be cautious about reducing rates from today’s high levels.</w:t>
      </w:r>
    </w:p>
    <w:p w14:paraId="50664722" w14:textId="32A1402F" w:rsidR="001051FB" w:rsidRPr="001051FB" w:rsidRDefault="001051FB" w:rsidP="001051FB">
      <w:pPr>
        <w:rPr>
          <w:sz w:val="16"/>
          <w:szCs w:val="16"/>
        </w:rPr>
      </w:pPr>
      <w:r w:rsidRPr="001051FB">
        <w:rPr>
          <w:sz w:val="16"/>
          <w:szCs w:val="16"/>
        </w:rPr>
        <w:t>That approach, though, carries risks of its own, notably the danger that high borrowing rates will cause economic growth to slow too much.</w:t>
      </w:r>
    </w:p>
    <w:p w14:paraId="363DD279" w14:textId="6F280CB5" w:rsidR="001051FB" w:rsidRPr="001051FB" w:rsidRDefault="001051FB" w:rsidP="001051FB">
      <w:pPr>
        <w:rPr>
          <w:sz w:val="16"/>
          <w:szCs w:val="16"/>
        </w:rPr>
      </w:pPr>
      <w:r w:rsidRPr="001051FB">
        <w:rPr>
          <w:sz w:val="16"/>
          <w:szCs w:val="16"/>
        </w:rPr>
        <w:t>“There are consequences of keeping interest rates elevated for a longer period,” Kose said. “You end up with slower growth. We need to avoid lower-for-longer economic growth around the world.’’</w:t>
      </w:r>
    </w:p>
    <w:p w14:paraId="7736F54C" w14:textId="6E7C8073" w:rsidR="001051FB" w:rsidRPr="001051FB" w:rsidRDefault="001051FB" w:rsidP="001051FB">
      <w:pPr>
        <w:rPr>
          <w:sz w:val="16"/>
          <w:szCs w:val="16"/>
        </w:rPr>
      </w:pPr>
      <w:r w:rsidRPr="001051FB">
        <w:rPr>
          <w:sz w:val="16"/>
          <w:szCs w:val="16"/>
        </w:rPr>
        <w:t>“The world,’’ he warned, “might become stuck in the slow lane.’’</w:t>
      </w:r>
    </w:p>
    <w:p w14:paraId="1E8C6189" w14:textId="00BE1F4D" w:rsidR="001051FB" w:rsidRPr="001051FB" w:rsidRDefault="001051FB" w:rsidP="001051FB">
      <w:pPr>
        <w:rPr>
          <w:sz w:val="16"/>
          <w:szCs w:val="16"/>
        </w:rPr>
      </w:pPr>
      <w:r w:rsidRPr="001051FB">
        <w:rPr>
          <w:highlight w:val="cyan"/>
          <w:u w:val="single"/>
        </w:rPr>
        <w:t xml:space="preserve">Many countries are </w:t>
      </w:r>
      <w:r w:rsidRPr="001051FB">
        <w:rPr>
          <w:u w:val="single"/>
        </w:rPr>
        <w:t>already</w:t>
      </w:r>
      <w:r w:rsidRPr="001051FB">
        <w:rPr>
          <w:highlight w:val="cyan"/>
          <w:u w:val="single"/>
        </w:rPr>
        <w:t xml:space="preserve"> under strain</w:t>
      </w:r>
      <w:r>
        <w:t xml:space="preserve">. </w:t>
      </w:r>
      <w:r w:rsidRPr="001051FB">
        <w:rPr>
          <w:highlight w:val="cyan"/>
          <w:u w:val="single"/>
        </w:rPr>
        <w:t>The World Bank expects emerging market and developing countries to collectively grow</w:t>
      </w:r>
      <w:r>
        <w:t xml:space="preserve"> 4% </w:t>
      </w:r>
      <w:r w:rsidRPr="001051FB">
        <w:rPr>
          <w:highlight w:val="cyan"/>
          <w:u w:val="single"/>
        </w:rPr>
        <w:t>this year</w:t>
      </w:r>
      <w:r>
        <w:t xml:space="preserve">, </w:t>
      </w:r>
      <w:r w:rsidRPr="001051FB">
        <w:rPr>
          <w:sz w:val="16"/>
          <w:szCs w:val="16"/>
        </w:rPr>
        <w:t>down from 4.2% in 2023. In many cases, their populations are outpacing their economies, reducing their annual income growth per person to 3% this year through 2026 — far below the average 3.8% in the decade before the pandemic struck.</w:t>
      </w:r>
    </w:p>
    <w:p w14:paraId="42F00536" w14:textId="04ECAF51" w:rsidR="00DD005B" w:rsidRDefault="00C60436" w:rsidP="00DD005B">
      <w:pPr>
        <w:pStyle w:val="Heading3"/>
      </w:pPr>
      <w:r>
        <w:lastRenderedPageBreak/>
        <w:t xml:space="preserve">2AC - </w:t>
      </w:r>
      <w:r w:rsidR="008309B1">
        <w:t>L</w:t>
      </w:r>
      <w:r w:rsidR="00DD005B">
        <w:t xml:space="preserve">ink turn – </w:t>
      </w:r>
      <w:r w:rsidR="000A61FB">
        <w:t>G</w:t>
      </w:r>
      <w:r w:rsidR="00DD005B">
        <w:t>eneral IPR</w:t>
      </w:r>
    </w:p>
    <w:p w14:paraId="09FBD0F6" w14:textId="77777777" w:rsidR="00C60436" w:rsidRDefault="00C60436" w:rsidP="00C60436">
      <w:pPr>
        <w:pStyle w:val="Heading4"/>
        <w:rPr>
          <w:rStyle w:val="Style13ptBold"/>
          <w:bCs w:val="0"/>
        </w:rPr>
      </w:pPr>
      <w:r>
        <w:rPr>
          <w:rStyle w:val="Style13ptBold"/>
          <w:b/>
        </w:rPr>
        <w:t>IPR is key to investor confidence---tons of warrants</w:t>
      </w:r>
    </w:p>
    <w:p w14:paraId="1C8C172E" w14:textId="77777777" w:rsidR="00C60436" w:rsidRDefault="00C60436" w:rsidP="00C60436">
      <w:proofErr w:type="spellStart"/>
      <w:r>
        <w:rPr>
          <w:rStyle w:val="Style13ptBold"/>
        </w:rPr>
        <w:t>Eurocrowd</w:t>
      </w:r>
      <w:proofErr w:type="spellEnd"/>
      <w:r>
        <w:rPr>
          <w:rStyle w:val="Style13ptBold"/>
        </w:rPr>
        <w:t xml:space="preserve"> 3/1 </w:t>
      </w:r>
      <w:r>
        <w:t>[</w:t>
      </w:r>
      <w:proofErr w:type="spellStart"/>
      <w:r>
        <w:t>Eurocrowd</w:t>
      </w:r>
      <w:proofErr w:type="spellEnd"/>
      <w:r>
        <w:t xml:space="preserve">; Europe’s leading business network for professional crowdfunding platforms and stakeholders; 3/1/2024; “Benefits of protecting IP: investor perspective”; </w:t>
      </w:r>
      <w:r w:rsidRPr="002E6FC5">
        <w:t>https://www.eurocrowd.org/blog/2024/01/03/benefits-of-protecting-ip-investor-perspective/#:~:text=Investors%20seek%20businesses%20with%20a,to%20protect%20its%20intellectual%20property</w:t>
      </w:r>
      <w:r>
        <w:t>.; accessed 7/6/2024; Lowell-DB]</w:t>
      </w:r>
    </w:p>
    <w:p w14:paraId="456200D3" w14:textId="77777777" w:rsidR="00C60436" w:rsidRDefault="00C60436" w:rsidP="00C60436">
      <w:pPr>
        <w:rPr>
          <w:rFonts w:asciiTheme="minorHAnsi" w:hAnsiTheme="minorHAnsi" w:cstheme="minorHAnsi"/>
          <w:sz w:val="14"/>
        </w:rPr>
      </w:pPr>
      <w:r>
        <w:rPr>
          <w:rFonts w:asciiTheme="minorHAnsi" w:hAnsiTheme="minorHAnsi" w:cstheme="minorHAnsi"/>
          <w:sz w:val="14"/>
        </w:rPr>
        <w:t xml:space="preserve">Many entrepreneurs know that patents can be used to increase the value of the company with investors. But many do not </w:t>
      </w:r>
      <w:proofErr w:type="spellStart"/>
      <w:proofErr w:type="gramStart"/>
      <w:r>
        <w:rPr>
          <w:rFonts w:asciiTheme="minorHAnsi" w:hAnsiTheme="minorHAnsi" w:cstheme="minorHAnsi"/>
          <w:sz w:val="14"/>
        </w:rPr>
        <w:t>realise</w:t>
      </w:r>
      <w:proofErr w:type="spellEnd"/>
      <w:r>
        <w:rPr>
          <w:rFonts w:asciiTheme="minorHAnsi" w:hAnsiTheme="minorHAnsi" w:cstheme="minorHAnsi"/>
          <w:sz w:val="14"/>
        </w:rPr>
        <w:t>,</w:t>
      </w:r>
      <w:proofErr w:type="gramEnd"/>
      <w:r>
        <w:rPr>
          <w:rFonts w:asciiTheme="minorHAnsi" w:hAnsiTheme="minorHAnsi" w:cstheme="minorHAnsi"/>
          <w:sz w:val="14"/>
        </w:rPr>
        <w:t xml:space="preserve"> that this does not only apply to patents. When raising capital via professional crowdfunding service providers or other investors, entrepreneurs need to understand that </w:t>
      </w:r>
      <w:r>
        <w:rPr>
          <w:rFonts w:asciiTheme="minorHAnsi" w:hAnsiTheme="minorHAnsi" w:cstheme="minorHAnsi"/>
          <w:highlight w:val="cyan"/>
          <w:u w:val="single"/>
        </w:rPr>
        <w:t>investors</w:t>
      </w:r>
      <w:r>
        <w:rPr>
          <w:rFonts w:asciiTheme="minorHAnsi" w:hAnsiTheme="minorHAnsi" w:cstheme="minorHAnsi"/>
          <w:u w:val="single"/>
        </w:rPr>
        <w:t xml:space="preserve"> typically </w:t>
      </w:r>
      <w:r>
        <w:rPr>
          <w:rFonts w:asciiTheme="minorHAnsi" w:hAnsiTheme="minorHAnsi" w:cstheme="minorHAnsi"/>
          <w:highlight w:val="cyan"/>
          <w:u w:val="single"/>
        </w:rPr>
        <w:t>view</w:t>
      </w:r>
      <w:r>
        <w:rPr>
          <w:rFonts w:asciiTheme="minorHAnsi" w:hAnsiTheme="minorHAnsi" w:cstheme="minorHAnsi"/>
          <w:u w:val="single"/>
        </w:rPr>
        <w:t xml:space="preserve"> the protection of intellectual property </w:t>
      </w:r>
      <w:r>
        <w:rPr>
          <w:rFonts w:asciiTheme="minorHAnsi" w:hAnsiTheme="minorHAnsi" w:cstheme="minorHAnsi"/>
          <w:highlight w:val="cyan"/>
          <w:u w:val="single"/>
        </w:rPr>
        <w:t>(IP) as</w:t>
      </w:r>
      <w:r>
        <w:rPr>
          <w:rFonts w:asciiTheme="minorHAnsi" w:hAnsiTheme="minorHAnsi" w:cstheme="minorHAnsi"/>
          <w:u w:val="single"/>
        </w:rPr>
        <w:t xml:space="preserve"> a </w:t>
      </w:r>
      <w:r>
        <w:rPr>
          <w:rFonts w:asciiTheme="minorHAnsi" w:hAnsiTheme="minorHAnsi" w:cstheme="minorHAnsi"/>
          <w:highlight w:val="cyan"/>
          <w:u w:val="single"/>
        </w:rPr>
        <w:t>critical</w:t>
      </w:r>
      <w:r>
        <w:rPr>
          <w:rFonts w:asciiTheme="minorHAnsi" w:hAnsiTheme="minorHAnsi" w:cstheme="minorHAnsi"/>
          <w:u w:val="single"/>
        </w:rPr>
        <w:t xml:space="preserve"> aspect </w:t>
      </w:r>
      <w:r>
        <w:rPr>
          <w:rFonts w:asciiTheme="minorHAnsi" w:hAnsiTheme="minorHAnsi" w:cstheme="minorHAnsi"/>
          <w:highlight w:val="cyan"/>
          <w:u w:val="single"/>
        </w:rPr>
        <w:t>when evaluating</w:t>
      </w:r>
      <w:r>
        <w:rPr>
          <w:rFonts w:asciiTheme="minorHAnsi" w:hAnsiTheme="minorHAnsi" w:cstheme="minorHAnsi"/>
          <w:u w:val="single"/>
        </w:rPr>
        <w:t xml:space="preserve"> potential </w:t>
      </w:r>
      <w:r>
        <w:rPr>
          <w:rFonts w:asciiTheme="minorHAnsi" w:hAnsiTheme="minorHAnsi" w:cstheme="minorHAnsi"/>
          <w:highlight w:val="cyan"/>
          <w:u w:val="single"/>
        </w:rPr>
        <w:t>investment opportunities</w:t>
      </w:r>
      <w:r>
        <w:rPr>
          <w:rFonts w:asciiTheme="minorHAnsi" w:hAnsiTheme="minorHAnsi" w:cstheme="minorHAnsi"/>
          <w:u w:val="single"/>
        </w:rPr>
        <w:t>.</w:t>
      </w:r>
      <w:r>
        <w:rPr>
          <w:rFonts w:asciiTheme="minorHAnsi" w:hAnsiTheme="minorHAnsi" w:cstheme="minorHAnsi"/>
          <w:sz w:val="14"/>
        </w:rPr>
        <w:t xml:space="preserve">  IP holds significant importance from an investor's perspective. Here's a broader look at IP from the investors' viewpoint:</w:t>
      </w:r>
    </w:p>
    <w:p w14:paraId="5BC67292" w14:textId="77777777" w:rsidR="00C60436" w:rsidRDefault="00C60436" w:rsidP="00C60436">
      <w:pPr>
        <w:rPr>
          <w:rFonts w:asciiTheme="minorHAnsi" w:hAnsiTheme="minorHAnsi" w:cstheme="minorHAnsi"/>
          <w:sz w:val="14"/>
        </w:rPr>
      </w:pPr>
      <w:r>
        <w:rPr>
          <w:rStyle w:val="Strong"/>
          <w:rFonts w:asciiTheme="minorHAnsi" w:hAnsiTheme="minorHAnsi" w:cstheme="minorHAnsi"/>
          <w:color w:val="191919"/>
          <w:spacing w:val="8"/>
          <w:u w:val="single"/>
        </w:rPr>
        <w:t>Asset Value and Valuation</w:t>
      </w:r>
      <w:r>
        <w:rPr>
          <w:rStyle w:val="Strong"/>
          <w:rFonts w:asciiTheme="minorHAnsi" w:hAnsiTheme="minorHAnsi" w:cstheme="minorHAnsi"/>
          <w:color w:val="191919"/>
          <w:spacing w:val="8"/>
          <w:sz w:val="14"/>
        </w:rPr>
        <w:t>: </w:t>
      </w:r>
      <w:r>
        <w:rPr>
          <w:rFonts w:asciiTheme="minorHAnsi" w:hAnsiTheme="minorHAnsi" w:cstheme="minorHAnsi"/>
          <w:sz w:val="14"/>
        </w:rPr>
        <w:t xml:space="preserve">Intellectual property, such as patents, trademarks, and copyrights, </w:t>
      </w:r>
      <w:r>
        <w:rPr>
          <w:rFonts w:asciiTheme="minorHAnsi" w:hAnsiTheme="minorHAnsi" w:cstheme="minorHAnsi"/>
          <w:highlight w:val="cyan"/>
          <w:u w:val="single"/>
        </w:rPr>
        <w:t>represents valuable assets for a business</w:t>
      </w:r>
      <w:r>
        <w:rPr>
          <w:rFonts w:asciiTheme="minorHAnsi" w:hAnsiTheme="minorHAnsi" w:cstheme="minorHAnsi"/>
          <w:u w:val="single"/>
        </w:rPr>
        <w:t>.</w:t>
      </w:r>
      <w:r>
        <w:rPr>
          <w:rFonts w:asciiTheme="minorHAnsi" w:hAnsiTheme="minorHAnsi" w:cstheme="minorHAnsi"/>
          <w:sz w:val="14"/>
        </w:rPr>
        <w:t xml:space="preserve"> Properly protected IP can significantly enhance the overall value of a company, influencing its valuation during investment rounds.</w:t>
      </w:r>
    </w:p>
    <w:p w14:paraId="672635A9" w14:textId="77777777" w:rsidR="00C60436" w:rsidRDefault="00C60436" w:rsidP="00C60436">
      <w:pPr>
        <w:rPr>
          <w:rFonts w:asciiTheme="minorHAnsi" w:hAnsiTheme="minorHAnsi" w:cstheme="minorHAnsi"/>
          <w:sz w:val="14"/>
        </w:rPr>
      </w:pPr>
      <w:r>
        <w:rPr>
          <w:rStyle w:val="Strong"/>
          <w:rFonts w:asciiTheme="minorHAnsi" w:hAnsiTheme="minorHAnsi" w:cstheme="minorHAnsi"/>
          <w:color w:val="191919"/>
          <w:spacing w:val="8"/>
          <w:u w:val="single"/>
        </w:rPr>
        <w:t>Competitive Advantage: </w:t>
      </w:r>
      <w:r>
        <w:rPr>
          <w:rFonts w:asciiTheme="minorHAnsi" w:hAnsiTheme="minorHAnsi" w:cstheme="minorHAnsi"/>
          <w:u w:val="single"/>
        </w:rPr>
        <w:t xml:space="preserve">Strong </w:t>
      </w:r>
      <w:r>
        <w:rPr>
          <w:rFonts w:asciiTheme="minorHAnsi" w:hAnsiTheme="minorHAnsi" w:cstheme="minorHAnsi"/>
          <w:highlight w:val="cyan"/>
          <w:u w:val="single"/>
        </w:rPr>
        <w:t>IP</w:t>
      </w:r>
      <w:r>
        <w:rPr>
          <w:rFonts w:asciiTheme="minorHAnsi" w:hAnsiTheme="minorHAnsi" w:cstheme="minorHAnsi"/>
          <w:u w:val="single"/>
        </w:rPr>
        <w:t xml:space="preserve"> protection </w:t>
      </w:r>
      <w:r>
        <w:rPr>
          <w:rFonts w:asciiTheme="minorHAnsi" w:hAnsiTheme="minorHAnsi" w:cstheme="minorHAnsi"/>
          <w:highlight w:val="cyan"/>
          <w:u w:val="single"/>
        </w:rPr>
        <w:t>helps businesses stand out</w:t>
      </w:r>
      <w:r>
        <w:rPr>
          <w:rFonts w:asciiTheme="minorHAnsi" w:hAnsiTheme="minorHAnsi" w:cstheme="minorHAnsi"/>
          <w:u w:val="single"/>
        </w:rPr>
        <w:t xml:space="preserve"> in the market by differentiating their products or services from competitors. Investors appreciate companies with a unique value proposition and a competitive edge. </w:t>
      </w:r>
      <w:r>
        <w:rPr>
          <w:rFonts w:asciiTheme="minorHAnsi" w:hAnsiTheme="minorHAnsi" w:cstheme="minorHAnsi"/>
          <w:sz w:val="14"/>
        </w:rPr>
        <w:t>IP protection facilitates market expansion, especially in international markets. Investors may be more interested in companies that have secured their IP rights on a European or even global level, as it indicates a commitment to long-term growth and market reach.</w:t>
      </w:r>
    </w:p>
    <w:p w14:paraId="3FE58071" w14:textId="77777777" w:rsidR="00C60436" w:rsidRDefault="00C60436" w:rsidP="00C60436">
      <w:pPr>
        <w:rPr>
          <w:rFonts w:asciiTheme="minorHAnsi" w:hAnsiTheme="minorHAnsi" w:cstheme="minorHAnsi"/>
          <w:sz w:val="14"/>
        </w:rPr>
      </w:pPr>
      <w:r>
        <w:rPr>
          <w:rStyle w:val="Strong"/>
          <w:rFonts w:asciiTheme="minorHAnsi" w:hAnsiTheme="minorHAnsi" w:cstheme="minorHAnsi"/>
          <w:color w:val="191919"/>
          <w:spacing w:val="8"/>
          <w:u w:val="single"/>
        </w:rPr>
        <w:t>Long-Term Sustainability: </w:t>
      </w:r>
      <w:r>
        <w:rPr>
          <w:rFonts w:asciiTheme="minorHAnsi" w:hAnsiTheme="minorHAnsi" w:cstheme="minorHAnsi"/>
          <w:u w:val="single"/>
        </w:rPr>
        <w:t xml:space="preserve">IP </w:t>
      </w:r>
      <w:r>
        <w:rPr>
          <w:rFonts w:asciiTheme="minorHAnsi" w:hAnsiTheme="minorHAnsi" w:cstheme="minorHAnsi"/>
          <w:highlight w:val="cyan"/>
          <w:u w:val="single"/>
        </w:rPr>
        <w:t>is integral to a company's sustainab</w:t>
      </w:r>
      <w:r>
        <w:rPr>
          <w:rFonts w:asciiTheme="minorHAnsi" w:hAnsiTheme="minorHAnsi" w:cstheme="minorHAnsi"/>
          <w:u w:val="single"/>
        </w:rPr>
        <w:t>ility. Investors seek businesses with a well-protected and sustainable business model, where IP plays a role in securing the company's future.</w:t>
      </w:r>
      <w:r>
        <w:rPr>
          <w:rFonts w:asciiTheme="minorHAnsi" w:hAnsiTheme="minorHAnsi" w:cstheme="minorHAnsi"/>
          <w:sz w:val="14"/>
        </w:rPr>
        <w:t xml:space="preserve"> Even without investors, a business’s competitive positioning often hinges on its ability to protect its intellectual property.</w:t>
      </w:r>
    </w:p>
    <w:p w14:paraId="627D460A" w14:textId="77777777" w:rsidR="00C60436" w:rsidRDefault="00C60436" w:rsidP="00C60436">
      <w:pPr>
        <w:rPr>
          <w:rFonts w:asciiTheme="minorHAnsi" w:hAnsiTheme="minorHAnsi" w:cstheme="minorHAnsi"/>
          <w:sz w:val="14"/>
        </w:rPr>
      </w:pPr>
      <w:r>
        <w:rPr>
          <w:rStyle w:val="Strong"/>
          <w:rFonts w:asciiTheme="minorHAnsi" w:hAnsiTheme="minorHAnsi" w:cstheme="minorHAnsi"/>
          <w:color w:val="191919"/>
          <w:spacing w:val="8"/>
          <w:u w:val="single"/>
        </w:rPr>
        <w:t>Barriers to Entry:</w:t>
      </w:r>
      <w:r>
        <w:rPr>
          <w:rStyle w:val="Strong"/>
          <w:rFonts w:asciiTheme="minorHAnsi" w:hAnsiTheme="minorHAnsi" w:cstheme="minorHAnsi"/>
          <w:color w:val="191919"/>
          <w:spacing w:val="8"/>
          <w:sz w:val="14"/>
        </w:rPr>
        <w:t> </w:t>
      </w:r>
      <w:r>
        <w:rPr>
          <w:rFonts w:asciiTheme="minorHAnsi" w:hAnsiTheme="minorHAnsi" w:cstheme="minorHAnsi"/>
          <w:u w:val="single"/>
        </w:rPr>
        <w:t>Investors recognize that a robust IP portfolio creates barriers to entry for potential competitors</w:t>
      </w:r>
      <w:r>
        <w:rPr>
          <w:rFonts w:asciiTheme="minorHAnsi" w:hAnsiTheme="minorHAnsi" w:cstheme="minorHAnsi"/>
          <w:sz w:val="14"/>
        </w:rPr>
        <w:t>. This is particularly crucial in industries where innovation is a key driver, as it helps protect the invested company's market share.</w:t>
      </w:r>
    </w:p>
    <w:p w14:paraId="7AF4E969" w14:textId="77777777" w:rsidR="00C60436" w:rsidRDefault="00C60436" w:rsidP="00C60436">
      <w:pPr>
        <w:rPr>
          <w:rFonts w:asciiTheme="minorHAnsi" w:hAnsiTheme="minorHAnsi" w:cstheme="minorHAnsi"/>
          <w:sz w:val="14"/>
        </w:rPr>
      </w:pPr>
      <w:r>
        <w:rPr>
          <w:rStyle w:val="Strong"/>
          <w:rFonts w:asciiTheme="minorHAnsi" w:hAnsiTheme="minorHAnsi" w:cstheme="minorHAnsi"/>
          <w:color w:val="191919"/>
          <w:spacing w:val="8"/>
          <w:u w:val="single"/>
        </w:rPr>
        <w:t>Risk Mitigation: </w:t>
      </w:r>
      <w:r>
        <w:rPr>
          <w:rFonts w:asciiTheme="minorHAnsi" w:hAnsiTheme="minorHAnsi" w:cstheme="minorHAnsi"/>
          <w:u w:val="single"/>
        </w:rPr>
        <w:t xml:space="preserve">Well-protected IP </w:t>
      </w:r>
      <w:r>
        <w:rPr>
          <w:rFonts w:asciiTheme="minorHAnsi" w:hAnsiTheme="minorHAnsi" w:cstheme="minorHAnsi"/>
          <w:highlight w:val="cyan"/>
          <w:u w:val="single"/>
        </w:rPr>
        <w:t>reduces</w:t>
      </w:r>
      <w:r>
        <w:rPr>
          <w:rFonts w:asciiTheme="minorHAnsi" w:hAnsiTheme="minorHAnsi" w:cstheme="minorHAnsi"/>
          <w:u w:val="single"/>
        </w:rPr>
        <w:t xml:space="preserve"> the </w:t>
      </w:r>
      <w:r>
        <w:rPr>
          <w:rFonts w:asciiTheme="minorHAnsi" w:hAnsiTheme="minorHAnsi" w:cstheme="minorHAnsi"/>
          <w:highlight w:val="cyan"/>
          <w:u w:val="single"/>
        </w:rPr>
        <w:t>risk of legal challenges</w:t>
      </w:r>
      <w:r>
        <w:rPr>
          <w:rFonts w:asciiTheme="minorHAnsi" w:hAnsiTheme="minorHAnsi" w:cstheme="minorHAnsi"/>
          <w:u w:val="single"/>
        </w:rPr>
        <w:t xml:space="preserve"> from competitors</w:t>
      </w:r>
      <w:r>
        <w:rPr>
          <w:rFonts w:asciiTheme="minorHAnsi" w:hAnsiTheme="minorHAnsi" w:cstheme="minorHAnsi"/>
          <w:sz w:val="14"/>
        </w:rPr>
        <w:t>, which could disrupt business operations or incur legal expenses. Investors prefer companies with a clear and strong IP position, minimizing the potential for costly disputes. This also includes intangible assets as any form of IP counts toward the value of a business.</w:t>
      </w:r>
    </w:p>
    <w:p w14:paraId="20AB640C" w14:textId="77777777" w:rsidR="00C60436" w:rsidRDefault="00C60436" w:rsidP="00C60436">
      <w:pPr>
        <w:rPr>
          <w:rFonts w:asciiTheme="minorHAnsi" w:hAnsiTheme="minorHAnsi" w:cstheme="minorHAnsi"/>
          <w:sz w:val="14"/>
        </w:rPr>
      </w:pPr>
      <w:r>
        <w:rPr>
          <w:rStyle w:val="Strong"/>
          <w:rFonts w:asciiTheme="minorHAnsi" w:hAnsiTheme="minorHAnsi" w:cstheme="minorHAnsi"/>
          <w:color w:val="191919"/>
          <w:spacing w:val="8"/>
          <w:u w:val="single"/>
        </w:rPr>
        <w:t xml:space="preserve">IP Enforcement and </w:t>
      </w:r>
      <w:proofErr w:type="spellStart"/>
      <w:r>
        <w:rPr>
          <w:rStyle w:val="Strong"/>
          <w:rFonts w:asciiTheme="minorHAnsi" w:hAnsiTheme="minorHAnsi" w:cstheme="minorHAnsi"/>
          <w:color w:val="191919"/>
          <w:spacing w:val="8"/>
          <w:u w:val="single"/>
        </w:rPr>
        <w:t>Defence</w:t>
      </w:r>
      <w:proofErr w:type="spellEnd"/>
      <w:r>
        <w:rPr>
          <w:rStyle w:val="Strong"/>
          <w:rFonts w:asciiTheme="minorHAnsi" w:hAnsiTheme="minorHAnsi" w:cstheme="minorHAnsi"/>
          <w:color w:val="191919"/>
          <w:spacing w:val="8"/>
          <w:u w:val="single"/>
        </w:rPr>
        <w:t>: </w:t>
      </w:r>
      <w:r>
        <w:rPr>
          <w:rFonts w:asciiTheme="minorHAnsi" w:hAnsiTheme="minorHAnsi" w:cstheme="minorHAnsi"/>
          <w:u w:val="single"/>
        </w:rPr>
        <w:t>Investors assess a company’s capability to enforce its IP rights and defend against potential infringements.</w:t>
      </w:r>
      <w:r>
        <w:rPr>
          <w:rFonts w:asciiTheme="minorHAnsi" w:hAnsiTheme="minorHAnsi" w:cstheme="minorHAnsi"/>
          <w:sz w:val="14"/>
        </w:rPr>
        <w:t xml:space="preserve"> A proactive approach to IP enforcement demonstrates the company's commitment to protecting its interests.</w:t>
      </w:r>
    </w:p>
    <w:p w14:paraId="6A29E06C" w14:textId="77777777" w:rsidR="00C60436" w:rsidRDefault="00C60436" w:rsidP="00C60436">
      <w:pPr>
        <w:rPr>
          <w:rFonts w:asciiTheme="minorHAnsi" w:hAnsiTheme="minorHAnsi" w:cstheme="minorHAnsi"/>
          <w:u w:val="single"/>
        </w:rPr>
      </w:pPr>
      <w:r>
        <w:rPr>
          <w:rStyle w:val="Strong"/>
          <w:rFonts w:asciiTheme="minorHAnsi" w:hAnsiTheme="minorHAnsi" w:cstheme="minorHAnsi"/>
          <w:color w:val="191919"/>
          <w:spacing w:val="8"/>
          <w:u w:val="single"/>
        </w:rPr>
        <w:t>Innovation and Research &amp; Development (R&amp;D):</w:t>
      </w:r>
      <w:r>
        <w:rPr>
          <w:rStyle w:val="Strong"/>
          <w:rFonts w:asciiTheme="minorHAnsi" w:hAnsiTheme="minorHAnsi" w:cstheme="minorHAnsi"/>
          <w:color w:val="191919"/>
          <w:spacing w:val="8"/>
          <w:sz w:val="14"/>
        </w:rPr>
        <w:t> </w:t>
      </w:r>
      <w:r>
        <w:rPr>
          <w:rFonts w:asciiTheme="minorHAnsi" w:hAnsiTheme="minorHAnsi" w:cstheme="minorHAnsi"/>
          <w:u w:val="single"/>
        </w:rPr>
        <w:t xml:space="preserve">IP protection </w:t>
      </w:r>
      <w:r>
        <w:rPr>
          <w:rFonts w:asciiTheme="minorHAnsi" w:hAnsiTheme="minorHAnsi" w:cstheme="minorHAnsi"/>
          <w:highlight w:val="cyan"/>
          <w:u w:val="single"/>
        </w:rPr>
        <w:t>encourages businesses to invest in r</w:t>
      </w:r>
      <w:r>
        <w:rPr>
          <w:rFonts w:asciiTheme="minorHAnsi" w:hAnsiTheme="minorHAnsi" w:cstheme="minorHAnsi"/>
          <w:u w:val="single"/>
        </w:rPr>
        <w:t xml:space="preserve">esearch </w:t>
      </w:r>
      <w:r>
        <w:rPr>
          <w:rFonts w:asciiTheme="minorHAnsi" w:hAnsiTheme="minorHAnsi" w:cstheme="minorHAnsi"/>
          <w:highlight w:val="cyan"/>
          <w:u w:val="single"/>
        </w:rPr>
        <w:t>and d</w:t>
      </w:r>
      <w:r>
        <w:rPr>
          <w:rFonts w:asciiTheme="minorHAnsi" w:hAnsiTheme="minorHAnsi" w:cstheme="minorHAnsi"/>
          <w:u w:val="single"/>
        </w:rPr>
        <w:t>evelopment, knowing that their innovations will be safeguarded. Investors are more inclined to support companies that demonstrate a commitment to continuous innovation.</w:t>
      </w:r>
    </w:p>
    <w:p w14:paraId="639374AF" w14:textId="77777777" w:rsidR="00C60436" w:rsidRDefault="00C60436" w:rsidP="00C60436">
      <w:pPr>
        <w:rPr>
          <w:rFonts w:asciiTheme="minorHAnsi" w:hAnsiTheme="minorHAnsi" w:cstheme="minorHAnsi"/>
          <w:sz w:val="14"/>
        </w:rPr>
      </w:pPr>
      <w:r>
        <w:rPr>
          <w:rStyle w:val="Strong"/>
          <w:rFonts w:asciiTheme="minorHAnsi" w:hAnsiTheme="minorHAnsi" w:cstheme="minorHAnsi"/>
          <w:color w:val="191919"/>
          <w:spacing w:val="8"/>
          <w:u w:val="single"/>
        </w:rPr>
        <w:t>Brand Reputation: </w:t>
      </w:r>
      <w:r>
        <w:rPr>
          <w:rFonts w:asciiTheme="minorHAnsi" w:hAnsiTheme="minorHAnsi" w:cstheme="minorHAnsi"/>
          <w:highlight w:val="cyan"/>
          <w:u w:val="single"/>
        </w:rPr>
        <w:t>Trademarks and copyrights contribute to brand protection</w:t>
      </w:r>
      <w:r>
        <w:rPr>
          <w:rFonts w:asciiTheme="minorHAnsi" w:hAnsiTheme="minorHAnsi" w:cstheme="minorHAnsi"/>
          <w:sz w:val="14"/>
        </w:rPr>
        <w:t>. A positive and protected brand reputation enhances consumer trust and loyalty, influencing investor confidence in the company's long-term viability.</w:t>
      </w:r>
    </w:p>
    <w:p w14:paraId="2AF05B88" w14:textId="77777777" w:rsidR="00C60436" w:rsidRDefault="00C60436" w:rsidP="00C60436">
      <w:pPr>
        <w:rPr>
          <w:rFonts w:asciiTheme="minorHAnsi" w:hAnsiTheme="minorHAnsi" w:cstheme="minorHAnsi"/>
          <w:u w:val="single"/>
        </w:rPr>
      </w:pPr>
      <w:r>
        <w:rPr>
          <w:rStyle w:val="Strong"/>
          <w:rFonts w:asciiTheme="minorHAnsi" w:hAnsiTheme="minorHAnsi" w:cstheme="minorHAnsi"/>
          <w:color w:val="191919"/>
          <w:spacing w:val="8"/>
          <w:u w:val="single"/>
        </w:rPr>
        <w:t>Revenue Generation: </w:t>
      </w:r>
      <w:r>
        <w:rPr>
          <w:rFonts w:asciiTheme="minorHAnsi" w:hAnsiTheme="minorHAnsi" w:cstheme="minorHAnsi"/>
          <w:highlight w:val="cyan"/>
          <w:u w:val="single"/>
        </w:rPr>
        <w:t>IP rights provide opportunities for licensing agreements</w:t>
      </w:r>
      <w:r>
        <w:rPr>
          <w:rFonts w:asciiTheme="minorHAnsi" w:hAnsiTheme="minorHAnsi" w:cstheme="minorHAnsi"/>
          <w:u w:val="single"/>
        </w:rPr>
        <w:t>, allowing businesses to generate additional revenue by permitting others to use their protected assets. This revenue stream can be attractive to investors seeking diverse income sources.</w:t>
      </w:r>
    </w:p>
    <w:p w14:paraId="61F430D8" w14:textId="77777777" w:rsidR="00C60436" w:rsidRDefault="00C60436" w:rsidP="00C60436">
      <w:pPr>
        <w:rPr>
          <w:rFonts w:asciiTheme="minorHAnsi" w:hAnsiTheme="minorHAnsi" w:cstheme="minorHAnsi"/>
          <w:u w:val="single"/>
        </w:rPr>
      </w:pPr>
      <w:r>
        <w:rPr>
          <w:rStyle w:val="Strong"/>
          <w:rFonts w:asciiTheme="minorHAnsi" w:hAnsiTheme="minorHAnsi" w:cstheme="minorHAnsi"/>
          <w:color w:val="191919"/>
          <w:spacing w:val="8"/>
          <w:u w:val="single"/>
        </w:rPr>
        <w:t>Exit Strategies: </w:t>
      </w:r>
      <w:r>
        <w:rPr>
          <w:rFonts w:asciiTheme="minorHAnsi" w:hAnsiTheme="minorHAnsi" w:cstheme="minorHAnsi"/>
          <w:u w:val="single"/>
        </w:rPr>
        <w:t>For investors looking for profitable exit strategies, a strong IP portfolio can be a key factor. Acquiring companies or investors seeking partnerships may find businesses with robust IP portfolios more appealing and strategically valuable.</w:t>
      </w:r>
    </w:p>
    <w:p w14:paraId="7002B066" w14:textId="77777777" w:rsidR="00C60436" w:rsidRDefault="00C60436" w:rsidP="00C60436">
      <w:pPr>
        <w:rPr>
          <w:rFonts w:asciiTheme="minorHAnsi" w:hAnsiTheme="minorHAnsi" w:cstheme="minorHAnsi"/>
          <w:sz w:val="14"/>
        </w:rPr>
      </w:pPr>
      <w:r>
        <w:rPr>
          <w:rFonts w:asciiTheme="minorHAnsi" w:hAnsiTheme="minorHAnsi" w:cstheme="minorHAnsi"/>
          <w:sz w:val="14"/>
        </w:rPr>
        <w:lastRenderedPageBreak/>
        <w:t xml:space="preserve">A well-managed and strategically leveraged IP portfolio signals to investors that the company is proactive in protecting its assets. This boosts overall investor confidence in the business. </w:t>
      </w:r>
      <w:r>
        <w:rPr>
          <w:rFonts w:asciiTheme="minorHAnsi" w:hAnsiTheme="minorHAnsi" w:cstheme="minorHAnsi"/>
          <w:u w:val="single"/>
        </w:rPr>
        <w:t>Robust IP protection signals a commitment to innovation, risk management, and long-term success, making the investment proposition more compelling for potential backers</w:t>
      </w:r>
      <w:r>
        <w:rPr>
          <w:rFonts w:asciiTheme="minorHAnsi" w:hAnsiTheme="minorHAnsi" w:cstheme="minorHAnsi"/>
          <w:sz w:val="14"/>
        </w:rPr>
        <w:t>. Investors recognize that intellectual property is not just a legal consideration but a strategic asset that can significantly impact the success and growth trajectory of a company. Therefore, a comprehensive understanding of a company's IP landscape is a crucial aspect of the investment decision-making process.</w:t>
      </w:r>
    </w:p>
    <w:p w14:paraId="61D2B23E" w14:textId="137E5BF4" w:rsidR="00C60436" w:rsidRDefault="00C60436" w:rsidP="00C60436">
      <w:pPr>
        <w:pStyle w:val="Heading3"/>
      </w:pPr>
      <w:r>
        <w:lastRenderedPageBreak/>
        <w:t>2AC/1AR – Link Turn – General IPR</w:t>
      </w:r>
    </w:p>
    <w:p w14:paraId="74659D4D" w14:textId="32362268" w:rsidR="00DD005B" w:rsidRDefault="00DD005B" w:rsidP="00DD005B">
      <w:pPr>
        <w:pStyle w:val="Heading4"/>
        <w:rPr>
          <w:rStyle w:val="Style13ptBold"/>
          <w:b/>
        </w:rPr>
      </w:pPr>
      <w:r>
        <w:t xml:space="preserve">IPR </w:t>
      </w:r>
      <w:r w:rsidRPr="00917530">
        <w:t>Infringement hurts revenue and innovation for businesses</w:t>
      </w:r>
      <w:r>
        <w:rPr>
          <w:b w:val="0"/>
        </w:rPr>
        <w:tab/>
      </w:r>
      <w:r>
        <w:rPr>
          <w:b w:val="0"/>
        </w:rPr>
        <w:tab/>
      </w:r>
      <w:r>
        <w:rPr>
          <w:b w:val="0"/>
        </w:rPr>
        <w:tab/>
      </w:r>
      <w:r>
        <w:rPr>
          <w:b w:val="0"/>
        </w:rPr>
        <w:tab/>
        <w:t xml:space="preserve">   </w:t>
      </w:r>
      <w:r w:rsidRPr="00917530">
        <w:rPr>
          <w:rStyle w:val="Style13ptBold"/>
          <w:b/>
          <w:bCs w:val="0"/>
        </w:rPr>
        <w:t>Casey 12</w:t>
      </w:r>
      <w:r w:rsidRPr="00917530">
        <w:rPr>
          <w:b w:val="0"/>
          <w:bCs/>
          <w:sz w:val="22"/>
        </w:rPr>
        <w:t xml:space="preserve"> (Bob Casey, American lawyer and politician who is the senior United States senator from Pennsylvania, “The Impact of Intellectual Property Theft on the Economy,” THE U.S. CONGRESS JOINT ECONOMIC COMMITTEE CHAIRMAN’S STAFF’s, August 2012, https://www.jec.senate.gov/public/_cache/files/aa0183d4-8ad9-488f-9e38-7150a3bb62be/intellectual-property-theft-and-the-economy.pdf//Accessed July 2nd, 2024) </w:t>
      </w:r>
      <w:proofErr w:type="spellStart"/>
      <w:r w:rsidRPr="00917530">
        <w:rPr>
          <w:b w:val="0"/>
          <w:bCs/>
          <w:sz w:val="22"/>
        </w:rPr>
        <w:t>cspw-sns</w:t>
      </w:r>
      <w:proofErr w:type="spellEnd"/>
      <w:r>
        <w:rPr>
          <w:rStyle w:val="Style13ptBold"/>
          <w:b/>
        </w:rPr>
        <w:t xml:space="preserve"> </w:t>
      </w:r>
    </w:p>
    <w:p w14:paraId="795095DF" w14:textId="77777777" w:rsidR="00DD005B" w:rsidRDefault="00DD005B" w:rsidP="00DD005B">
      <w:pPr>
        <w:rPr>
          <w:rStyle w:val="Emphasis"/>
        </w:rPr>
      </w:pPr>
      <w:r>
        <w:rPr>
          <w:rStyle w:val="StyleUnderline"/>
          <w:highlight w:val="cyan"/>
        </w:rPr>
        <w:t xml:space="preserve">Innovation drives </w:t>
      </w:r>
      <w:r>
        <w:rPr>
          <w:rStyle w:val="Emphasis"/>
          <w:highlight w:val="cyan"/>
        </w:rPr>
        <w:t>econ</w:t>
      </w:r>
      <w:r>
        <w:rPr>
          <w:rStyle w:val="Emphasis"/>
        </w:rPr>
        <w:t xml:space="preserve">omic </w:t>
      </w:r>
      <w:r>
        <w:rPr>
          <w:rStyle w:val="Emphasis"/>
          <w:highlight w:val="cyan"/>
        </w:rPr>
        <w:t>growth and job creation</w:t>
      </w:r>
      <w:r>
        <w:rPr>
          <w:rStyle w:val="StyleUnderline"/>
        </w:rPr>
        <w:t xml:space="preserve">. </w:t>
      </w:r>
      <w:r>
        <w:rPr>
          <w:rStyle w:val="StyleUnderline"/>
          <w:highlight w:val="cyan"/>
        </w:rPr>
        <w:t>Protection</w:t>
      </w:r>
      <w:r>
        <w:rPr>
          <w:rStyle w:val="StyleUnderline"/>
        </w:rPr>
        <w:t xml:space="preserve"> of intellectual property (IP), through patents, trademarks and copyrights, is critical to </w:t>
      </w:r>
      <w:r>
        <w:rPr>
          <w:rStyle w:val="StyleUnderline"/>
          <w:highlight w:val="cyan"/>
        </w:rPr>
        <w:t xml:space="preserve">ensuring that firms pursue </w:t>
      </w:r>
      <w:r>
        <w:rPr>
          <w:rStyle w:val="Emphasis"/>
          <w:highlight w:val="cyan"/>
        </w:rPr>
        <w:t>innovation</w:t>
      </w:r>
      <w:r>
        <w:rPr>
          <w:rStyle w:val="StyleUnderline"/>
          <w:highlight w:val="cyan"/>
        </w:rPr>
        <w:t>.</w:t>
      </w:r>
      <w:r>
        <w:rPr>
          <w:sz w:val="16"/>
          <w:highlight w:val="cyan"/>
        </w:rPr>
        <w:t xml:space="preserve"> </w:t>
      </w:r>
      <w:r>
        <w:rPr>
          <w:rStyle w:val="StyleUnderline"/>
          <w:highlight w:val="cyan"/>
        </w:rPr>
        <w:t>Counterfeiting</w:t>
      </w:r>
      <w:r>
        <w:rPr>
          <w:rStyle w:val="StyleUnderline"/>
        </w:rPr>
        <w:t xml:space="preserve"> and piracy </w:t>
      </w:r>
      <w:r>
        <w:rPr>
          <w:rStyle w:val="StyleUnderline"/>
          <w:highlight w:val="cyan"/>
        </w:rPr>
        <w:t>erode</w:t>
      </w:r>
      <w:r>
        <w:rPr>
          <w:rStyle w:val="StyleUnderline"/>
        </w:rPr>
        <w:t xml:space="preserve"> the returns on innovation and slow economic </w:t>
      </w:r>
      <w:r>
        <w:rPr>
          <w:rStyle w:val="StyleUnderline"/>
          <w:highlight w:val="cyan"/>
        </w:rPr>
        <w:t>growth because of</w:t>
      </w:r>
      <w:r>
        <w:rPr>
          <w:rStyle w:val="StyleUnderline"/>
        </w:rPr>
        <w:t xml:space="preserve"> the </w:t>
      </w:r>
      <w:r>
        <w:rPr>
          <w:rStyle w:val="StyleUnderline"/>
          <w:highlight w:val="cyan"/>
        </w:rPr>
        <w:t>negative</w:t>
      </w:r>
      <w:r>
        <w:rPr>
          <w:rStyle w:val="StyleUnderline"/>
        </w:rPr>
        <w:t xml:space="preserve"> </w:t>
      </w:r>
      <w:r>
        <w:rPr>
          <w:rStyle w:val="StyleUnderline"/>
          <w:highlight w:val="cyan"/>
        </w:rPr>
        <w:t>impacts on companies</w:t>
      </w:r>
      <w:r>
        <w:rPr>
          <w:rStyle w:val="StyleUnderline"/>
        </w:rPr>
        <w:t>, consumers and governments</w:t>
      </w:r>
      <w:r>
        <w:rPr>
          <w:sz w:val="16"/>
        </w:rPr>
        <w:t xml:space="preserve">. While the problem is worldwide, China accounts for </w:t>
      </w:r>
      <w:proofErr w:type="gramStart"/>
      <w:r>
        <w:rPr>
          <w:sz w:val="16"/>
        </w:rPr>
        <w:t>the vast majority of</w:t>
      </w:r>
      <w:proofErr w:type="gramEnd"/>
      <w:r>
        <w:rPr>
          <w:sz w:val="16"/>
        </w:rPr>
        <w:t xml:space="preserve"> pirated goods seized at the U.S. border. </w:t>
      </w:r>
      <w:r>
        <w:rPr>
          <w:rStyle w:val="StyleUnderline"/>
          <w:highlight w:val="cyan"/>
        </w:rPr>
        <w:t>IP-intensive industries account</w:t>
      </w:r>
      <w:r>
        <w:rPr>
          <w:rStyle w:val="StyleUnderline"/>
        </w:rPr>
        <w:t xml:space="preserve">ed </w:t>
      </w:r>
      <w:r>
        <w:rPr>
          <w:rStyle w:val="StyleUnderline"/>
          <w:highlight w:val="cyan"/>
        </w:rPr>
        <w:t>for</w:t>
      </w:r>
      <w:r>
        <w:rPr>
          <w:rStyle w:val="StyleUnderline"/>
        </w:rPr>
        <w:t xml:space="preserve"> nearly 20 percent of all jobs in 2010 and contributed </w:t>
      </w:r>
      <w:r>
        <w:rPr>
          <w:rStyle w:val="Emphasis"/>
          <w:highlight w:val="cyan"/>
        </w:rPr>
        <w:t>over a third of GDP</w:t>
      </w:r>
      <w:r>
        <w:rPr>
          <w:sz w:val="16"/>
        </w:rPr>
        <w:t xml:space="preserve">.1 IP-intensive industries have higher wages with a better-educated workforce and contribute more to trade. Additionally, </w:t>
      </w:r>
      <w:r>
        <w:rPr>
          <w:rStyle w:val="StyleUnderline"/>
        </w:rPr>
        <w:t xml:space="preserve">workers in IP-intensive industries generate sales per employee twice as large as their counterparts in non-IP-intensive industries.2 </w:t>
      </w:r>
      <w:r>
        <w:rPr>
          <w:rStyle w:val="StyleUnderline"/>
          <w:highlight w:val="cyan"/>
        </w:rPr>
        <w:t xml:space="preserve">IP </w:t>
      </w:r>
      <w:r>
        <w:rPr>
          <w:rStyle w:val="Emphasis"/>
          <w:highlight w:val="cyan"/>
        </w:rPr>
        <w:t>infringement harms companies through lost revenue</w:t>
      </w:r>
      <w:r>
        <w:rPr>
          <w:rStyle w:val="StyleUnderline"/>
          <w:highlight w:val="cyan"/>
        </w:rPr>
        <w:t>, the costs of</w:t>
      </w:r>
      <w:r>
        <w:rPr>
          <w:rStyle w:val="StyleUnderline"/>
        </w:rPr>
        <w:t xml:space="preserve"> IP </w:t>
      </w:r>
      <w:r>
        <w:rPr>
          <w:rStyle w:val="StyleUnderline"/>
          <w:highlight w:val="cyan"/>
        </w:rPr>
        <w:t>protection, damage to brand, and decreased incentives to innovate</w:t>
      </w:r>
      <w:r>
        <w:rPr>
          <w:rStyle w:val="StyleUnderline"/>
        </w:rPr>
        <w:t xml:space="preserve"> because of potential theft</w:t>
      </w:r>
      <w:r>
        <w:rPr>
          <w:sz w:val="16"/>
        </w:rPr>
        <w:t xml:space="preserve">.3 Consumers are harmed when they purchase counterfeit goods of lower quality, some of which, such as counterfeit medicines, may pose health or safety risks. Governments lose tax revenue and bear enforcement costs. </w:t>
      </w:r>
      <w:r>
        <w:rPr>
          <w:rStyle w:val="StyleUnderline"/>
          <w:highlight w:val="cyan"/>
        </w:rPr>
        <w:t>Decreased incentives</w:t>
      </w:r>
      <w:r>
        <w:rPr>
          <w:rStyle w:val="StyleUnderline"/>
        </w:rPr>
        <w:t xml:space="preserve"> to innovate resulting from IP infringement </w:t>
      </w:r>
      <w:r>
        <w:rPr>
          <w:rStyle w:val="StyleUnderline"/>
          <w:highlight w:val="cyan"/>
        </w:rPr>
        <w:t>reduce</w:t>
      </w:r>
      <w:r>
        <w:rPr>
          <w:rStyle w:val="StyleUnderline"/>
        </w:rPr>
        <w:t xml:space="preserve"> economic growth, weaken the nation’s competitiveness, and decrease </w:t>
      </w:r>
      <w:r>
        <w:rPr>
          <w:rStyle w:val="Emphasis"/>
          <w:highlight w:val="cyan"/>
        </w:rPr>
        <w:t>job creation.</w:t>
      </w:r>
      <w:r>
        <w:rPr>
          <w:rStyle w:val="Emphasis"/>
        </w:rPr>
        <w:t xml:space="preserve"> </w:t>
      </w:r>
    </w:p>
    <w:p w14:paraId="6611E0D5" w14:textId="77777777" w:rsidR="002E6FC5" w:rsidRDefault="002E6FC5" w:rsidP="002E6FC5">
      <w:pPr>
        <w:pStyle w:val="Heading4"/>
        <w:rPr>
          <w:rStyle w:val="Style13ptBold"/>
          <w:bCs w:val="0"/>
        </w:rPr>
      </w:pPr>
      <w:r>
        <w:rPr>
          <w:rStyle w:val="Style13ptBold"/>
          <w:b/>
        </w:rPr>
        <w:t xml:space="preserve">IP rights help startups---key to investor confidence </w:t>
      </w:r>
    </w:p>
    <w:p w14:paraId="56EB492F" w14:textId="57BAB56B" w:rsidR="002E6FC5" w:rsidRDefault="002E6FC5" w:rsidP="002E6FC5">
      <w:r>
        <w:rPr>
          <w:rStyle w:val="Style13ptBold"/>
        </w:rPr>
        <w:t xml:space="preserve">BCLP 23 </w:t>
      </w:r>
      <w:r>
        <w:t xml:space="preserve">[International Law Firm; 11/28/2023; “Investing in your IP rights: A Key Step to Attracting European Startup Funding”; </w:t>
      </w:r>
      <w:r w:rsidRPr="002E6FC5">
        <w:t>https://www.jdsupra.com/post/documentViewerExternal.aspx?fid=540b22a8-214a-4eec-ad60-5f081053e305</w:t>
      </w:r>
      <w:r>
        <w:t>; accessed 7/6/2024; Lowell-DB]</w:t>
      </w:r>
    </w:p>
    <w:p w14:paraId="1B6368F1" w14:textId="77777777" w:rsidR="002E6FC5" w:rsidRDefault="002E6FC5" w:rsidP="002E6FC5">
      <w:pPr>
        <w:rPr>
          <w:u w:val="single"/>
        </w:rPr>
      </w:pPr>
      <w:r>
        <w:rPr>
          <w:color w:val="000000" w:themeColor="text1"/>
          <w:u w:val="single"/>
        </w:rPr>
        <w:t>A </w:t>
      </w:r>
      <w:hyperlink r:id="rId29" w:tgtFrame="_blank" w:history="1">
        <w:r>
          <w:rPr>
            <w:rStyle w:val="Hyperlink"/>
            <w:color w:val="000000" w:themeColor="text1"/>
            <w:highlight w:val="cyan"/>
          </w:rPr>
          <w:t>recent study</w:t>
        </w:r>
      </w:hyperlink>
      <w:r>
        <w:rPr>
          <w:color w:val="000000" w:themeColor="text1"/>
          <w:u w:val="single"/>
        </w:rPr>
        <w:t xml:space="preserve"> by the European Patent Office (EPO) and the European Union Intellectual Property Office (EUIPO) </w:t>
      </w:r>
      <w:r>
        <w:rPr>
          <w:color w:val="000000" w:themeColor="text1"/>
          <w:sz w:val="16"/>
        </w:rPr>
        <w:t xml:space="preserve">provides useful support for those working to develop and protect valuable IP rights. It </w:t>
      </w:r>
      <w:r>
        <w:rPr>
          <w:color w:val="000000" w:themeColor="text1"/>
          <w:highlight w:val="cyan"/>
          <w:u w:val="single"/>
        </w:rPr>
        <w:t>reveals that</w:t>
      </w:r>
      <w:r>
        <w:rPr>
          <w:color w:val="000000" w:themeColor="text1"/>
          <w:sz w:val="16"/>
        </w:rPr>
        <w:t xml:space="preserve"> European </w:t>
      </w:r>
      <w:r>
        <w:rPr>
          <w:color w:val="000000" w:themeColor="text1"/>
          <w:highlight w:val="cyan"/>
          <w:u w:val="single"/>
        </w:rPr>
        <w:t>startups</w:t>
      </w:r>
      <w:r>
        <w:rPr>
          <w:color w:val="000000" w:themeColor="text1"/>
          <w:u w:val="single"/>
        </w:rPr>
        <w:t xml:space="preserve"> with </w:t>
      </w:r>
      <w:r>
        <w:rPr>
          <w:color w:val="000000" w:themeColor="text1"/>
          <w:highlight w:val="cyan"/>
          <w:u w:val="single"/>
        </w:rPr>
        <w:t>a</w:t>
      </w:r>
      <w:r>
        <w:rPr>
          <w:color w:val="000000" w:themeColor="text1"/>
          <w:u w:val="single"/>
        </w:rPr>
        <w:t xml:space="preserve"> stable </w:t>
      </w:r>
      <w:r>
        <w:rPr>
          <w:color w:val="000000" w:themeColor="text1"/>
          <w:highlight w:val="cyan"/>
          <w:u w:val="single"/>
        </w:rPr>
        <w:t>portfolio of]</w:t>
      </w:r>
      <w:r>
        <w:rPr>
          <w:color w:val="000000" w:themeColor="text1"/>
          <w:u w:val="single"/>
        </w:rPr>
        <w:t xml:space="preserve"> intellectual property </w:t>
      </w:r>
      <w:r>
        <w:rPr>
          <w:color w:val="000000" w:themeColor="text1"/>
          <w:highlight w:val="cyan"/>
          <w:u w:val="single"/>
        </w:rPr>
        <w:t>(IP) rights are significantly more</w:t>
      </w:r>
      <w:r>
        <w:rPr>
          <w:color w:val="000000" w:themeColor="text1"/>
          <w:u w:val="single"/>
        </w:rPr>
        <w:t xml:space="preserve"> </w:t>
      </w:r>
      <w:r>
        <w:rPr>
          <w:color w:val="000000" w:themeColor="text1"/>
          <w:highlight w:val="cyan"/>
          <w:u w:val="single"/>
        </w:rPr>
        <w:t>likely to secure</w:t>
      </w:r>
      <w:r>
        <w:rPr>
          <w:color w:val="000000" w:themeColor="text1"/>
          <w:u w:val="single"/>
        </w:rPr>
        <w:t xml:space="preserve"> early-stage venture capital </w:t>
      </w:r>
      <w:r>
        <w:rPr>
          <w:color w:val="000000" w:themeColor="text1"/>
          <w:highlight w:val="cyan"/>
          <w:u w:val="single"/>
        </w:rPr>
        <w:t>(VC) funding</w:t>
      </w:r>
      <w:r>
        <w:rPr>
          <w:color w:val="000000" w:themeColor="text1"/>
          <w:sz w:val="16"/>
        </w:rPr>
        <w:t>, with the likelihood being over </w:t>
      </w:r>
      <w:r>
        <w:rPr>
          <w:u w:val="single"/>
        </w:rPr>
        <w:t>10 times higher than for those without such rights.</w:t>
      </w:r>
    </w:p>
    <w:p w14:paraId="4FBDA95C" w14:textId="77777777" w:rsidR="002E6FC5" w:rsidRDefault="002E6FC5" w:rsidP="002E6FC5">
      <w:pPr>
        <w:rPr>
          <w:color w:val="000000" w:themeColor="text1"/>
          <w:sz w:val="16"/>
        </w:rPr>
      </w:pPr>
      <w:r>
        <w:rPr>
          <w:color w:val="000000" w:themeColor="text1"/>
          <w:sz w:val="16"/>
        </w:rPr>
        <w:t>This revelation comes amidst a flourishing European startup ecosystem, which has seen VC deals skyrocket from EUR 9.4 billion in 2013 to an extraordinary EUR 110.8 billion in 2021, thanks in part to a maturing European VC industry and surging global investment interest.</w:t>
      </w:r>
    </w:p>
    <w:p w14:paraId="3A171706" w14:textId="77777777" w:rsidR="002E6FC5" w:rsidRDefault="002E6FC5" w:rsidP="002E6FC5">
      <w:pPr>
        <w:rPr>
          <w:color w:val="000000" w:themeColor="text1"/>
          <w:sz w:val="16"/>
        </w:rPr>
      </w:pPr>
      <w:r>
        <w:rPr>
          <w:color w:val="000000" w:themeColor="text1"/>
          <w:sz w:val="16"/>
        </w:rPr>
        <w:t xml:space="preserve">Against the backdrop of this growth, the EPO and EUIPO have highlighted the pivotal role IP rights play in attracting startup finance. The study, corroborating previous findings, shows that 29% of European startups have filed for registered IP rights, with biotechnology standing out as the most IP-intensive sector. The importance of a startup securing protection for IP rights via a registration program is further demonstrated by the association with the startup having a higher probability of securing subsequent VC funding, with startups filing for both </w:t>
      </w:r>
      <w:proofErr w:type="spellStart"/>
      <w:proofErr w:type="gramStart"/>
      <w:r>
        <w:rPr>
          <w:color w:val="000000" w:themeColor="text1"/>
          <w:sz w:val="16"/>
        </w:rPr>
        <w:t>trade marks</w:t>
      </w:r>
      <w:proofErr w:type="spellEnd"/>
      <w:proofErr w:type="gramEnd"/>
      <w:r>
        <w:rPr>
          <w:color w:val="000000" w:themeColor="text1"/>
          <w:sz w:val="16"/>
        </w:rPr>
        <w:t xml:space="preserve"> and patents exhibiting the highest likelihood of funding in both seed and early stage funding rounds.</w:t>
      </w:r>
    </w:p>
    <w:p w14:paraId="22DB0A89" w14:textId="77777777" w:rsidR="002E6FC5" w:rsidRDefault="002E6FC5" w:rsidP="002E6FC5">
      <w:pPr>
        <w:rPr>
          <w:sz w:val="16"/>
        </w:rPr>
      </w:pPr>
      <w:r>
        <w:rPr>
          <w:sz w:val="16"/>
        </w:rPr>
        <w:t xml:space="preserve">João Negrão, Executive Director of the EUIPO, has </w:t>
      </w:r>
      <w:proofErr w:type="spellStart"/>
      <w:r>
        <w:rPr>
          <w:sz w:val="16"/>
        </w:rPr>
        <w:t>emphasised</w:t>
      </w:r>
      <w:proofErr w:type="spellEnd"/>
      <w:r>
        <w:rPr>
          <w:sz w:val="16"/>
        </w:rPr>
        <w:t xml:space="preserve"> the </w:t>
      </w:r>
      <w:r>
        <w:rPr>
          <w:u w:val="single"/>
        </w:rPr>
        <w:t xml:space="preserve">significance of </w:t>
      </w:r>
      <w:r>
        <w:rPr>
          <w:highlight w:val="cyan"/>
          <w:u w:val="single"/>
        </w:rPr>
        <w:t>IP rights as a cornerstone for</w:t>
      </w:r>
      <w:r>
        <w:rPr>
          <w:u w:val="single"/>
        </w:rPr>
        <w:t xml:space="preserve"> securing </w:t>
      </w:r>
      <w:r>
        <w:rPr>
          <w:highlight w:val="cyan"/>
          <w:u w:val="single"/>
        </w:rPr>
        <w:t>financing and</w:t>
      </w:r>
      <w:r>
        <w:rPr>
          <w:u w:val="single"/>
        </w:rPr>
        <w:t xml:space="preserve"> fostering </w:t>
      </w:r>
      <w:r>
        <w:rPr>
          <w:highlight w:val="cyan"/>
          <w:u w:val="single"/>
        </w:rPr>
        <w:t>collaborations,</w:t>
      </w:r>
      <w:r>
        <w:rPr>
          <w:u w:val="single"/>
        </w:rPr>
        <w:t xml:space="preserve"> </w:t>
      </w:r>
      <w:r>
        <w:rPr>
          <w:highlight w:val="cyan"/>
          <w:u w:val="single"/>
        </w:rPr>
        <w:t>especially for innovative companies</w:t>
      </w:r>
      <w:r>
        <w:rPr>
          <w:u w:val="single"/>
        </w:rPr>
        <w:t xml:space="preserve"> whose primary assets are often their intellectual property rights</w:t>
      </w:r>
      <w:r>
        <w:rPr>
          <w:sz w:val="16"/>
        </w:rPr>
        <w:t xml:space="preserve">. The study also shows that 27% of startups have applied for a </w:t>
      </w:r>
      <w:proofErr w:type="gramStart"/>
      <w:r>
        <w:rPr>
          <w:sz w:val="16"/>
        </w:rPr>
        <w:t>trade mark</w:t>
      </w:r>
      <w:proofErr w:type="gramEnd"/>
      <w:r>
        <w:rPr>
          <w:sz w:val="16"/>
        </w:rPr>
        <w:t>, more than any other IP right.</w:t>
      </w:r>
    </w:p>
    <w:p w14:paraId="482FFCF1" w14:textId="77777777" w:rsidR="002E6FC5" w:rsidRDefault="002E6FC5" w:rsidP="002E6FC5">
      <w:pPr>
        <w:rPr>
          <w:sz w:val="16"/>
        </w:rPr>
      </w:pPr>
      <w:r>
        <w:rPr>
          <w:sz w:val="16"/>
        </w:rPr>
        <w:t>The study also highlights that:</w:t>
      </w:r>
    </w:p>
    <w:p w14:paraId="740774DA" w14:textId="77777777" w:rsidR="002E6FC5" w:rsidRDefault="002E6FC5" w:rsidP="002E6FC5">
      <w:pPr>
        <w:rPr>
          <w:u w:val="single"/>
        </w:rPr>
      </w:pPr>
      <w:r>
        <w:rPr>
          <w:u w:val="single"/>
        </w:rPr>
        <w:lastRenderedPageBreak/>
        <w:t xml:space="preserve">owning IP rights notably </w:t>
      </w:r>
      <w:r>
        <w:rPr>
          <w:highlight w:val="cyan"/>
          <w:u w:val="single"/>
        </w:rPr>
        <w:t>enhances a startup's capacity to raise funds</w:t>
      </w:r>
      <w:r>
        <w:rPr>
          <w:u w:val="single"/>
        </w:rPr>
        <w:t>, particularly in capital-intensive deep-tech industries.</w:t>
      </w:r>
    </w:p>
    <w:p w14:paraId="5D1ABE16" w14:textId="77777777" w:rsidR="002E6FC5" w:rsidRDefault="002E6FC5" w:rsidP="002E6FC5">
      <w:pPr>
        <w:rPr>
          <w:sz w:val="16"/>
        </w:rPr>
      </w:pPr>
      <w:r>
        <w:rPr>
          <w:sz w:val="16"/>
        </w:rPr>
        <w:t xml:space="preserve">startups in countries such as Austria, Switzerland, the Czech Republic, Germany, Finland, France, and Italy are more inclined to apply for patents and </w:t>
      </w:r>
      <w:proofErr w:type="spellStart"/>
      <w:proofErr w:type="gramStart"/>
      <w:r>
        <w:rPr>
          <w:sz w:val="16"/>
        </w:rPr>
        <w:t>trade marks</w:t>
      </w:r>
      <w:proofErr w:type="spellEnd"/>
      <w:proofErr w:type="gramEnd"/>
      <w:r>
        <w:rPr>
          <w:sz w:val="16"/>
        </w:rPr>
        <w:t>.</w:t>
      </w:r>
    </w:p>
    <w:p w14:paraId="65FB4B99" w14:textId="77777777" w:rsidR="002E6FC5" w:rsidRDefault="002E6FC5" w:rsidP="002E6FC5">
      <w:pPr>
        <w:rPr>
          <w:sz w:val="16"/>
        </w:rPr>
      </w:pPr>
      <w:r>
        <w:rPr>
          <w:sz w:val="16"/>
        </w:rPr>
        <w:t xml:space="preserve">from an investment standpoint, pan-European patent and </w:t>
      </w:r>
      <w:proofErr w:type="gramStart"/>
      <w:r>
        <w:rPr>
          <w:sz w:val="16"/>
        </w:rPr>
        <w:t>trade mark</w:t>
      </w:r>
      <w:proofErr w:type="gramEnd"/>
      <w:r>
        <w:rPr>
          <w:sz w:val="16"/>
        </w:rPr>
        <w:t xml:space="preserve"> filings are linked with a more than twofold increase in the likelihood of a successful investor exit, with startups holding pan-European IP rights outperforming those with national level rights alone. However, this may just suggest a correlation between the geographic footprint of a startup and the likelihood of investor exit.</w:t>
      </w:r>
    </w:p>
    <w:p w14:paraId="74902537" w14:textId="77777777" w:rsidR="002E6FC5" w:rsidRDefault="002E6FC5" w:rsidP="002E6FC5">
      <w:pPr>
        <w:rPr>
          <w:color w:val="000000" w:themeColor="text1"/>
          <w:sz w:val="16"/>
        </w:rPr>
      </w:pPr>
      <w:r>
        <w:rPr>
          <w:color w:val="000000" w:themeColor="text1"/>
          <w:sz w:val="16"/>
        </w:rPr>
        <w:t xml:space="preserve">Moreover, </w:t>
      </w:r>
      <w:proofErr w:type="spellStart"/>
      <w:r>
        <w:rPr>
          <w:color w:val="000000" w:themeColor="text1"/>
          <w:sz w:val="16"/>
        </w:rPr>
        <w:t>realising</w:t>
      </w:r>
      <w:proofErr w:type="spellEnd"/>
      <w:r>
        <w:rPr>
          <w:color w:val="000000" w:themeColor="text1"/>
          <w:sz w:val="16"/>
        </w:rPr>
        <w:t xml:space="preserve"> the important value IP plays for deep tech innovation, the EPO has introduces of the </w:t>
      </w:r>
      <w:hyperlink r:id="rId30" w:anchor="/explore?dataSet=1" w:tgtFrame="_blank" w:history="1">
        <w:r>
          <w:rPr>
            <w:rStyle w:val="Hyperlink"/>
            <w:color w:val="000000" w:themeColor="text1"/>
            <w:sz w:val="16"/>
            <w:u w:val="none"/>
          </w:rPr>
          <w:t>Deep Tech Finder</w:t>
        </w:r>
      </w:hyperlink>
      <w:r>
        <w:rPr>
          <w:color w:val="000000" w:themeColor="text1"/>
          <w:sz w:val="16"/>
        </w:rPr>
        <w:t> aims to empower investors to identify and evaluate startups with ground-breaking technologies, indicating a proactive step towards nurturing the nexus between innovation and investment.</w:t>
      </w:r>
    </w:p>
    <w:p w14:paraId="214754CF" w14:textId="06BE4629" w:rsidR="002E6FC5" w:rsidRPr="002E6FC5" w:rsidRDefault="002E6FC5" w:rsidP="002E6FC5">
      <w:pPr>
        <w:rPr>
          <w:color w:val="000000" w:themeColor="text1"/>
          <w:sz w:val="16"/>
        </w:rPr>
      </w:pPr>
      <w:r>
        <w:rPr>
          <w:color w:val="000000" w:themeColor="text1"/>
          <w:sz w:val="16"/>
        </w:rPr>
        <w:t xml:space="preserve">In summary, the study underscores the </w:t>
      </w:r>
      <w:r>
        <w:rPr>
          <w:color w:val="000000" w:themeColor="text1"/>
          <w:u w:val="single"/>
        </w:rPr>
        <w:t xml:space="preserve">indispensable role of IP rights not just as legal instruments but as </w:t>
      </w:r>
      <w:r>
        <w:rPr>
          <w:color w:val="000000" w:themeColor="text1"/>
          <w:highlight w:val="cyan"/>
          <w:u w:val="single"/>
        </w:rPr>
        <w:t>fundamental drivers of</w:t>
      </w:r>
      <w:r>
        <w:rPr>
          <w:color w:val="000000" w:themeColor="text1"/>
          <w:u w:val="single"/>
        </w:rPr>
        <w:t xml:space="preserve"> economic growth, </w:t>
      </w:r>
      <w:r>
        <w:rPr>
          <w:color w:val="000000" w:themeColor="text1"/>
          <w:highlight w:val="cyan"/>
          <w:u w:val="single"/>
        </w:rPr>
        <w:t>investor confidence</w:t>
      </w:r>
      <w:r>
        <w:rPr>
          <w:color w:val="000000" w:themeColor="text1"/>
          <w:u w:val="single"/>
        </w:rPr>
        <w:t>, and the broader success of the European startup ecosystem</w:t>
      </w:r>
      <w:r>
        <w:rPr>
          <w:color w:val="000000" w:themeColor="text1"/>
          <w:sz w:val="16"/>
        </w:rPr>
        <w:t>. As a law firm with a keen focus on IP in the UK, these insights affirm our commitment to guiding startups through the complexities of IP acquisition and strategy, ensuring their innovative ideas are well-protected and primed for commercial success.</w:t>
      </w:r>
    </w:p>
    <w:p w14:paraId="14F7A9E8" w14:textId="77777777" w:rsidR="008309B1" w:rsidRPr="003E385B" w:rsidRDefault="008309B1" w:rsidP="008309B1">
      <w:pPr>
        <w:pStyle w:val="Heading4"/>
      </w:pPr>
      <w:r>
        <w:t>S</w:t>
      </w:r>
      <w:r w:rsidRPr="003E385B">
        <w:t>mall businesses benefit</w:t>
      </w:r>
      <w:r>
        <w:t xml:space="preserve"> enormously</w:t>
      </w:r>
      <w:r w:rsidRPr="003E385B">
        <w:t xml:space="preserve"> from stronger IP protection</w:t>
      </w:r>
      <w:r>
        <w:t xml:space="preserve"> – assets, revenue</w:t>
      </w:r>
    </w:p>
    <w:p w14:paraId="7C3DF2A2" w14:textId="77777777" w:rsidR="008309B1" w:rsidRDefault="008309B1" w:rsidP="008309B1">
      <w:pPr>
        <w:rPr>
          <w:rStyle w:val="zks-7"/>
          <w:rFonts w:eastAsiaTheme="majorEastAsia"/>
          <w:bdr w:val="none" w:sz="0" w:space="0" w:color="auto" w:frame="1"/>
        </w:rPr>
      </w:pPr>
      <w:r w:rsidRPr="003E385B">
        <w:rPr>
          <w:rStyle w:val="Style13ptBold"/>
        </w:rPr>
        <w:t>Tan 23</w:t>
      </w:r>
      <w:r>
        <w:rPr>
          <w:rStyle w:val="zks-7"/>
          <w:bdr w:val="none" w:sz="0" w:space="0" w:color="auto" w:frame="1"/>
        </w:rPr>
        <w:t xml:space="preserve"> (Lawrence Tan, Registered Trademark, Patent and Design Agent, “Why Small Businesses Need IP Protection More Than the Big Boys?” IP Gennesis, Apr 18, 2023, </w:t>
      </w:r>
      <w:r w:rsidRPr="003E385B">
        <w:rPr>
          <w:rFonts w:eastAsiaTheme="majorEastAsia"/>
          <w:bdr w:val="none" w:sz="0" w:space="0" w:color="auto" w:frame="1"/>
        </w:rPr>
        <w:t>https://www.ipgennesis.com/post/small-businesses-need-ip-protection</w:t>
      </w:r>
      <w:r>
        <w:rPr>
          <w:rStyle w:val="zks-7"/>
          <w:bdr w:val="none" w:sz="0" w:space="0" w:color="auto" w:frame="1"/>
        </w:rPr>
        <w:t>, Accessed: 7/6/24)</w:t>
      </w:r>
    </w:p>
    <w:p w14:paraId="6F922A62" w14:textId="77777777" w:rsidR="008309B1" w:rsidRDefault="008309B1" w:rsidP="008309B1">
      <w:pPr>
        <w:rPr>
          <w:sz w:val="16"/>
        </w:rPr>
      </w:pPr>
      <w:r>
        <w:rPr>
          <w:rStyle w:val="zks-7"/>
          <w:sz w:val="16"/>
          <w:bdr w:val="none" w:sz="0" w:space="0" w:color="auto" w:frame="1"/>
        </w:rPr>
        <w:t xml:space="preserve">“My business </w:t>
      </w:r>
      <w:proofErr w:type="gramStart"/>
      <w:r>
        <w:rPr>
          <w:rStyle w:val="zks-7"/>
          <w:sz w:val="16"/>
          <w:bdr w:val="none" w:sz="0" w:space="0" w:color="auto" w:frame="1"/>
        </w:rPr>
        <w:t>too</w:t>
      </w:r>
      <w:proofErr w:type="gramEnd"/>
      <w:r>
        <w:rPr>
          <w:rStyle w:val="zks-7"/>
          <w:sz w:val="16"/>
          <w:bdr w:val="none" w:sz="0" w:space="0" w:color="auto" w:frame="1"/>
        </w:rPr>
        <w:t xml:space="preserve"> small, nobody would copy my IP”</w:t>
      </w:r>
      <w:r>
        <w:rPr>
          <w:sz w:val="16"/>
        </w:rPr>
        <w:t xml:space="preserve"> </w:t>
      </w:r>
      <w:r>
        <w:rPr>
          <w:rStyle w:val="zks-7"/>
          <w:sz w:val="16"/>
          <w:bdr w:val="none" w:sz="0" w:space="0" w:color="auto" w:frame="1"/>
        </w:rPr>
        <w:t>“IP is for big boys”</w:t>
      </w:r>
      <w:r>
        <w:rPr>
          <w:sz w:val="16"/>
        </w:rPr>
        <w:t xml:space="preserve"> </w:t>
      </w:r>
      <w:r>
        <w:rPr>
          <w:rStyle w:val="zks-7"/>
          <w:sz w:val="16"/>
          <w:bdr w:val="none" w:sz="0" w:space="0" w:color="auto" w:frame="1"/>
        </w:rPr>
        <w:t>As a small or medium business owner, you may believe that your intellectual property (IP) isn't worth registering. You might also think that your company is too small to attract infringers, or that registering your IP is only necessary for big corporations with larger budgets.</w:t>
      </w:r>
      <w:r>
        <w:rPr>
          <w:sz w:val="16"/>
        </w:rPr>
        <w:t xml:space="preserve"> </w:t>
      </w:r>
      <w:r>
        <w:rPr>
          <w:rStyle w:val="zks-7"/>
          <w:sz w:val="16"/>
          <w:bdr w:val="none" w:sz="0" w:space="0" w:color="auto" w:frame="1"/>
        </w:rPr>
        <w:t xml:space="preserve">However, this is far from the truth. </w:t>
      </w:r>
      <w:r>
        <w:rPr>
          <w:rStyle w:val="zks-7"/>
          <w:u w:val="single"/>
          <w:bdr w:val="none" w:sz="0" w:space="0" w:color="auto" w:frame="1"/>
        </w:rPr>
        <w:t xml:space="preserve">In fact, </w:t>
      </w:r>
      <w:r>
        <w:rPr>
          <w:rStyle w:val="zks-7"/>
          <w:highlight w:val="cyan"/>
          <w:u w:val="single"/>
          <w:bdr w:val="none" w:sz="0" w:space="0" w:color="auto" w:frame="1"/>
        </w:rPr>
        <w:t>Small Medium Enterprises</w:t>
      </w:r>
      <w:r>
        <w:rPr>
          <w:rStyle w:val="zks-7"/>
          <w:u w:val="single"/>
          <w:bdr w:val="none" w:sz="0" w:space="0" w:color="auto" w:frame="1"/>
        </w:rPr>
        <w:t xml:space="preserve"> (</w:t>
      </w:r>
      <w:r>
        <w:rPr>
          <w:rStyle w:val="zks-7"/>
          <w:highlight w:val="cyan"/>
          <w:u w:val="single"/>
          <w:bdr w:val="none" w:sz="0" w:space="0" w:color="auto" w:frame="1"/>
        </w:rPr>
        <w:t>SME</w:t>
      </w:r>
      <w:r>
        <w:rPr>
          <w:rStyle w:val="zks-7"/>
          <w:u w:val="single"/>
          <w:bdr w:val="none" w:sz="0" w:space="0" w:color="auto" w:frame="1"/>
        </w:rPr>
        <w:t xml:space="preserve">) </w:t>
      </w:r>
      <w:r>
        <w:rPr>
          <w:rStyle w:val="zks-7"/>
          <w:highlight w:val="cyan"/>
          <w:u w:val="single"/>
          <w:bdr w:val="none" w:sz="0" w:space="0" w:color="auto" w:frame="1"/>
        </w:rPr>
        <w:t xml:space="preserve">need IP Registration more than big </w:t>
      </w:r>
      <w:proofErr w:type="gramStart"/>
      <w:r>
        <w:rPr>
          <w:rStyle w:val="zks-7"/>
          <w:highlight w:val="cyan"/>
          <w:u w:val="single"/>
          <w:bdr w:val="none" w:sz="0" w:space="0" w:color="auto" w:frame="1"/>
        </w:rPr>
        <w:t>corporation</w:t>
      </w:r>
      <w:proofErr w:type="gramEnd"/>
      <w:r>
        <w:rPr>
          <w:rStyle w:val="zks-7"/>
          <w:u w:val="single"/>
          <w:bdr w:val="none" w:sz="0" w:space="0" w:color="auto" w:frame="1"/>
        </w:rPr>
        <w:t xml:space="preserve">. </w:t>
      </w:r>
      <w:r>
        <w:rPr>
          <w:rStyle w:val="zks-7"/>
          <w:highlight w:val="cyan"/>
          <w:u w:val="single"/>
          <w:bdr w:val="none" w:sz="0" w:space="0" w:color="auto" w:frame="1"/>
        </w:rPr>
        <w:t>They are</w:t>
      </w:r>
      <w:r>
        <w:rPr>
          <w:rStyle w:val="zks-7"/>
          <w:u w:val="single"/>
          <w:bdr w:val="none" w:sz="0" w:space="0" w:color="auto" w:frame="1"/>
        </w:rPr>
        <w:t xml:space="preserve"> often </w:t>
      </w:r>
      <w:r>
        <w:rPr>
          <w:rStyle w:val="zks-7"/>
          <w:highlight w:val="cyan"/>
          <w:u w:val="single"/>
          <w:bdr w:val="none" w:sz="0" w:space="0" w:color="auto" w:frame="1"/>
        </w:rPr>
        <w:t>more vulnerable to</w:t>
      </w:r>
      <w:r>
        <w:rPr>
          <w:rStyle w:val="zks-7"/>
          <w:u w:val="single"/>
          <w:bdr w:val="none" w:sz="0" w:space="0" w:color="auto" w:frame="1"/>
        </w:rPr>
        <w:t xml:space="preserve"> IP i</w:t>
      </w:r>
      <w:r>
        <w:rPr>
          <w:rStyle w:val="zks-7"/>
          <w:highlight w:val="cyan"/>
          <w:u w:val="single"/>
          <w:bdr w:val="none" w:sz="0" w:space="0" w:color="auto" w:frame="1"/>
        </w:rPr>
        <w:t>nfringement</w:t>
      </w:r>
      <w:r>
        <w:rPr>
          <w:rStyle w:val="zks-7"/>
          <w:u w:val="single"/>
          <w:bdr w:val="none" w:sz="0" w:space="0" w:color="auto" w:frame="1"/>
        </w:rPr>
        <w:t xml:space="preserve"> than larger companies. Without proper IP protection, your business is </w:t>
      </w:r>
      <w:r>
        <w:rPr>
          <w:rStyle w:val="zks-7"/>
          <w:highlight w:val="cyan"/>
          <w:u w:val="single"/>
          <w:bdr w:val="none" w:sz="0" w:space="0" w:color="auto" w:frame="1"/>
        </w:rPr>
        <w:t>at risk of losing valuable assets and revenue</w:t>
      </w:r>
      <w:r>
        <w:rPr>
          <w:rStyle w:val="zks-7"/>
          <w:u w:val="single"/>
          <w:bdr w:val="none" w:sz="0" w:space="0" w:color="auto" w:frame="1"/>
        </w:rPr>
        <w:t>.</w:t>
      </w:r>
      <w:r>
        <w:rPr>
          <w:sz w:val="16"/>
        </w:rPr>
        <w:t xml:space="preserve"> </w:t>
      </w:r>
      <w:r>
        <w:rPr>
          <w:rStyle w:val="zks-7"/>
          <w:sz w:val="16"/>
          <w:bdr w:val="none" w:sz="0" w:space="0" w:color="auto" w:frame="1"/>
        </w:rPr>
        <w:t>In this article, we'll explore why SMEs should prioritize IP protection and how registering your IP can be a smart investment for your business's future.</w:t>
      </w:r>
      <w:r>
        <w:rPr>
          <w:sz w:val="16"/>
        </w:rPr>
        <w:t xml:space="preserve"> </w:t>
      </w:r>
      <w:r>
        <w:rPr>
          <w:rStyle w:val="8fjti"/>
          <w:sz w:val="16"/>
          <w:bdr w:val="none" w:sz="0" w:space="0" w:color="auto" w:frame="1"/>
        </w:rPr>
        <w:t>WHAT IS IP?</w:t>
      </w:r>
      <w:r>
        <w:rPr>
          <w:sz w:val="16"/>
        </w:rPr>
        <w:t xml:space="preserve"> </w:t>
      </w:r>
      <w:r>
        <w:rPr>
          <w:rStyle w:val="zks-7"/>
          <w:sz w:val="16"/>
          <w:bdr w:val="none" w:sz="0" w:space="0" w:color="auto" w:frame="1"/>
        </w:rPr>
        <w:t>First, let's define what we mean by "intellectual property."</w:t>
      </w:r>
      <w:r>
        <w:rPr>
          <w:sz w:val="16"/>
        </w:rPr>
        <w:t xml:space="preserve"> </w:t>
      </w:r>
      <w:r>
        <w:rPr>
          <w:rStyle w:val="zks-7"/>
          <w:sz w:val="16"/>
          <w:bdr w:val="none" w:sz="0" w:space="0" w:color="auto" w:frame="1"/>
        </w:rPr>
        <w:t xml:space="preserve">Intellectual property (IP) refers to creations of the mind such as inventions, literary and artistic works, designs, symbols, and names used in commerce. IP is an intangible asset that gives exclusive rights to the creator or owner to use their creation for a certain </w:t>
      </w:r>
      <w:proofErr w:type="gramStart"/>
      <w:r>
        <w:rPr>
          <w:rStyle w:val="zks-7"/>
          <w:sz w:val="16"/>
          <w:bdr w:val="none" w:sz="0" w:space="0" w:color="auto" w:frame="1"/>
        </w:rPr>
        <w:t>period of time</w:t>
      </w:r>
      <w:proofErr w:type="gramEnd"/>
      <w:r>
        <w:rPr>
          <w:rStyle w:val="zks-7"/>
          <w:sz w:val="16"/>
          <w:bdr w:val="none" w:sz="0" w:space="0" w:color="auto" w:frame="1"/>
        </w:rPr>
        <w:t>. There are four types of IP that SME owners should be aware of - trademark, patent, copyright, and industrial design.</w:t>
      </w:r>
      <w:r>
        <w:rPr>
          <w:sz w:val="16"/>
        </w:rPr>
        <w:t xml:space="preserve"> </w:t>
      </w:r>
      <w:proofErr w:type="gramStart"/>
      <w:r>
        <w:rPr>
          <w:rStyle w:val="Strong"/>
          <w:sz w:val="16"/>
          <w:bdr w:val="none" w:sz="0" w:space="0" w:color="auto" w:frame="1"/>
        </w:rPr>
        <w:t>Trademark</w:t>
      </w:r>
      <w:proofErr w:type="gramEnd"/>
      <w:r>
        <w:rPr>
          <w:rStyle w:val="zks-7"/>
          <w:sz w:val="16"/>
          <w:bdr w:val="none" w:sz="0" w:space="0" w:color="auto" w:frame="1"/>
        </w:rPr>
        <w:t xml:space="preserve"> is a symbol, word, phrase, or design that identifies and distinguishes the source of a product or service from others. Upon registration, the protection is forever, subject to </w:t>
      </w:r>
      <w:proofErr w:type="gramStart"/>
      <w:r>
        <w:rPr>
          <w:rStyle w:val="zks-7"/>
          <w:sz w:val="16"/>
          <w:bdr w:val="none" w:sz="0" w:space="0" w:color="auto" w:frame="1"/>
        </w:rPr>
        <w:t>renewal of</w:t>
      </w:r>
      <w:proofErr w:type="gramEnd"/>
      <w:r>
        <w:rPr>
          <w:rStyle w:val="zks-7"/>
          <w:sz w:val="16"/>
          <w:bdr w:val="none" w:sz="0" w:space="0" w:color="auto" w:frame="1"/>
        </w:rPr>
        <w:t xml:space="preserve"> every 10 years.</w:t>
      </w:r>
      <w:r>
        <w:rPr>
          <w:sz w:val="16"/>
        </w:rPr>
        <w:t xml:space="preserve"> </w:t>
      </w:r>
      <w:proofErr w:type="gramStart"/>
      <w:r>
        <w:rPr>
          <w:rStyle w:val="Strong"/>
          <w:sz w:val="16"/>
          <w:bdr w:val="none" w:sz="0" w:space="0" w:color="auto" w:frame="1"/>
        </w:rPr>
        <w:t xml:space="preserve">Patent </w:t>
      </w:r>
      <w:r>
        <w:rPr>
          <w:rStyle w:val="zks-7"/>
          <w:sz w:val="16"/>
          <w:bdr w:val="none" w:sz="0" w:space="0" w:color="auto" w:frame="1"/>
        </w:rPr>
        <w:t>protects</w:t>
      </w:r>
      <w:proofErr w:type="gramEnd"/>
      <w:r>
        <w:rPr>
          <w:rStyle w:val="zks-7"/>
          <w:sz w:val="16"/>
          <w:bdr w:val="none" w:sz="0" w:space="0" w:color="auto" w:frame="1"/>
        </w:rPr>
        <w:t xml:space="preserve"> an invention and gives the inventor exclusive rights to make, use, and sell their invention for 20 years.</w:t>
      </w:r>
      <w:r>
        <w:rPr>
          <w:sz w:val="16"/>
        </w:rPr>
        <w:t xml:space="preserve"> </w:t>
      </w:r>
      <w:r>
        <w:rPr>
          <w:rStyle w:val="Strong"/>
          <w:sz w:val="16"/>
          <w:bdr w:val="none" w:sz="0" w:space="0" w:color="auto" w:frame="1"/>
        </w:rPr>
        <w:t xml:space="preserve">Copyright </w:t>
      </w:r>
      <w:r>
        <w:rPr>
          <w:rStyle w:val="zks-7"/>
          <w:sz w:val="16"/>
          <w:bdr w:val="none" w:sz="0" w:space="0" w:color="auto" w:frame="1"/>
        </w:rPr>
        <w:t>protects original works of authorship, such as books, music, and artwork.</w:t>
      </w:r>
      <w:r>
        <w:rPr>
          <w:sz w:val="16"/>
        </w:rPr>
        <w:t xml:space="preserve"> </w:t>
      </w:r>
      <w:r>
        <w:rPr>
          <w:rStyle w:val="Strong"/>
          <w:sz w:val="16"/>
          <w:bdr w:val="none" w:sz="0" w:space="0" w:color="auto" w:frame="1"/>
        </w:rPr>
        <w:t>Industrial design</w:t>
      </w:r>
      <w:r>
        <w:rPr>
          <w:rStyle w:val="zks-7"/>
          <w:sz w:val="16"/>
          <w:bdr w:val="none" w:sz="0" w:space="0" w:color="auto" w:frame="1"/>
        </w:rPr>
        <w:t xml:space="preserve"> protects the visual appearance of a product. Upon grant, it </w:t>
      </w:r>
      <w:proofErr w:type="gramStart"/>
      <w:r>
        <w:rPr>
          <w:rStyle w:val="zks-7"/>
          <w:sz w:val="16"/>
          <w:bdr w:val="none" w:sz="0" w:space="0" w:color="auto" w:frame="1"/>
        </w:rPr>
        <w:t>confer</w:t>
      </w:r>
      <w:proofErr w:type="gramEnd"/>
      <w:r>
        <w:rPr>
          <w:rStyle w:val="zks-7"/>
          <w:sz w:val="16"/>
          <w:bdr w:val="none" w:sz="0" w:space="0" w:color="auto" w:frame="1"/>
        </w:rPr>
        <w:t xml:space="preserve"> protection of 25 years.</w:t>
      </w:r>
      <w:r>
        <w:rPr>
          <w:sz w:val="16"/>
        </w:rPr>
        <w:t xml:space="preserve"> </w:t>
      </w:r>
      <w:r>
        <w:rPr>
          <w:rStyle w:val="8fjti"/>
          <w:sz w:val="16"/>
          <w:bdr w:val="none" w:sz="0" w:space="0" w:color="auto" w:frame="1"/>
        </w:rPr>
        <w:t xml:space="preserve">WHY </w:t>
      </w:r>
      <w:proofErr w:type="gramStart"/>
      <w:r>
        <w:rPr>
          <w:rStyle w:val="8fjti"/>
          <w:sz w:val="16"/>
          <w:bdr w:val="none" w:sz="0" w:space="0" w:color="auto" w:frame="1"/>
        </w:rPr>
        <w:t>SMEs</w:t>
      </w:r>
      <w:proofErr w:type="gramEnd"/>
      <w:r>
        <w:rPr>
          <w:rStyle w:val="8fjti"/>
          <w:sz w:val="16"/>
          <w:bdr w:val="none" w:sz="0" w:space="0" w:color="auto" w:frame="1"/>
        </w:rPr>
        <w:t xml:space="preserve"> NEED IP PROTECTION?</w:t>
      </w:r>
      <w:r>
        <w:rPr>
          <w:sz w:val="16"/>
        </w:rPr>
        <w:t xml:space="preserve"> </w:t>
      </w:r>
      <w:r>
        <w:rPr>
          <w:rStyle w:val="Strong"/>
          <w:sz w:val="16"/>
          <w:bdr w:val="none" w:sz="0" w:space="0" w:color="auto" w:frame="1"/>
        </w:rPr>
        <w:t>1. Low-Cost Investment That Can Save You Money in the Long Run</w:t>
      </w:r>
      <w:r>
        <w:rPr>
          <w:sz w:val="16"/>
        </w:rPr>
        <w:t xml:space="preserve"> </w:t>
      </w:r>
      <w:r>
        <w:rPr>
          <w:rStyle w:val="zks-7"/>
          <w:sz w:val="16"/>
          <w:bdr w:val="none" w:sz="0" w:space="0" w:color="auto" w:frame="1"/>
        </w:rPr>
        <w:t xml:space="preserve">Registering your IP may seem like an unnecessary expense, but it can </w:t>
      </w:r>
      <w:proofErr w:type="gramStart"/>
      <w:r>
        <w:rPr>
          <w:rStyle w:val="zks-7"/>
          <w:sz w:val="16"/>
          <w:bdr w:val="none" w:sz="0" w:space="0" w:color="auto" w:frame="1"/>
        </w:rPr>
        <w:t>actually save</w:t>
      </w:r>
      <w:proofErr w:type="gramEnd"/>
      <w:r>
        <w:rPr>
          <w:rStyle w:val="zks-7"/>
          <w:sz w:val="16"/>
          <w:bdr w:val="none" w:sz="0" w:space="0" w:color="auto" w:frame="1"/>
        </w:rPr>
        <w:t xml:space="preserve"> you money in the long run. If your IP is infringed upon, the legal fees and damages could be much higher than the cost of registration. By investing a small amount upfront to secure ownership of your IP, you can avoid costly legal battles down the road.</w:t>
      </w:r>
      <w:r>
        <w:rPr>
          <w:sz w:val="16"/>
        </w:rPr>
        <w:t xml:space="preserve"> </w:t>
      </w:r>
      <w:r>
        <w:rPr>
          <w:rStyle w:val="Strong"/>
          <w:sz w:val="16"/>
          <w:bdr w:val="none" w:sz="0" w:space="0" w:color="auto" w:frame="1"/>
        </w:rPr>
        <w:t>2. Registration of Intellectual Property Establishes Your Ownership and Builds Your Reputation</w:t>
      </w:r>
      <w:r>
        <w:rPr>
          <w:sz w:val="16"/>
        </w:rPr>
        <w:t xml:space="preserve"> </w:t>
      </w:r>
      <w:r>
        <w:rPr>
          <w:rStyle w:val="zks-7"/>
          <w:sz w:val="16"/>
          <w:bdr w:val="none" w:sz="0" w:space="0" w:color="auto" w:frame="1"/>
        </w:rPr>
        <w:t xml:space="preserve">As a small business, you may be just starting to build your brand and reputation. Registering your IP is the only way to prove your ownership. </w:t>
      </w:r>
      <w:r>
        <w:rPr>
          <w:rStyle w:val="zks-7"/>
          <w:u w:val="single"/>
          <w:bdr w:val="none" w:sz="0" w:space="0" w:color="auto" w:frame="1"/>
        </w:rPr>
        <w:t>Without registration, your brand and reputation are at risk, and you may lose your brand, customers or market share. On the other hand, it also adds credibility to your business and can help build trust with customers and investors.</w:t>
      </w:r>
      <w:r>
        <w:rPr>
          <w:sz w:val="16"/>
        </w:rPr>
        <w:t xml:space="preserve"> </w:t>
      </w:r>
      <w:r>
        <w:rPr>
          <w:rStyle w:val="Strong"/>
          <w:sz w:val="16"/>
          <w:bdr w:val="none" w:sz="0" w:space="0" w:color="auto" w:frame="1"/>
        </w:rPr>
        <w:t>3. Your Intellectual Properties Are Valuable, Regardless of Your Company's Size</w:t>
      </w:r>
      <w:r>
        <w:rPr>
          <w:sz w:val="16"/>
        </w:rPr>
        <w:t xml:space="preserve"> </w:t>
      </w:r>
      <w:r>
        <w:rPr>
          <w:rStyle w:val="zks-7"/>
          <w:sz w:val="16"/>
          <w:bdr w:val="none" w:sz="0" w:space="0" w:color="auto" w:frame="1"/>
        </w:rPr>
        <w:t xml:space="preserve">You may believe that your business is too small to attract the attention of infringers. However, this is not always the case. Your IPs are valuable, regardless of your company's size. </w:t>
      </w:r>
      <w:r>
        <w:rPr>
          <w:rStyle w:val="zks-7"/>
          <w:u w:val="single"/>
          <w:bdr w:val="none" w:sz="0" w:space="0" w:color="auto" w:frame="1"/>
        </w:rPr>
        <w:t>By registering your IP, you can protect your business from competitors who may try to steal your ideas.</w:t>
      </w:r>
      <w:r>
        <w:rPr>
          <w:rStyle w:val="zks-7"/>
          <w:sz w:val="16"/>
          <w:bdr w:val="none" w:sz="0" w:space="0" w:color="auto" w:frame="1"/>
        </w:rPr>
        <w:t xml:space="preserve"> On the other hand, how do you know no other people would come </w:t>
      </w:r>
      <w:proofErr w:type="gramStart"/>
      <w:r>
        <w:rPr>
          <w:rStyle w:val="zks-7"/>
          <w:sz w:val="16"/>
          <w:bdr w:val="none" w:sz="0" w:space="0" w:color="auto" w:frame="1"/>
        </w:rPr>
        <w:t>out</w:t>
      </w:r>
      <w:proofErr w:type="gramEnd"/>
      <w:r>
        <w:rPr>
          <w:rStyle w:val="zks-7"/>
          <w:sz w:val="16"/>
          <w:bdr w:val="none" w:sz="0" w:space="0" w:color="auto" w:frame="1"/>
        </w:rPr>
        <w:t xml:space="preserve"> with the same creation as you do?</w:t>
      </w:r>
      <w:r>
        <w:rPr>
          <w:sz w:val="16"/>
        </w:rPr>
        <w:t xml:space="preserve"> </w:t>
      </w:r>
      <w:r>
        <w:rPr>
          <w:rStyle w:val="Strong"/>
          <w:sz w:val="16"/>
          <w:bdr w:val="none" w:sz="0" w:space="0" w:color="auto" w:frame="1"/>
        </w:rPr>
        <w:t xml:space="preserve">4. Registered Intellectual Property Can Help You Secure Funding </w:t>
      </w:r>
      <w:r>
        <w:rPr>
          <w:rStyle w:val="zks-7"/>
          <w:sz w:val="16"/>
          <w:bdr w:val="none" w:sz="0" w:space="0" w:color="auto" w:frame="1"/>
        </w:rPr>
        <w:t xml:space="preserve">If you're looking to grow your business, securing funding and partnerships is essential. At this point, investors will want to see that you have protected your IP, and their investment is safe. </w:t>
      </w:r>
      <w:r>
        <w:rPr>
          <w:rStyle w:val="zks-7"/>
          <w:highlight w:val="cyan"/>
          <w:u w:val="single"/>
          <w:bdr w:val="none" w:sz="0" w:space="0" w:color="auto" w:frame="1"/>
        </w:rPr>
        <w:t xml:space="preserve">Registered IP is </w:t>
      </w:r>
      <w:proofErr w:type="gramStart"/>
      <w:r>
        <w:rPr>
          <w:rStyle w:val="zks-7"/>
          <w:highlight w:val="cyan"/>
          <w:u w:val="single"/>
          <w:bdr w:val="none" w:sz="0" w:space="0" w:color="auto" w:frame="1"/>
        </w:rPr>
        <w:t>a valuable asset</w:t>
      </w:r>
      <w:proofErr w:type="gramEnd"/>
      <w:r>
        <w:rPr>
          <w:rStyle w:val="zks-7"/>
          <w:u w:val="single"/>
          <w:bdr w:val="none" w:sz="0" w:space="0" w:color="auto" w:frame="1"/>
        </w:rPr>
        <w:t xml:space="preserve"> that can </w:t>
      </w:r>
      <w:r>
        <w:rPr>
          <w:rStyle w:val="zks-7"/>
          <w:highlight w:val="cyan"/>
          <w:u w:val="single"/>
          <w:bdr w:val="none" w:sz="0" w:space="0" w:color="auto" w:frame="1"/>
        </w:rPr>
        <w:t>increase the value of</w:t>
      </w:r>
      <w:r>
        <w:rPr>
          <w:rStyle w:val="zks-7"/>
          <w:u w:val="single"/>
          <w:bdr w:val="none" w:sz="0" w:space="0" w:color="auto" w:frame="1"/>
        </w:rPr>
        <w:t xml:space="preserve"> your </w:t>
      </w:r>
      <w:r>
        <w:rPr>
          <w:rStyle w:val="zks-7"/>
          <w:highlight w:val="cyan"/>
          <w:u w:val="single"/>
          <w:bdr w:val="none" w:sz="0" w:space="0" w:color="auto" w:frame="1"/>
        </w:rPr>
        <w:t>business</w:t>
      </w:r>
      <w:r>
        <w:rPr>
          <w:rStyle w:val="zks-7"/>
          <w:u w:val="single"/>
          <w:bdr w:val="none" w:sz="0" w:space="0" w:color="auto" w:frame="1"/>
        </w:rPr>
        <w:t xml:space="preserve"> and make it more attractive to investors.</w:t>
      </w:r>
      <w:r>
        <w:rPr>
          <w:rStyle w:val="zks-7"/>
          <w:sz w:val="16"/>
          <w:bdr w:val="none" w:sz="0" w:space="0" w:color="auto" w:frame="1"/>
        </w:rPr>
        <w:t xml:space="preserve"> It shows that you have taken the necessary steps to protect your assets and intellectual property.</w:t>
      </w:r>
      <w:r>
        <w:rPr>
          <w:sz w:val="16"/>
        </w:rPr>
        <w:t xml:space="preserve"> </w:t>
      </w:r>
      <w:r>
        <w:rPr>
          <w:rStyle w:val="Strong"/>
          <w:sz w:val="16"/>
          <w:bdr w:val="none" w:sz="0" w:space="0" w:color="auto" w:frame="1"/>
        </w:rPr>
        <w:t xml:space="preserve">5. Use Intellectual Property </w:t>
      </w:r>
      <w:proofErr w:type="gramStart"/>
      <w:r>
        <w:rPr>
          <w:rStyle w:val="Strong"/>
          <w:sz w:val="16"/>
          <w:bdr w:val="none" w:sz="0" w:space="0" w:color="auto" w:frame="1"/>
        </w:rPr>
        <w:t>As</w:t>
      </w:r>
      <w:proofErr w:type="gramEnd"/>
      <w:r>
        <w:rPr>
          <w:rStyle w:val="Strong"/>
          <w:sz w:val="16"/>
          <w:bdr w:val="none" w:sz="0" w:space="0" w:color="auto" w:frame="1"/>
        </w:rPr>
        <w:t xml:space="preserve"> A Leverage To Scale Your Business</w:t>
      </w:r>
      <w:r>
        <w:rPr>
          <w:sz w:val="16"/>
        </w:rPr>
        <w:t xml:space="preserve"> </w:t>
      </w:r>
      <w:r>
        <w:rPr>
          <w:rStyle w:val="zks-7"/>
          <w:sz w:val="16"/>
          <w:bdr w:val="none" w:sz="0" w:space="0" w:color="auto" w:frame="1"/>
        </w:rPr>
        <w:t xml:space="preserve">As a SME owner, you can leverage your registered Intellectual Property to scale up your business by recruiting licensees. </w:t>
      </w:r>
      <w:r>
        <w:rPr>
          <w:rStyle w:val="zks-7"/>
          <w:u w:val="single"/>
          <w:bdr w:val="none" w:sz="0" w:space="0" w:color="auto" w:frame="1"/>
        </w:rPr>
        <w:t xml:space="preserve">You may </w:t>
      </w:r>
      <w:r>
        <w:rPr>
          <w:rStyle w:val="zks-7"/>
          <w:highlight w:val="cyan"/>
          <w:u w:val="single"/>
          <w:bdr w:val="none" w:sz="0" w:space="0" w:color="auto" w:frame="1"/>
        </w:rPr>
        <w:t>grant</w:t>
      </w:r>
      <w:r>
        <w:rPr>
          <w:rStyle w:val="zks-7"/>
          <w:u w:val="single"/>
          <w:bdr w:val="none" w:sz="0" w:space="0" w:color="auto" w:frame="1"/>
        </w:rPr>
        <w:t xml:space="preserve"> the rights to use your IP to </w:t>
      </w:r>
      <w:r>
        <w:rPr>
          <w:rStyle w:val="zks-7"/>
          <w:highlight w:val="cyan"/>
          <w:u w:val="single"/>
          <w:bdr w:val="none" w:sz="0" w:space="0" w:color="auto" w:frame="1"/>
        </w:rPr>
        <w:t>licensees</w:t>
      </w:r>
      <w:r>
        <w:rPr>
          <w:rStyle w:val="zks-7"/>
          <w:u w:val="single"/>
          <w:bdr w:val="none" w:sz="0" w:space="0" w:color="auto" w:frame="1"/>
        </w:rPr>
        <w:t xml:space="preserve"> in exchange for a fee or royalty payment. </w:t>
      </w:r>
      <w:r>
        <w:rPr>
          <w:rStyle w:val="zks-7"/>
          <w:highlight w:val="cyan"/>
          <w:u w:val="single"/>
          <w:bdr w:val="none" w:sz="0" w:space="0" w:color="auto" w:frame="1"/>
        </w:rPr>
        <w:t>These</w:t>
      </w:r>
      <w:r>
        <w:rPr>
          <w:rStyle w:val="zks-7"/>
          <w:u w:val="single"/>
          <w:bdr w:val="none" w:sz="0" w:space="0" w:color="auto" w:frame="1"/>
        </w:rPr>
        <w:t xml:space="preserve"> </w:t>
      </w:r>
      <w:r>
        <w:rPr>
          <w:rStyle w:val="zks-7"/>
          <w:u w:val="single"/>
          <w:bdr w:val="none" w:sz="0" w:space="0" w:color="auto" w:frame="1"/>
        </w:rPr>
        <w:lastRenderedPageBreak/>
        <w:t xml:space="preserve">licensees can </w:t>
      </w:r>
      <w:r>
        <w:rPr>
          <w:rStyle w:val="zks-7"/>
          <w:highlight w:val="cyan"/>
          <w:u w:val="single"/>
          <w:bdr w:val="none" w:sz="0" w:space="0" w:color="auto" w:frame="1"/>
        </w:rPr>
        <w:t>help</w:t>
      </w:r>
      <w:r>
        <w:rPr>
          <w:rStyle w:val="zks-7"/>
          <w:u w:val="single"/>
          <w:bdr w:val="none" w:sz="0" w:space="0" w:color="auto" w:frame="1"/>
        </w:rPr>
        <w:t xml:space="preserve"> you </w:t>
      </w:r>
      <w:r>
        <w:rPr>
          <w:rStyle w:val="zks-7"/>
          <w:highlight w:val="cyan"/>
          <w:u w:val="single"/>
          <w:bdr w:val="none" w:sz="0" w:space="0" w:color="auto" w:frame="1"/>
        </w:rPr>
        <w:t>generate revenue without</w:t>
      </w:r>
      <w:r>
        <w:rPr>
          <w:rStyle w:val="zks-7"/>
          <w:u w:val="single"/>
          <w:bdr w:val="none" w:sz="0" w:space="0" w:color="auto" w:frame="1"/>
        </w:rPr>
        <w:t xml:space="preserve"> the need </w:t>
      </w:r>
      <w:proofErr w:type="gramStart"/>
      <w:r>
        <w:rPr>
          <w:rStyle w:val="zks-7"/>
          <w:u w:val="single"/>
          <w:bdr w:val="none" w:sz="0" w:space="0" w:color="auto" w:frame="1"/>
        </w:rPr>
        <w:t>of</w:t>
      </w:r>
      <w:proofErr w:type="gramEnd"/>
      <w:r>
        <w:rPr>
          <w:rStyle w:val="zks-7"/>
          <w:u w:val="single"/>
          <w:bdr w:val="none" w:sz="0" w:space="0" w:color="auto" w:frame="1"/>
        </w:rPr>
        <w:t xml:space="preserve"> you </w:t>
      </w:r>
      <w:r>
        <w:rPr>
          <w:rStyle w:val="zks-7"/>
          <w:highlight w:val="cyan"/>
          <w:u w:val="single"/>
          <w:bdr w:val="none" w:sz="0" w:space="0" w:color="auto" w:frame="1"/>
        </w:rPr>
        <w:t>investing significant resources</w:t>
      </w:r>
      <w:r>
        <w:rPr>
          <w:rStyle w:val="zks-7"/>
          <w:u w:val="single"/>
          <w:bdr w:val="none" w:sz="0" w:space="0" w:color="auto" w:frame="1"/>
        </w:rPr>
        <w:t xml:space="preserve"> into manufacturing and distribution. This </w:t>
      </w:r>
      <w:r>
        <w:rPr>
          <w:rStyle w:val="zks-7"/>
          <w:highlight w:val="cyan"/>
          <w:u w:val="single"/>
          <w:bdr w:val="none" w:sz="0" w:space="0" w:color="auto" w:frame="1"/>
        </w:rPr>
        <w:t>can expand</w:t>
      </w:r>
      <w:r>
        <w:rPr>
          <w:rStyle w:val="zks-7"/>
          <w:u w:val="single"/>
          <w:bdr w:val="none" w:sz="0" w:space="0" w:color="auto" w:frame="1"/>
        </w:rPr>
        <w:t xml:space="preserve"> your </w:t>
      </w:r>
      <w:r>
        <w:rPr>
          <w:rStyle w:val="zks-7"/>
          <w:highlight w:val="cyan"/>
          <w:u w:val="single"/>
          <w:bdr w:val="none" w:sz="0" w:space="0" w:color="auto" w:frame="1"/>
        </w:rPr>
        <w:t>market reach and increase</w:t>
      </w:r>
      <w:r>
        <w:rPr>
          <w:rStyle w:val="zks-7"/>
          <w:u w:val="single"/>
          <w:bdr w:val="none" w:sz="0" w:space="0" w:color="auto" w:frame="1"/>
        </w:rPr>
        <w:t xml:space="preserve"> your </w:t>
      </w:r>
      <w:r>
        <w:rPr>
          <w:rStyle w:val="zks-7"/>
          <w:highlight w:val="cyan"/>
          <w:u w:val="single"/>
          <w:bdr w:val="none" w:sz="0" w:space="0" w:color="auto" w:frame="1"/>
        </w:rPr>
        <w:t>profitability</w:t>
      </w:r>
      <w:r>
        <w:rPr>
          <w:rStyle w:val="zks-7"/>
          <w:u w:val="single"/>
          <w:bdr w:val="none" w:sz="0" w:space="0" w:color="auto" w:frame="1"/>
        </w:rPr>
        <w:t>.</w:t>
      </w:r>
      <w:r>
        <w:rPr>
          <w:rStyle w:val="zks-7"/>
          <w:sz w:val="16"/>
          <w:bdr w:val="none" w:sz="0" w:space="0" w:color="auto" w:frame="1"/>
        </w:rPr>
        <w:t xml:space="preserve"> To attract potential licensees, you should have a strong IP portfolio that demonstrates the value of your creations, which can make you an attractive partner</w:t>
      </w:r>
      <w:r>
        <w:rPr>
          <w:rStyle w:val="zks-7"/>
          <w:u w:val="single"/>
          <w:bdr w:val="none" w:sz="0" w:space="0" w:color="auto" w:frame="1"/>
        </w:rPr>
        <w:t>.</w:t>
      </w:r>
      <w:r>
        <w:rPr>
          <w:u w:val="single"/>
        </w:rPr>
        <w:t xml:space="preserve"> </w:t>
      </w:r>
      <w:r>
        <w:rPr>
          <w:rStyle w:val="zks-7"/>
          <w:u w:val="single"/>
          <w:bdr w:val="none" w:sz="0" w:space="0" w:color="auto" w:frame="1"/>
        </w:rPr>
        <w:t xml:space="preserve">Therefore, </w:t>
      </w:r>
      <w:r>
        <w:rPr>
          <w:rStyle w:val="zks-7"/>
          <w:highlight w:val="cyan"/>
          <w:u w:val="single"/>
          <w:bdr w:val="none" w:sz="0" w:space="0" w:color="auto" w:frame="1"/>
        </w:rPr>
        <w:t>licensing</w:t>
      </w:r>
      <w:r>
        <w:rPr>
          <w:rStyle w:val="zks-7"/>
          <w:u w:val="single"/>
          <w:bdr w:val="none" w:sz="0" w:space="0" w:color="auto" w:frame="1"/>
        </w:rPr>
        <w:t xml:space="preserve"> </w:t>
      </w:r>
      <w:r>
        <w:rPr>
          <w:rStyle w:val="zks-7"/>
          <w:highlight w:val="cyan"/>
          <w:u w:val="single"/>
          <w:bdr w:val="none" w:sz="0" w:space="0" w:color="auto" w:frame="1"/>
        </w:rPr>
        <w:t>i</w:t>
      </w:r>
      <w:r>
        <w:rPr>
          <w:rStyle w:val="zks-7"/>
          <w:u w:val="single"/>
          <w:bdr w:val="none" w:sz="0" w:space="0" w:color="auto" w:frame="1"/>
        </w:rPr>
        <w:t xml:space="preserve">ntellectual </w:t>
      </w:r>
      <w:r>
        <w:rPr>
          <w:rStyle w:val="zks-7"/>
          <w:highlight w:val="cyan"/>
          <w:u w:val="single"/>
          <w:bdr w:val="none" w:sz="0" w:space="0" w:color="auto" w:frame="1"/>
        </w:rPr>
        <w:t>p</w:t>
      </w:r>
      <w:r>
        <w:rPr>
          <w:rStyle w:val="zks-7"/>
          <w:u w:val="single"/>
          <w:bdr w:val="none" w:sz="0" w:space="0" w:color="auto" w:frame="1"/>
        </w:rPr>
        <w:t xml:space="preserve">roperty </w:t>
      </w:r>
      <w:r>
        <w:rPr>
          <w:rStyle w:val="zks-7"/>
          <w:highlight w:val="cyan"/>
          <w:u w:val="single"/>
          <w:bdr w:val="none" w:sz="0" w:space="0" w:color="auto" w:frame="1"/>
        </w:rPr>
        <w:t>is</w:t>
      </w:r>
      <w:r>
        <w:rPr>
          <w:rStyle w:val="zks-7"/>
          <w:u w:val="single"/>
          <w:bdr w:val="none" w:sz="0" w:space="0" w:color="auto" w:frame="1"/>
        </w:rPr>
        <w:t xml:space="preserve"> a </w:t>
      </w:r>
      <w:r>
        <w:rPr>
          <w:rStyle w:val="zks-7"/>
          <w:highlight w:val="cyan"/>
          <w:u w:val="single"/>
          <w:bdr w:val="none" w:sz="0" w:space="0" w:color="auto" w:frame="1"/>
        </w:rPr>
        <w:t>valuabl</w:t>
      </w:r>
      <w:r>
        <w:rPr>
          <w:rStyle w:val="zks-7"/>
          <w:u w:val="single"/>
          <w:bdr w:val="none" w:sz="0" w:space="0" w:color="auto" w:frame="1"/>
        </w:rPr>
        <w:t xml:space="preserve">e strategy </w:t>
      </w:r>
      <w:r>
        <w:rPr>
          <w:rStyle w:val="zks-7"/>
          <w:highlight w:val="cyan"/>
          <w:u w:val="single"/>
          <w:bdr w:val="none" w:sz="0" w:space="0" w:color="auto" w:frame="1"/>
        </w:rPr>
        <w:t>for small businesses</w:t>
      </w:r>
      <w:r>
        <w:rPr>
          <w:rStyle w:val="zks-7"/>
          <w:u w:val="single"/>
          <w:bdr w:val="none" w:sz="0" w:space="0" w:color="auto" w:frame="1"/>
        </w:rPr>
        <w:t xml:space="preserve"> looking </w:t>
      </w:r>
      <w:r>
        <w:rPr>
          <w:rStyle w:val="zks-7"/>
          <w:highlight w:val="cyan"/>
          <w:u w:val="single"/>
          <w:bdr w:val="none" w:sz="0" w:space="0" w:color="auto" w:frame="1"/>
        </w:rPr>
        <w:t>to scale up their business</w:t>
      </w:r>
      <w:r>
        <w:rPr>
          <w:rStyle w:val="zks-7"/>
          <w:sz w:val="16"/>
          <w:bdr w:val="none" w:sz="0" w:space="0" w:color="auto" w:frame="1"/>
        </w:rPr>
        <w:t>.</w:t>
      </w:r>
      <w:r>
        <w:rPr>
          <w:sz w:val="16"/>
        </w:rPr>
        <w:t xml:space="preserve"> </w:t>
      </w:r>
      <w:r>
        <w:rPr>
          <w:rStyle w:val="Strong"/>
          <w:sz w:val="16"/>
          <w:bdr w:val="none" w:sz="0" w:space="0" w:color="auto" w:frame="1"/>
        </w:rPr>
        <w:t>6. Prevent Infringement</w:t>
      </w:r>
      <w:r>
        <w:rPr>
          <w:sz w:val="16"/>
        </w:rPr>
        <w:t xml:space="preserve"> </w:t>
      </w:r>
      <w:r>
        <w:rPr>
          <w:rStyle w:val="zks-7"/>
          <w:sz w:val="16"/>
          <w:bdr w:val="none" w:sz="0" w:space="0" w:color="auto" w:frame="1"/>
        </w:rPr>
        <w:t xml:space="preserve">Just because you are a small business, it doesn't mean that others won't copy your ideas or products. </w:t>
      </w:r>
      <w:r>
        <w:rPr>
          <w:rStyle w:val="zks-7"/>
          <w:u w:val="single"/>
          <w:bdr w:val="none" w:sz="0" w:space="0" w:color="auto" w:frame="1"/>
        </w:rPr>
        <w:t>In fact, SMEs are often more vulnerable to IP infringement because they have limited resources to fight against it.</w:t>
      </w:r>
      <w:r>
        <w:rPr>
          <w:rStyle w:val="zks-7"/>
          <w:sz w:val="16"/>
          <w:bdr w:val="none" w:sz="0" w:space="0" w:color="auto" w:frame="1"/>
        </w:rPr>
        <w:t xml:space="preserve"> By registering your IP, you can prevent others from using or copying your ideas or products and protect your business from unfair competition.</w:t>
      </w:r>
      <w:r>
        <w:rPr>
          <w:sz w:val="16"/>
        </w:rPr>
        <w:t xml:space="preserve"> </w:t>
      </w:r>
      <w:r>
        <w:rPr>
          <w:rStyle w:val="zks-7"/>
          <w:u w:val="single"/>
          <w:bdr w:val="none" w:sz="0" w:space="0" w:color="auto" w:frame="1"/>
        </w:rPr>
        <w:t xml:space="preserve">In summary, </w:t>
      </w:r>
      <w:r>
        <w:rPr>
          <w:rStyle w:val="zks-7"/>
          <w:highlight w:val="cyan"/>
          <w:u w:val="single"/>
          <w:bdr w:val="none" w:sz="0" w:space="0" w:color="auto" w:frame="1"/>
        </w:rPr>
        <w:t>SMEs cannot afford to overlook the importance of IP protection</w:t>
      </w:r>
      <w:r>
        <w:rPr>
          <w:rStyle w:val="zks-7"/>
          <w:u w:val="single"/>
          <w:bdr w:val="none" w:sz="0" w:space="0" w:color="auto" w:frame="1"/>
        </w:rPr>
        <w:t>.</w:t>
      </w:r>
      <w:r>
        <w:rPr>
          <w:rStyle w:val="zks-7"/>
          <w:sz w:val="16"/>
          <w:bdr w:val="none" w:sz="0" w:space="0" w:color="auto" w:frame="1"/>
        </w:rPr>
        <w:t xml:space="preserve"> By registering your IP, you can protect your assets, establish your ownership, and build your reputation. It's a low-cost investment that can save you money in the long run and help you secure funding and partnerships. Don't let your company fall victim to IP infringement – prioritize IP protection today.</w:t>
      </w:r>
      <w:r>
        <w:rPr>
          <w:sz w:val="16"/>
        </w:rPr>
        <w:t xml:space="preserve"> </w:t>
      </w:r>
    </w:p>
    <w:p w14:paraId="5570E36B" w14:textId="77777777" w:rsidR="008309B1" w:rsidRDefault="008309B1" w:rsidP="008309B1">
      <w:pPr>
        <w:rPr>
          <w:sz w:val="16"/>
        </w:rPr>
      </w:pPr>
    </w:p>
    <w:p w14:paraId="66D15669" w14:textId="77777777" w:rsidR="008309B1" w:rsidRDefault="008309B1" w:rsidP="008309B1">
      <w:pPr>
        <w:rPr>
          <w:rFonts w:asciiTheme="minorHAnsi" w:hAnsiTheme="minorHAnsi" w:cstheme="minorHAnsi"/>
          <w:sz w:val="14"/>
        </w:rPr>
      </w:pPr>
    </w:p>
    <w:p w14:paraId="5C071D15" w14:textId="77777777" w:rsidR="00071726" w:rsidRPr="00071726" w:rsidRDefault="00071726" w:rsidP="00071726">
      <w:pPr>
        <w:pStyle w:val="Heading4"/>
      </w:pPr>
      <w:r w:rsidRPr="00071726">
        <w:t xml:space="preserve">Weak IP hurts small business and innovation </w:t>
      </w:r>
    </w:p>
    <w:p w14:paraId="17F38480" w14:textId="298ED94C" w:rsidR="00071726" w:rsidRDefault="00071726" w:rsidP="00071726">
      <w:proofErr w:type="spellStart"/>
      <w:r>
        <w:rPr>
          <w:b/>
          <w:bCs/>
          <w:sz w:val="26"/>
          <w:szCs w:val="26"/>
        </w:rPr>
        <w:t>Sabety</w:t>
      </w:r>
      <w:proofErr w:type="spellEnd"/>
      <w:r>
        <w:rPr>
          <w:b/>
          <w:bCs/>
          <w:sz w:val="26"/>
          <w:szCs w:val="26"/>
        </w:rPr>
        <w:t xml:space="preserve"> 10</w:t>
      </w:r>
      <w:r>
        <w:t xml:space="preserve"> (Ted </w:t>
      </w:r>
      <w:proofErr w:type="spellStart"/>
      <w:r>
        <w:t>Sabety</w:t>
      </w:r>
      <w:proofErr w:type="spellEnd"/>
      <w:r>
        <w:t xml:space="preserve">, principal at </w:t>
      </w:r>
      <w:proofErr w:type="spellStart"/>
      <w:r>
        <w:t>Sabety+Associates</w:t>
      </w:r>
      <w:proofErr w:type="spellEnd"/>
      <w:r>
        <w:t xml:space="preserve">, an intellectual property law firm, former Hewlett-Packard integrated circuit design engineer and has taught at Columbia Business School, “Weak IP protection hurts small business,” Inventors Digest, Jan 14, 2010, </w:t>
      </w:r>
      <w:r w:rsidRPr="00071726">
        <w:t>https://www.inventorsdigest.com/articles/weak-ip-protection-hurts-small-business/</w:t>
      </w:r>
      <w:r>
        <w:t>, Accessed: 7/6/24) SJR</w:t>
      </w:r>
    </w:p>
    <w:p w14:paraId="742EDC1E" w14:textId="77777777" w:rsidR="00071726" w:rsidRDefault="00071726" w:rsidP="00071726">
      <w:pPr>
        <w:rPr>
          <w:sz w:val="16"/>
        </w:rPr>
      </w:pPr>
      <w:r>
        <w:rPr>
          <w:sz w:val="16"/>
        </w:rPr>
        <w:t xml:space="preserve">The fashionable view that intellectual property (IP) rights impede economic growth in the U.S. is on its way to becoming a self-fulfilling prophecy. The negative view of patents, copyrights and other IP is so prevalent that they may in fact come to threaten the creation of new, </w:t>
      </w:r>
      <w:proofErr w:type="gramStart"/>
      <w:r>
        <w:rPr>
          <w:sz w:val="16"/>
        </w:rPr>
        <w:t>high quality</w:t>
      </w:r>
      <w:proofErr w:type="gramEnd"/>
      <w:r>
        <w:rPr>
          <w:sz w:val="16"/>
        </w:rPr>
        <w:t xml:space="preserve"> jobs, if not destroy thousands of existing ones. The question of who benefits from weaker IP rights takes on a new sense of urgency when viewed through the filter of the recession. National unemployment is reported at 10%. Without intellectual property protection, the promise of quality employment in a knowledge-based U.S. economy will be threatened despite promises made by policy makers to promote a knowledge workforce in lieu of erecting barriers to international trade. </w:t>
      </w:r>
      <w:r>
        <w:rPr>
          <w:highlight w:val="cyan"/>
          <w:u w:val="single"/>
        </w:rPr>
        <w:t>Weakening</w:t>
      </w:r>
      <w:r>
        <w:rPr>
          <w:u w:val="single"/>
        </w:rPr>
        <w:t xml:space="preserve"> of the </w:t>
      </w:r>
      <w:r>
        <w:rPr>
          <w:highlight w:val="cyan"/>
          <w:u w:val="single"/>
        </w:rPr>
        <w:t>copyright and patent laws</w:t>
      </w:r>
      <w:r>
        <w:rPr>
          <w:u w:val="single"/>
        </w:rPr>
        <w:t xml:space="preserve"> not only </w:t>
      </w:r>
      <w:r>
        <w:rPr>
          <w:highlight w:val="cyan"/>
          <w:u w:val="single"/>
        </w:rPr>
        <w:t>runs counter to</w:t>
      </w:r>
      <w:r>
        <w:rPr>
          <w:u w:val="single"/>
        </w:rPr>
        <w:t xml:space="preserve"> the </w:t>
      </w:r>
      <w:r>
        <w:rPr>
          <w:highlight w:val="cyan"/>
          <w:u w:val="single"/>
        </w:rPr>
        <w:t>interests of the U.S.,</w:t>
      </w:r>
      <w:r>
        <w:rPr>
          <w:u w:val="single"/>
        </w:rPr>
        <w:t xml:space="preserve"> it is a breach of the social contract made in the past between Congress and the American worker</w:t>
      </w:r>
      <w:proofErr w:type="gramStart"/>
      <w:r>
        <w:rPr>
          <w:u w:val="single"/>
        </w:rPr>
        <w:t>. .</w:t>
      </w:r>
      <w:proofErr w:type="gramEnd"/>
      <w:r>
        <w:rPr>
          <w:u w:val="single"/>
        </w:rPr>
        <w:t xml:space="preserve"> </w:t>
      </w:r>
      <w:r>
        <w:rPr>
          <w:sz w:val="16"/>
        </w:rPr>
        <w:t xml:space="preserve">Under the rubric of trade </w:t>
      </w:r>
      <w:proofErr w:type="gramStart"/>
      <w:r>
        <w:rPr>
          <w:sz w:val="16"/>
        </w:rPr>
        <w:t>globalization</w:t>
      </w:r>
      <w:proofErr w:type="gramEnd"/>
      <w:r>
        <w:rPr>
          <w:sz w:val="16"/>
        </w:rPr>
        <w:t xml:space="preserve"> the Federal Government acquiesced to the export of manufacturing jobs to places like Mexico and China while promising that these job losses would be offset by the creation of new U.S. jobs and wealth in a knowledge-based economy. The </w:t>
      </w:r>
      <w:proofErr w:type="gramStart"/>
      <w:r>
        <w:rPr>
          <w:sz w:val="16"/>
        </w:rPr>
        <w:t>best known</w:t>
      </w:r>
      <w:proofErr w:type="gramEnd"/>
      <w:r>
        <w:rPr>
          <w:sz w:val="16"/>
        </w:rPr>
        <w:t xml:space="preserve"> example of this policy is the passage of the North American Free Trade Act (NAFTA) in 1995. The U.S. was not alone in this regard. According to an OECD report from 1996, “OECD countries continue to evidence a shift from industrial to post-industrial knowledge-based economies.” (The Knowledge-Based Economy, OECD, Paris, 1996.) But this implicit agreement between the U.S. government and the American worker is under threat of being breached. Viewing IP rights as an impediment to growth threatens to jeopardize this implicit agreement. Google says that “Once a driver of creativity, our patent system now poses a hurdle for innovation.” (Michelle Lee, Head of Patents and Patent Strategy, Google). But it is important not to confuse the notion of product “acquisition” or “imitation” with actual “technological innovation.” Big, established companies typically build on their investment in distribution and brand while innovation often arrives </w:t>
      </w:r>
      <w:proofErr w:type="gramStart"/>
      <w:r>
        <w:rPr>
          <w:sz w:val="16"/>
        </w:rPr>
        <w:t>as a result of</w:t>
      </w:r>
      <w:proofErr w:type="gramEnd"/>
      <w:r>
        <w:rPr>
          <w:sz w:val="16"/>
        </w:rPr>
        <w:t xml:space="preserve"> imitation or acquisition. Because new product attributes, often protected by IP law, </w:t>
      </w:r>
      <w:proofErr w:type="gramStart"/>
      <w:r>
        <w:rPr>
          <w:sz w:val="16"/>
        </w:rPr>
        <w:t>have to</w:t>
      </w:r>
      <w:proofErr w:type="gramEnd"/>
      <w:r>
        <w:rPr>
          <w:sz w:val="16"/>
        </w:rPr>
        <w:t xml:space="preserve"> be acquired—whether by purchase or imitation (e.g. YouTube, in the case of Google) — these larger corporations prefer that it be cheap. Imitation and acquisition </w:t>
      </w:r>
      <w:proofErr w:type="gramStart"/>
      <w:r>
        <w:rPr>
          <w:sz w:val="16"/>
        </w:rPr>
        <w:t>is</w:t>
      </w:r>
      <w:proofErr w:type="gramEnd"/>
      <w:r>
        <w:rPr>
          <w:sz w:val="16"/>
        </w:rPr>
        <w:t xml:space="preserve"> cheaper if there are no effective IP rights to be concerned about. As a result, larger companies will typically call for reform that pushes too far against effective IP protection. What is overlooked in the debate is that the policy goal should be economic growth through quality jobs, i.e. employment for the “knowledge worker” and investment in new businesses. This brings into focus the effect of weakening IP protection on smaller companies. </w:t>
      </w:r>
      <w:r>
        <w:rPr>
          <w:highlight w:val="cyan"/>
          <w:u w:val="single"/>
        </w:rPr>
        <w:t>Small businesses have been proven to be</w:t>
      </w:r>
      <w:r>
        <w:rPr>
          <w:u w:val="single"/>
        </w:rPr>
        <w:t xml:space="preserve"> the </w:t>
      </w:r>
      <w:r>
        <w:rPr>
          <w:highlight w:val="cyan"/>
          <w:u w:val="single"/>
        </w:rPr>
        <w:t>most innovative</w:t>
      </w:r>
      <w:r>
        <w:rPr>
          <w:u w:val="single"/>
        </w:rPr>
        <w:t>.</w:t>
      </w:r>
      <w:r>
        <w:rPr>
          <w:sz w:val="16"/>
        </w:rPr>
        <w:t xml:space="preserve"> The anecdotal evidence of world-changing technology companies that started in a “garage” is borne out by statistics. </w:t>
      </w:r>
      <w:r>
        <w:rPr>
          <w:u w:val="single"/>
        </w:rPr>
        <w:t xml:space="preserve">The U.S. Small Business Administration, in </w:t>
      </w:r>
      <w:proofErr w:type="gramStart"/>
      <w:r>
        <w:rPr>
          <w:u w:val="single"/>
        </w:rPr>
        <w:t>March,</w:t>
      </w:r>
      <w:proofErr w:type="gramEnd"/>
      <w:r>
        <w:rPr>
          <w:u w:val="single"/>
        </w:rPr>
        <w:t xml:space="preserve"> 2009, reported that “[</w:t>
      </w:r>
      <w:r>
        <w:rPr>
          <w:highlight w:val="cyan"/>
          <w:u w:val="single"/>
        </w:rPr>
        <w:t>s]mall patenting firms produce 13 times more patents per employee than large firms</w:t>
      </w:r>
      <w:r>
        <w:rPr>
          <w:u w:val="single"/>
        </w:rPr>
        <w:t xml:space="preserve"> do, </w:t>
      </w:r>
      <w:r>
        <w:rPr>
          <w:highlight w:val="cyan"/>
          <w:u w:val="single"/>
        </w:rPr>
        <w:t>and these patents are twice as likely</w:t>
      </w:r>
      <w:r>
        <w:rPr>
          <w:u w:val="single"/>
        </w:rPr>
        <w:t xml:space="preserve"> as those from large firms </w:t>
      </w:r>
      <w:r>
        <w:rPr>
          <w:highlight w:val="cyan"/>
          <w:u w:val="single"/>
        </w:rPr>
        <w:t>to be among the one percent most cited</w:t>
      </w:r>
      <w:r>
        <w:rPr>
          <w:u w:val="single"/>
        </w:rPr>
        <w:t xml:space="preserve"> [</w:t>
      </w:r>
      <w:r>
        <w:rPr>
          <w:highlight w:val="cyan"/>
          <w:u w:val="single"/>
        </w:rPr>
        <w:t>by] others in</w:t>
      </w:r>
      <w:r>
        <w:rPr>
          <w:u w:val="single"/>
        </w:rPr>
        <w:t xml:space="preserve"> their patent </w:t>
      </w:r>
      <w:r>
        <w:rPr>
          <w:highlight w:val="cyan"/>
          <w:u w:val="single"/>
        </w:rPr>
        <w:t>applications</w:t>
      </w:r>
      <w:r>
        <w:rPr>
          <w:u w:val="single"/>
        </w:rPr>
        <w:t>.” The latter statistic means t</w:t>
      </w:r>
      <w:r>
        <w:rPr>
          <w:highlight w:val="cyan"/>
          <w:u w:val="single"/>
        </w:rPr>
        <w:t>hese are</w:t>
      </w:r>
      <w:r>
        <w:rPr>
          <w:u w:val="single"/>
        </w:rPr>
        <w:t xml:space="preserve"> quality patents or </w:t>
      </w:r>
      <w:r>
        <w:rPr>
          <w:highlight w:val="cyan"/>
          <w:u w:val="single"/>
        </w:rPr>
        <w:t>at the root of</w:t>
      </w:r>
      <w:r>
        <w:rPr>
          <w:u w:val="single"/>
        </w:rPr>
        <w:t xml:space="preserve"> a larger </w:t>
      </w:r>
      <w:r>
        <w:rPr>
          <w:highlight w:val="cyan"/>
          <w:u w:val="single"/>
        </w:rPr>
        <w:t>technological</w:t>
      </w:r>
      <w:r>
        <w:rPr>
          <w:u w:val="single"/>
        </w:rPr>
        <w:t xml:space="preserve"> wave of </w:t>
      </w:r>
      <w:r>
        <w:rPr>
          <w:highlight w:val="cyan"/>
          <w:u w:val="single"/>
        </w:rPr>
        <w:t>innovation</w:t>
      </w:r>
      <w:r>
        <w:rPr>
          <w:sz w:val="16"/>
        </w:rPr>
        <w:t xml:space="preserve">. Therefore, it is the smaller companies that seek to file and obtain patents that are later judged pioneering. </w:t>
      </w:r>
      <w:r>
        <w:rPr>
          <w:u w:val="single"/>
        </w:rPr>
        <w:t xml:space="preserve">But </w:t>
      </w:r>
      <w:r>
        <w:rPr>
          <w:highlight w:val="cyan"/>
          <w:u w:val="single"/>
        </w:rPr>
        <w:t>weakening of IP protection</w:t>
      </w:r>
      <w:r>
        <w:rPr>
          <w:u w:val="single"/>
        </w:rPr>
        <w:t xml:space="preserve"> under the rubric of “patent reform” </w:t>
      </w:r>
      <w:r>
        <w:rPr>
          <w:highlight w:val="cyan"/>
          <w:u w:val="single"/>
        </w:rPr>
        <w:t>threatens to limit investment in these smaller</w:t>
      </w:r>
      <w:r>
        <w:rPr>
          <w:u w:val="single"/>
        </w:rPr>
        <w:t xml:space="preserve">, innovative </w:t>
      </w:r>
      <w:r>
        <w:rPr>
          <w:highlight w:val="cyan"/>
          <w:u w:val="single"/>
        </w:rPr>
        <w:t xml:space="preserve">companies and their </w:t>
      </w:r>
      <w:r>
        <w:rPr>
          <w:highlight w:val="cyan"/>
          <w:u w:val="single"/>
        </w:rPr>
        <w:lastRenderedPageBreak/>
        <w:t>likelihood of success</w:t>
      </w:r>
      <w:r>
        <w:rPr>
          <w:u w:val="single"/>
        </w:rPr>
        <w:t xml:space="preserve"> in the face of well-healed competitors who wish to free-ride on their achievements. </w:t>
      </w:r>
      <w:r>
        <w:rPr>
          <w:sz w:val="16"/>
        </w:rPr>
        <w:t>There are several proposed changes to U.S. patent law that will likely render IP law weak protection for small businesses. These changes include a “race to the patent office” system for priority between competing inventors, increasing fee costs to small companies building an IP portfolio, increasing the existing hurdles to prove infringement while giving imitators several opportunities to force small businesses to prove the validity of their inventions (see Sec. 5 of the Patent Reform Act of 2009</w:t>
      </w:r>
      <w:r>
        <w:rPr>
          <w:u w:val="single"/>
        </w:rPr>
        <w:t xml:space="preserve">). These </w:t>
      </w:r>
      <w:r>
        <w:rPr>
          <w:highlight w:val="cyan"/>
          <w:u w:val="single"/>
        </w:rPr>
        <w:t>procedural changes will be</w:t>
      </w:r>
      <w:r>
        <w:rPr>
          <w:u w:val="single"/>
        </w:rPr>
        <w:t xml:space="preserve"> readily </w:t>
      </w:r>
      <w:r>
        <w:rPr>
          <w:highlight w:val="cyan"/>
          <w:u w:val="single"/>
        </w:rPr>
        <w:t>exploited by imitators</w:t>
      </w:r>
      <w:r>
        <w:rPr>
          <w:u w:val="single"/>
        </w:rPr>
        <w:t xml:space="preserve"> of technological innovation </w:t>
      </w:r>
      <w:r>
        <w:rPr>
          <w:highlight w:val="cyan"/>
          <w:u w:val="single"/>
        </w:rPr>
        <w:t>because of the sheer cost to defend against them</w:t>
      </w:r>
      <w:r>
        <w:rPr>
          <w:u w:val="single"/>
        </w:rPr>
        <w:t xml:space="preserve">: costs most small businesses are incapable of sustaining. </w:t>
      </w:r>
      <w:r>
        <w:rPr>
          <w:highlight w:val="cyan"/>
          <w:u w:val="single"/>
        </w:rPr>
        <w:t>It is dangerous</w:t>
      </w:r>
      <w:r>
        <w:rPr>
          <w:u w:val="single"/>
        </w:rPr>
        <w:t xml:space="preserve"> to put smaller, innovative companies in such a </w:t>
      </w:r>
      <w:r>
        <w:rPr>
          <w:highlight w:val="cyan"/>
          <w:u w:val="single"/>
        </w:rPr>
        <w:t>precarious position</w:t>
      </w:r>
      <w:r>
        <w:rPr>
          <w:u w:val="single"/>
        </w:rPr>
        <w:t>. Smaller firms like those that produce quality patents represent a large fraction of high-tech jobs in the U.S. For example, in the U.S., 32 percent of jobs in computer-related services are in a firm with less than 100 employees.</w:t>
      </w:r>
      <w:r>
        <w:rPr>
          <w:sz w:val="16"/>
        </w:rPr>
        <w:t xml:space="preserve"> (An International Comparison of Small Business Employment, Schmitt and Lane, Center for Economic Policy Research, August 2009). </w:t>
      </w:r>
      <w:r>
        <w:rPr>
          <w:highlight w:val="cyan"/>
          <w:u w:val="single"/>
        </w:rPr>
        <w:t>To weaken IP rights</w:t>
      </w:r>
      <w:r>
        <w:rPr>
          <w:u w:val="single"/>
        </w:rPr>
        <w:t xml:space="preserve"> for these smaller companies </w:t>
      </w:r>
      <w:r>
        <w:rPr>
          <w:highlight w:val="cyan"/>
          <w:u w:val="single"/>
        </w:rPr>
        <w:t>represents a threat to their existence</w:t>
      </w:r>
      <w:r>
        <w:rPr>
          <w:u w:val="single"/>
        </w:rPr>
        <w:t xml:space="preserve"> because </w:t>
      </w:r>
      <w:r>
        <w:rPr>
          <w:highlight w:val="cyan"/>
          <w:u w:val="single"/>
        </w:rPr>
        <w:t>larger foreign companies will have more</w:t>
      </w:r>
      <w:r>
        <w:rPr>
          <w:u w:val="single"/>
        </w:rPr>
        <w:t xml:space="preserve"> of an </w:t>
      </w:r>
      <w:r>
        <w:rPr>
          <w:highlight w:val="cyan"/>
          <w:u w:val="single"/>
        </w:rPr>
        <w:t>opportunity to</w:t>
      </w:r>
      <w:r>
        <w:rPr>
          <w:u w:val="single"/>
        </w:rPr>
        <w:t xml:space="preserve"> </w:t>
      </w:r>
      <w:r>
        <w:rPr>
          <w:highlight w:val="cyan"/>
          <w:u w:val="single"/>
        </w:rPr>
        <w:t>exploit the inventions</w:t>
      </w:r>
      <w:r>
        <w:rPr>
          <w:u w:val="single"/>
        </w:rPr>
        <w:t xml:space="preserve"> of these companies </w:t>
      </w:r>
      <w:r>
        <w:rPr>
          <w:highlight w:val="cyan"/>
          <w:u w:val="single"/>
        </w:rPr>
        <w:t>by imitation without payment</w:t>
      </w:r>
      <w:r>
        <w:rPr>
          <w:u w:val="single"/>
        </w:rPr>
        <w:t>.</w:t>
      </w:r>
      <w:r>
        <w:rPr>
          <w:sz w:val="16"/>
        </w:rPr>
        <w:t xml:space="preserve"> This threatens the job growth that these smaller companies provide in this country. And it should not be overlooked that the loss of engineering jobs goes hand in hand with the loss of other service jobs. If an innovative company is lost, not only do the engineering jobs go, but the support jobs as well. Adopting policies that let these high-quality jobs go overseas is a breach of the contract between the Federal Government and the American worker made in the early 1990’s. </w:t>
      </w:r>
    </w:p>
    <w:p w14:paraId="50C0E240" w14:textId="16A38F9A" w:rsidR="00FC4111" w:rsidRPr="00FC4111" w:rsidRDefault="008309B1" w:rsidP="00FC4111">
      <w:pPr>
        <w:pStyle w:val="Heading3"/>
      </w:pPr>
      <w:r>
        <w:lastRenderedPageBreak/>
        <w:t>2AC - L</w:t>
      </w:r>
      <w:r w:rsidR="00FC4111" w:rsidRPr="00FC4111">
        <w:t>ink turn - Copyright</w:t>
      </w:r>
    </w:p>
    <w:p w14:paraId="2F260DB4" w14:textId="77777777" w:rsidR="008309B1" w:rsidRPr="000831BE" w:rsidRDefault="008309B1" w:rsidP="008309B1">
      <w:pPr>
        <w:pStyle w:val="Heading4"/>
      </w:pPr>
      <w:r w:rsidRPr="000831BE">
        <w:t>Strong enforcement of copyright is important for both consumer and business confidence.</w:t>
      </w:r>
    </w:p>
    <w:p w14:paraId="61E86C15" w14:textId="77777777" w:rsidR="008309B1" w:rsidRDefault="008309B1" w:rsidP="008309B1">
      <w:r>
        <w:t xml:space="preserve">Andrius </w:t>
      </w:r>
      <w:proofErr w:type="spellStart"/>
      <w:r>
        <w:rPr>
          <w:rStyle w:val="Style13ptBold"/>
        </w:rPr>
        <w:t>Plepys</w:t>
      </w:r>
      <w:proofErr w:type="spellEnd"/>
      <w:r>
        <w:rPr>
          <w:rStyle w:val="Style13ptBold"/>
        </w:rPr>
        <w:t xml:space="preserve"> 02</w:t>
      </w:r>
      <w:r>
        <w:t xml:space="preserve">. Research associate, MSc Environmental Mgt Policy. “Software Renting - Better Business, Better Environment: The Case of Application Service Providing (ASP).” IEEE Xplore. 2002. https://ieeexplore.ieee.org/stamp/stamp.jsp?tp=&amp;arnumber=1003238. Accessed July 6. </w:t>
      </w:r>
    </w:p>
    <w:p w14:paraId="2C875C96" w14:textId="77777777" w:rsidR="008309B1" w:rsidRDefault="008309B1" w:rsidP="008309B1">
      <w:pPr>
        <w:rPr>
          <w:rStyle w:val="StyleUnderline"/>
        </w:rPr>
      </w:pPr>
      <w:proofErr w:type="gramStart"/>
      <w:r w:rsidRPr="000831BE">
        <w:rPr>
          <w:rStyle w:val="StyleUnderline"/>
          <w:highlight w:val="cyan"/>
        </w:rPr>
        <w:t>Government</w:t>
      </w:r>
      <w:proofErr w:type="gramEnd"/>
      <w:r w:rsidRPr="000831BE">
        <w:rPr>
          <w:rStyle w:val="StyleUnderline"/>
          <w:highlight w:val="cyan"/>
        </w:rPr>
        <w:t xml:space="preserve"> can also play an important role in creating more </w:t>
      </w:r>
      <w:proofErr w:type="spellStart"/>
      <w:r w:rsidRPr="000831BE">
        <w:rPr>
          <w:rStyle w:val="StyleUnderline"/>
          <w:highlight w:val="cyan"/>
        </w:rPr>
        <w:t>favourable</w:t>
      </w:r>
      <w:proofErr w:type="spellEnd"/>
      <w:r w:rsidRPr="000831BE">
        <w:rPr>
          <w:rStyle w:val="StyleUnderline"/>
          <w:highlight w:val="cyan"/>
        </w:rPr>
        <w:t xml:space="preserve"> market conditions</w:t>
      </w:r>
      <w:r>
        <w:rPr>
          <w:rStyle w:val="StyleUnderline"/>
        </w:rPr>
        <w:t xml:space="preserve"> for the </w:t>
      </w:r>
      <w:r>
        <w:rPr>
          <w:rStyle w:val="Emphasis"/>
        </w:rPr>
        <w:t>ASP services</w:t>
      </w:r>
      <w:r>
        <w:rPr>
          <w:rStyle w:val="StyleUnderline"/>
        </w:rPr>
        <w:t xml:space="preserve">. Several areas are important, such as further development of ICT </w:t>
      </w:r>
      <w:proofErr w:type="spellStart"/>
      <w:r>
        <w:rPr>
          <w:rStyle w:val="StyleUnderline"/>
        </w:rPr>
        <w:t>Mastructure</w:t>
      </w:r>
      <w:proofErr w:type="spellEnd"/>
      <w:r>
        <w:rPr>
          <w:rStyle w:val="StyleUnderline"/>
        </w:rPr>
        <w:t xml:space="preserve">, </w:t>
      </w:r>
      <w:proofErr w:type="spellStart"/>
      <w:r>
        <w:rPr>
          <w:rStyle w:val="StyleUnderline"/>
        </w:rPr>
        <w:t>liberalisation</w:t>
      </w:r>
      <w:proofErr w:type="spellEnd"/>
      <w:r>
        <w:rPr>
          <w:rStyle w:val="StyleUnderline"/>
        </w:rPr>
        <w:t xml:space="preserve"> of telecommunication markets, adoption of consumer protection and environmental product policies. By </w:t>
      </w:r>
      <w:proofErr w:type="spellStart"/>
      <w:r>
        <w:rPr>
          <w:rStyle w:val="StyleUnderline"/>
        </w:rPr>
        <w:t>liberalising</w:t>
      </w:r>
      <w:proofErr w:type="spellEnd"/>
      <w:r>
        <w:rPr>
          <w:rStyle w:val="StyleUnderline"/>
        </w:rPr>
        <w:t xml:space="preserve"> the </w:t>
      </w:r>
      <w:r>
        <w:rPr>
          <w:rStyle w:val="Emphasis"/>
        </w:rPr>
        <w:t>telecommunication</w:t>
      </w:r>
      <w:r>
        <w:rPr>
          <w:rStyle w:val="StyleUnderline"/>
        </w:rPr>
        <w:t xml:space="preserve"> markets the government can effectively promote </w:t>
      </w:r>
      <w:r>
        <w:rPr>
          <w:rStyle w:val="Emphasis"/>
        </w:rPr>
        <w:t>competition</w:t>
      </w:r>
      <w:r>
        <w:rPr>
          <w:rStyle w:val="StyleUnderline"/>
        </w:rPr>
        <w:t xml:space="preserve"> and </w:t>
      </w:r>
      <w:r>
        <w:rPr>
          <w:rStyle w:val="Emphasis"/>
        </w:rPr>
        <w:t>reduce service prices</w:t>
      </w:r>
      <w:r>
        <w:rPr>
          <w:rStyle w:val="StyleUnderline"/>
        </w:rPr>
        <w:t xml:space="preserve">. </w:t>
      </w:r>
      <w:r w:rsidRPr="000831BE">
        <w:rPr>
          <w:rStyle w:val="StyleUnderline"/>
          <w:highlight w:val="cyan"/>
        </w:rPr>
        <w:t xml:space="preserve">Governments can </w:t>
      </w:r>
      <w:proofErr w:type="gramStart"/>
      <w:r w:rsidRPr="000831BE">
        <w:rPr>
          <w:rStyle w:val="StyleUnderline"/>
          <w:highlight w:val="cyan"/>
        </w:rPr>
        <w:t>assist</w:t>
      </w:r>
      <w:proofErr w:type="gramEnd"/>
      <w:r w:rsidRPr="000831BE">
        <w:rPr>
          <w:rStyle w:val="StyleUnderline"/>
          <w:highlight w:val="cyan"/>
        </w:rPr>
        <w:t xml:space="preserve"> creating </w:t>
      </w:r>
      <w:r w:rsidRPr="000831BE">
        <w:rPr>
          <w:rStyle w:val="Emphasis"/>
          <w:highlight w:val="cyan"/>
        </w:rPr>
        <w:t>higher consumer</w:t>
      </w:r>
      <w:r w:rsidRPr="000831BE">
        <w:rPr>
          <w:rStyle w:val="StyleUnderline"/>
          <w:highlight w:val="cyan"/>
        </w:rPr>
        <w:t xml:space="preserve"> and </w:t>
      </w:r>
      <w:r w:rsidRPr="000831BE">
        <w:rPr>
          <w:rStyle w:val="Emphasis"/>
          <w:highlight w:val="cyan"/>
        </w:rPr>
        <w:t>business confidence</w:t>
      </w:r>
      <w:r w:rsidRPr="000831BE">
        <w:rPr>
          <w:rStyle w:val="StyleUnderline"/>
          <w:highlight w:val="cyan"/>
        </w:rPr>
        <w:t xml:space="preserve"> by a </w:t>
      </w:r>
      <w:r w:rsidRPr="000831BE">
        <w:rPr>
          <w:rStyle w:val="Emphasis"/>
          <w:highlight w:val="cyan"/>
        </w:rPr>
        <w:t>stronger enforcement</w:t>
      </w:r>
      <w:r w:rsidRPr="000831BE">
        <w:rPr>
          <w:rStyle w:val="StyleUnderline"/>
          <w:highlight w:val="cyan"/>
        </w:rPr>
        <w:t xml:space="preserve"> of privacy rights and copyright protection</w:t>
      </w:r>
      <w:r>
        <w:rPr>
          <w:rStyle w:val="StyleUnderline"/>
        </w:rPr>
        <w:t xml:space="preserve">. </w:t>
      </w:r>
      <w:r w:rsidRPr="000831BE">
        <w:rPr>
          <w:rStyle w:val="StyleUnderline"/>
          <w:highlight w:val="cyan"/>
        </w:rPr>
        <w:t>Governments can also contribute to</w:t>
      </w:r>
      <w:r>
        <w:rPr>
          <w:rStyle w:val="StyleUnderline"/>
        </w:rPr>
        <w:t xml:space="preserve"> the </w:t>
      </w:r>
      <w:r w:rsidRPr="000831BE">
        <w:rPr>
          <w:rStyle w:val="StyleUnderline"/>
          <w:highlight w:val="cyan"/>
        </w:rPr>
        <w:t>confidence building</w:t>
      </w:r>
      <w:r>
        <w:rPr>
          <w:rStyle w:val="StyleUnderline"/>
        </w:rPr>
        <w:t xml:space="preserve"> by showing an example of using application renting (ASP) services for their own activities.</w:t>
      </w:r>
    </w:p>
    <w:p w14:paraId="3F04A9C4" w14:textId="4E5F92BB" w:rsidR="008309B1" w:rsidRPr="008309B1" w:rsidRDefault="008309B1" w:rsidP="008309B1">
      <w:pPr>
        <w:pStyle w:val="Heading3"/>
        <w:rPr>
          <w:rStyle w:val="Style13ptBold"/>
          <w:b/>
          <w:bCs w:val="0"/>
          <w:sz w:val="32"/>
          <w:u w:val="single"/>
        </w:rPr>
      </w:pPr>
      <w:r w:rsidRPr="008309B1">
        <w:rPr>
          <w:rStyle w:val="Style13ptBold"/>
          <w:b/>
          <w:bCs w:val="0"/>
          <w:sz w:val="32"/>
          <w:u w:val="single"/>
        </w:rPr>
        <w:lastRenderedPageBreak/>
        <w:t xml:space="preserve">1AR </w:t>
      </w:r>
      <w:r w:rsidR="00F7207D">
        <w:rPr>
          <w:rStyle w:val="Style13ptBold"/>
          <w:b/>
          <w:bCs w:val="0"/>
          <w:sz w:val="32"/>
          <w:u w:val="single"/>
        </w:rPr>
        <w:t xml:space="preserve">- </w:t>
      </w:r>
      <w:r w:rsidRPr="008309B1">
        <w:rPr>
          <w:rStyle w:val="Style13ptBold"/>
          <w:b/>
          <w:bCs w:val="0"/>
          <w:sz w:val="32"/>
          <w:u w:val="single"/>
        </w:rPr>
        <w:t xml:space="preserve">Link </w:t>
      </w:r>
      <w:r w:rsidR="00AE25E6">
        <w:rPr>
          <w:rStyle w:val="Style13ptBold"/>
          <w:b/>
          <w:bCs w:val="0"/>
          <w:sz w:val="32"/>
          <w:u w:val="single"/>
        </w:rPr>
        <w:t>t</w:t>
      </w:r>
      <w:r w:rsidRPr="008309B1">
        <w:rPr>
          <w:rStyle w:val="Style13ptBold"/>
          <w:b/>
          <w:bCs w:val="0"/>
          <w:sz w:val="32"/>
          <w:u w:val="single"/>
        </w:rPr>
        <w:t>urn - Copyright</w:t>
      </w:r>
    </w:p>
    <w:p w14:paraId="12B49881" w14:textId="5FF7C31A" w:rsidR="00FC4111" w:rsidRPr="00FC4111" w:rsidRDefault="00FC4111" w:rsidP="00FC4111">
      <w:pPr>
        <w:pStyle w:val="Heading4"/>
        <w:rPr>
          <w:rStyle w:val="Style13ptBold"/>
          <w:b/>
          <w:bCs w:val="0"/>
        </w:rPr>
      </w:pPr>
      <w:r w:rsidRPr="00FC4111">
        <w:rPr>
          <w:rStyle w:val="Style13ptBold"/>
          <w:b/>
          <w:bCs w:val="0"/>
        </w:rPr>
        <w:t>Copyright protection makes business more competitive, increasing biz con.</w:t>
      </w:r>
    </w:p>
    <w:p w14:paraId="354B4BE1" w14:textId="77777777" w:rsidR="00FC4111" w:rsidRDefault="00FC4111" w:rsidP="00FC4111">
      <w:r>
        <w:t xml:space="preserve">Janet Carnell </w:t>
      </w:r>
      <w:r>
        <w:rPr>
          <w:rStyle w:val="Style13ptBold"/>
        </w:rPr>
        <w:t>Lorenz 23</w:t>
      </w:r>
      <w:r>
        <w:t xml:space="preserve">. Award-winning digital marketer and the founder of Market Tactics. “Protect Your Brand, Protect Your Future: The Power </w:t>
      </w:r>
      <w:proofErr w:type="gramStart"/>
      <w:r>
        <w:t>Of</w:t>
      </w:r>
      <w:proofErr w:type="gramEnd"/>
      <w:r>
        <w:t xml:space="preserve"> Copyright And Trademark Protection.” </w:t>
      </w:r>
      <w:proofErr w:type="spellStart"/>
      <w:r>
        <w:t>UpCity</w:t>
      </w:r>
      <w:proofErr w:type="spellEnd"/>
      <w:r>
        <w:t xml:space="preserve"> 6-22-23. https://upcity.com/experts/copyright-and-trademark-protection/ Accessed July 6.</w:t>
      </w:r>
    </w:p>
    <w:p w14:paraId="24AAC75D" w14:textId="77777777" w:rsidR="00FC4111" w:rsidRDefault="00FC4111" w:rsidP="00FC4111">
      <w:pPr>
        <w:rPr>
          <w:sz w:val="16"/>
        </w:rPr>
      </w:pPr>
      <w:r w:rsidRPr="00FC4111">
        <w:rPr>
          <w:rStyle w:val="StyleUnderline"/>
          <w:highlight w:val="cyan"/>
        </w:rPr>
        <w:t>Copyrights</w:t>
      </w:r>
      <w:r>
        <w:rPr>
          <w:rStyle w:val="StyleUnderline"/>
        </w:rPr>
        <w:t xml:space="preserve"> </w:t>
      </w:r>
      <w:r>
        <w:rPr>
          <w:sz w:val="16"/>
        </w:rPr>
        <w:t>and trademarks</w:t>
      </w:r>
      <w:r>
        <w:rPr>
          <w:rStyle w:val="StyleUnderline"/>
        </w:rPr>
        <w:t xml:space="preserve"> </w:t>
      </w:r>
      <w:r w:rsidRPr="00FC4111">
        <w:rPr>
          <w:rStyle w:val="StyleUnderline"/>
          <w:highlight w:val="cyan"/>
        </w:rPr>
        <w:t xml:space="preserve">are </w:t>
      </w:r>
      <w:r w:rsidRPr="00FC4111">
        <w:rPr>
          <w:rStyle w:val="Emphasis"/>
          <w:highlight w:val="cyan"/>
        </w:rPr>
        <w:t>essential tools</w:t>
      </w:r>
      <w:r w:rsidRPr="00FC4111">
        <w:rPr>
          <w:rStyle w:val="StyleUnderline"/>
          <w:highlight w:val="cyan"/>
        </w:rPr>
        <w:t xml:space="preserve"> for businesses</w:t>
      </w:r>
      <w:r>
        <w:rPr>
          <w:rStyle w:val="StyleUnderline"/>
        </w:rPr>
        <w:t xml:space="preserve"> that want to protect their i</w:t>
      </w:r>
      <w:r>
        <w:rPr>
          <w:sz w:val="16"/>
        </w:rPr>
        <w:t xml:space="preserve">ntellectual </w:t>
      </w:r>
      <w:r>
        <w:rPr>
          <w:rStyle w:val="StyleUnderline"/>
        </w:rPr>
        <w:t>p</w:t>
      </w:r>
      <w:r>
        <w:rPr>
          <w:sz w:val="16"/>
        </w:rPr>
        <w:t>roperty</w:t>
      </w:r>
      <w:r>
        <w:rPr>
          <w:rStyle w:val="StyleUnderline"/>
        </w:rPr>
        <w:t xml:space="preserve"> and safeguard their </w:t>
      </w:r>
      <w:r>
        <w:rPr>
          <w:rStyle w:val="Emphasis"/>
        </w:rPr>
        <w:t>brand identity</w:t>
      </w:r>
      <w:r>
        <w:rPr>
          <w:rStyle w:val="StyleUnderline"/>
        </w:rPr>
        <w:t xml:space="preserve">. Here are some of the </w:t>
      </w:r>
      <w:r w:rsidRPr="00FC4111">
        <w:rPr>
          <w:rStyle w:val="StyleUnderline"/>
          <w:highlight w:val="cyan"/>
        </w:rPr>
        <w:t>top benefits of copyright</w:t>
      </w:r>
      <w:r>
        <w:rPr>
          <w:rStyle w:val="StyleUnderline"/>
        </w:rPr>
        <w:t xml:space="preserve"> </w:t>
      </w:r>
      <w:r>
        <w:rPr>
          <w:sz w:val="16"/>
        </w:rPr>
        <w:t>and trademarks:</w:t>
      </w:r>
    </w:p>
    <w:p w14:paraId="46AEFF58" w14:textId="77777777" w:rsidR="00FC4111" w:rsidRDefault="00FC4111" w:rsidP="00FC4111">
      <w:pPr>
        <w:rPr>
          <w:sz w:val="16"/>
        </w:rPr>
      </w:pPr>
      <w:r>
        <w:rPr>
          <w:sz w:val="16"/>
        </w:rPr>
        <w:t xml:space="preserve">Legal Protection: Copyrights and trademarks provide legal protection from any unauthorized use of a company’s intellectual property. This protection can prevent competitors from using your company’s branding, logos, or other intellectual property in a way that could cause confusion among customers or dilute your company’s reputation. Brand Recognition: Trademarks help to build brand recognition and brand loyalty among customers. By registering a trademark, businesses </w:t>
      </w:r>
      <w:proofErr w:type="gramStart"/>
      <w:r>
        <w:rPr>
          <w:sz w:val="16"/>
        </w:rPr>
        <w:t>are able to</w:t>
      </w:r>
      <w:proofErr w:type="gramEnd"/>
      <w:r>
        <w:rPr>
          <w:sz w:val="16"/>
        </w:rPr>
        <w:t xml:space="preserve"> distinguish themselves from their competitors and create a unique identity that customers can easily recognize and remember.</w:t>
      </w:r>
    </w:p>
    <w:p w14:paraId="4286B487" w14:textId="77777777" w:rsidR="00FC4111" w:rsidRDefault="00FC4111" w:rsidP="00FC4111">
      <w:pPr>
        <w:rPr>
          <w:rStyle w:val="StyleUnderline"/>
        </w:rPr>
      </w:pPr>
      <w:r w:rsidRPr="00FC4111">
        <w:rPr>
          <w:rStyle w:val="Emphasis"/>
          <w:highlight w:val="cyan"/>
        </w:rPr>
        <w:t>Increased Revenue</w:t>
      </w:r>
      <w:r>
        <w:rPr>
          <w:sz w:val="16"/>
        </w:rPr>
        <w:t xml:space="preserve">: </w:t>
      </w:r>
      <w:r w:rsidRPr="000831BE">
        <w:rPr>
          <w:rStyle w:val="StyleUnderline"/>
          <w:highlight w:val="cyan"/>
        </w:rPr>
        <w:t>Copyrights</w:t>
      </w:r>
      <w:r>
        <w:rPr>
          <w:rStyle w:val="StyleUnderline"/>
        </w:rPr>
        <w:t xml:space="preserve"> </w:t>
      </w:r>
      <w:r>
        <w:rPr>
          <w:sz w:val="16"/>
        </w:rPr>
        <w:t xml:space="preserve">and trademarks </w:t>
      </w:r>
      <w:r>
        <w:rPr>
          <w:rStyle w:val="StyleUnderline"/>
        </w:rPr>
        <w:t xml:space="preserve">can </w:t>
      </w:r>
      <w:r w:rsidRPr="000831BE">
        <w:rPr>
          <w:rStyle w:val="StyleUnderline"/>
          <w:highlight w:val="cyan"/>
        </w:rPr>
        <w:t xml:space="preserve">help businesses to </w:t>
      </w:r>
      <w:r w:rsidRPr="000831BE">
        <w:rPr>
          <w:rStyle w:val="Emphasis"/>
          <w:highlight w:val="cyan"/>
        </w:rPr>
        <w:t>generate more</w:t>
      </w:r>
      <w:r w:rsidRPr="000831BE">
        <w:rPr>
          <w:rStyle w:val="StyleUnderline"/>
          <w:highlight w:val="cyan"/>
        </w:rPr>
        <w:t xml:space="preserve"> revenue by providing them with </w:t>
      </w:r>
      <w:r w:rsidRPr="000831BE">
        <w:rPr>
          <w:rStyle w:val="Emphasis"/>
          <w:highlight w:val="cyan"/>
        </w:rPr>
        <w:t>exclusive ownership</w:t>
      </w:r>
      <w:r w:rsidRPr="000831BE">
        <w:rPr>
          <w:rStyle w:val="StyleUnderline"/>
          <w:highlight w:val="cyan"/>
        </w:rPr>
        <w:t xml:space="preserve"> rights over their i</w:t>
      </w:r>
      <w:r>
        <w:rPr>
          <w:rStyle w:val="StyleUnderline"/>
        </w:rPr>
        <w:t xml:space="preserve">ntellectual </w:t>
      </w:r>
      <w:r w:rsidRPr="000831BE">
        <w:rPr>
          <w:rStyle w:val="StyleUnderline"/>
          <w:highlight w:val="cyan"/>
        </w:rPr>
        <w:t>p</w:t>
      </w:r>
      <w:r>
        <w:rPr>
          <w:rStyle w:val="StyleUnderline"/>
        </w:rPr>
        <w:t xml:space="preserve">roperty. This ownership can enable companies to </w:t>
      </w:r>
      <w:r>
        <w:rPr>
          <w:rStyle w:val="Emphasis"/>
        </w:rPr>
        <w:t>license</w:t>
      </w:r>
      <w:r>
        <w:rPr>
          <w:rStyle w:val="StyleUnderline"/>
        </w:rPr>
        <w:t xml:space="preserve"> their intellectual property to other businesses or individuals for a fee, </w:t>
      </w:r>
      <w:r w:rsidRPr="000831BE">
        <w:rPr>
          <w:rStyle w:val="StyleUnderline"/>
          <w:highlight w:val="cyan"/>
        </w:rPr>
        <w:t xml:space="preserve">helping businesses to </w:t>
      </w:r>
      <w:r w:rsidRPr="000831BE">
        <w:rPr>
          <w:rStyle w:val="Emphasis"/>
          <w:highlight w:val="cyan"/>
        </w:rPr>
        <w:t>expand</w:t>
      </w:r>
      <w:r w:rsidRPr="000831BE">
        <w:rPr>
          <w:rStyle w:val="StyleUnderline"/>
          <w:highlight w:val="cyan"/>
        </w:rPr>
        <w:t xml:space="preserve"> their revenue streams and </w:t>
      </w:r>
      <w:r w:rsidRPr="000831BE">
        <w:rPr>
          <w:rStyle w:val="Emphasis"/>
          <w:highlight w:val="cyan"/>
        </w:rPr>
        <w:t>reach new customers</w:t>
      </w:r>
      <w:r>
        <w:rPr>
          <w:rStyle w:val="StyleUnderline"/>
        </w:rPr>
        <w:t>.</w:t>
      </w:r>
    </w:p>
    <w:p w14:paraId="44C8658D" w14:textId="77777777" w:rsidR="00FC4111" w:rsidRDefault="00FC4111" w:rsidP="00FC4111">
      <w:pPr>
        <w:rPr>
          <w:sz w:val="16"/>
        </w:rPr>
      </w:pPr>
      <w:r>
        <w:rPr>
          <w:rStyle w:val="Emphasis"/>
        </w:rPr>
        <w:t>Competitive Advantage</w:t>
      </w:r>
      <w:r>
        <w:rPr>
          <w:rStyle w:val="StyleUnderline"/>
        </w:rPr>
        <w:t>: Copyrights</w:t>
      </w:r>
      <w:r>
        <w:rPr>
          <w:sz w:val="16"/>
        </w:rPr>
        <w:t xml:space="preserve"> and trademarks </w:t>
      </w:r>
      <w:r>
        <w:rPr>
          <w:rStyle w:val="StyleUnderline"/>
        </w:rPr>
        <w:t xml:space="preserve">can give businesses a competitive advantage by </w:t>
      </w:r>
      <w:r>
        <w:rPr>
          <w:rStyle w:val="Emphasis"/>
        </w:rPr>
        <w:t>protecting them</w:t>
      </w:r>
      <w:r>
        <w:rPr>
          <w:rStyle w:val="StyleUnderline"/>
        </w:rPr>
        <w:t xml:space="preserve"> from </w:t>
      </w:r>
      <w:r>
        <w:rPr>
          <w:rStyle w:val="Emphasis"/>
        </w:rPr>
        <w:t>copycats</w:t>
      </w:r>
      <w:r>
        <w:rPr>
          <w:rStyle w:val="StyleUnderline"/>
        </w:rPr>
        <w:t xml:space="preserve"> and </w:t>
      </w:r>
      <w:r>
        <w:rPr>
          <w:rStyle w:val="Emphasis"/>
        </w:rPr>
        <w:t>imitators</w:t>
      </w:r>
      <w:r>
        <w:rPr>
          <w:sz w:val="16"/>
        </w:rPr>
        <w:t>. With a trademark, companies can prevent competitors from using similar branding, packaging, or logos that could be mistaken for their own, giving them a clear advantage in the marketplace.</w:t>
      </w:r>
    </w:p>
    <w:p w14:paraId="56ECA923" w14:textId="77777777" w:rsidR="00FC4111" w:rsidRDefault="00FC4111" w:rsidP="00FC4111">
      <w:pPr>
        <w:rPr>
          <w:sz w:val="16"/>
        </w:rPr>
      </w:pPr>
      <w:r>
        <w:rPr>
          <w:sz w:val="16"/>
        </w:rPr>
        <w:t xml:space="preserve">Licensing opportunities: Trademark protection can also </w:t>
      </w:r>
      <w:proofErr w:type="gramStart"/>
      <w:r>
        <w:rPr>
          <w:sz w:val="16"/>
        </w:rPr>
        <w:t>open up</w:t>
      </w:r>
      <w:proofErr w:type="gramEnd"/>
      <w:r>
        <w:rPr>
          <w:sz w:val="16"/>
        </w:rPr>
        <w:t xml:space="preserve"> licensing opportunities for businesses. By licensing their trademarks to other businesses, they can generate additional revenue streams and expand their reach. Global protection: Trademark protection is recognized globally, which means businesses can protect their brand across different countries and jurisdictions. This can be particularly beneficial for businesses looking to expand their operations internationally.</w:t>
      </w:r>
    </w:p>
    <w:p w14:paraId="50219887" w14:textId="77777777" w:rsidR="00FC4111" w:rsidRDefault="00FC4111" w:rsidP="00FC4111">
      <w:pPr>
        <w:rPr>
          <w:sz w:val="16"/>
        </w:rPr>
      </w:pPr>
      <w:r w:rsidRPr="000831BE">
        <w:rPr>
          <w:rStyle w:val="StyleUnderline"/>
          <w:highlight w:val="cyan"/>
        </w:rPr>
        <w:t>Overall, copyrights</w:t>
      </w:r>
      <w:r>
        <w:rPr>
          <w:sz w:val="16"/>
        </w:rPr>
        <w:t xml:space="preserve"> and trademarks </w:t>
      </w:r>
      <w:r w:rsidRPr="000831BE">
        <w:rPr>
          <w:rStyle w:val="StyleUnderline"/>
          <w:highlight w:val="cyan"/>
        </w:rPr>
        <w:t>are essential tools for any business</w:t>
      </w:r>
      <w:r>
        <w:rPr>
          <w:rStyle w:val="StyleUnderline"/>
        </w:rPr>
        <w:t xml:space="preserve"> looking to protect its intellectual property, build brand recognition, increase revenue, and gain a competitive edge. By registering your</w:t>
      </w:r>
      <w:r>
        <w:rPr>
          <w:sz w:val="16"/>
        </w:rPr>
        <w:t xml:space="preserve"> trademarks and </w:t>
      </w:r>
      <w:r>
        <w:rPr>
          <w:rStyle w:val="StyleUnderline"/>
        </w:rPr>
        <w:t xml:space="preserve">copyrights, you can </w:t>
      </w:r>
      <w:r>
        <w:rPr>
          <w:rStyle w:val="Emphasis"/>
        </w:rPr>
        <w:t>safeguard</w:t>
      </w:r>
      <w:r>
        <w:rPr>
          <w:rStyle w:val="StyleUnderline"/>
        </w:rPr>
        <w:t xml:space="preserve"> the </w:t>
      </w:r>
      <w:r>
        <w:rPr>
          <w:rStyle w:val="Emphasis"/>
        </w:rPr>
        <w:t>valuable assets</w:t>
      </w:r>
      <w:r>
        <w:rPr>
          <w:rStyle w:val="StyleUnderline"/>
        </w:rPr>
        <w:t xml:space="preserve"> of your business, and set yourself apart from the competition</w:t>
      </w:r>
      <w:r>
        <w:rPr>
          <w:sz w:val="16"/>
        </w:rPr>
        <w:t>.</w:t>
      </w:r>
    </w:p>
    <w:p w14:paraId="1DB21649" w14:textId="328D6A6E" w:rsidR="000831BE" w:rsidRPr="000831BE" w:rsidRDefault="000831BE" w:rsidP="000831BE">
      <w:pPr>
        <w:pStyle w:val="Heading4"/>
      </w:pPr>
      <w:r w:rsidRPr="000831BE">
        <w:t>Plan improves investor confidence – selling data to train AI is extremely profitable</w:t>
      </w:r>
    </w:p>
    <w:p w14:paraId="540DB34E" w14:textId="77777777" w:rsidR="000831BE" w:rsidRDefault="000831BE" w:rsidP="000831BE">
      <w:r>
        <w:rPr>
          <w:rStyle w:val="Style13ptBold"/>
        </w:rPr>
        <w:t>Ludlow 24,</w:t>
      </w:r>
      <w:r>
        <w:t xml:space="preserve"> Edward Ludlow is the San Francisco-based co-host of Bloomberg Technology, “Reddit’s Move to License Data for AI Finds Favor </w:t>
      </w:r>
      <w:proofErr w:type="gramStart"/>
      <w:r>
        <w:t>With</w:t>
      </w:r>
      <w:proofErr w:type="gramEnd"/>
      <w:r>
        <w:t xml:space="preserve"> Investors,” 3/22/2024, https://www.bloomberg.com/news/newsletters/2024-03-22/reddit-s-decision-to-license-data-for-ai-backed-by-investors //CPSW MC</w:t>
      </w:r>
    </w:p>
    <w:p w14:paraId="2CA48770" w14:textId="77777777" w:rsidR="000831BE" w:rsidRDefault="000831BE" w:rsidP="000831BE">
      <w:pPr>
        <w:rPr>
          <w:sz w:val="16"/>
        </w:rPr>
      </w:pPr>
      <w:r>
        <w:rPr>
          <w:rStyle w:val="StyleUnderline"/>
        </w:rPr>
        <w:t>Reddit</w:t>
      </w:r>
      <w:r>
        <w:rPr>
          <w:sz w:val="16"/>
        </w:rPr>
        <w:t xml:space="preserve"> Inc. </w:t>
      </w:r>
      <w:r>
        <w:rPr>
          <w:rStyle w:val="StyleUnderline"/>
        </w:rPr>
        <w:t>getting its a</w:t>
      </w:r>
      <w:r>
        <w:rPr>
          <w:sz w:val="16"/>
        </w:rPr>
        <w:t xml:space="preserve">rtificial </w:t>
      </w:r>
      <w:r>
        <w:rPr>
          <w:rStyle w:val="StyleUnderline"/>
        </w:rPr>
        <w:t>i</w:t>
      </w:r>
      <w:r>
        <w:rPr>
          <w:sz w:val="16"/>
        </w:rPr>
        <w:t xml:space="preserve">ntelligence </w:t>
      </w:r>
      <w:r>
        <w:rPr>
          <w:rStyle w:val="StyleUnderline"/>
        </w:rPr>
        <w:t>story right was a big part of a successful listing day on Thursday. Shares gained 48%</w:t>
      </w:r>
      <w:r>
        <w:rPr>
          <w:sz w:val="16"/>
        </w:rPr>
        <w:t xml:space="preserve"> on the social platform's trading debut from its $34 initial public offering price. Now the communities, forum-based platform </w:t>
      </w:r>
      <w:proofErr w:type="gramStart"/>
      <w:r>
        <w:rPr>
          <w:sz w:val="16"/>
        </w:rPr>
        <w:t>has to</w:t>
      </w:r>
      <w:proofErr w:type="gramEnd"/>
      <w:r>
        <w:rPr>
          <w:sz w:val="16"/>
        </w:rPr>
        <w:t xml:space="preserve"> go out and prove that selling user data to AI companies is a viable business. The basic pitch is that </w:t>
      </w:r>
      <w:r>
        <w:rPr>
          <w:rStyle w:val="StyleUnderline"/>
          <w:highlight w:val="cyan"/>
        </w:rPr>
        <w:t>Reddit's going to grow 20% a year, in part by licensing</w:t>
      </w:r>
      <w:r>
        <w:rPr>
          <w:rStyle w:val="StyleUnderline"/>
        </w:rPr>
        <w:t xml:space="preserve"> its users’ </w:t>
      </w:r>
      <w:r>
        <w:rPr>
          <w:rStyle w:val="StyleUnderline"/>
          <w:highlight w:val="cyan"/>
        </w:rPr>
        <w:t>data to</w:t>
      </w:r>
      <w:r>
        <w:rPr>
          <w:rStyle w:val="StyleUnderline"/>
        </w:rPr>
        <w:t xml:space="preserve"> builders of </w:t>
      </w:r>
      <w:r>
        <w:rPr>
          <w:rStyle w:val="StyleUnderline"/>
          <w:highlight w:val="cyan"/>
        </w:rPr>
        <w:t>l</w:t>
      </w:r>
      <w:r>
        <w:rPr>
          <w:rStyle w:val="StyleUnderline"/>
        </w:rPr>
        <w:t xml:space="preserve">arge </w:t>
      </w:r>
      <w:r>
        <w:rPr>
          <w:rStyle w:val="StyleUnderline"/>
          <w:highlight w:val="cyan"/>
        </w:rPr>
        <w:t>l</w:t>
      </w:r>
      <w:r>
        <w:rPr>
          <w:rStyle w:val="StyleUnderline"/>
        </w:rPr>
        <w:t xml:space="preserve">anguage </w:t>
      </w:r>
      <w:r>
        <w:rPr>
          <w:rStyle w:val="StyleUnderline"/>
          <w:highlight w:val="cyan"/>
        </w:rPr>
        <w:t>m</w:t>
      </w:r>
      <w:r>
        <w:rPr>
          <w:rStyle w:val="StyleUnderline"/>
        </w:rPr>
        <w:t>odel</w:t>
      </w:r>
      <w:r>
        <w:rPr>
          <w:rStyle w:val="StyleUnderline"/>
          <w:highlight w:val="cyan"/>
        </w:rPr>
        <w:t>s</w:t>
      </w:r>
      <w:r>
        <w:rPr>
          <w:rStyle w:val="StyleUnderline"/>
        </w:rPr>
        <w:t xml:space="preserve">. Those </w:t>
      </w:r>
      <w:r>
        <w:rPr>
          <w:rStyle w:val="StyleUnderline"/>
          <w:highlight w:val="cyan"/>
        </w:rPr>
        <w:t>LLMs</w:t>
      </w:r>
      <w:r>
        <w:rPr>
          <w:rStyle w:val="StyleUnderline"/>
        </w:rPr>
        <w:t xml:space="preserve"> are the very large neural networks that </w:t>
      </w:r>
      <w:r>
        <w:rPr>
          <w:rStyle w:val="StyleUnderline"/>
          <w:highlight w:val="cyan"/>
        </w:rPr>
        <w:t>are trained using massive amounts of</w:t>
      </w:r>
      <w:r>
        <w:rPr>
          <w:rStyle w:val="StyleUnderline"/>
        </w:rPr>
        <w:t xml:space="preserve"> text and </w:t>
      </w:r>
      <w:r>
        <w:rPr>
          <w:rStyle w:val="StyleUnderline"/>
          <w:highlight w:val="cyan"/>
        </w:rPr>
        <w:t>data</w:t>
      </w:r>
      <w:r>
        <w:rPr>
          <w:sz w:val="16"/>
        </w:rPr>
        <w:t xml:space="preserve">, including e-books, news articles and websites like Wikipedia. </w:t>
      </w:r>
      <w:r>
        <w:rPr>
          <w:rStyle w:val="StyleUnderline"/>
          <w:highlight w:val="cyan"/>
        </w:rPr>
        <w:t>That plan could work because Reddit has</w:t>
      </w:r>
      <w:r>
        <w:rPr>
          <w:sz w:val="16"/>
        </w:rPr>
        <w:t xml:space="preserve"> exactly that — </w:t>
      </w:r>
      <w:r>
        <w:rPr>
          <w:rStyle w:val="StyleUnderline"/>
          <w:highlight w:val="cyan"/>
        </w:rPr>
        <w:t>lots of text</w:t>
      </w:r>
      <w:r>
        <w:rPr>
          <w:rStyle w:val="StyleUnderline"/>
        </w:rPr>
        <w:t xml:space="preserve">. And </w:t>
      </w:r>
      <w:r>
        <w:rPr>
          <w:rStyle w:val="Emphasis"/>
          <w:rFonts w:cstheme="minorBidi"/>
          <w:highlight w:val="cyan"/>
        </w:rPr>
        <w:t>investors like the idea</w:t>
      </w:r>
      <w:r>
        <w:rPr>
          <w:rStyle w:val="StyleUnderline"/>
          <w:highlight w:val="cyan"/>
        </w:rPr>
        <w:t xml:space="preserve"> of </w:t>
      </w:r>
      <w:r>
        <w:rPr>
          <w:rStyle w:val="Emphasis"/>
          <w:rFonts w:cstheme="minorBidi"/>
          <w:highlight w:val="cyan"/>
        </w:rPr>
        <w:t>selling</w:t>
      </w:r>
      <w:r>
        <w:rPr>
          <w:rStyle w:val="Emphasis"/>
          <w:rFonts w:cstheme="minorBidi"/>
        </w:rPr>
        <w:t xml:space="preserve"> that </w:t>
      </w:r>
      <w:r>
        <w:rPr>
          <w:rStyle w:val="Emphasis"/>
          <w:rFonts w:cstheme="minorBidi"/>
          <w:highlight w:val="cyan"/>
        </w:rPr>
        <w:t>data</w:t>
      </w:r>
      <w:r>
        <w:rPr>
          <w:rStyle w:val="StyleUnderline"/>
          <w:highlight w:val="cyan"/>
        </w:rPr>
        <w:t xml:space="preserve"> because it will supplement a</w:t>
      </w:r>
      <w:r>
        <w:rPr>
          <w:sz w:val="16"/>
        </w:rPr>
        <w:t xml:space="preserve"> </w:t>
      </w:r>
      <w:proofErr w:type="gramStart"/>
      <w:r>
        <w:rPr>
          <w:sz w:val="16"/>
        </w:rPr>
        <w:t>longer-standing</w:t>
      </w:r>
      <w:proofErr w:type="gramEnd"/>
      <w:r>
        <w:rPr>
          <w:sz w:val="16"/>
        </w:rPr>
        <w:t xml:space="preserve">, but still young advertising </w:t>
      </w:r>
      <w:r>
        <w:rPr>
          <w:rStyle w:val="StyleUnderline"/>
          <w:highlight w:val="cyan"/>
        </w:rPr>
        <w:t>business</w:t>
      </w:r>
      <w:r>
        <w:rPr>
          <w:sz w:val="16"/>
        </w:rPr>
        <w:t xml:space="preserve"> that helped Reddit post $800 million in sales last year, although the company reported a net loss of $91 million. “</w:t>
      </w:r>
      <w:r>
        <w:rPr>
          <w:rStyle w:val="StyleUnderline"/>
        </w:rPr>
        <w:t xml:space="preserve">There's the </w:t>
      </w:r>
      <w:r>
        <w:rPr>
          <w:rStyle w:val="StyleUnderline"/>
        </w:rPr>
        <w:lastRenderedPageBreak/>
        <w:t>new emerging market of AI, where large language models need data to train on</w:t>
      </w:r>
      <w:r>
        <w:rPr>
          <w:sz w:val="16"/>
        </w:rPr>
        <w:t>,” Reddit's Chief Operating Officer Jen Wong told me on Bloomberg Technology. “And when you look at Reddit's corpus, 19 years of human experience organized by topic with moderation and relevance, that's incredibly important to building both the chat capability and the freshness of information.”</w:t>
      </w:r>
    </w:p>
    <w:p w14:paraId="207C78BA" w14:textId="77777777" w:rsidR="000831BE" w:rsidRDefault="000831BE" w:rsidP="00FC4111"/>
    <w:p w14:paraId="499AE2A0" w14:textId="77777777" w:rsidR="00FC4111" w:rsidRDefault="00FC4111" w:rsidP="002E6FC5">
      <w:pPr>
        <w:rPr>
          <w:rStyle w:val="Style13ptBold"/>
          <w:b w:val="0"/>
          <w:bCs w:val="0"/>
          <w:sz w:val="14"/>
        </w:rPr>
      </w:pPr>
    </w:p>
    <w:p w14:paraId="44DF7374" w14:textId="77777777" w:rsidR="002E6FC5" w:rsidRDefault="002E6FC5" w:rsidP="00DD005B">
      <w:pPr>
        <w:rPr>
          <w:rStyle w:val="Emphasis"/>
        </w:rPr>
      </w:pPr>
    </w:p>
    <w:p w14:paraId="23927271" w14:textId="77777777" w:rsidR="00DD005B" w:rsidRDefault="00DD005B" w:rsidP="00DD005B">
      <w:pPr>
        <w:rPr>
          <w:rStyle w:val="Emphasis"/>
        </w:rPr>
      </w:pPr>
      <w:r>
        <w:rPr>
          <w:rStyle w:val="Emphasis"/>
        </w:rPr>
        <w:br w:type="page"/>
      </w:r>
    </w:p>
    <w:p w14:paraId="607E5F67" w14:textId="14E39660" w:rsidR="00FB2877" w:rsidRDefault="00F42819" w:rsidP="00FB2877">
      <w:pPr>
        <w:pStyle w:val="Heading3"/>
      </w:pPr>
      <w:r>
        <w:lastRenderedPageBreak/>
        <w:t>2AC</w:t>
      </w:r>
      <w:r w:rsidR="00FB2877">
        <w:t xml:space="preserve"> </w:t>
      </w:r>
      <w:r>
        <w:t>- L</w:t>
      </w:r>
      <w:r w:rsidR="00FB2877">
        <w:t xml:space="preserve">ink turn </w:t>
      </w:r>
      <w:r w:rsidR="00B306DA">
        <w:t xml:space="preserve">- </w:t>
      </w:r>
      <w:r w:rsidR="000A61FB">
        <w:t>P</w:t>
      </w:r>
      <w:r w:rsidR="00B306DA">
        <w:t>atents</w:t>
      </w:r>
    </w:p>
    <w:p w14:paraId="2430489D" w14:textId="77777777" w:rsidR="00F42819" w:rsidRPr="000831BE" w:rsidRDefault="00F42819" w:rsidP="00F42819">
      <w:pPr>
        <w:pStyle w:val="Heading4"/>
      </w:pPr>
      <w:r w:rsidRPr="000831BE">
        <w:t>Strong patent protection key to investor confidence</w:t>
      </w:r>
    </w:p>
    <w:p w14:paraId="6B5E7012" w14:textId="77777777" w:rsidR="00F42819" w:rsidRDefault="00F42819" w:rsidP="00F42819">
      <w:r>
        <w:rPr>
          <w:rStyle w:val="Style13ptBold"/>
        </w:rPr>
        <w:t>Lybecker 17,</w:t>
      </w:r>
      <w:r>
        <w:t xml:space="preserve"> Kristina Lybecker is an Associate Professor of Economics, Colorado College, “ARTICLE: Economic Growth and Prosperity Stem from Effective Intellectual Property Rights,” Summer 2017, 24 Geo. Mason L. Rev. 865, Nexis Uni, Accessed: 7/6/2024 //BVN C</w:t>
      </w:r>
    </w:p>
    <w:p w14:paraId="58307B03" w14:textId="56EC14BB" w:rsidR="00F42819" w:rsidRDefault="00F42819" w:rsidP="00F42819">
      <w:pPr>
        <w:rPr>
          <w:sz w:val="16"/>
        </w:rPr>
      </w:pPr>
      <w:r>
        <w:rPr>
          <w:rStyle w:val="StyleUnderline"/>
        </w:rPr>
        <w:t>I</w:t>
      </w:r>
      <w:r>
        <w:rPr>
          <w:sz w:val="16"/>
        </w:rPr>
        <w:t xml:space="preserve">ntellectual </w:t>
      </w:r>
      <w:r>
        <w:rPr>
          <w:rStyle w:val="StyleUnderline"/>
        </w:rPr>
        <w:t>p</w:t>
      </w:r>
      <w:r>
        <w:rPr>
          <w:sz w:val="16"/>
        </w:rPr>
        <w:t xml:space="preserve">roperty </w:t>
      </w:r>
      <w:r>
        <w:rPr>
          <w:rStyle w:val="StyleUnderline"/>
        </w:rPr>
        <w:t>r</w:t>
      </w:r>
      <w:r>
        <w:rPr>
          <w:sz w:val="16"/>
        </w:rPr>
        <w:t xml:space="preserve">ights, </w:t>
      </w:r>
      <w:r>
        <w:rPr>
          <w:rStyle w:val="StyleUnderline"/>
        </w:rPr>
        <w:t xml:space="preserve">especially </w:t>
      </w:r>
      <w:r>
        <w:rPr>
          <w:rStyle w:val="StyleUnderline"/>
          <w:highlight w:val="cyan"/>
        </w:rPr>
        <w:t>patents</w:t>
      </w:r>
      <w:r>
        <w:rPr>
          <w:sz w:val="16"/>
        </w:rPr>
        <w:t xml:space="preserve">, not only safeguard a firm's innovation. They also </w:t>
      </w:r>
      <w:r>
        <w:rPr>
          <w:rStyle w:val="StyleUnderline"/>
          <w:highlight w:val="cyan"/>
        </w:rPr>
        <w:t>foster</w:t>
      </w:r>
      <w:r>
        <w:rPr>
          <w:rStyle w:val="StyleUnderline"/>
        </w:rPr>
        <w:t xml:space="preserve"> venture </w:t>
      </w:r>
      <w:r>
        <w:rPr>
          <w:rStyle w:val="StyleUnderline"/>
          <w:highlight w:val="cyan"/>
        </w:rPr>
        <w:t>capital</w:t>
      </w:r>
      <w:r>
        <w:rPr>
          <w:sz w:val="16"/>
        </w:rPr>
        <w:t xml:space="preserve"> ("VC") </w:t>
      </w:r>
      <w:r>
        <w:rPr>
          <w:rStyle w:val="StyleUnderline"/>
          <w:highlight w:val="cyan"/>
        </w:rPr>
        <w:t>financing</w:t>
      </w:r>
      <w:r>
        <w:rPr>
          <w:sz w:val="16"/>
        </w:rPr>
        <w:t xml:space="preserve">. In a 2009 study investigating how patent applications and grants held by new firms impact their ability to attract VC financing, the authors found that </w:t>
      </w:r>
      <w:r>
        <w:rPr>
          <w:rStyle w:val="StyleUnderline"/>
          <w:highlight w:val="cyan"/>
        </w:rPr>
        <w:t>investors rely on patents as signals to overcome</w:t>
      </w:r>
      <w:r>
        <w:rPr>
          <w:rStyle w:val="StyleUnderline"/>
        </w:rPr>
        <w:t xml:space="preserve"> the tremendous </w:t>
      </w:r>
      <w:r>
        <w:rPr>
          <w:rStyle w:val="StyleUnderline"/>
          <w:highlight w:val="cyan"/>
        </w:rPr>
        <w:t>uncertainty</w:t>
      </w:r>
      <w:r>
        <w:rPr>
          <w:rStyle w:val="StyleUnderline"/>
        </w:rPr>
        <w:t xml:space="preserve"> involved in assessing the prospects of potential portfolio companies</w:t>
      </w:r>
      <w:r>
        <w:rPr>
          <w:sz w:val="16"/>
        </w:rPr>
        <w:t xml:space="preserve">. 50Link to the text of the note </w:t>
      </w:r>
      <w:proofErr w:type="gramStart"/>
      <w:r>
        <w:rPr>
          <w:sz w:val="16"/>
        </w:rPr>
        <w:t>The</w:t>
      </w:r>
      <w:proofErr w:type="gramEnd"/>
      <w:r>
        <w:rPr>
          <w:sz w:val="16"/>
        </w:rPr>
        <w:t xml:space="preserve"> study found that </w:t>
      </w:r>
      <w:r>
        <w:rPr>
          <w:rStyle w:val="StyleUnderline"/>
          <w:highlight w:val="cyan"/>
        </w:rPr>
        <w:t>in the presence of patent applications, VC financing occurs earlier</w:t>
      </w:r>
      <w:r>
        <w:rPr>
          <w:sz w:val="16"/>
        </w:rPr>
        <w:t xml:space="preserve">. Confirming the findings of earlier work, this study further establishes that </w:t>
      </w:r>
      <w:r>
        <w:rPr>
          <w:rStyle w:val="StyleUnderline"/>
        </w:rPr>
        <w:t xml:space="preserve">for startup firms the </w:t>
      </w:r>
      <w:r>
        <w:rPr>
          <w:rStyle w:val="StyleUnderline"/>
          <w:highlight w:val="cyan"/>
        </w:rPr>
        <w:t>patenting</w:t>
      </w:r>
      <w:r>
        <w:rPr>
          <w:rStyle w:val="StyleUnderline"/>
        </w:rPr>
        <w:t xml:space="preserve"> process </w:t>
      </w:r>
      <w:r>
        <w:rPr>
          <w:rStyle w:val="StyleUnderline"/>
          <w:highlight w:val="cyan"/>
        </w:rPr>
        <w:t xml:space="preserve">generates </w:t>
      </w:r>
      <w:r>
        <w:rPr>
          <w:rStyle w:val="StyleUnderline"/>
        </w:rPr>
        <w:t xml:space="preserve">valuable quality </w:t>
      </w:r>
      <w:r>
        <w:rPr>
          <w:rStyle w:val="StyleUnderline"/>
          <w:highlight w:val="cyan"/>
        </w:rPr>
        <w:t>signals that assist them in obtaining funding</w:t>
      </w:r>
      <w:r>
        <w:rPr>
          <w:sz w:val="16"/>
        </w:rPr>
        <w:t xml:space="preserve">. 51Link to the text of the note </w:t>
      </w:r>
      <w:r>
        <w:rPr>
          <w:rStyle w:val="StyleUnderline"/>
          <w:highlight w:val="cyan"/>
        </w:rPr>
        <w:t>Patents are believed to reduce information asymmetries between financiers and innovators,</w:t>
      </w:r>
      <w:r>
        <w:rPr>
          <w:rStyle w:val="StyleUnderline"/>
        </w:rPr>
        <w:t xml:space="preserve"> thus </w:t>
      </w:r>
      <w:r>
        <w:rPr>
          <w:rStyle w:val="StyleUnderline"/>
          <w:highlight w:val="cyan"/>
        </w:rPr>
        <w:t>spurring</w:t>
      </w:r>
      <w:r>
        <w:rPr>
          <w:rStyle w:val="StyleUnderline"/>
        </w:rPr>
        <w:t xml:space="preserve"> market </w:t>
      </w:r>
      <w:r>
        <w:rPr>
          <w:rStyle w:val="StyleUnderline"/>
          <w:highlight w:val="cyan"/>
        </w:rPr>
        <w:t>entry by startups</w:t>
      </w:r>
      <w:r>
        <w:rPr>
          <w:sz w:val="16"/>
        </w:rPr>
        <w:t xml:space="preserve">. 52Link to the text of the note Fundamentally, </w:t>
      </w:r>
      <w:r>
        <w:rPr>
          <w:rStyle w:val="StyleUnderline"/>
        </w:rPr>
        <w:t xml:space="preserve">patents facilitate access to VC financing, market entry, and job creation. </w:t>
      </w:r>
      <w:r>
        <w:rPr>
          <w:rStyle w:val="StyleUnderline"/>
          <w:highlight w:val="cyan"/>
        </w:rPr>
        <w:t>Without patents and an effective IP environment, the process stalls, and</w:t>
      </w:r>
      <w:r>
        <w:rPr>
          <w:sz w:val="16"/>
        </w:rPr>
        <w:t xml:space="preserve">, in some cases, </w:t>
      </w:r>
      <w:r>
        <w:rPr>
          <w:rStyle w:val="StyleUnderline"/>
          <w:highlight w:val="cyan"/>
        </w:rPr>
        <w:t>firms may never emerge.</w:t>
      </w:r>
      <w:r>
        <w:rPr>
          <w:rStyle w:val="StyleUnderline"/>
        </w:rPr>
        <w:t xml:space="preserve"> </w:t>
      </w:r>
      <w:r>
        <w:rPr>
          <w:sz w:val="16"/>
        </w:rPr>
        <w:t xml:space="preserve">Admittedly it is difficult to find evidence of what might have been. However, </w:t>
      </w:r>
      <w:r>
        <w:rPr>
          <w:rStyle w:val="StyleUnderline"/>
          <w:highlight w:val="cyan"/>
        </w:rPr>
        <w:t>there are</w:t>
      </w:r>
      <w:r>
        <w:rPr>
          <w:rStyle w:val="StyleUnderline"/>
        </w:rPr>
        <w:t xml:space="preserve"> some </w:t>
      </w:r>
      <w:r>
        <w:rPr>
          <w:rStyle w:val="StyleUnderline"/>
          <w:highlight w:val="cyan"/>
        </w:rPr>
        <w:t>striking examples of firms unable to secure a patent that lost</w:t>
      </w:r>
      <w:r>
        <w:rPr>
          <w:rStyle w:val="StyleUnderline"/>
        </w:rPr>
        <w:t xml:space="preserve"> their VC </w:t>
      </w:r>
      <w:r>
        <w:rPr>
          <w:rStyle w:val="StyleUnderline"/>
          <w:highlight w:val="cyan"/>
        </w:rPr>
        <w:t>funding and disappeared</w:t>
      </w:r>
      <w:r>
        <w:rPr>
          <w:sz w:val="16"/>
        </w:rPr>
        <w:t xml:space="preserve">. Case in point: </w:t>
      </w:r>
      <w:r>
        <w:rPr>
          <w:rStyle w:val="StyleUnderline"/>
          <w:highlight w:val="cyan"/>
        </w:rPr>
        <w:t>Innate Immune</w:t>
      </w:r>
      <w:r>
        <w:rPr>
          <w:sz w:val="16"/>
        </w:rPr>
        <w:t xml:space="preserve">. Stanford immunologist Sam Strober </w:t>
      </w:r>
      <w:r>
        <w:rPr>
          <w:rStyle w:val="StyleUnderline"/>
          <w:highlight w:val="cyan"/>
        </w:rPr>
        <w:t xml:space="preserve">developed a new treatment </w:t>
      </w:r>
      <w:r>
        <w:rPr>
          <w:rStyle w:val="StyleUnderline"/>
        </w:rPr>
        <w:t xml:space="preserve">for Lupus </w:t>
      </w:r>
      <w:r>
        <w:rPr>
          <w:sz w:val="16"/>
        </w:rPr>
        <w:t xml:space="preserve">[*877] and founded the startup Innate Immune. 53Link to the text of the note After recruiting Dr. Andrew Pearlman as CEO, the former director of clinical research at Genentech, </w:t>
      </w:r>
      <w:r>
        <w:rPr>
          <w:rStyle w:val="StyleUnderline"/>
          <w:highlight w:val="cyan"/>
        </w:rPr>
        <w:t>Innate Immune lined up</w:t>
      </w:r>
      <w:r>
        <w:rPr>
          <w:rStyle w:val="StyleUnderline"/>
        </w:rPr>
        <w:t xml:space="preserve"> venture capitalists ready to commit $ </w:t>
      </w:r>
      <w:r>
        <w:rPr>
          <w:rStyle w:val="StyleUnderline"/>
          <w:highlight w:val="cyan"/>
        </w:rPr>
        <w:t>30 million</w:t>
      </w:r>
      <w:r>
        <w:rPr>
          <w:rStyle w:val="StyleUnderline"/>
        </w:rPr>
        <w:t xml:space="preserve"> to develop the drug.</w:t>
      </w:r>
      <w:r>
        <w:rPr>
          <w:sz w:val="16"/>
        </w:rPr>
        <w:t xml:space="preserve"> 54Link to the text of the note </w:t>
      </w:r>
      <w:r>
        <w:rPr>
          <w:rStyle w:val="StyleUnderline"/>
        </w:rPr>
        <w:t xml:space="preserve">Unfortunately, </w:t>
      </w:r>
      <w:r>
        <w:rPr>
          <w:rStyle w:val="StyleUnderline"/>
          <w:highlight w:val="cyan"/>
        </w:rPr>
        <w:t>the firm was unable to secure a patent</w:t>
      </w:r>
      <w:r>
        <w:rPr>
          <w:rStyle w:val="StyleUnderline"/>
        </w:rPr>
        <w:t xml:space="preserve"> due to the slow pace of approvals at the underfunded and overburdened U.S. Patent Office.</w:t>
      </w:r>
      <w:r>
        <w:rPr>
          <w:sz w:val="16"/>
        </w:rPr>
        <w:t xml:space="preserve"> 55Link to the text of the note </w:t>
      </w:r>
      <w:proofErr w:type="gramStart"/>
      <w:r>
        <w:rPr>
          <w:rStyle w:val="StyleUnderline"/>
          <w:highlight w:val="cyan"/>
        </w:rPr>
        <w:t>The</w:t>
      </w:r>
      <w:proofErr w:type="gramEnd"/>
      <w:r>
        <w:rPr>
          <w:rStyle w:val="StyleUnderline"/>
        </w:rPr>
        <w:t xml:space="preserve"> venture </w:t>
      </w:r>
      <w:r>
        <w:rPr>
          <w:rStyle w:val="StyleUnderline"/>
          <w:highlight w:val="cyan"/>
        </w:rPr>
        <w:t>capitalists withdrew</w:t>
      </w:r>
      <w:r>
        <w:rPr>
          <w:rStyle w:val="StyleUnderline"/>
        </w:rPr>
        <w:t xml:space="preserve"> their </w:t>
      </w:r>
      <w:r>
        <w:rPr>
          <w:rStyle w:val="StyleUnderline"/>
          <w:highlight w:val="cyan"/>
        </w:rPr>
        <w:t>funding, and the firm</w:t>
      </w:r>
      <w:r>
        <w:rPr>
          <w:sz w:val="16"/>
        </w:rPr>
        <w:t xml:space="preserve">, the drug, and the jobs </w:t>
      </w:r>
      <w:r>
        <w:rPr>
          <w:rStyle w:val="StyleUnderline"/>
          <w:highlight w:val="cyan"/>
        </w:rPr>
        <w:t>never materialized</w:t>
      </w:r>
      <w:r>
        <w:rPr>
          <w:sz w:val="16"/>
        </w:rPr>
        <w:t xml:space="preserve">. 56Link to the text of the note </w:t>
      </w:r>
      <w:proofErr w:type="gramStart"/>
      <w:r>
        <w:rPr>
          <w:sz w:val="16"/>
        </w:rPr>
        <w:t>The</w:t>
      </w:r>
      <w:proofErr w:type="gramEnd"/>
      <w:r>
        <w:rPr>
          <w:sz w:val="16"/>
        </w:rPr>
        <w:t xml:space="preserve"> 2008 Berkeley Patent Survey of Entrepreneurs found that </w:t>
      </w:r>
      <w:r>
        <w:rPr>
          <w:rStyle w:val="StyleUnderline"/>
        </w:rPr>
        <w:t>76 percent of venture-backed entrepreneurs and 67 percent of all entrepreneurs believe that patents are absolutely essential to obtaining funding</w:t>
      </w:r>
      <w:r>
        <w:rPr>
          <w:sz w:val="16"/>
        </w:rPr>
        <w:t>. 57Link to the text of the note</w:t>
      </w:r>
    </w:p>
    <w:p w14:paraId="7FB8FA8C" w14:textId="6DB6ECCF" w:rsidR="00F42819" w:rsidRPr="00F42819" w:rsidRDefault="00F42819" w:rsidP="00F42819">
      <w:pPr>
        <w:pStyle w:val="Heading3"/>
      </w:pPr>
      <w:r>
        <w:lastRenderedPageBreak/>
        <w:t xml:space="preserve">1AR </w:t>
      </w:r>
      <w:r w:rsidR="00F7207D">
        <w:t xml:space="preserve">- </w:t>
      </w:r>
      <w:r>
        <w:t>Link turn – Patents</w:t>
      </w:r>
    </w:p>
    <w:p w14:paraId="3ECB484E" w14:textId="77777777" w:rsidR="002E6FC5" w:rsidRPr="002E6FC5" w:rsidRDefault="002E6FC5" w:rsidP="002E6FC5">
      <w:pPr>
        <w:pStyle w:val="Heading4"/>
      </w:pPr>
      <w:r w:rsidRPr="002E6FC5">
        <w:t>Patents protection is uniquely helpful for small, innovative businesses</w:t>
      </w:r>
    </w:p>
    <w:p w14:paraId="17A1A78A" w14:textId="06C79E29" w:rsidR="002E6FC5" w:rsidRDefault="002E6FC5" w:rsidP="002E6FC5">
      <w:pPr>
        <w:rPr>
          <w:shd w:val="clear" w:color="auto" w:fill="FFFFFF"/>
        </w:rPr>
      </w:pPr>
      <w:proofErr w:type="spellStart"/>
      <w:r>
        <w:rPr>
          <w:rStyle w:val="Style13ptBold"/>
        </w:rPr>
        <w:t>Sabety</w:t>
      </w:r>
      <w:proofErr w:type="spellEnd"/>
      <w:r>
        <w:rPr>
          <w:rStyle w:val="Style13ptBold"/>
        </w:rPr>
        <w:t xml:space="preserve"> 10 </w:t>
      </w:r>
      <w:r>
        <w:rPr>
          <w:shd w:val="clear" w:color="auto" w:fill="FFFFFF"/>
        </w:rPr>
        <w:t xml:space="preserve">[Ted </w:t>
      </w:r>
      <w:proofErr w:type="spellStart"/>
      <w:r>
        <w:rPr>
          <w:shd w:val="clear" w:color="auto" w:fill="FFFFFF"/>
        </w:rPr>
        <w:t>Sabety</w:t>
      </w:r>
      <w:proofErr w:type="spellEnd"/>
      <w:r>
        <w:t xml:space="preserve">; a principal at </w:t>
      </w:r>
      <w:proofErr w:type="spellStart"/>
      <w:r>
        <w:t>Sabety+Associates</w:t>
      </w:r>
      <w:proofErr w:type="spellEnd"/>
      <w:r>
        <w:t xml:space="preserve">, an intellectual property law firm. He is a former Hewlett-Packard integrated circuit design engineer and has taught at Columbia Business School; 1/14/2010; “Weak IP Protection Hurts Small Businesses”; Inventors Digest; </w:t>
      </w:r>
      <w:r w:rsidRPr="002E6FC5">
        <w:t>https://www.inventorsdigest.com/articles/weak-ip-protection-hurts-small-business/</w:t>
      </w:r>
      <w:r>
        <w:t>; accessed 7/6/2024; Lowell-DB]</w:t>
      </w:r>
    </w:p>
    <w:p w14:paraId="2FA50C63" w14:textId="77777777" w:rsidR="002E6FC5" w:rsidRDefault="002E6FC5" w:rsidP="002E6FC5">
      <w:pPr>
        <w:rPr>
          <w:rFonts w:eastAsia="Times New Roman" w:cs="Times New Roman"/>
          <w:u w:val="single"/>
        </w:rPr>
      </w:pPr>
      <w:r>
        <w:rPr>
          <w:rFonts w:eastAsia="Times New Roman" w:cs="Times New Roman"/>
          <w:u w:val="single"/>
        </w:rPr>
        <w:t xml:space="preserve">Big, established companies typically build on their investment in distribution and brand while innovation often arrives </w:t>
      </w:r>
      <w:proofErr w:type="gramStart"/>
      <w:r>
        <w:rPr>
          <w:rFonts w:eastAsia="Times New Roman" w:cs="Times New Roman"/>
          <w:u w:val="single"/>
        </w:rPr>
        <w:t>as a result of</w:t>
      </w:r>
      <w:proofErr w:type="gramEnd"/>
      <w:r>
        <w:rPr>
          <w:rFonts w:eastAsia="Times New Roman" w:cs="Times New Roman"/>
          <w:u w:val="single"/>
        </w:rPr>
        <w:t xml:space="preserve"> imitation or acquisition.   Because </w:t>
      </w:r>
      <w:r>
        <w:rPr>
          <w:rFonts w:eastAsia="Times New Roman" w:cs="Times New Roman"/>
          <w:highlight w:val="cyan"/>
          <w:u w:val="single"/>
        </w:rPr>
        <w:t>new product attributes</w:t>
      </w:r>
      <w:r>
        <w:rPr>
          <w:rFonts w:eastAsia="Times New Roman" w:cs="Times New Roman"/>
          <w:u w:val="single"/>
        </w:rPr>
        <w:t xml:space="preserve">, often </w:t>
      </w:r>
      <w:r>
        <w:rPr>
          <w:rFonts w:eastAsia="Times New Roman" w:cs="Times New Roman"/>
          <w:highlight w:val="cyan"/>
          <w:u w:val="single"/>
        </w:rPr>
        <w:t xml:space="preserve">protected by IP law, </w:t>
      </w:r>
      <w:proofErr w:type="gramStart"/>
      <w:r>
        <w:rPr>
          <w:rFonts w:eastAsia="Times New Roman" w:cs="Times New Roman"/>
          <w:highlight w:val="cyan"/>
          <w:u w:val="single"/>
        </w:rPr>
        <w:t>have to</w:t>
      </w:r>
      <w:proofErr w:type="gramEnd"/>
      <w:r>
        <w:rPr>
          <w:rFonts w:eastAsia="Times New Roman" w:cs="Times New Roman"/>
          <w:highlight w:val="cyan"/>
          <w:u w:val="single"/>
        </w:rPr>
        <w:t xml:space="preserve"> be acquired</w:t>
      </w:r>
      <w:r>
        <w:rPr>
          <w:rFonts w:eastAsia="Times New Roman" w:cs="Times New Roman"/>
          <w:u w:val="single"/>
        </w:rPr>
        <w:t>—</w:t>
      </w:r>
      <w:r>
        <w:rPr>
          <w:rFonts w:eastAsia="Times New Roman" w:cs="Times New Roman"/>
          <w:highlight w:val="cyan"/>
          <w:u w:val="single"/>
        </w:rPr>
        <w:t>whether by purchase or imitation</w:t>
      </w:r>
      <w:r>
        <w:rPr>
          <w:rFonts w:eastAsia="Times New Roman" w:cs="Times New Roman"/>
          <w:sz w:val="16"/>
        </w:rPr>
        <w:t xml:space="preserve"> (e.g. YouTube, in the case of Google) — </w:t>
      </w:r>
      <w:r>
        <w:rPr>
          <w:rFonts w:eastAsia="Times New Roman" w:cs="Times New Roman"/>
          <w:u w:val="single"/>
        </w:rPr>
        <w:t xml:space="preserve">these larger corporations prefer that it be cheap.  </w:t>
      </w:r>
      <w:r>
        <w:rPr>
          <w:rFonts w:eastAsia="Times New Roman" w:cs="Times New Roman"/>
          <w:highlight w:val="cyan"/>
          <w:u w:val="single"/>
        </w:rPr>
        <w:t xml:space="preserve">Imitation and acquisition </w:t>
      </w:r>
      <w:proofErr w:type="gramStart"/>
      <w:r>
        <w:rPr>
          <w:rFonts w:eastAsia="Times New Roman" w:cs="Times New Roman"/>
          <w:highlight w:val="cyan"/>
          <w:u w:val="single"/>
        </w:rPr>
        <w:t>is</w:t>
      </w:r>
      <w:proofErr w:type="gramEnd"/>
      <w:r>
        <w:rPr>
          <w:rFonts w:eastAsia="Times New Roman" w:cs="Times New Roman"/>
          <w:highlight w:val="cyan"/>
          <w:u w:val="single"/>
        </w:rPr>
        <w:t xml:space="preserve"> cheaper   if there are no effective IP rights</w:t>
      </w:r>
      <w:r>
        <w:rPr>
          <w:rFonts w:eastAsia="Times New Roman" w:cs="Times New Roman"/>
          <w:u w:val="single"/>
        </w:rPr>
        <w:t xml:space="preserve"> to be concerned about.   As a result, </w:t>
      </w:r>
      <w:r>
        <w:rPr>
          <w:rFonts w:eastAsia="Times New Roman" w:cs="Times New Roman"/>
          <w:highlight w:val="cyan"/>
          <w:u w:val="single"/>
        </w:rPr>
        <w:t>larger companies will</w:t>
      </w:r>
      <w:r>
        <w:rPr>
          <w:rFonts w:eastAsia="Times New Roman" w:cs="Times New Roman"/>
          <w:u w:val="single"/>
        </w:rPr>
        <w:t xml:space="preserve"> typically call for reform that </w:t>
      </w:r>
      <w:r>
        <w:rPr>
          <w:rFonts w:eastAsia="Times New Roman" w:cs="Times New Roman"/>
          <w:highlight w:val="cyan"/>
          <w:u w:val="single"/>
        </w:rPr>
        <w:t>push</w:t>
      </w:r>
      <w:r>
        <w:rPr>
          <w:rFonts w:eastAsia="Times New Roman" w:cs="Times New Roman"/>
          <w:u w:val="single"/>
        </w:rPr>
        <w:t xml:space="preserve">es too far </w:t>
      </w:r>
      <w:r>
        <w:rPr>
          <w:rFonts w:eastAsia="Times New Roman" w:cs="Times New Roman"/>
          <w:highlight w:val="cyan"/>
          <w:u w:val="single"/>
        </w:rPr>
        <w:t>against effective IP protection</w:t>
      </w:r>
      <w:r>
        <w:rPr>
          <w:rFonts w:eastAsia="Times New Roman" w:cs="Times New Roman"/>
          <w:u w:val="single"/>
        </w:rPr>
        <w:t>.</w:t>
      </w:r>
    </w:p>
    <w:p w14:paraId="69D8EEBB" w14:textId="77777777" w:rsidR="002E6FC5" w:rsidRDefault="002E6FC5" w:rsidP="002E6FC5">
      <w:pPr>
        <w:rPr>
          <w:rFonts w:eastAsia="Times New Roman" w:cs="Times New Roman"/>
          <w:sz w:val="16"/>
        </w:rPr>
      </w:pPr>
      <w:r>
        <w:rPr>
          <w:rFonts w:eastAsia="Times New Roman" w:cs="Times New Roman"/>
          <w:sz w:val="16"/>
        </w:rPr>
        <w:t xml:space="preserve">What is overlooked in the debate is that the </w:t>
      </w:r>
      <w:r>
        <w:rPr>
          <w:rFonts w:eastAsia="Times New Roman" w:cs="Times New Roman"/>
          <w:u w:val="single"/>
        </w:rPr>
        <w:t>policy goal should be economic growth through quality jobs</w:t>
      </w:r>
      <w:r>
        <w:rPr>
          <w:rFonts w:eastAsia="Times New Roman" w:cs="Times New Roman"/>
          <w:sz w:val="16"/>
        </w:rPr>
        <w:t xml:space="preserve">, i.e. employment for the “knowledge worker” </w:t>
      </w:r>
      <w:r>
        <w:rPr>
          <w:rFonts w:eastAsia="Times New Roman" w:cs="Times New Roman"/>
          <w:u w:val="single"/>
        </w:rPr>
        <w:t>and investment in new businesses</w:t>
      </w:r>
      <w:r>
        <w:rPr>
          <w:rFonts w:eastAsia="Times New Roman" w:cs="Times New Roman"/>
          <w:sz w:val="16"/>
        </w:rPr>
        <w:t>.  This brings into focus the effect of weakening IP protection on smaller companies.</w:t>
      </w:r>
    </w:p>
    <w:p w14:paraId="424B61B0" w14:textId="77777777" w:rsidR="002E6FC5" w:rsidRDefault="002E6FC5" w:rsidP="002E6FC5">
      <w:pPr>
        <w:rPr>
          <w:rFonts w:eastAsia="Times New Roman" w:cs="Times New Roman"/>
          <w:sz w:val="16"/>
        </w:rPr>
      </w:pPr>
      <w:r>
        <w:rPr>
          <w:rFonts w:eastAsia="Times New Roman" w:cs="Times New Roman"/>
          <w:highlight w:val="cyan"/>
          <w:u w:val="single"/>
        </w:rPr>
        <w:t>Small businesses</w:t>
      </w:r>
      <w:r>
        <w:rPr>
          <w:rFonts w:eastAsia="Times New Roman" w:cs="Times New Roman"/>
          <w:u w:val="single"/>
        </w:rPr>
        <w:t xml:space="preserve"> have been proven to be the most innovative</w:t>
      </w:r>
      <w:r>
        <w:rPr>
          <w:rFonts w:eastAsia="Times New Roman" w:cs="Times New Roman"/>
          <w:sz w:val="16"/>
        </w:rPr>
        <w:t>.  The anecdotal evidence of world-</w:t>
      </w:r>
      <w:proofErr w:type="gramStart"/>
      <w:r>
        <w:rPr>
          <w:rFonts w:eastAsia="Times New Roman" w:cs="Times New Roman"/>
          <w:sz w:val="16"/>
        </w:rPr>
        <w:t>changing  technology</w:t>
      </w:r>
      <w:proofErr w:type="gramEnd"/>
      <w:r>
        <w:rPr>
          <w:rFonts w:eastAsia="Times New Roman" w:cs="Times New Roman"/>
          <w:sz w:val="16"/>
        </w:rPr>
        <w:t xml:space="preserve"> companies that started in a “garage” is borne out by statistics. The U.S. Small Business Administration, in </w:t>
      </w:r>
      <w:proofErr w:type="gramStart"/>
      <w:r>
        <w:rPr>
          <w:rFonts w:eastAsia="Times New Roman" w:cs="Times New Roman"/>
          <w:sz w:val="16"/>
        </w:rPr>
        <w:t>March,</w:t>
      </w:r>
      <w:proofErr w:type="gramEnd"/>
      <w:r>
        <w:rPr>
          <w:rFonts w:eastAsia="Times New Roman" w:cs="Times New Roman"/>
          <w:sz w:val="16"/>
        </w:rPr>
        <w:t xml:space="preserve"> 2009, reported that “[s]mall patenting firms </w:t>
      </w:r>
      <w:r>
        <w:rPr>
          <w:rFonts w:eastAsia="Times New Roman" w:cs="Times New Roman"/>
          <w:highlight w:val="cyan"/>
          <w:u w:val="single"/>
        </w:rPr>
        <w:t>produce 13 times more patents per employee</w:t>
      </w:r>
      <w:r>
        <w:rPr>
          <w:rFonts w:eastAsia="Times New Roman" w:cs="Times New Roman"/>
          <w:u w:val="single"/>
        </w:rPr>
        <w:t xml:space="preserve"> than large firms do, and these patents are </w:t>
      </w:r>
      <w:r>
        <w:rPr>
          <w:rFonts w:eastAsia="Times New Roman" w:cs="Times New Roman"/>
          <w:highlight w:val="cyan"/>
          <w:u w:val="single"/>
        </w:rPr>
        <w:t>twice as likely</w:t>
      </w:r>
      <w:r>
        <w:rPr>
          <w:rFonts w:eastAsia="Times New Roman" w:cs="Times New Roman"/>
          <w:u w:val="single"/>
        </w:rPr>
        <w:t xml:space="preserve"> as those from large firms </w:t>
      </w:r>
      <w:r>
        <w:rPr>
          <w:rFonts w:eastAsia="Times New Roman" w:cs="Times New Roman"/>
          <w:highlight w:val="cyan"/>
          <w:u w:val="single"/>
        </w:rPr>
        <w:t>to be</w:t>
      </w:r>
      <w:r>
        <w:rPr>
          <w:rFonts w:eastAsia="Times New Roman" w:cs="Times New Roman"/>
          <w:u w:val="single"/>
        </w:rPr>
        <w:t xml:space="preserve"> among </w:t>
      </w:r>
      <w:r>
        <w:rPr>
          <w:rFonts w:eastAsia="Times New Roman" w:cs="Times New Roman"/>
          <w:highlight w:val="cyan"/>
          <w:u w:val="single"/>
        </w:rPr>
        <w:t>the one percent most cited</w:t>
      </w:r>
      <w:r>
        <w:rPr>
          <w:rFonts w:eastAsia="Times New Roman" w:cs="Times New Roman"/>
          <w:u w:val="single"/>
        </w:rPr>
        <w:t xml:space="preserve"> [by] others in their patent applications.”</w:t>
      </w:r>
    </w:p>
    <w:p w14:paraId="60EF6A09" w14:textId="77777777" w:rsidR="002E6FC5" w:rsidRDefault="002E6FC5" w:rsidP="002E6FC5">
      <w:pPr>
        <w:rPr>
          <w:rFonts w:eastAsia="Times New Roman" w:cs="Times New Roman"/>
          <w:u w:val="single"/>
        </w:rPr>
      </w:pPr>
      <w:r>
        <w:rPr>
          <w:rFonts w:eastAsia="Times New Roman" w:cs="Times New Roman"/>
          <w:sz w:val="16"/>
        </w:rPr>
        <w:t>The latter statistic means these are quality patents or at the root of a larger technological wave of innovation. Therefore, it is the smaller companies that seek to file and obtain patents that are later judged pioneering.   </w:t>
      </w:r>
      <w:r>
        <w:rPr>
          <w:rFonts w:eastAsia="Times New Roman" w:cs="Times New Roman"/>
          <w:u w:val="single"/>
        </w:rPr>
        <w:t xml:space="preserve">But </w:t>
      </w:r>
      <w:r>
        <w:rPr>
          <w:rFonts w:eastAsia="Times New Roman" w:cs="Times New Roman"/>
          <w:highlight w:val="cyan"/>
          <w:u w:val="single"/>
        </w:rPr>
        <w:t>weakening</w:t>
      </w:r>
      <w:r>
        <w:rPr>
          <w:rFonts w:eastAsia="Times New Roman" w:cs="Times New Roman"/>
          <w:u w:val="single"/>
        </w:rPr>
        <w:t xml:space="preserve"> of </w:t>
      </w:r>
      <w:r>
        <w:rPr>
          <w:rFonts w:eastAsia="Times New Roman" w:cs="Times New Roman"/>
          <w:highlight w:val="cyan"/>
          <w:u w:val="single"/>
        </w:rPr>
        <w:t>IP protection</w:t>
      </w:r>
      <w:r>
        <w:rPr>
          <w:rFonts w:eastAsia="Times New Roman" w:cs="Times New Roman"/>
          <w:u w:val="single"/>
        </w:rPr>
        <w:t xml:space="preserve"> under the rubric of “patent reform” </w:t>
      </w:r>
      <w:r>
        <w:rPr>
          <w:rFonts w:eastAsia="Times New Roman" w:cs="Times New Roman"/>
          <w:highlight w:val="cyan"/>
          <w:u w:val="single"/>
        </w:rPr>
        <w:t>threatens to limit investment in these smaller, innovative companies and their</w:t>
      </w:r>
      <w:r>
        <w:rPr>
          <w:rFonts w:eastAsia="Times New Roman" w:cs="Times New Roman"/>
          <w:u w:val="single"/>
        </w:rPr>
        <w:t xml:space="preserve"> likelihood of </w:t>
      </w:r>
      <w:r>
        <w:rPr>
          <w:rFonts w:eastAsia="Times New Roman" w:cs="Times New Roman"/>
          <w:highlight w:val="cyan"/>
          <w:u w:val="single"/>
        </w:rPr>
        <w:t>success in the face of</w:t>
      </w:r>
      <w:r>
        <w:rPr>
          <w:rFonts w:eastAsia="Times New Roman" w:cs="Times New Roman"/>
          <w:u w:val="single"/>
        </w:rPr>
        <w:t xml:space="preserve"> well-healed   </w:t>
      </w:r>
      <w:r>
        <w:rPr>
          <w:rFonts w:eastAsia="Times New Roman" w:cs="Times New Roman"/>
          <w:highlight w:val="cyan"/>
          <w:u w:val="single"/>
        </w:rPr>
        <w:t>competitors who wish to free-ride</w:t>
      </w:r>
      <w:r>
        <w:rPr>
          <w:rFonts w:eastAsia="Times New Roman" w:cs="Times New Roman"/>
          <w:u w:val="single"/>
        </w:rPr>
        <w:t xml:space="preserve"> on their achievements.</w:t>
      </w:r>
    </w:p>
    <w:p w14:paraId="5BC3D7F3" w14:textId="77777777" w:rsidR="002E6FC5" w:rsidRDefault="002E6FC5" w:rsidP="002E6FC5">
      <w:pPr>
        <w:rPr>
          <w:rFonts w:eastAsia="Times New Roman" w:cs="Times New Roman"/>
          <w:sz w:val="16"/>
        </w:rPr>
      </w:pPr>
      <w:r>
        <w:rPr>
          <w:rFonts w:eastAsia="Times New Roman" w:cs="Times New Roman"/>
          <w:sz w:val="16"/>
        </w:rPr>
        <w:t xml:space="preserve">There are several proposed changes to U.S. patent law that will likely render IP law weak protection for small businesses.  These changes include a “race to the patent office” system for priority between competing inventors, increasing fee costs to small companies building an IP </w:t>
      </w:r>
      <w:proofErr w:type="gramStart"/>
      <w:r>
        <w:rPr>
          <w:rFonts w:eastAsia="Times New Roman" w:cs="Times New Roman"/>
          <w:sz w:val="16"/>
        </w:rPr>
        <w:t>portfolio,  increasing</w:t>
      </w:r>
      <w:proofErr w:type="gramEnd"/>
      <w:r>
        <w:rPr>
          <w:rFonts w:eastAsia="Times New Roman" w:cs="Times New Roman"/>
          <w:sz w:val="16"/>
        </w:rPr>
        <w:t xml:space="preserve"> the existing hurdles to prove infringement while giving imitators several opportunities to force small businesses to prove the validity of their inventions (see Sec. 5 of the Patent Reform Act of 2009).  These procedural changes will be readily exploited by imitators of technological innovation because of the sheer cost to defend against them: costs most small businesses are incapable of sustaining.</w:t>
      </w:r>
    </w:p>
    <w:p w14:paraId="034068B6" w14:textId="77777777" w:rsidR="002E6FC5" w:rsidRDefault="002E6FC5" w:rsidP="002E6FC5">
      <w:pPr>
        <w:rPr>
          <w:rFonts w:eastAsia="Times New Roman" w:cs="Times New Roman"/>
          <w:sz w:val="16"/>
        </w:rPr>
      </w:pPr>
      <w:r>
        <w:rPr>
          <w:rFonts w:eastAsia="Times New Roman" w:cs="Times New Roman"/>
          <w:sz w:val="16"/>
        </w:rPr>
        <w:t xml:space="preserve">It is dangerous to put smaller, innovative companies in such a precarious position.  Smaller firms like those that produce quality patents represent a large fraction of high-tech jobs in the U.S. For example, in the U.S., 32 percent of jobs in computer-related services are in a firm with less than 100 employees.  (An International Comparison of Small Business Employment, Schmitt and Lane, Center for Economic Policy Research, August 2009).   </w:t>
      </w:r>
      <w:r>
        <w:rPr>
          <w:rFonts w:eastAsia="Times New Roman" w:cs="Times New Roman"/>
          <w:u w:val="single"/>
        </w:rPr>
        <w:t xml:space="preserve">To weaken IP rights for these smaller companies </w:t>
      </w:r>
      <w:r>
        <w:rPr>
          <w:rFonts w:eastAsia="Times New Roman" w:cs="Times New Roman"/>
          <w:highlight w:val="cyan"/>
          <w:u w:val="single"/>
        </w:rPr>
        <w:t>represents a threat to their existence</w:t>
      </w:r>
      <w:r>
        <w:rPr>
          <w:rFonts w:eastAsia="Times New Roman" w:cs="Times New Roman"/>
          <w:u w:val="single"/>
        </w:rPr>
        <w:t xml:space="preserve"> because larger foreign companies will have more of an opportunity to exploit the inventions of these companies by imitation without payment.   This threatens the job growth that these smaller companies provide in this country</w:t>
      </w:r>
      <w:r>
        <w:rPr>
          <w:rFonts w:eastAsia="Times New Roman" w:cs="Times New Roman"/>
          <w:sz w:val="16"/>
        </w:rPr>
        <w:t>.  And it should not be overlooked that the loss of engineering jobs goes hand in hand with the loss of other service jobs. If an innovative company is lost, not only do the engineering jobs go, but the support jobs as well.   Adopting policies that let these high-quality jobs go overseas is a breach of the contract between the Federal Government and the American worker made in the early 1990’s.</w:t>
      </w:r>
    </w:p>
    <w:p w14:paraId="2BF0923B" w14:textId="7005E817" w:rsidR="003973DD" w:rsidRDefault="003973DD" w:rsidP="003973DD">
      <w:pPr>
        <w:pStyle w:val="Heading4"/>
        <w:rPr>
          <w:b w:val="0"/>
        </w:rPr>
      </w:pPr>
      <w:r w:rsidRPr="003973DD">
        <w:lastRenderedPageBreak/>
        <w:t>Strengthening patent protection increases confidence – small business investment proves</w:t>
      </w:r>
      <w:r w:rsidRPr="003973DD">
        <w:tab/>
      </w:r>
      <w:r>
        <w:rPr>
          <w:b w:val="0"/>
        </w:rPr>
        <w:tab/>
      </w:r>
      <w:r>
        <w:rPr>
          <w:b w:val="0"/>
        </w:rPr>
        <w:tab/>
      </w:r>
      <w:r>
        <w:rPr>
          <w:b w:val="0"/>
        </w:rPr>
        <w:tab/>
      </w:r>
      <w:r>
        <w:rPr>
          <w:b w:val="0"/>
        </w:rPr>
        <w:tab/>
      </w:r>
      <w:r>
        <w:rPr>
          <w:b w:val="0"/>
        </w:rPr>
        <w:tab/>
      </w:r>
      <w:r>
        <w:rPr>
          <w:b w:val="0"/>
        </w:rPr>
        <w:tab/>
      </w:r>
      <w:r>
        <w:rPr>
          <w:b w:val="0"/>
        </w:rPr>
        <w:tab/>
      </w:r>
      <w:r>
        <w:rPr>
          <w:b w:val="0"/>
        </w:rPr>
        <w:tab/>
      </w:r>
    </w:p>
    <w:p w14:paraId="0D2399A2" w14:textId="30CC62A1" w:rsidR="003973DD" w:rsidRDefault="003973DD" w:rsidP="003973DD">
      <w:pPr>
        <w:rPr>
          <w:rFonts w:cstheme="majorBidi"/>
        </w:rPr>
      </w:pPr>
      <w:r w:rsidRPr="003973DD">
        <w:rPr>
          <w:rStyle w:val="Style13ptBold"/>
        </w:rPr>
        <w:t>Padilla 24</w:t>
      </w:r>
      <w:r>
        <w:rPr>
          <w:b/>
        </w:rPr>
        <w:t xml:space="preserve"> </w:t>
      </w:r>
      <w:r>
        <w:rPr>
          <w:rStyle w:val="Style13ptBold"/>
          <w:b w:val="0"/>
          <w:sz w:val="22"/>
        </w:rPr>
        <w:t>(Senator Alex Padilla, Senate Judiciary Committee, “The Patent Eligibility Restoration Act – Restoring Clarity, Certainty, and Predictability to the U.S. Patent System” Tuesday, January 23, 2024, https://www.judiciary.senate.gov/imo/media/doc/2024-01-23_-_qfr_responses_-_iancu.pdf//Accessed July 6</w:t>
      </w:r>
      <w:r>
        <w:rPr>
          <w:rStyle w:val="Style13ptBold"/>
          <w:b w:val="0"/>
          <w:sz w:val="22"/>
          <w:vertAlign w:val="superscript"/>
        </w:rPr>
        <w:t>th</w:t>
      </w:r>
      <w:r>
        <w:rPr>
          <w:rStyle w:val="Style13ptBold"/>
          <w:b w:val="0"/>
          <w:sz w:val="22"/>
        </w:rPr>
        <w:t xml:space="preserve">, 2024) </w:t>
      </w:r>
      <w:proofErr w:type="spellStart"/>
      <w:r>
        <w:rPr>
          <w:rStyle w:val="Style13ptBold"/>
          <w:b w:val="0"/>
          <w:sz w:val="22"/>
        </w:rPr>
        <w:t>cpsw-sns</w:t>
      </w:r>
      <w:proofErr w:type="spellEnd"/>
    </w:p>
    <w:p w14:paraId="29C9922D" w14:textId="77777777" w:rsidR="003973DD" w:rsidRDefault="003973DD" w:rsidP="003973DD">
      <w:pPr>
        <w:rPr>
          <w:rStyle w:val="StyleUnderline"/>
        </w:rPr>
      </w:pPr>
      <w:r>
        <w:rPr>
          <w:sz w:val="16"/>
        </w:rPr>
        <w:t xml:space="preserve">The </w:t>
      </w:r>
      <w:r>
        <w:rPr>
          <w:rStyle w:val="StyleUnderline"/>
        </w:rPr>
        <w:t xml:space="preserve">current state of the </w:t>
      </w:r>
      <w:r>
        <w:rPr>
          <w:rStyle w:val="StyleUnderline"/>
          <w:highlight w:val="cyan"/>
        </w:rPr>
        <w:t>law hurts small innovators</w:t>
      </w:r>
      <w:r>
        <w:rPr>
          <w:sz w:val="16"/>
        </w:rPr>
        <w:t xml:space="preserve"> in at least two ways: first, </w:t>
      </w:r>
      <w:r>
        <w:rPr>
          <w:rStyle w:val="StyleUnderline"/>
        </w:rPr>
        <w:t>it impedes their ability to attract capital investment</w:t>
      </w:r>
      <w:r>
        <w:rPr>
          <w:sz w:val="16"/>
        </w:rPr>
        <w:t xml:space="preserve">. </w:t>
      </w:r>
      <w:r>
        <w:rPr>
          <w:rStyle w:val="StyleUnderline"/>
          <w:highlight w:val="cyan"/>
        </w:rPr>
        <w:t>Venture capitalists</w:t>
      </w:r>
      <w:r>
        <w:rPr>
          <w:rStyle w:val="StyleUnderline"/>
        </w:rPr>
        <w:t xml:space="preserve"> and others are more </w:t>
      </w:r>
      <w:r>
        <w:rPr>
          <w:rStyle w:val="StyleUnderline"/>
          <w:highlight w:val="cyan"/>
        </w:rPr>
        <w:t xml:space="preserve">likely to </w:t>
      </w:r>
      <w:r>
        <w:rPr>
          <w:rStyle w:val="Emphasis"/>
          <w:highlight w:val="cyan"/>
        </w:rPr>
        <w:t>feel comfortable investing in</w:t>
      </w:r>
      <w:r>
        <w:rPr>
          <w:rStyle w:val="StyleUnderline"/>
        </w:rPr>
        <w:t xml:space="preserve"> research-intensive startups and small </w:t>
      </w:r>
      <w:r>
        <w:rPr>
          <w:rStyle w:val="Emphasis"/>
          <w:highlight w:val="cyan"/>
        </w:rPr>
        <w:t>businesses that have patents</w:t>
      </w:r>
      <w:r>
        <w:rPr>
          <w:rStyle w:val="StyleUnderline"/>
        </w:rPr>
        <w:t xml:space="preserve"> to </w:t>
      </w:r>
      <w:r>
        <w:rPr>
          <w:rStyle w:val="StyleUnderline"/>
          <w:highlight w:val="cyan"/>
        </w:rPr>
        <w:t>secure</w:t>
      </w:r>
      <w:r>
        <w:rPr>
          <w:rStyle w:val="StyleUnderline"/>
        </w:rPr>
        <w:t xml:space="preserve"> their rights</w:t>
      </w:r>
      <w:r>
        <w:rPr>
          <w:sz w:val="16"/>
        </w:rPr>
        <w:t>. If patent protection is unavailable or uncertain in specific areas of technology</w:t>
      </w:r>
      <w:r>
        <w:rPr>
          <w:rStyle w:val="StyleUnderline"/>
        </w:rPr>
        <w:t>, it will be harder for those startups and small businesses to receive funding.</w:t>
      </w:r>
      <w:r>
        <w:rPr>
          <w:sz w:val="16"/>
        </w:rPr>
        <w:t xml:space="preserve"> 11 </w:t>
      </w:r>
      <w:r>
        <w:rPr>
          <w:rStyle w:val="StyleUnderline"/>
        </w:rPr>
        <w:t>If those businesses start disappearing from the U.S.</w:t>
      </w:r>
      <w:r>
        <w:rPr>
          <w:sz w:val="16"/>
        </w:rPr>
        <w:t xml:space="preserve"> or never get started in the first </w:t>
      </w:r>
      <w:proofErr w:type="gramStart"/>
      <w:r>
        <w:rPr>
          <w:sz w:val="16"/>
        </w:rPr>
        <w:t>place, or</w:t>
      </w:r>
      <w:proofErr w:type="gramEnd"/>
      <w:r>
        <w:rPr>
          <w:sz w:val="16"/>
        </w:rPr>
        <w:t xml:space="preserve"> are started in other countries with stronger patent systems, America’s role as a global technology leader will suffer. Second, </w:t>
      </w:r>
      <w:r>
        <w:rPr>
          <w:rStyle w:val="StyleUnderline"/>
        </w:rPr>
        <w:t xml:space="preserve">small </w:t>
      </w:r>
      <w:r>
        <w:rPr>
          <w:rStyle w:val="StyleUnderline"/>
          <w:highlight w:val="cyan"/>
        </w:rPr>
        <w:t>innovators who lack access to</w:t>
      </w:r>
      <w:r>
        <w:rPr>
          <w:rStyle w:val="StyleUnderline"/>
        </w:rPr>
        <w:t xml:space="preserve"> </w:t>
      </w:r>
      <w:r>
        <w:rPr>
          <w:rStyle w:val="StyleUnderline"/>
          <w:highlight w:val="cyan"/>
        </w:rPr>
        <w:t>robust,</w:t>
      </w:r>
      <w:r>
        <w:rPr>
          <w:rStyle w:val="StyleUnderline"/>
        </w:rPr>
        <w:t xml:space="preserve"> reliable patent </w:t>
      </w:r>
      <w:r>
        <w:rPr>
          <w:rStyle w:val="StyleUnderline"/>
          <w:highlight w:val="cyan"/>
        </w:rPr>
        <w:t>protection</w:t>
      </w:r>
      <w:r>
        <w:rPr>
          <w:rStyle w:val="StyleUnderline"/>
        </w:rPr>
        <w:t xml:space="preserve"> will be </w:t>
      </w:r>
      <w:r>
        <w:rPr>
          <w:rStyle w:val="StyleUnderline"/>
          <w:highlight w:val="cyan"/>
        </w:rPr>
        <w:t>less able to defend themselves</w:t>
      </w:r>
      <w:r>
        <w:rPr>
          <w:rStyle w:val="StyleUnderline"/>
        </w:rPr>
        <w:t xml:space="preserve"> against competitors, </w:t>
      </w:r>
      <w:r>
        <w:rPr>
          <w:sz w:val="16"/>
        </w:rPr>
        <w:t xml:space="preserve">especially large, established competitors, who might copy successful products. Also, because the established </w:t>
      </w:r>
      <w:r>
        <w:rPr>
          <w:rStyle w:val="StyleUnderline"/>
        </w:rPr>
        <w:t>competitor did not have to incur the research and development costs to create</w:t>
      </w:r>
      <w:r>
        <w:rPr>
          <w:sz w:val="16"/>
        </w:rPr>
        <w:t xml:space="preserve"> that successful product</w:t>
      </w:r>
      <w:r>
        <w:rPr>
          <w:rStyle w:val="StyleUnderline"/>
        </w:rPr>
        <w:t>, it will be easier for them to undercut the smaller innovator</w:t>
      </w:r>
      <w:r>
        <w:rPr>
          <w:sz w:val="16"/>
        </w:rPr>
        <w:t xml:space="preserve"> on price. Even if the smaller innovator has a patent, if it is in a technological area falling within the uncertainty created by the Supreme Court’s line of § 101 cases, the established company can bet that it will have at least a reasonable chance of invalidating the patent if it is sued for infringement, possibly quite early in the litigation without that company incurring many litigation expenses. </w:t>
      </w:r>
      <w:r>
        <w:rPr>
          <w:rStyle w:val="StyleUnderline"/>
        </w:rPr>
        <w:t>Academic researchers in areas with uncertain or unavailable patent protection also will face similar difficulties</w:t>
      </w:r>
      <w:r>
        <w:rPr>
          <w:sz w:val="16"/>
        </w:rPr>
        <w:t xml:space="preserve"> if they make discoveries with great potential for becoming consumer products because they will have trouble finding private sector partners and investors. For example, research that could lead to a new diagnostic tool will typically take significant investment beyond the initial laboratory success, including the expenses involved in FDA approval in many cases. </w:t>
      </w:r>
      <w:r>
        <w:rPr>
          <w:rStyle w:val="StyleUnderline"/>
          <w:highlight w:val="cyan"/>
        </w:rPr>
        <w:t>Without patent protection</w:t>
      </w:r>
      <w:r>
        <w:rPr>
          <w:rStyle w:val="StyleUnderline"/>
        </w:rPr>
        <w:t xml:space="preserve"> to deter would-be copiers, the private sector will take its investment dollars elsewhere and </w:t>
      </w:r>
      <w:proofErr w:type="gramStart"/>
      <w:r>
        <w:rPr>
          <w:rStyle w:val="StyleUnderline"/>
        </w:rPr>
        <w:t xml:space="preserve">the </w:t>
      </w:r>
      <w:r>
        <w:rPr>
          <w:rStyle w:val="StyleUnderline"/>
          <w:highlight w:val="cyan"/>
        </w:rPr>
        <w:t>academic</w:t>
      </w:r>
      <w:proofErr w:type="gramEnd"/>
      <w:r>
        <w:rPr>
          <w:rStyle w:val="StyleUnderline"/>
          <w:highlight w:val="cyan"/>
        </w:rPr>
        <w:t xml:space="preserve"> research will remain</w:t>
      </w:r>
      <w:r>
        <w:rPr>
          <w:rStyle w:val="StyleUnderline"/>
        </w:rPr>
        <w:t xml:space="preserve"> merely </w:t>
      </w:r>
      <w:r>
        <w:rPr>
          <w:rStyle w:val="StyleUnderline"/>
          <w:highlight w:val="cyan"/>
        </w:rPr>
        <w:t>academic.</w:t>
      </w:r>
    </w:p>
    <w:p w14:paraId="34F99646" w14:textId="77777777" w:rsidR="003973DD" w:rsidRDefault="003973DD" w:rsidP="003973DD">
      <w:pPr>
        <w:rPr>
          <w:rStyle w:val="StyleUnderline"/>
        </w:rPr>
      </w:pPr>
      <w:r>
        <w:rPr>
          <w:rStyle w:val="StyleUnderline"/>
        </w:rPr>
        <w:t>IP-savvy business leaders believe that, in a world where battles are increasingly being waged not for control of markets or raw materials but for the rights to new ideas and innovations, the management of intellectual property must become a core competence of the successful enterprise. Though still a minority among their peers, they nonetheless lead some of America’s most successful companies, including Microsoft, Lucent, IBM, Dell, Dow Chemical, and Gillette. These leaders all recognize that the knowledge economy has given rise to a new ecology of competition in which intellectual assets rather than physical assets are the principal wellsprings of shareholder wealth and competitive advantage.</w:t>
      </w:r>
    </w:p>
    <w:p w14:paraId="6606D1AC" w14:textId="77777777" w:rsidR="003973DD" w:rsidRDefault="003973DD" w:rsidP="003973DD">
      <w:pPr>
        <w:rPr>
          <w:rStyle w:val="StyleUnderline"/>
        </w:rPr>
      </w:pPr>
      <w:r>
        <w:rPr>
          <w:rStyle w:val="StyleUnderline"/>
        </w:rPr>
        <w:t xml:space="preserve">Therein lies one of the next great corporate challenges: figuring out how to unlock the hidden power of patents. In this article, we will demonstrate how companies can manage and deploy their patents not just as legal instruments but also as powerful financial assets and competitive weapons that can enhance their commercial success and increase shareholder wealth. We use the terms patents and intellectual property interchangeably in this article, but patents are </w:t>
      </w:r>
      <w:proofErr w:type="gramStart"/>
      <w:r>
        <w:rPr>
          <w:rStyle w:val="StyleUnderline"/>
        </w:rPr>
        <w:t>actually only</w:t>
      </w:r>
      <w:proofErr w:type="gramEnd"/>
      <w:r>
        <w:rPr>
          <w:rStyle w:val="StyleUnderline"/>
        </w:rPr>
        <w:t xml:space="preserve"> one type of intellectual property (or legally protected intellectual assets); others include trade secrets, trademarks, and copyrights. We focus on patents for two reasons. First, patents are the most tangible form of intellectual property, they enjoy the strongest legal protection, and (except in the media and entertainment fields) they have the greatest effect on the commercial success and market value of companies today. And second, patent databases are a virtual Alexandrian library of information. When combined with new automated </w:t>
      </w:r>
      <w:proofErr w:type="gramStart"/>
      <w:r>
        <w:rPr>
          <w:rStyle w:val="StyleUnderline"/>
        </w:rPr>
        <w:t>data-mining</w:t>
      </w:r>
      <w:proofErr w:type="gramEnd"/>
      <w:r>
        <w:rPr>
          <w:rStyle w:val="StyleUnderline"/>
        </w:rPr>
        <w:t xml:space="preserve"> and visualization software, these databases can be powerful sources of rich competitive intelligence.</w:t>
      </w:r>
    </w:p>
    <w:p w14:paraId="58FDC304" w14:textId="20BDCB5F" w:rsidR="002E6FC5" w:rsidRDefault="003973DD" w:rsidP="002E6FC5">
      <w:r>
        <w:rPr>
          <w:rStyle w:val="StyleUnderline"/>
        </w:rPr>
        <w:lastRenderedPageBreak/>
        <w:t>We recognize, of course, that patent strategy is not some Holy Grail for business success, and it is certainly no substitute for quality products, excellent operations, or effective marketing. But the strategic management and use of patents can significantly enhance a company’s success in three broad ways: by establishing a proprietary market advantage, by improving financial performance, and by enhancing overall competitiveness.</w:t>
      </w:r>
    </w:p>
    <w:p w14:paraId="4CC8A36C" w14:textId="7A0F6D68" w:rsidR="00FB2877" w:rsidRDefault="00FB2877" w:rsidP="00FB2877">
      <w:pPr>
        <w:pStyle w:val="Heading4"/>
      </w:pPr>
      <w:r>
        <w:t>Link turn – small companies prefer stronger patent rights to weak patent rights - studies</w:t>
      </w:r>
    </w:p>
    <w:p w14:paraId="6B1ECFDA" w14:textId="251FB753" w:rsidR="00FB2877" w:rsidRDefault="00FB2877" w:rsidP="00FB2877">
      <w:r>
        <w:t xml:space="preserve">Gregory N. </w:t>
      </w:r>
      <w:r w:rsidRPr="00FB2877">
        <w:rPr>
          <w:rStyle w:val="Style13ptBold"/>
        </w:rPr>
        <w:t>Mandel, 14</w:t>
      </w:r>
      <w:r>
        <w:t>. Madel is the Peter J. Liacouras Professor of Law &amp; Associate Dean for Research, Temple University—Beasley School of Law. J.D., Stanford Law School; B.A., Wesleyan University. “The Public Perception of Intellectual Property.”  Florida Law Review, Volume 66, Issue 1 Article 5, Available at: http://scholarship.law.ufl.edu/flr/vol66/iss1/5</w:t>
      </w:r>
    </w:p>
    <w:p w14:paraId="1818CB72" w14:textId="77777777" w:rsidR="00FB2877" w:rsidRDefault="00FB2877" w:rsidP="00FB2877">
      <w:r w:rsidRPr="00FB2877">
        <w:rPr>
          <w:sz w:val="16"/>
          <w:szCs w:val="16"/>
        </w:rPr>
        <w:t>The finding that younger</w:t>
      </w:r>
      <w:r w:rsidRPr="00FB2877">
        <w:t xml:space="preserve"> </w:t>
      </w:r>
      <w:r w:rsidRPr="00FB2877">
        <w:rPr>
          <w:u w:val="single"/>
        </w:rPr>
        <w:t>people prefer weaker intellectual property rights</w:t>
      </w:r>
      <w:r w:rsidRPr="00FB2877">
        <w:t xml:space="preserve"> </w:t>
      </w:r>
      <w:r w:rsidRPr="00FB2877">
        <w:rPr>
          <w:sz w:val="16"/>
          <w:szCs w:val="16"/>
        </w:rPr>
        <w:t>is consistent with past studies that have found similar results when examining attitudes toward file sharing on the Internet.145 There does appear to be a generational divide concerning intellectual property protection. Interesting, here, is that most past research has focused on individual attitudes towards copyright protection, primarily in the context of the Internet, while the present study finds an age effect for the full population, across the patent and copyright conditions. This study appears to be the first to indicate that the generational divide concerning intellectual property rights cuts across intellectual property domains. Perhaps more surprising, the regressions reveal that having lower income correlates with a desire for stronger intellectual property rights. One possible explanation for this result is that the popular notion of the small innovator hitting it big with a creative achievement may be particularly attractive to those with lower income.146 For those with higher income,</w:t>
      </w:r>
      <w:r>
        <w:t xml:space="preserve"> </w:t>
      </w:r>
      <w:r w:rsidRPr="00C56027">
        <w:rPr>
          <w:highlight w:val="cyan"/>
          <w:u w:val="single"/>
        </w:rPr>
        <w:t xml:space="preserve">intellectual property rights may be perceived </w:t>
      </w:r>
      <w:r w:rsidRPr="00FB2877">
        <w:rPr>
          <w:u w:val="single"/>
        </w:rPr>
        <w:t>as being more likely to interfere with established business operations.</w:t>
      </w:r>
      <w:r>
        <w:t xml:space="preserve"> Consistent with this analysis, </w:t>
      </w:r>
      <w:r w:rsidRPr="00C56027">
        <w:rPr>
          <w:highlight w:val="cyan"/>
          <w:u w:val="single"/>
        </w:rPr>
        <w:t>smaller companies tend to prefer stronger patent rights than larger companies, in part for these reasons</w:t>
      </w:r>
      <w:r>
        <w:t>.</w:t>
      </w:r>
      <w:r w:rsidRPr="00FB2877">
        <w:rPr>
          <w:sz w:val="16"/>
          <w:szCs w:val="16"/>
        </w:rPr>
        <w:t xml:space="preserve">147 </w:t>
      </w:r>
      <w:r w:rsidRPr="00FB2877">
        <w:rPr>
          <w:highlight w:val="cyan"/>
          <w:u w:val="single"/>
        </w:rPr>
        <w:t>The study also finds an overall effect on intellectual property strength preferences with respect to an individual’s education: being more educated correlates with a preference for greater intellectual property protection</w:t>
      </w:r>
      <w:r w:rsidRPr="00FB2877">
        <w:rPr>
          <w:sz w:val="16"/>
          <w:szCs w:val="16"/>
        </w:rPr>
        <w:t xml:space="preserve">. Though the causal explanation for this relationship is not necessarily clear, more educated individuals may tend to perceive a greater likelihood of being able to personally profit </w:t>
      </w:r>
      <w:proofErr w:type="gramStart"/>
      <w:r w:rsidRPr="00FB2877">
        <w:rPr>
          <w:sz w:val="16"/>
          <w:szCs w:val="16"/>
        </w:rPr>
        <w:t>off of</w:t>
      </w:r>
      <w:proofErr w:type="gramEnd"/>
      <w:r w:rsidRPr="00FB2877">
        <w:rPr>
          <w:sz w:val="16"/>
          <w:szCs w:val="16"/>
        </w:rPr>
        <w:t xml:space="preserve"> their own creativity or inventiveness. In addition, more educated individuals could place a higher value on creativity and innovation.</w:t>
      </w:r>
      <w:r w:rsidRPr="00C56027">
        <w:t xml:space="preserve"> </w:t>
      </w:r>
    </w:p>
    <w:p w14:paraId="01A05F31" w14:textId="75AEFCE0" w:rsidR="002E6FC5" w:rsidRDefault="008309B1" w:rsidP="002E6FC5">
      <w:pPr>
        <w:pStyle w:val="Heading3"/>
      </w:pPr>
      <w:r>
        <w:lastRenderedPageBreak/>
        <w:t>2AC - L</w:t>
      </w:r>
      <w:r w:rsidR="002E6FC5">
        <w:t>ink turn - PERA</w:t>
      </w:r>
    </w:p>
    <w:p w14:paraId="72DC79D9" w14:textId="4B79257F" w:rsidR="00D22C36" w:rsidRPr="00D22C36" w:rsidRDefault="00D22C36" w:rsidP="00D22C36">
      <w:pPr>
        <w:pStyle w:val="Heading4"/>
      </w:pPr>
      <w:r w:rsidRPr="00D22C36">
        <w:t>PERA removes uncertainty over patent eligibility, increasing the viability for smaller companies to obtain patents.</w:t>
      </w:r>
    </w:p>
    <w:p w14:paraId="0F3B7BE9" w14:textId="3D16652F" w:rsidR="00D22C36" w:rsidRDefault="00D22C36" w:rsidP="00D22C36">
      <w:r>
        <w:t xml:space="preserve"> Chris </w:t>
      </w:r>
      <w:r>
        <w:rPr>
          <w:rStyle w:val="Style13ptBold"/>
        </w:rPr>
        <w:t>Borges</w:t>
      </w:r>
      <w:r>
        <w:t xml:space="preserve"> </w:t>
      </w:r>
      <w:r w:rsidRPr="00D22C36">
        <w:rPr>
          <w:rStyle w:val="Style13ptBold"/>
        </w:rPr>
        <w:t xml:space="preserve">&amp; </w:t>
      </w:r>
      <w:r>
        <w:t xml:space="preserve">Alexander </w:t>
      </w:r>
      <w:r>
        <w:rPr>
          <w:rStyle w:val="Style13ptBold"/>
        </w:rPr>
        <w:t>Kersten 23</w:t>
      </w:r>
      <w:r>
        <w:t xml:space="preserve">. Borges is a program manager and associate fellow with the Geoeconomics Center at the Center for Strategic and International Studies (CSIS). Kersten is deputy director and a fellow of the Renewing American Innovation Project at the Center for Strategic and International Studies (CSIS). “New Efforts to Promote U.S. Innovation: The PERA and PREVAIL Act in Context.” CSIS. 12-11-2023. </w:t>
      </w:r>
      <w:r w:rsidRPr="00D22C36">
        <w:t>https://www.csis.org/analysis/new-efforts-promote-us-innovation-pera-and-prevail-act-context. Accessed July 2</w:t>
      </w:r>
      <w:r>
        <w:t>, 2024.</w:t>
      </w:r>
    </w:p>
    <w:p w14:paraId="33375A35" w14:textId="50FDA6AE" w:rsidR="00D22C36" w:rsidRPr="00D22C36" w:rsidRDefault="00D22C36" w:rsidP="00D22C36">
      <w:pPr>
        <w:rPr>
          <w:u w:val="single"/>
        </w:rPr>
      </w:pPr>
      <w:r>
        <w:rPr>
          <w:sz w:val="16"/>
        </w:rPr>
        <w:t xml:space="preserve">On the other side, </w:t>
      </w:r>
      <w:r>
        <w:rPr>
          <w:rStyle w:val="StyleUnderline"/>
        </w:rPr>
        <w:t xml:space="preserve">proponents of </w:t>
      </w:r>
      <w:r>
        <w:rPr>
          <w:rStyle w:val="Emphasis"/>
        </w:rPr>
        <w:t>PERA</w:t>
      </w:r>
      <w:r>
        <w:rPr>
          <w:sz w:val="16"/>
        </w:rPr>
        <w:t xml:space="preserve"> argue that it addresses three key problems with Alice/Mayo. First, they </w:t>
      </w:r>
      <w:r>
        <w:rPr>
          <w:rStyle w:val="StyleUnderline"/>
        </w:rPr>
        <w:t xml:space="preserve">assert that the </w:t>
      </w:r>
      <w:r>
        <w:rPr>
          <w:rStyle w:val="Emphasis"/>
          <w:highlight w:val="cyan"/>
        </w:rPr>
        <w:t>Alice/Mayo</w:t>
      </w:r>
      <w:r>
        <w:rPr>
          <w:rStyle w:val="StyleUnderline"/>
          <w:highlight w:val="cyan"/>
        </w:rPr>
        <w:t xml:space="preserve"> test is </w:t>
      </w:r>
      <w:r>
        <w:rPr>
          <w:rStyle w:val="Emphasis"/>
          <w:highlight w:val="cyan"/>
        </w:rPr>
        <w:t>vague</w:t>
      </w:r>
      <w:r>
        <w:rPr>
          <w:rStyle w:val="StyleUnderline"/>
          <w:highlight w:val="cyan"/>
        </w:rPr>
        <w:t xml:space="preserve"> and </w:t>
      </w:r>
      <w:r>
        <w:rPr>
          <w:rStyle w:val="Emphasis"/>
          <w:highlight w:val="cyan"/>
        </w:rPr>
        <w:t>unpredictable</w:t>
      </w:r>
      <w:r>
        <w:rPr>
          <w:rStyle w:val="StyleUnderline"/>
        </w:rPr>
        <w:t xml:space="preserve">, which </w:t>
      </w:r>
      <w:r>
        <w:rPr>
          <w:rStyle w:val="Emphasis"/>
          <w:highlight w:val="cyan"/>
        </w:rPr>
        <w:t>hampers start-ups</w:t>
      </w:r>
      <w:r>
        <w:rPr>
          <w:rStyle w:val="StyleUnderline"/>
          <w:highlight w:val="cyan"/>
        </w:rPr>
        <w:t xml:space="preserve">, </w:t>
      </w:r>
      <w:r>
        <w:rPr>
          <w:rStyle w:val="Emphasis"/>
          <w:highlight w:val="cyan"/>
        </w:rPr>
        <w:t>reduces investment</w:t>
      </w:r>
      <w:r>
        <w:rPr>
          <w:rStyle w:val="StyleUnderline"/>
          <w:highlight w:val="cyan"/>
        </w:rPr>
        <w:t>,</w:t>
      </w:r>
      <w:r>
        <w:rPr>
          <w:rStyle w:val="StyleUnderline"/>
        </w:rPr>
        <w:t xml:space="preserve"> and ultimately </w:t>
      </w:r>
      <w:r>
        <w:rPr>
          <w:rStyle w:val="Emphasis"/>
          <w:highlight w:val="cyan"/>
        </w:rPr>
        <w:t>undermines innovation</w:t>
      </w:r>
      <w:r>
        <w:rPr>
          <w:sz w:val="16"/>
        </w:rPr>
        <w:t xml:space="preserve">. Kimberly A. Moore, chief judge of the U.S. Court of Appeals for the Federal Circuit, expressed that </w:t>
      </w:r>
      <w:r>
        <w:rPr>
          <w:rStyle w:val="StyleUnderline"/>
        </w:rPr>
        <w:t xml:space="preserve">Federal Circuit </w:t>
      </w:r>
      <w:r>
        <w:rPr>
          <w:rStyle w:val="StyleUnderline"/>
          <w:highlight w:val="cyan"/>
        </w:rPr>
        <w:t>judges</w:t>
      </w:r>
      <w:r>
        <w:rPr>
          <w:rStyle w:val="StyleUnderline"/>
        </w:rPr>
        <w:t xml:space="preserve"> were “</w:t>
      </w:r>
      <w:r>
        <w:rPr>
          <w:rStyle w:val="Emphasis"/>
          <w:highlight w:val="cyan"/>
        </w:rPr>
        <w:t>at a loss</w:t>
      </w:r>
      <w:r>
        <w:rPr>
          <w:rStyle w:val="StyleUnderline"/>
        </w:rPr>
        <w:t xml:space="preserve">” in </w:t>
      </w:r>
      <w:r>
        <w:rPr>
          <w:rStyle w:val="Emphasis"/>
          <w:highlight w:val="cyan"/>
        </w:rPr>
        <w:t>how to apply</w:t>
      </w:r>
      <w:r>
        <w:rPr>
          <w:rStyle w:val="StyleUnderline"/>
        </w:rPr>
        <w:t xml:space="preserve"> the current patent </w:t>
      </w:r>
      <w:r>
        <w:rPr>
          <w:rStyle w:val="StyleUnderline"/>
          <w:highlight w:val="cyan"/>
        </w:rPr>
        <w:t>eligibility</w:t>
      </w:r>
      <w:r>
        <w:rPr>
          <w:rStyle w:val="StyleUnderline"/>
        </w:rPr>
        <w:t xml:space="preserve"> </w:t>
      </w:r>
      <w:r>
        <w:rPr>
          <w:rStyle w:val="Emphasis"/>
        </w:rPr>
        <w:t>provisions</w:t>
      </w:r>
      <w:r>
        <w:rPr>
          <w:sz w:val="16"/>
        </w:rPr>
        <w:t xml:space="preserve">. Some IP legal professionals claim that </w:t>
      </w:r>
      <w:r>
        <w:rPr>
          <w:rStyle w:val="StyleUnderline"/>
        </w:rPr>
        <w:t xml:space="preserve">they are </w:t>
      </w:r>
      <w:r>
        <w:rPr>
          <w:rStyle w:val="Emphasis"/>
        </w:rPr>
        <w:t>unable</w:t>
      </w:r>
      <w:r>
        <w:rPr>
          <w:rStyle w:val="StyleUnderline"/>
        </w:rPr>
        <w:t xml:space="preserve"> to provide </w:t>
      </w:r>
      <w:r>
        <w:rPr>
          <w:rStyle w:val="Emphasis"/>
        </w:rPr>
        <w:t>clear guidance</w:t>
      </w:r>
      <w:r>
        <w:rPr>
          <w:rStyle w:val="StyleUnderline"/>
        </w:rPr>
        <w:t xml:space="preserve"> to businesses due to Alice/Mayo</w:t>
      </w:r>
      <w:r>
        <w:rPr>
          <w:sz w:val="16"/>
        </w:rPr>
        <w:t xml:space="preserve">. </w:t>
      </w:r>
      <w:r>
        <w:rPr>
          <w:rStyle w:val="StyleUnderline"/>
        </w:rPr>
        <w:t xml:space="preserve">Legal </w:t>
      </w:r>
      <w:r>
        <w:rPr>
          <w:rStyle w:val="StyleUnderline"/>
          <w:highlight w:val="cyan"/>
        </w:rPr>
        <w:t>uncertainty</w:t>
      </w:r>
      <w:r>
        <w:rPr>
          <w:rStyle w:val="StyleUnderline"/>
        </w:rPr>
        <w:t xml:space="preserve"> ultimately </w:t>
      </w:r>
      <w:r>
        <w:rPr>
          <w:rStyle w:val="StyleUnderline"/>
          <w:highlight w:val="cyan"/>
        </w:rPr>
        <w:t xml:space="preserve">hampers </w:t>
      </w:r>
      <w:r>
        <w:rPr>
          <w:rStyle w:val="Emphasis"/>
          <w:highlight w:val="cyan"/>
        </w:rPr>
        <w:t>economic activity</w:t>
      </w:r>
      <w:r>
        <w:rPr>
          <w:rStyle w:val="StyleUnderline"/>
        </w:rPr>
        <w:t xml:space="preserve">, and uncertainty in patent eligibility </w:t>
      </w:r>
      <w:r>
        <w:rPr>
          <w:rStyle w:val="StyleUnderline"/>
          <w:highlight w:val="cyan"/>
        </w:rPr>
        <w:t xml:space="preserve">may lead investors to </w:t>
      </w:r>
      <w:r>
        <w:rPr>
          <w:rStyle w:val="Emphasis"/>
          <w:highlight w:val="cyan"/>
        </w:rPr>
        <w:t>avoid companies</w:t>
      </w:r>
      <w:r>
        <w:rPr>
          <w:rStyle w:val="StyleUnderline"/>
        </w:rPr>
        <w:t xml:space="preserve"> with patents in fields strongly impacted by Alice/Mayo such as life sciences and information technology.</w:t>
      </w:r>
    </w:p>
    <w:p w14:paraId="41575703" w14:textId="23437330" w:rsidR="00D22C36" w:rsidRDefault="00D22C36" w:rsidP="00D22C36">
      <w:pPr>
        <w:rPr>
          <w:rStyle w:val="StyleUnderline"/>
        </w:rPr>
      </w:pPr>
      <w:r>
        <w:rPr>
          <w:sz w:val="16"/>
        </w:rPr>
        <w:t xml:space="preserve">Second, proponents of PERA argue that </w:t>
      </w:r>
      <w:r>
        <w:rPr>
          <w:rStyle w:val="StyleUnderline"/>
          <w:highlight w:val="cyan"/>
        </w:rPr>
        <w:t>Alice</w:t>
      </w:r>
      <w:r>
        <w:rPr>
          <w:rStyle w:val="StyleUnderline"/>
        </w:rPr>
        <w:t xml:space="preserve">/Mayo </w:t>
      </w:r>
      <w:r>
        <w:rPr>
          <w:rStyle w:val="Emphasis"/>
        </w:rPr>
        <w:t xml:space="preserve">unduly </w:t>
      </w:r>
      <w:r>
        <w:rPr>
          <w:rStyle w:val="Emphasis"/>
          <w:highlight w:val="cyan"/>
        </w:rPr>
        <w:t>restricts</w:t>
      </w:r>
      <w:r>
        <w:rPr>
          <w:rStyle w:val="StyleUnderline"/>
        </w:rPr>
        <w:t xml:space="preserve"> what is </w:t>
      </w:r>
      <w:r>
        <w:rPr>
          <w:rStyle w:val="Emphasis"/>
        </w:rPr>
        <w:t>patent-</w:t>
      </w:r>
      <w:r>
        <w:rPr>
          <w:rStyle w:val="Emphasis"/>
          <w:highlight w:val="cyan"/>
        </w:rPr>
        <w:t>eligible</w:t>
      </w:r>
      <w:r>
        <w:rPr>
          <w:sz w:val="16"/>
        </w:rPr>
        <w:t xml:space="preserve">. </w:t>
      </w:r>
      <w:r>
        <w:rPr>
          <w:rStyle w:val="StyleUnderline"/>
          <w:highlight w:val="cyan"/>
        </w:rPr>
        <w:t>In</w:t>
      </w:r>
      <w:r>
        <w:rPr>
          <w:rStyle w:val="StyleUnderline"/>
        </w:rPr>
        <w:t xml:space="preserve"> the </w:t>
      </w:r>
      <w:r>
        <w:rPr>
          <w:rStyle w:val="Emphasis"/>
          <w:highlight w:val="cyan"/>
        </w:rPr>
        <w:t>biotech</w:t>
      </w:r>
      <w:r>
        <w:rPr>
          <w:rStyle w:val="Emphasis"/>
        </w:rPr>
        <w:t>nology</w:t>
      </w:r>
      <w:r>
        <w:rPr>
          <w:rStyle w:val="StyleUnderline"/>
        </w:rPr>
        <w:t xml:space="preserve"> industry for instance, stakeholders contend that </w:t>
      </w:r>
      <w:r>
        <w:rPr>
          <w:rStyle w:val="StyleUnderline"/>
          <w:highlight w:val="cyan"/>
        </w:rPr>
        <w:t>Alice</w:t>
      </w:r>
      <w:r>
        <w:rPr>
          <w:rStyle w:val="StyleUnderline"/>
        </w:rPr>
        <w:t xml:space="preserve">/Mayo </w:t>
      </w:r>
      <w:r>
        <w:rPr>
          <w:rStyle w:val="Emphasis"/>
          <w:highlight w:val="cyan"/>
        </w:rPr>
        <w:t>constrains</w:t>
      </w:r>
      <w:r>
        <w:rPr>
          <w:rStyle w:val="StyleUnderline"/>
        </w:rPr>
        <w:t xml:space="preserve"> their capacity to </w:t>
      </w:r>
      <w:r>
        <w:rPr>
          <w:rStyle w:val="Emphasis"/>
          <w:highlight w:val="cyan"/>
        </w:rPr>
        <w:t>secure patents</w:t>
      </w:r>
      <w:r>
        <w:rPr>
          <w:rStyle w:val="StyleUnderline"/>
        </w:rPr>
        <w:t xml:space="preserve"> </w:t>
      </w:r>
      <w:r>
        <w:rPr>
          <w:rStyle w:val="StyleUnderline"/>
          <w:highlight w:val="cyan"/>
        </w:rPr>
        <w:t>for</w:t>
      </w:r>
      <w:r>
        <w:rPr>
          <w:rStyle w:val="StyleUnderline"/>
        </w:rPr>
        <w:t xml:space="preserve"> </w:t>
      </w:r>
      <w:r>
        <w:rPr>
          <w:rStyle w:val="Emphasis"/>
        </w:rPr>
        <w:t>diagnostic</w:t>
      </w:r>
      <w:r>
        <w:rPr>
          <w:rStyle w:val="StyleUnderline"/>
        </w:rPr>
        <w:t xml:space="preserve"> methods and personalized </w:t>
      </w:r>
      <w:r>
        <w:rPr>
          <w:rStyle w:val="StyleUnderline"/>
          <w:highlight w:val="cyan"/>
        </w:rPr>
        <w:t>med</w:t>
      </w:r>
      <w:r>
        <w:rPr>
          <w:rStyle w:val="StyleUnderline"/>
        </w:rPr>
        <w:t xml:space="preserve">icine, ultimately </w:t>
      </w:r>
      <w:r>
        <w:rPr>
          <w:rStyle w:val="Emphasis"/>
          <w:highlight w:val="cyan"/>
        </w:rPr>
        <w:t>reducing</w:t>
      </w:r>
      <w:r>
        <w:rPr>
          <w:rStyle w:val="StyleUnderline"/>
        </w:rPr>
        <w:t xml:space="preserve"> the </w:t>
      </w:r>
      <w:r>
        <w:rPr>
          <w:rStyle w:val="Emphasis"/>
          <w:highlight w:val="cyan"/>
        </w:rPr>
        <w:t>economic viability</w:t>
      </w:r>
      <w:r>
        <w:rPr>
          <w:rStyle w:val="StyleUnderline"/>
          <w:highlight w:val="cyan"/>
        </w:rPr>
        <w:t xml:space="preserve"> of</w:t>
      </w:r>
      <w:r>
        <w:rPr>
          <w:rStyle w:val="StyleUnderline"/>
        </w:rPr>
        <w:t xml:space="preserve"> developing these </w:t>
      </w:r>
      <w:r>
        <w:rPr>
          <w:rStyle w:val="StyleUnderline"/>
          <w:highlight w:val="cyan"/>
        </w:rPr>
        <w:t>new tech</w:t>
      </w:r>
      <w:r>
        <w:rPr>
          <w:rStyle w:val="StyleUnderline"/>
        </w:rPr>
        <w:t>nologies.</w:t>
      </w:r>
      <w:r>
        <w:rPr>
          <w:sz w:val="16"/>
        </w:rPr>
        <w:t xml:space="preserve"> </w:t>
      </w:r>
      <w:r>
        <w:rPr>
          <w:rStyle w:val="StyleUnderline"/>
        </w:rPr>
        <w:t xml:space="preserve">Further, some of the subject </w:t>
      </w:r>
      <w:r>
        <w:rPr>
          <w:rStyle w:val="StyleUnderline"/>
          <w:highlight w:val="cyan"/>
        </w:rPr>
        <w:t>matter rendered unpatentable</w:t>
      </w:r>
      <w:r>
        <w:rPr>
          <w:rStyle w:val="StyleUnderline"/>
        </w:rPr>
        <w:t xml:space="preserve"> by Alice/Mayo is patent-</w:t>
      </w:r>
      <w:r>
        <w:rPr>
          <w:rStyle w:val="StyleUnderline"/>
          <w:highlight w:val="cyan"/>
        </w:rPr>
        <w:t>eligible in</w:t>
      </w:r>
      <w:r>
        <w:rPr>
          <w:rStyle w:val="StyleUnderline"/>
        </w:rPr>
        <w:t xml:space="preserve"> Europe, China, and </w:t>
      </w:r>
      <w:r>
        <w:rPr>
          <w:rStyle w:val="StyleUnderline"/>
          <w:highlight w:val="cyan"/>
        </w:rPr>
        <w:t>other jurisdictions</w:t>
      </w:r>
      <w:r>
        <w:rPr>
          <w:rStyle w:val="StyleUnderline"/>
        </w:rPr>
        <w:t xml:space="preserve">, potentially </w:t>
      </w:r>
      <w:r>
        <w:rPr>
          <w:rStyle w:val="StyleUnderline"/>
          <w:highlight w:val="cyan"/>
        </w:rPr>
        <w:t>diver</w:t>
      </w:r>
      <w:r>
        <w:rPr>
          <w:rStyle w:val="StyleUnderline"/>
        </w:rPr>
        <w:t xml:space="preserve">ting </w:t>
      </w:r>
      <w:r>
        <w:rPr>
          <w:rStyle w:val="StyleUnderline"/>
          <w:highlight w:val="cyan"/>
        </w:rPr>
        <w:t>R&amp;D</w:t>
      </w:r>
      <w:r>
        <w:rPr>
          <w:rStyle w:val="StyleUnderline"/>
        </w:rPr>
        <w:t xml:space="preserve"> investment </w:t>
      </w:r>
      <w:r>
        <w:rPr>
          <w:rStyle w:val="StyleUnderline"/>
          <w:highlight w:val="cyan"/>
        </w:rPr>
        <w:t>away from</w:t>
      </w:r>
      <w:r>
        <w:rPr>
          <w:rStyle w:val="StyleUnderline"/>
        </w:rPr>
        <w:t xml:space="preserve"> the </w:t>
      </w:r>
      <w:r>
        <w:rPr>
          <w:rStyle w:val="StyleUnderline"/>
          <w:highlight w:val="cyan"/>
        </w:rPr>
        <w:t>U</w:t>
      </w:r>
      <w:r>
        <w:rPr>
          <w:rStyle w:val="StyleUnderline"/>
        </w:rPr>
        <w:t xml:space="preserve">nited </w:t>
      </w:r>
      <w:r>
        <w:rPr>
          <w:rStyle w:val="StyleUnderline"/>
          <w:highlight w:val="cyan"/>
        </w:rPr>
        <w:t>S</w:t>
      </w:r>
      <w:r>
        <w:rPr>
          <w:rStyle w:val="StyleUnderline"/>
        </w:rPr>
        <w:t xml:space="preserve">tates and </w:t>
      </w:r>
      <w:r>
        <w:rPr>
          <w:rStyle w:val="StyleUnderline"/>
          <w:highlight w:val="cyan"/>
        </w:rPr>
        <w:t>undermining</w:t>
      </w:r>
      <w:r>
        <w:rPr>
          <w:rStyle w:val="StyleUnderline"/>
        </w:rPr>
        <w:t xml:space="preserve"> the </w:t>
      </w:r>
      <w:r>
        <w:rPr>
          <w:rStyle w:val="StyleUnderline"/>
          <w:highlight w:val="cyan"/>
        </w:rPr>
        <w:t>competitiveness</w:t>
      </w:r>
      <w:r>
        <w:rPr>
          <w:rStyle w:val="StyleUnderline"/>
        </w:rPr>
        <w:t xml:space="preserve"> of U.S. businesses.</w:t>
      </w:r>
    </w:p>
    <w:p w14:paraId="4EB1E7EE" w14:textId="77777777" w:rsidR="00D22C36" w:rsidRDefault="00D22C36" w:rsidP="00D22C36">
      <w:pPr>
        <w:rPr>
          <w:rStyle w:val="StyleUnderline"/>
        </w:rPr>
      </w:pPr>
      <w:r>
        <w:rPr>
          <w:sz w:val="16"/>
        </w:rPr>
        <w:t xml:space="preserve">Finally, </w:t>
      </w:r>
      <w:r>
        <w:rPr>
          <w:rStyle w:val="StyleUnderline"/>
        </w:rPr>
        <w:t xml:space="preserve">supporters of PERA claim that </w:t>
      </w:r>
      <w:r>
        <w:rPr>
          <w:rStyle w:val="StyleUnderline"/>
          <w:highlight w:val="cyan"/>
        </w:rPr>
        <w:t>Alice</w:t>
      </w:r>
      <w:r>
        <w:rPr>
          <w:rStyle w:val="StyleUnderline"/>
        </w:rPr>
        <w:t xml:space="preserve">/Mayo </w:t>
      </w:r>
      <w:r>
        <w:rPr>
          <w:rStyle w:val="Emphasis"/>
        </w:rPr>
        <w:t>disproportionately</w:t>
      </w:r>
      <w:r>
        <w:rPr>
          <w:rStyle w:val="StyleUnderline"/>
        </w:rPr>
        <w:t xml:space="preserve"> </w:t>
      </w:r>
      <w:r>
        <w:rPr>
          <w:rStyle w:val="StyleUnderline"/>
          <w:highlight w:val="cyan"/>
        </w:rPr>
        <w:t xml:space="preserve">impairs </w:t>
      </w:r>
      <w:r>
        <w:rPr>
          <w:rStyle w:val="Emphasis"/>
          <w:highlight w:val="cyan"/>
        </w:rPr>
        <w:t>smaller</w:t>
      </w:r>
      <w:r>
        <w:rPr>
          <w:rStyle w:val="StyleUnderline"/>
        </w:rPr>
        <w:t xml:space="preserve"> economic </w:t>
      </w:r>
      <w:r>
        <w:rPr>
          <w:rStyle w:val="StyleUnderline"/>
          <w:highlight w:val="cyan"/>
        </w:rPr>
        <w:t>actors</w:t>
      </w:r>
      <w:r>
        <w:rPr>
          <w:sz w:val="16"/>
        </w:rPr>
        <w:t xml:space="preserve">. </w:t>
      </w:r>
      <w:r>
        <w:rPr>
          <w:rStyle w:val="StyleUnderline"/>
        </w:rPr>
        <w:t xml:space="preserve">By </w:t>
      </w:r>
      <w:r>
        <w:rPr>
          <w:rStyle w:val="Emphasis"/>
        </w:rPr>
        <w:t>creating confusion</w:t>
      </w:r>
      <w:r>
        <w:rPr>
          <w:rStyle w:val="StyleUnderline"/>
        </w:rPr>
        <w:t xml:space="preserve">, Alice/Mayo </w:t>
      </w:r>
      <w:r>
        <w:rPr>
          <w:rStyle w:val="StyleUnderline"/>
          <w:highlight w:val="cyan"/>
        </w:rPr>
        <w:t>may reward</w:t>
      </w:r>
      <w:r>
        <w:rPr>
          <w:rStyle w:val="StyleUnderline"/>
        </w:rPr>
        <w:t xml:space="preserve"> </w:t>
      </w:r>
      <w:r>
        <w:rPr>
          <w:rStyle w:val="Emphasis"/>
        </w:rPr>
        <w:t xml:space="preserve">large </w:t>
      </w:r>
      <w:r>
        <w:rPr>
          <w:rStyle w:val="Emphasis"/>
          <w:highlight w:val="cyan"/>
        </w:rPr>
        <w:t>companies</w:t>
      </w:r>
      <w:r>
        <w:rPr>
          <w:rStyle w:val="StyleUnderline"/>
          <w:highlight w:val="cyan"/>
        </w:rPr>
        <w:t xml:space="preserve"> with</w:t>
      </w:r>
      <w:r>
        <w:rPr>
          <w:rStyle w:val="StyleUnderline"/>
        </w:rPr>
        <w:t xml:space="preserve"> the </w:t>
      </w:r>
      <w:r>
        <w:rPr>
          <w:rStyle w:val="Emphasis"/>
          <w:highlight w:val="cyan"/>
        </w:rPr>
        <w:t>resources</w:t>
      </w:r>
      <w:r>
        <w:rPr>
          <w:rStyle w:val="StyleUnderline"/>
        </w:rPr>
        <w:t xml:space="preserve"> </w:t>
      </w:r>
      <w:r>
        <w:rPr>
          <w:rStyle w:val="StyleUnderline"/>
          <w:highlight w:val="cyan"/>
        </w:rPr>
        <w:t>for</w:t>
      </w:r>
      <w:r>
        <w:rPr>
          <w:rStyle w:val="StyleUnderline"/>
        </w:rPr>
        <w:t xml:space="preserve"> scores of</w:t>
      </w:r>
      <w:r>
        <w:rPr>
          <w:rStyle w:val="StyleUnderline"/>
          <w:highlight w:val="cyan"/>
        </w:rPr>
        <w:t xml:space="preserve"> lawyers</w:t>
      </w:r>
      <w:r>
        <w:rPr>
          <w:rStyle w:val="StyleUnderline"/>
        </w:rPr>
        <w:t xml:space="preserve"> </w:t>
      </w:r>
      <w:r>
        <w:rPr>
          <w:rStyle w:val="Emphasis"/>
        </w:rPr>
        <w:t>over smaller</w:t>
      </w:r>
      <w:r>
        <w:rPr>
          <w:rStyle w:val="StyleUnderline"/>
        </w:rPr>
        <w:t xml:space="preserve"> companies</w:t>
      </w:r>
      <w:r>
        <w:rPr>
          <w:sz w:val="16"/>
        </w:rPr>
        <w:t xml:space="preserve">. </w:t>
      </w:r>
      <w:r>
        <w:rPr>
          <w:rStyle w:val="StyleUnderline"/>
        </w:rPr>
        <w:t xml:space="preserve">The added </w:t>
      </w:r>
      <w:r>
        <w:rPr>
          <w:rStyle w:val="StyleUnderline"/>
          <w:highlight w:val="cyan"/>
        </w:rPr>
        <w:t xml:space="preserve">confusion and </w:t>
      </w:r>
      <w:r>
        <w:rPr>
          <w:rStyle w:val="Emphasis"/>
          <w:highlight w:val="cyan"/>
        </w:rPr>
        <w:t>lack of predictability</w:t>
      </w:r>
      <w:r>
        <w:rPr>
          <w:rStyle w:val="StyleUnderline"/>
        </w:rPr>
        <w:t xml:space="preserve"> also </w:t>
      </w:r>
      <w:r>
        <w:rPr>
          <w:rStyle w:val="StyleUnderline"/>
          <w:highlight w:val="cyan"/>
        </w:rPr>
        <w:t>make it</w:t>
      </w:r>
      <w:r>
        <w:rPr>
          <w:rStyle w:val="StyleUnderline"/>
        </w:rPr>
        <w:t xml:space="preserve"> more </w:t>
      </w:r>
      <w:r>
        <w:rPr>
          <w:rStyle w:val="StyleUnderline"/>
          <w:highlight w:val="cyan"/>
        </w:rPr>
        <w:t>difficult</w:t>
      </w:r>
      <w:r>
        <w:rPr>
          <w:rStyle w:val="StyleUnderline"/>
        </w:rPr>
        <w:t xml:space="preserve"> for small companies </w:t>
      </w:r>
      <w:r>
        <w:rPr>
          <w:rStyle w:val="StyleUnderline"/>
          <w:highlight w:val="cyan"/>
        </w:rPr>
        <w:t xml:space="preserve">to </w:t>
      </w:r>
      <w:r>
        <w:rPr>
          <w:rStyle w:val="Emphasis"/>
          <w:highlight w:val="cyan"/>
        </w:rPr>
        <w:t>raise funds</w:t>
      </w:r>
      <w:r>
        <w:rPr>
          <w:sz w:val="16"/>
        </w:rPr>
        <w:t xml:space="preserve">. Indeed, a 2020 study found that </w:t>
      </w:r>
      <w:r>
        <w:rPr>
          <w:rStyle w:val="StyleUnderline"/>
          <w:highlight w:val="cyan"/>
        </w:rPr>
        <w:t>indi</w:t>
      </w:r>
      <w:r>
        <w:rPr>
          <w:rStyle w:val="StyleUnderline"/>
        </w:rPr>
        <w:t xml:space="preserve">vidual </w:t>
      </w:r>
      <w:r>
        <w:rPr>
          <w:rStyle w:val="StyleUnderline"/>
          <w:highlight w:val="cyan"/>
        </w:rPr>
        <w:t>inventors</w:t>
      </w:r>
      <w:r>
        <w:rPr>
          <w:rStyle w:val="StyleUnderline"/>
        </w:rPr>
        <w:t xml:space="preserve"> and inventor-founded businesses </w:t>
      </w:r>
      <w:r>
        <w:rPr>
          <w:rStyle w:val="StyleUnderline"/>
          <w:highlight w:val="cyan"/>
        </w:rPr>
        <w:t>lost</w:t>
      </w:r>
      <w:r>
        <w:rPr>
          <w:rStyle w:val="StyleUnderline"/>
        </w:rPr>
        <w:t xml:space="preserve"> their patent </w:t>
      </w:r>
      <w:r>
        <w:rPr>
          <w:rStyle w:val="StyleUnderline"/>
          <w:highlight w:val="cyan"/>
        </w:rPr>
        <w:t>eligibility</w:t>
      </w:r>
      <w:r>
        <w:rPr>
          <w:rStyle w:val="StyleUnderline"/>
        </w:rPr>
        <w:t xml:space="preserve"> cases </w:t>
      </w:r>
      <w:r>
        <w:rPr>
          <w:rStyle w:val="Emphasis"/>
        </w:rPr>
        <w:t xml:space="preserve">far </w:t>
      </w:r>
      <w:r>
        <w:rPr>
          <w:rStyle w:val="Emphasis"/>
          <w:highlight w:val="cyan"/>
        </w:rPr>
        <w:t>more</w:t>
      </w:r>
      <w:r>
        <w:rPr>
          <w:rStyle w:val="Emphasis"/>
        </w:rPr>
        <w:t xml:space="preserve"> often</w:t>
      </w:r>
      <w:r>
        <w:rPr>
          <w:rStyle w:val="StyleUnderline"/>
        </w:rPr>
        <w:t xml:space="preserve"> </w:t>
      </w:r>
      <w:r>
        <w:rPr>
          <w:rStyle w:val="StyleUnderline"/>
          <w:highlight w:val="cyan"/>
        </w:rPr>
        <w:t>than</w:t>
      </w:r>
      <w:r>
        <w:rPr>
          <w:rStyle w:val="StyleUnderline"/>
        </w:rPr>
        <w:t xml:space="preserve"> both </w:t>
      </w:r>
      <w:r>
        <w:rPr>
          <w:rStyle w:val="StyleUnderline"/>
          <w:highlight w:val="cyan"/>
        </w:rPr>
        <w:t>p</w:t>
      </w:r>
      <w:r>
        <w:rPr>
          <w:rStyle w:val="StyleUnderline"/>
        </w:rPr>
        <w:t xml:space="preserve">racticing </w:t>
      </w:r>
      <w:r>
        <w:rPr>
          <w:rStyle w:val="StyleUnderline"/>
          <w:highlight w:val="cyan"/>
        </w:rPr>
        <w:t>e</w:t>
      </w:r>
      <w:r>
        <w:rPr>
          <w:rStyle w:val="StyleUnderline"/>
        </w:rPr>
        <w:t>ntitie</w:t>
      </w:r>
      <w:r>
        <w:rPr>
          <w:rStyle w:val="StyleUnderline"/>
          <w:highlight w:val="cyan"/>
        </w:rPr>
        <w:t>s</w:t>
      </w:r>
      <w:r>
        <w:rPr>
          <w:rStyle w:val="StyleUnderline"/>
        </w:rPr>
        <w:t xml:space="preserve"> </w:t>
      </w:r>
      <w:r>
        <w:rPr>
          <w:rStyle w:val="StyleUnderline"/>
          <w:highlight w:val="cyan"/>
        </w:rPr>
        <w:t>and</w:t>
      </w:r>
      <w:r>
        <w:rPr>
          <w:rStyle w:val="StyleUnderline"/>
        </w:rPr>
        <w:t xml:space="preserve"> other </w:t>
      </w:r>
      <w:r>
        <w:rPr>
          <w:rStyle w:val="StyleUnderline"/>
          <w:highlight w:val="cyan"/>
        </w:rPr>
        <w:t>NPEs</w:t>
      </w:r>
      <w:r>
        <w:rPr>
          <w:rStyle w:val="StyleUnderline"/>
        </w:rPr>
        <w:t xml:space="preserve"> under the Alice/Mayo test. According to these findings, </w:t>
      </w:r>
      <w:r>
        <w:rPr>
          <w:rStyle w:val="StyleUnderline"/>
          <w:highlight w:val="cyan"/>
        </w:rPr>
        <w:t>Alice</w:t>
      </w:r>
      <w:r>
        <w:rPr>
          <w:rStyle w:val="StyleUnderline"/>
        </w:rPr>
        <w:t xml:space="preserve">/Mayo may be harming individual inventors and start-ups most of all, which </w:t>
      </w:r>
      <w:r>
        <w:rPr>
          <w:rStyle w:val="StyleUnderline"/>
          <w:highlight w:val="cyan"/>
        </w:rPr>
        <w:t xml:space="preserve">may be detrimental to </w:t>
      </w:r>
      <w:r>
        <w:rPr>
          <w:rStyle w:val="StyleUnderline"/>
        </w:rPr>
        <w:t xml:space="preserve">U.S. </w:t>
      </w:r>
      <w:r>
        <w:rPr>
          <w:rStyle w:val="StyleUnderline"/>
          <w:highlight w:val="cyan"/>
        </w:rPr>
        <w:t>innovation</w:t>
      </w:r>
      <w:r>
        <w:rPr>
          <w:rStyle w:val="StyleUnderline"/>
        </w:rPr>
        <w:t>.</w:t>
      </w:r>
    </w:p>
    <w:p w14:paraId="5741C74D" w14:textId="1187CC30" w:rsidR="00335EA5" w:rsidRDefault="00335EA5">
      <w:pPr>
        <w:rPr>
          <w:rStyle w:val="StyleUnderline"/>
        </w:rPr>
      </w:pPr>
      <w:r>
        <w:rPr>
          <w:rStyle w:val="StyleUnderline"/>
        </w:rPr>
        <w:br w:type="page"/>
      </w:r>
    </w:p>
    <w:p w14:paraId="0AA48D85" w14:textId="736279CB" w:rsidR="00335EA5" w:rsidRPr="00335EA5" w:rsidRDefault="008309B1" w:rsidP="00335EA5">
      <w:pPr>
        <w:pStyle w:val="Heading3"/>
      </w:pPr>
      <w:r>
        <w:lastRenderedPageBreak/>
        <w:t>2AC -</w:t>
      </w:r>
      <w:r w:rsidR="00335EA5" w:rsidRPr="00335EA5">
        <w:t xml:space="preserve"> </w:t>
      </w:r>
      <w:r>
        <w:t>L</w:t>
      </w:r>
      <w:r w:rsidR="00335EA5" w:rsidRPr="00335EA5">
        <w:t>ink turn - Waivers</w:t>
      </w:r>
    </w:p>
    <w:p w14:paraId="71C684D4" w14:textId="77777777" w:rsidR="00335EA5" w:rsidRPr="00335EA5" w:rsidRDefault="00335EA5" w:rsidP="00335EA5">
      <w:pPr>
        <w:pStyle w:val="Heading4"/>
      </w:pPr>
      <w:r w:rsidRPr="00335EA5">
        <w:t xml:space="preserve">TRIPS waivers hurt businesses and investment – the </w:t>
      </w:r>
      <w:proofErr w:type="spellStart"/>
      <w:r w:rsidRPr="00335EA5">
        <w:t>aff</w:t>
      </w:r>
      <w:proofErr w:type="spellEnd"/>
      <w:r w:rsidRPr="00335EA5">
        <w:t xml:space="preserve"> solves                               </w:t>
      </w:r>
    </w:p>
    <w:p w14:paraId="65D5D000" w14:textId="15F1A152" w:rsidR="00335EA5" w:rsidRPr="00335EA5" w:rsidRDefault="00335EA5" w:rsidP="00335EA5">
      <w:pPr>
        <w:rPr>
          <w:b/>
        </w:rPr>
      </w:pPr>
      <w:r w:rsidRPr="00335EA5">
        <w:rPr>
          <w:rStyle w:val="Style13ptBold"/>
        </w:rPr>
        <w:t>Popper 24</w:t>
      </w:r>
      <w:r w:rsidRPr="00335EA5">
        <w:rPr>
          <w:b/>
        </w:rPr>
        <w:t xml:space="preserve"> </w:t>
      </w:r>
      <w:r w:rsidRPr="00335EA5">
        <w:rPr>
          <w:rStyle w:val="Style13ptBold"/>
          <w:b w:val="0"/>
          <w:sz w:val="22"/>
        </w:rPr>
        <w:t xml:space="preserve">(Tom Popper, Managing Editor of </w:t>
      </w:r>
      <w:proofErr w:type="spellStart"/>
      <w:r w:rsidRPr="00335EA5">
        <w:rPr>
          <w:rStyle w:val="Style13ptBold"/>
          <w:b w:val="0"/>
          <w:sz w:val="22"/>
        </w:rPr>
        <w:t>Bio.News</w:t>
      </w:r>
      <w:proofErr w:type="spellEnd"/>
      <w:r w:rsidRPr="00335EA5">
        <w:rPr>
          <w:rStyle w:val="Style13ptBold"/>
          <w:b w:val="0"/>
          <w:sz w:val="22"/>
        </w:rPr>
        <w:t>, “BIO Board member tells Congress WTO IP waivers hurt innovation,” Bio. News, February 8</w:t>
      </w:r>
      <w:r w:rsidRPr="00335EA5">
        <w:rPr>
          <w:rStyle w:val="Style13ptBold"/>
          <w:b w:val="0"/>
          <w:sz w:val="22"/>
          <w:vertAlign w:val="superscript"/>
        </w:rPr>
        <w:t>th</w:t>
      </w:r>
      <w:r w:rsidRPr="00335EA5">
        <w:rPr>
          <w:rStyle w:val="Style13ptBold"/>
          <w:b w:val="0"/>
          <w:sz w:val="22"/>
        </w:rPr>
        <w:t>, 2024, https://bio.news/international/wto-ip-waiver-biotech-innovation-sab-biotherapeutics-capitol-hill//Accessed July 7</w:t>
      </w:r>
      <w:r w:rsidRPr="00335EA5">
        <w:rPr>
          <w:rStyle w:val="Style13ptBold"/>
          <w:b w:val="0"/>
          <w:sz w:val="22"/>
          <w:vertAlign w:val="superscript"/>
        </w:rPr>
        <w:t>th</w:t>
      </w:r>
      <w:r w:rsidRPr="00335EA5">
        <w:rPr>
          <w:rStyle w:val="Style13ptBold"/>
          <w:b w:val="0"/>
          <w:sz w:val="22"/>
        </w:rPr>
        <w:t xml:space="preserve">, 2024) </w:t>
      </w:r>
      <w:proofErr w:type="spellStart"/>
      <w:r w:rsidRPr="00335EA5">
        <w:rPr>
          <w:rStyle w:val="Style13ptBold"/>
          <w:b w:val="0"/>
          <w:sz w:val="22"/>
        </w:rPr>
        <w:t>cpsw-sns</w:t>
      </w:r>
      <w:proofErr w:type="spellEnd"/>
    </w:p>
    <w:p w14:paraId="5699820A" w14:textId="77777777" w:rsidR="00335EA5" w:rsidRDefault="00335EA5" w:rsidP="00335EA5">
      <w:pPr>
        <w:rPr>
          <w:u w:val="single"/>
        </w:rPr>
      </w:pPr>
      <w:r>
        <w:rPr>
          <w:sz w:val="14"/>
        </w:rPr>
        <w:t>The</w:t>
      </w:r>
      <w:r>
        <w:rPr>
          <w:rStyle w:val="StyleUnderline"/>
        </w:rPr>
        <w:t xml:space="preserve"> threat a </w:t>
      </w:r>
      <w:r>
        <w:rPr>
          <w:rStyle w:val="StyleUnderline"/>
          <w:highlight w:val="cyan"/>
        </w:rPr>
        <w:t>TRIPS waiver</w:t>
      </w:r>
      <w:r>
        <w:rPr>
          <w:rStyle w:val="StyleUnderline"/>
        </w:rPr>
        <w:t xml:space="preserve"> poses for SAB Biotherapeutics’ IP portfolio is faced by many </w:t>
      </w:r>
      <w:proofErr w:type="spellStart"/>
      <w:proofErr w:type="gramStart"/>
      <w:r>
        <w:rPr>
          <w:rStyle w:val="StyleUnderline"/>
        </w:rPr>
        <w:t>biotechs</w:t>
      </w:r>
      <w:proofErr w:type="spellEnd"/>
      <w:r>
        <w:rPr>
          <w:rStyle w:val="StyleUnderline"/>
        </w:rPr>
        <w:t>,</w:t>
      </w:r>
      <w:proofErr w:type="gramEnd"/>
      <w:r>
        <w:rPr>
          <w:rStyle w:val="StyleUnderline"/>
        </w:rPr>
        <w:t xml:space="preserve"> </w:t>
      </w:r>
      <w:r>
        <w:rPr>
          <w:sz w:val="14"/>
        </w:rPr>
        <w:t>Sullivan explained</w:t>
      </w:r>
      <w:r>
        <w:rPr>
          <w:rStyle w:val="StyleUnderline"/>
        </w:rPr>
        <w:t>. Companies must alter decisions about how they will allocate future R&amp;D capital</w:t>
      </w:r>
      <w:r>
        <w:rPr>
          <w:sz w:val="14"/>
        </w:rPr>
        <w:t xml:space="preserve"> and how they approach the investor community. The </w:t>
      </w:r>
      <w:r>
        <w:rPr>
          <w:rStyle w:val="StyleUnderline"/>
          <w:highlight w:val="cyan"/>
        </w:rPr>
        <w:t>threat can discourage investment</w:t>
      </w:r>
      <w:r>
        <w:rPr>
          <w:rStyle w:val="StyleUnderline"/>
        </w:rPr>
        <w:t xml:space="preserve">, “especially </w:t>
      </w:r>
      <w:r>
        <w:rPr>
          <w:rStyle w:val="StyleUnderline"/>
          <w:highlight w:val="cyan"/>
        </w:rPr>
        <w:t>from</w:t>
      </w:r>
      <w:r>
        <w:rPr>
          <w:rStyle w:val="StyleUnderline"/>
        </w:rPr>
        <w:t xml:space="preserve"> pre-revenue </w:t>
      </w:r>
      <w:r>
        <w:rPr>
          <w:rStyle w:val="StyleUnderline"/>
          <w:highlight w:val="cyan"/>
        </w:rPr>
        <w:t>early-stage</w:t>
      </w:r>
      <w:r>
        <w:rPr>
          <w:rStyle w:val="StyleUnderline"/>
        </w:rPr>
        <w:t xml:space="preserve"> </w:t>
      </w:r>
      <w:r>
        <w:rPr>
          <w:rStyle w:val="StyleUnderline"/>
          <w:highlight w:val="cyan"/>
        </w:rPr>
        <w:t>biopharma</w:t>
      </w:r>
      <w:r>
        <w:rPr>
          <w:rStyle w:val="StyleUnderline"/>
        </w:rPr>
        <w:t xml:space="preserve">ceutical </w:t>
      </w:r>
      <w:r>
        <w:rPr>
          <w:rStyle w:val="StyleUnderline"/>
          <w:highlight w:val="cyan"/>
        </w:rPr>
        <w:t>companies whose</w:t>
      </w:r>
      <w:r>
        <w:rPr>
          <w:rStyle w:val="StyleUnderline"/>
        </w:rPr>
        <w:t xml:space="preserve"> most </w:t>
      </w:r>
      <w:r>
        <w:rPr>
          <w:rStyle w:val="StyleUnderline"/>
          <w:highlight w:val="cyan"/>
        </w:rPr>
        <w:t>important assets are their IP</w:t>
      </w:r>
      <w:r>
        <w:rPr>
          <w:rStyle w:val="StyleUnderline"/>
        </w:rPr>
        <w:t xml:space="preserve">,” he said. </w:t>
      </w:r>
      <w:r>
        <w:rPr>
          <w:sz w:val="14"/>
        </w:rPr>
        <w:t>Investor concerns are already impacting investment. “</w:t>
      </w:r>
      <w:r>
        <w:rPr>
          <w:rStyle w:val="StyleUnderline"/>
        </w:rPr>
        <w:t xml:space="preserve">Stock prices of SME biotech firms that have invested in </w:t>
      </w:r>
      <w:r>
        <w:rPr>
          <w:rStyle w:val="StyleUnderline"/>
          <w:highlight w:val="cyan"/>
        </w:rPr>
        <w:t>COVID-19 related R&amp;D have</w:t>
      </w:r>
      <w:r>
        <w:rPr>
          <w:rStyle w:val="StyleUnderline"/>
        </w:rPr>
        <w:t xml:space="preserve"> on average </w:t>
      </w:r>
      <w:r>
        <w:rPr>
          <w:rStyle w:val="StyleUnderline"/>
          <w:highlight w:val="cyan"/>
        </w:rPr>
        <w:t>suffered more</w:t>
      </w:r>
      <w:r>
        <w:rPr>
          <w:sz w:val="14"/>
        </w:rPr>
        <w:t xml:space="preserve"> (-73 percent) than the average stock in the U.S. (-5.4 percent) and more than the average SME biotech company not working on COVID-19 related R&amp;D (-55 percent) since February 2021,” he testified. Along with preventing the pursuit of innovative treatments, </w:t>
      </w:r>
      <w:r>
        <w:rPr>
          <w:rStyle w:val="StyleUnderline"/>
        </w:rPr>
        <w:t xml:space="preserve">the threat of a </w:t>
      </w:r>
      <w:r>
        <w:rPr>
          <w:rStyle w:val="StyleUnderline"/>
          <w:highlight w:val="cyan"/>
        </w:rPr>
        <w:t>waiver</w:t>
      </w:r>
      <w:r>
        <w:rPr>
          <w:rStyle w:val="StyleUnderline"/>
        </w:rPr>
        <w:t xml:space="preserve"> also </w:t>
      </w:r>
      <w:r>
        <w:rPr>
          <w:rStyle w:val="StyleUnderline"/>
          <w:highlight w:val="cyan"/>
        </w:rPr>
        <w:t>harms a vital segment of the U.S. economy</w:t>
      </w:r>
      <w:r>
        <w:rPr>
          <w:rStyle w:val="StyleUnderline"/>
        </w:rPr>
        <w:t xml:space="preserve">. “The innovative U.S. </w:t>
      </w:r>
      <w:r>
        <w:rPr>
          <w:rStyle w:val="StyleUnderline"/>
          <w:highlight w:val="cyan"/>
        </w:rPr>
        <w:t>biotech sector”</w:t>
      </w:r>
      <w:r>
        <w:rPr>
          <w:rStyle w:val="StyleUnderline"/>
        </w:rPr>
        <w:t xml:space="preserve"> directly employs 2.14 </w:t>
      </w:r>
      <w:proofErr w:type="gramStart"/>
      <w:r>
        <w:rPr>
          <w:rStyle w:val="StyleUnderline"/>
        </w:rPr>
        <w:t>million, and</w:t>
      </w:r>
      <w:proofErr w:type="gramEnd"/>
      <w:r>
        <w:rPr>
          <w:rStyle w:val="StyleUnderline"/>
        </w:rPr>
        <w:t xml:space="preserve"> </w:t>
      </w:r>
      <w:r>
        <w:rPr>
          <w:rStyle w:val="StyleUnderline"/>
          <w:highlight w:val="cyan"/>
        </w:rPr>
        <w:t>contributes 10.3 million additional jobs</w:t>
      </w:r>
      <w:r>
        <w:rPr>
          <w:rStyle w:val="StyleUnderline"/>
        </w:rPr>
        <w:t>.</w:t>
      </w:r>
      <w:r>
        <w:rPr>
          <w:sz w:val="14"/>
        </w:rPr>
        <w:t xml:space="preserve"> It has a $2.9 trillion impact on the U.S. economy, Sullivan said. “Reduced investment, brought on by increased risk to underlying IP assets, will affect research and manufacturing jobs in the United States and </w:t>
      </w:r>
      <w:r>
        <w:rPr>
          <w:rStyle w:val="StyleUnderline"/>
        </w:rPr>
        <w:t>undermine our ability to harness the innovative potential of the U.S. private sector to timely and robustly respond to future global public health challenges.” Congress members concur “Unbridled enthusiasm as we have seen with the TRIPS waiver leads to unbridled disaster,”</w:t>
      </w:r>
      <w:r>
        <w:rPr>
          <w:sz w:val="14"/>
        </w:rPr>
        <w:t xml:space="preserve"> said Rep. Greg Murphy, M.D. (R-NC</w:t>
      </w:r>
      <w:r>
        <w:rPr>
          <w:rStyle w:val="StyleUnderline"/>
        </w:rPr>
        <w:t xml:space="preserve">). “I </w:t>
      </w:r>
      <w:r>
        <w:rPr>
          <w:rStyle w:val="StyleUnderline"/>
          <w:highlight w:val="cyan"/>
        </w:rPr>
        <w:t>can’t think of anything more destructive than the TRIPS waiver for</w:t>
      </w:r>
      <w:r>
        <w:rPr>
          <w:rStyle w:val="StyleUnderline"/>
        </w:rPr>
        <w:t xml:space="preserve"> American </w:t>
      </w:r>
      <w:r>
        <w:rPr>
          <w:rStyle w:val="StyleUnderline"/>
          <w:highlight w:val="cyan"/>
        </w:rPr>
        <w:t>innovation.</w:t>
      </w:r>
      <w:r>
        <w:rPr>
          <w:sz w:val="14"/>
        </w:rPr>
        <w:t>” He added that weakening IP rights is not only harmful to business. “It is an absolute national security issue.” Rep. Brad Schneider (D-IL) credited strong IP protections with enabling the United States to lead in the fight against COVID-19. “I’m proud of the fact that as the world looks for inoculations for vaccines for COVID, it’s the U.S. who led that way. And as the world looks for treatments, it is the U.S. that continues to lead the way,” he said. “It’s our intellectual property system.” “</w:t>
      </w:r>
      <w:r>
        <w:rPr>
          <w:rStyle w:val="StyleUnderline"/>
        </w:rPr>
        <w:t xml:space="preserve">Recent independent </w:t>
      </w:r>
      <w:r>
        <w:rPr>
          <w:rStyle w:val="StyleUnderline"/>
          <w:highlight w:val="cyan"/>
        </w:rPr>
        <w:t>analysis</w:t>
      </w:r>
      <w:r>
        <w:rPr>
          <w:rStyle w:val="StyleUnderline"/>
        </w:rPr>
        <w:t xml:space="preserve"> by the International Trade Commission (ITC) </w:t>
      </w:r>
      <w:r>
        <w:rPr>
          <w:rStyle w:val="StyleUnderline"/>
          <w:highlight w:val="cyan"/>
        </w:rPr>
        <w:t>found that IP is not a barrier</w:t>
      </w:r>
      <w:r>
        <w:rPr>
          <w:rStyle w:val="StyleUnderline"/>
        </w:rPr>
        <w:t xml:space="preserve"> to access </w:t>
      </w:r>
      <w:r>
        <w:rPr>
          <w:rStyle w:val="StyleUnderline"/>
          <w:highlight w:val="cyan"/>
        </w:rPr>
        <w:t>for COVID-19 treatments</w:t>
      </w:r>
      <w:r>
        <w:rPr>
          <w:rStyle w:val="StyleUnderline"/>
        </w:rPr>
        <w:t>,”</w:t>
      </w:r>
      <w:r>
        <w:rPr>
          <w:sz w:val="14"/>
        </w:rPr>
        <w:t xml:space="preserve"> said Chair Smith, referring to a report by the USITC. Sullivan agreed. “With news of the WHO declaring the end of the COVID-19 public health emergency on May 5, 2023, and with global supply of therapeutics far exceeding demand, a waiver is wholly unnecessary,” said Sullivan. It’s obvious the proposed waiver is not based on public health concerns, he added. “Rather</w:t>
      </w:r>
      <w:r>
        <w:rPr>
          <w:rStyle w:val="StyleUnderline"/>
        </w:rPr>
        <w:t xml:space="preserve">, the debate suggests that </w:t>
      </w:r>
      <w:r>
        <w:rPr>
          <w:rStyle w:val="StyleUnderline"/>
          <w:highlight w:val="cyan"/>
        </w:rPr>
        <w:t>proponents of the waiver are keen on</w:t>
      </w:r>
      <w:r>
        <w:rPr>
          <w:rStyle w:val="StyleUnderline"/>
        </w:rPr>
        <w:t xml:space="preserve"> leveraging the COVID pandemic to achieve a goal that has been decades in the making—the radical </w:t>
      </w:r>
      <w:r>
        <w:rPr>
          <w:rStyle w:val="StyleUnderline"/>
          <w:highlight w:val="cyan"/>
        </w:rPr>
        <w:t>undermining</w:t>
      </w:r>
      <w:r>
        <w:rPr>
          <w:rStyle w:val="StyleUnderline"/>
        </w:rPr>
        <w:t xml:space="preserve"> of </w:t>
      </w:r>
      <w:r>
        <w:rPr>
          <w:rStyle w:val="StyleUnderline"/>
          <w:highlight w:val="cyan"/>
        </w:rPr>
        <w:t>the</w:t>
      </w:r>
      <w:r>
        <w:rPr>
          <w:rStyle w:val="StyleUnderline"/>
        </w:rPr>
        <w:t xml:space="preserve"> existing </w:t>
      </w:r>
      <w:r>
        <w:rPr>
          <w:rStyle w:val="StyleUnderline"/>
          <w:highlight w:val="cyan"/>
        </w:rPr>
        <w:t>global IP rights system.”</w:t>
      </w:r>
    </w:p>
    <w:p w14:paraId="7B6BB1E5" w14:textId="0AADBCBF" w:rsidR="008309B1" w:rsidRDefault="008309B1" w:rsidP="008309B1">
      <w:pPr>
        <w:pStyle w:val="Heading3"/>
      </w:pPr>
      <w:r>
        <w:lastRenderedPageBreak/>
        <w:t xml:space="preserve">1AR - Link turn - </w:t>
      </w:r>
      <w:r w:rsidR="00F42819">
        <w:t>W</w:t>
      </w:r>
      <w:r>
        <w:t>aivers</w:t>
      </w:r>
    </w:p>
    <w:p w14:paraId="6B509ECF" w14:textId="55280599" w:rsidR="00335EA5" w:rsidRDefault="00335EA5" w:rsidP="00335EA5">
      <w:pPr>
        <w:pStyle w:val="Heading4"/>
        <w:rPr>
          <w:b w:val="0"/>
        </w:rPr>
      </w:pPr>
      <w:r w:rsidRPr="00335EA5">
        <w:t xml:space="preserve">Waivers rattle investor confidence – the </w:t>
      </w:r>
      <w:proofErr w:type="spellStart"/>
      <w:r w:rsidRPr="00335EA5">
        <w:t>aff</w:t>
      </w:r>
      <w:proofErr w:type="spellEnd"/>
      <w:r w:rsidRPr="00335EA5">
        <w:t xml:space="preserve"> solves</w:t>
      </w:r>
      <w:r>
        <w:rPr>
          <w:b w:val="0"/>
        </w:rPr>
        <w:tab/>
        <w:t xml:space="preserve"> </w:t>
      </w:r>
      <w:r>
        <w:rPr>
          <w:b w:val="0"/>
        </w:rPr>
        <w:tab/>
      </w:r>
      <w:r>
        <w:rPr>
          <w:b w:val="0"/>
        </w:rPr>
        <w:tab/>
      </w:r>
      <w:r>
        <w:rPr>
          <w:b w:val="0"/>
        </w:rPr>
        <w:tab/>
      </w:r>
      <w:r>
        <w:rPr>
          <w:b w:val="0"/>
        </w:rPr>
        <w:tab/>
      </w:r>
      <w:r>
        <w:rPr>
          <w:b w:val="0"/>
        </w:rPr>
        <w:tab/>
        <w:t xml:space="preserve">       </w:t>
      </w:r>
    </w:p>
    <w:p w14:paraId="5A1EA501" w14:textId="05F6E234" w:rsidR="00335EA5" w:rsidRPr="00335EA5" w:rsidRDefault="00335EA5" w:rsidP="00335EA5">
      <w:r w:rsidRPr="00335EA5">
        <w:rPr>
          <w:rStyle w:val="Style13ptBold"/>
        </w:rPr>
        <w:t>Krauskopf et al. 21</w:t>
      </w:r>
      <w:r w:rsidRPr="00335EA5">
        <w:rPr>
          <w:b/>
        </w:rPr>
        <w:t xml:space="preserve"> </w:t>
      </w:r>
      <w:r w:rsidRPr="00335EA5">
        <w:rPr>
          <w:rStyle w:val="Style13ptBold"/>
          <w:b w:val="0"/>
          <w:sz w:val="22"/>
        </w:rPr>
        <w:t xml:space="preserve">(Lewis Krauskopf, Correspondent at Thomson Reuters, Julien </w:t>
      </w:r>
      <w:proofErr w:type="spellStart"/>
      <w:r w:rsidRPr="00335EA5">
        <w:rPr>
          <w:rStyle w:val="Style13ptBold"/>
          <w:b w:val="0"/>
          <w:sz w:val="22"/>
        </w:rPr>
        <w:t>Ponthus</w:t>
      </w:r>
      <w:proofErr w:type="spellEnd"/>
      <w:r w:rsidRPr="00335EA5">
        <w:rPr>
          <w:rStyle w:val="Style13ptBold"/>
          <w:b w:val="0"/>
          <w:sz w:val="22"/>
        </w:rPr>
        <w:t>, Correspondent at Thomson Reuters, Ankur Banerjee, Correspondent at Thomson Reuters, “COVID-19 vaccine maker shares sink as governments mull patent waiver,” Thompson Reuters, May 6</w:t>
      </w:r>
      <w:r w:rsidRPr="00335EA5">
        <w:rPr>
          <w:rStyle w:val="Style13ptBold"/>
          <w:b w:val="0"/>
          <w:sz w:val="22"/>
          <w:vertAlign w:val="superscript"/>
        </w:rPr>
        <w:t>th</w:t>
      </w:r>
      <w:r w:rsidRPr="00335EA5">
        <w:rPr>
          <w:rStyle w:val="Style13ptBold"/>
          <w:b w:val="0"/>
          <w:sz w:val="22"/>
        </w:rPr>
        <w:t xml:space="preserve">, 2021, https://www.reuters.com/business/healthcare-pharmaceuticals/pharma-shares-reel-after-biden-backs-covid-19-vaccine-ip-waiver-2021-05-06//Accessed July 7, 2024) </w:t>
      </w:r>
      <w:proofErr w:type="spellStart"/>
      <w:r w:rsidRPr="00335EA5">
        <w:rPr>
          <w:rStyle w:val="Style13ptBold"/>
          <w:b w:val="0"/>
          <w:sz w:val="22"/>
        </w:rPr>
        <w:t>cpsw-sns</w:t>
      </w:r>
      <w:proofErr w:type="spellEnd"/>
    </w:p>
    <w:p w14:paraId="64ACFC5D" w14:textId="77777777" w:rsidR="00335EA5" w:rsidRDefault="00335EA5" w:rsidP="00335EA5">
      <w:pPr>
        <w:rPr>
          <w:sz w:val="16"/>
        </w:rPr>
      </w:pPr>
      <w:r>
        <w:rPr>
          <w:rStyle w:val="StyleUnderline"/>
          <w:highlight w:val="cyan"/>
        </w:rPr>
        <w:t>Shares of COVID-19</w:t>
      </w:r>
      <w:r>
        <w:rPr>
          <w:rStyle w:val="StyleUnderline"/>
        </w:rPr>
        <w:t xml:space="preserve"> vaccine makers </w:t>
      </w:r>
      <w:r>
        <w:rPr>
          <w:rStyle w:val="StyleUnderline"/>
          <w:highlight w:val="cyan"/>
        </w:rPr>
        <w:t>fell</w:t>
      </w:r>
      <w:r>
        <w:rPr>
          <w:rStyle w:val="StyleUnderline"/>
        </w:rPr>
        <w:t xml:space="preserve"> on Thursday </w:t>
      </w:r>
      <w:r>
        <w:rPr>
          <w:rStyle w:val="StyleUnderline"/>
          <w:highlight w:val="cyan"/>
        </w:rPr>
        <w:t>as governments debated plans to waive patent protection</w:t>
      </w:r>
      <w:r>
        <w:rPr>
          <w:sz w:val="16"/>
        </w:rPr>
        <w:t xml:space="preserve"> for the shots, with analysts saying the move could rattle investor sentiment or weigh on longer-term business prospects. The </w:t>
      </w:r>
      <w:r>
        <w:rPr>
          <w:rStyle w:val="StyleUnderline"/>
        </w:rPr>
        <w:t>declines came even as some analysts raised doubts about any near-term pressure on COVID-19</w:t>
      </w:r>
      <w:r>
        <w:rPr>
          <w:sz w:val="16"/>
        </w:rPr>
        <w:t xml:space="preserve"> </w:t>
      </w:r>
      <w:r>
        <w:rPr>
          <w:rStyle w:val="StyleUnderline"/>
        </w:rPr>
        <w:t>vaccine sales from discussions of waiving intellectual property rights,</w:t>
      </w:r>
      <w:r>
        <w:rPr>
          <w:sz w:val="16"/>
        </w:rPr>
        <w:t xml:space="preserve"> given the manufacturing complexity and scarcity of raw materials. Combined, Pfizer Inc (PFE.N), opens new tab and Moderna Inc (MRNA.O), opens new tab have forecast a total of over $45 billion in sales this year for their COVID-19 vaccines. Among companies with COVID-19 vaccines, shares of Pfizer fell 1.7% and were among the biggest weights on the benchmark S&amp;P 500 index (.SPX), opens new tab, while U.S. shares of its German partner BioNTech SE shed 0.6% after falling as much as 15% earlier. Moderna was off 1.3%, recovering after being down nearly 12%, while Johnson &amp; Johnson (JNJ.N), opens </w:t>
      </w:r>
      <w:proofErr w:type="gramStart"/>
      <w:r>
        <w:rPr>
          <w:sz w:val="16"/>
        </w:rPr>
        <w:t>new</w:t>
      </w:r>
      <w:proofErr w:type="gramEnd"/>
      <w:r>
        <w:rPr>
          <w:sz w:val="16"/>
        </w:rPr>
        <w:t xml:space="preserve"> tab and AstraZeneca Plc (AZN.L), opens new tab were little changed, as the broad S&amp;P 500 rose 0.2%. </w:t>
      </w:r>
      <w:r>
        <w:rPr>
          <w:rStyle w:val="StyleUnderline"/>
        </w:rPr>
        <w:t>"</w:t>
      </w:r>
      <w:r>
        <w:rPr>
          <w:rStyle w:val="StyleUnderline"/>
          <w:highlight w:val="cyan"/>
        </w:rPr>
        <w:t>This</w:t>
      </w:r>
      <w:r>
        <w:rPr>
          <w:rStyle w:val="StyleUnderline"/>
        </w:rPr>
        <w:t xml:space="preserve"> measure </w:t>
      </w:r>
      <w:r>
        <w:rPr>
          <w:rStyle w:val="StyleUnderline"/>
          <w:highlight w:val="cyan"/>
        </w:rPr>
        <w:t>is a</w:t>
      </w:r>
      <w:r>
        <w:rPr>
          <w:rStyle w:val="StyleUnderline"/>
        </w:rPr>
        <w:t xml:space="preserve"> potential </w:t>
      </w:r>
      <w:r>
        <w:rPr>
          <w:rStyle w:val="StyleUnderline"/>
          <w:highlight w:val="cyan"/>
        </w:rPr>
        <w:t>risk to the long-term</w:t>
      </w:r>
      <w:r>
        <w:rPr>
          <w:rStyle w:val="StyleUnderline"/>
        </w:rPr>
        <w:t xml:space="preserve"> tail for the </w:t>
      </w:r>
      <w:r>
        <w:rPr>
          <w:rStyle w:val="StyleUnderline"/>
          <w:highlight w:val="cyan"/>
        </w:rPr>
        <w:t>vaccine players</w:t>
      </w:r>
      <w:r>
        <w:rPr>
          <w:sz w:val="16"/>
        </w:rPr>
        <w:t xml:space="preserve"> – though </w:t>
      </w:r>
      <w:r>
        <w:rPr>
          <w:rStyle w:val="StyleUnderline"/>
        </w:rPr>
        <w:t xml:space="preserve">we remind </w:t>
      </w:r>
      <w:r>
        <w:rPr>
          <w:rStyle w:val="StyleUnderline"/>
          <w:highlight w:val="cyan"/>
        </w:rPr>
        <w:t>investors</w:t>
      </w:r>
      <w:r>
        <w:rPr>
          <w:rStyle w:val="StyleUnderline"/>
        </w:rPr>
        <w:t xml:space="preserve"> that the Street and share prices </w:t>
      </w:r>
      <w:r>
        <w:rPr>
          <w:rStyle w:val="StyleUnderline"/>
          <w:highlight w:val="cyan"/>
        </w:rPr>
        <w:t>were already skeptical</w:t>
      </w:r>
      <w:r>
        <w:rPr>
          <w:rStyle w:val="StyleUnderline"/>
        </w:rPr>
        <w:t xml:space="preserve"> on the longer-term sustainability of these businesses</w:t>
      </w:r>
      <w:r>
        <w:rPr>
          <w:sz w:val="16"/>
        </w:rPr>
        <w:t xml:space="preserve">," Barclays analysts said in a note. </w:t>
      </w:r>
      <w:r>
        <w:rPr>
          <w:rStyle w:val="StyleUnderline"/>
          <w:highlight w:val="cyan"/>
        </w:rPr>
        <w:t>Shares were initially rattled</w:t>
      </w:r>
      <w:r>
        <w:rPr>
          <w:sz w:val="16"/>
        </w:rPr>
        <w:t xml:space="preserve"> late on Wednesday </w:t>
      </w:r>
      <w:r>
        <w:rPr>
          <w:rStyle w:val="StyleUnderline"/>
          <w:highlight w:val="cyan"/>
        </w:rPr>
        <w:t>after</w:t>
      </w:r>
      <w:r>
        <w:rPr>
          <w:sz w:val="16"/>
        </w:rPr>
        <w:t xml:space="preserve"> U.S. President Joe</w:t>
      </w:r>
      <w:r>
        <w:rPr>
          <w:rStyle w:val="StyleUnderline"/>
        </w:rPr>
        <w:t xml:space="preserve"> Biden backed a </w:t>
      </w:r>
      <w:r>
        <w:rPr>
          <w:rStyle w:val="StyleUnderline"/>
          <w:highlight w:val="cyan"/>
        </w:rPr>
        <w:t>proposed waiver for i</w:t>
      </w:r>
      <w:r>
        <w:rPr>
          <w:rStyle w:val="StyleUnderline"/>
        </w:rPr>
        <w:t xml:space="preserve">ntellectual </w:t>
      </w:r>
      <w:r>
        <w:rPr>
          <w:rStyle w:val="StyleUnderline"/>
          <w:highlight w:val="cyan"/>
        </w:rPr>
        <w:t>p</w:t>
      </w:r>
      <w:r>
        <w:rPr>
          <w:rStyle w:val="StyleUnderline"/>
        </w:rPr>
        <w:t xml:space="preserve">roperty </w:t>
      </w:r>
      <w:r>
        <w:rPr>
          <w:rStyle w:val="StyleUnderline"/>
          <w:highlight w:val="cyan"/>
        </w:rPr>
        <w:t>rights.</w:t>
      </w:r>
      <w:r>
        <w:rPr>
          <w:sz w:val="16"/>
        </w:rPr>
        <w:t xml:space="preserve"> read more The Biden administration move was welcomed by patent activists and the World Health Organization as it could increase availability of vaccines to poorer nations including India, which has become the latest epicenter of the pandemic with its hospitals overwhelmed and shortages of oxygen and medicines. The stocks pared steeper earlier losses on Thursday after a German government spokeswoman said the U.S. proposal would have significant implications for production. Despite Biden's backing, it could take months for the World Trade Organization (WTO) to hammer out any deal. read more Shares of other U.S. companies developing COVID-19 vaccines were shaken. Novavax Inc (NVAX.O), opens new tab, whose vaccine has yet to be authorized by any country but is gearing up for deliveries later this year, fell nearly 10% initially but were up 1.6% in afternoon trade. Vaccine maker shares lost ground elsewhere, with Germany's </w:t>
      </w:r>
      <w:proofErr w:type="spellStart"/>
      <w:r>
        <w:rPr>
          <w:sz w:val="16"/>
        </w:rPr>
        <w:t>Curevac</w:t>
      </w:r>
      <w:proofErr w:type="spellEnd"/>
      <w:r>
        <w:rPr>
          <w:sz w:val="16"/>
        </w:rPr>
        <w:t xml:space="preserve"> NV (5CV.DE), opens new tab, which has sought approval for its COVID-19 vaccine, tumbling 18%. Shares of China's CanSino Biologics Inc (6185.HK), opens new tab, which makes a single-dose COVID-19 vaccine, were off 15%. The slide in stocks was understandable given patent headlines, but is likely an </w:t>
      </w:r>
      <w:proofErr w:type="gramStart"/>
      <w:r>
        <w:rPr>
          <w:sz w:val="16"/>
        </w:rPr>
        <w:t>over-reaction</w:t>
      </w:r>
      <w:proofErr w:type="gramEnd"/>
      <w:r>
        <w:rPr>
          <w:sz w:val="16"/>
        </w:rPr>
        <w:t>, said Zhiqiang Shu, biotechnology analyst at Berenberg in New York. "</w:t>
      </w:r>
      <w:r>
        <w:rPr>
          <w:rStyle w:val="StyleUnderline"/>
        </w:rPr>
        <w:t>The production of mRNA vaccines is not just about intellectual property,</w:t>
      </w:r>
      <w:r>
        <w:rPr>
          <w:sz w:val="16"/>
        </w:rPr>
        <w:t>" he said of the technology used to make the Moderna and Pfizer/BioNTech shots. "</w:t>
      </w:r>
      <w:r>
        <w:rPr>
          <w:rStyle w:val="StyleUnderline"/>
        </w:rPr>
        <w:t xml:space="preserve">A lot of other things are in play, such as manufacturing know-how and capacity. </w:t>
      </w:r>
      <w:r>
        <w:rPr>
          <w:rStyle w:val="StyleUnderline"/>
          <w:highlight w:val="cyan"/>
        </w:rPr>
        <w:t>Other</w:t>
      </w:r>
      <w:r>
        <w:rPr>
          <w:rStyle w:val="StyleUnderline"/>
        </w:rPr>
        <w:t xml:space="preserve"> companies or </w:t>
      </w:r>
      <w:r>
        <w:rPr>
          <w:rStyle w:val="StyleUnderline"/>
          <w:highlight w:val="cyan"/>
        </w:rPr>
        <w:t>countries</w:t>
      </w:r>
      <w:r>
        <w:rPr>
          <w:rStyle w:val="StyleUnderline"/>
        </w:rPr>
        <w:t xml:space="preserve"> are </w:t>
      </w:r>
      <w:r>
        <w:rPr>
          <w:rStyle w:val="StyleUnderline"/>
          <w:highlight w:val="cyan"/>
        </w:rPr>
        <w:t>unlikely to produce</w:t>
      </w:r>
      <w:r>
        <w:rPr>
          <w:rStyle w:val="StyleUnderline"/>
        </w:rPr>
        <w:t xml:space="preserve"> </w:t>
      </w:r>
      <w:r>
        <w:rPr>
          <w:rStyle w:val="StyleUnderline"/>
          <w:highlight w:val="cyan"/>
        </w:rPr>
        <w:t>mRNA shots quickly</w:t>
      </w:r>
      <w:r>
        <w:rPr>
          <w:rStyle w:val="StyleUnderline"/>
        </w:rPr>
        <w:t xml:space="preserve">." </w:t>
      </w:r>
      <w:r>
        <w:rPr>
          <w:sz w:val="16"/>
        </w:rPr>
        <w:t xml:space="preserve">Jefferies analyst Michael Yee said while the proposal was not a good "headline" for biotech and could weigh on valuations, "the bottleneck is neither access nor patents (or price) but simply that there aren't enough vials, raw materials, </w:t>
      </w:r>
      <w:proofErr w:type="spellStart"/>
      <w:r>
        <w:rPr>
          <w:sz w:val="16"/>
        </w:rPr>
        <w:t>etc</w:t>
      </w:r>
      <w:proofErr w:type="spellEnd"/>
      <w:r>
        <w:rPr>
          <w:sz w:val="16"/>
        </w:rPr>
        <w:t xml:space="preserve"> to manufacture it regardless of patents." Moderna said on Thursday it believes countries around the globe would continue buying its COVID-19 vaccine for years even if its patents are waived, noting that rivals would face significant hurdles in scaling up manufacturing. read more Morgan Stanley analyst Matthew Harrison said he did not see significant practical implications for Moderna from this news. </w:t>
      </w:r>
      <w:r>
        <w:rPr>
          <w:rStyle w:val="StyleUnderline"/>
        </w:rPr>
        <w:t>"We do not believe the WTO has any mechanism to force management to teach other manufacturers how to make their vaccine,"</w:t>
      </w:r>
      <w:r>
        <w:rPr>
          <w:sz w:val="16"/>
        </w:rPr>
        <w:t xml:space="preserve"> he said, adding that it could take six to nine months to scale production.</w:t>
      </w:r>
    </w:p>
    <w:p w14:paraId="21B1008A" w14:textId="77777777" w:rsidR="00335EA5" w:rsidRDefault="00335EA5" w:rsidP="00D22C36">
      <w:pPr>
        <w:rPr>
          <w:rStyle w:val="StyleUnderline"/>
        </w:rPr>
      </w:pPr>
    </w:p>
    <w:p w14:paraId="7E38D034" w14:textId="77777777" w:rsidR="00D22C36" w:rsidRDefault="00D22C36" w:rsidP="00FB2877"/>
    <w:p w14:paraId="5F3731A4" w14:textId="77777777" w:rsidR="00917530" w:rsidRDefault="00917530" w:rsidP="00FB2877"/>
    <w:p w14:paraId="1D7AFF91" w14:textId="6FF81959" w:rsidR="00604EF9" w:rsidRDefault="00F42819" w:rsidP="00604EF9">
      <w:pPr>
        <w:pStyle w:val="Heading3"/>
        <w:rPr>
          <w:rFonts w:eastAsia="MS Gothic"/>
        </w:rPr>
      </w:pPr>
      <w:r>
        <w:rPr>
          <w:rFonts w:eastAsia="MS Gothic"/>
        </w:rPr>
        <w:lastRenderedPageBreak/>
        <w:t>2AC - L</w:t>
      </w:r>
      <w:r w:rsidR="00604EF9">
        <w:rPr>
          <w:rFonts w:eastAsia="MS Gothic"/>
        </w:rPr>
        <w:t xml:space="preserve">ink turn - </w:t>
      </w:r>
      <w:r w:rsidR="000A61FB">
        <w:rPr>
          <w:rFonts w:eastAsia="MS Gothic"/>
        </w:rPr>
        <w:t>T</w:t>
      </w:r>
      <w:r w:rsidR="00604EF9">
        <w:rPr>
          <w:rFonts w:eastAsia="MS Gothic"/>
        </w:rPr>
        <w:t>rademarks</w:t>
      </w:r>
    </w:p>
    <w:p w14:paraId="6F7C1C78" w14:textId="325C6427" w:rsidR="00604EF9" w:rsidRPr="00604EF9" w:rsidRDefault="00604EF9" w:rsidP="00604EF9">
      <w:pPr>
        <w:keepNext/>
        <w:keepLines/>
        <w:spacing w:before="40" w:after="0" w:line="256" w:lineRule="auto"/>
        <w:outlineLvl w:val="3"/>
        <w:rPr>
          <w:rFonts w:eastAsia="MS Gothic" w:cs="Times New Roman"/>
          <w:b/>
          <w:bCs/>
          <w:sz w:val="26"/>
          <w:szCs w:val="26"/>
        </w:rPr>
      </w:pPr>
      <w:r w:rsidRPr="00604EF9">
        <w:rPr>
          <w:rFonts w:eastAsia="MS Gothic" w:cs="Times New Roman"/>
          <w:b/>
          <w:bCs/>
          <w:sz w:val="26"/>
          <w:szCs w:val="26"/>
        </w:rPr>
        <w:t>Businesses love the plan – counterfeiting hurts sales and reputation</w:t>
      </w:r>
    </w:p>
    <w:p w14:paraId="075D1FB5" w14:textId="6330DD7D" w:rsidR="00604EF9" w:rsidRPr="00604EF9" w:rsidRDefault="00604EF9" w:rsidP="00604EF9">
      <w:pPr>
        <w:spacing w:line="256" w:lineRule="auto"/>
        <w:rPr>
          <w:rFonts w:eastAsia="MS Mincho" w:cs="Times New Roman"/>
          <w:szCs w:val="24"/>
        </w:rPr>
      </w:pPr>
      <w:r w:rsidRPr="00604EF9">
        <w:rPr>
          <w:rFonts w:eastAsia="MS Mincho" w:cs="Times New Roman"/>
          <w:b/>
          <w:sz w:val="26"/>
          <w:szCs w:val="24"/>
        </w:rPr>
        <w:t>Sloane 20,</w:t>
      </w:r>
      <w:r w:rsidRPr="00604EF9">
        <w:rPr>
          <w:rFonts w:eastAsia="MS Mincho" w:cs="Times New Roman"/>
          <w:szCs w:val="24"/>
        </w:rPr>
        <w:t xml:space="preserve"> Peter Sloane is a Partner at Leason Ellis LLP in White Plains, New York and the Chair of the Trademark and Copyright Practice Group of the firm, “Trademark Vigilance in the Twenty-First Century: An Update,” Summer 2020, 30 Fordham Intellectual Property Media &amp; Entertainment Law Journal 1197 (2020), Nexis Uni, Accessed: 6/29/2024 //CPSW MC</w:t>
      </w:r>
    </w:p>
    <w:p w14:paraId="1A961CD3" w14:textId="09C3BD6A" w:rsidR="00900F9A" w:rsidRDefault="00604EF9" w:rsidP="00604EF9">
      <w:pPr>
        <w:spacing w:line="256" w:lineRule="auto"/>
        <w:rPr>
          <w:rFonts w:eastAsia="MS Mincho" w:cs="Times New Roman"/>
          <w:szCs w:val="24"/>
          <w:u w:val="single"/>
        </w:rPr>
      </w:pPr>
      <w:r w:rsidRPr="00604EF9">
        <w:rPr>
          <w:rFonts w:eastAsia="MS Mincho" w:cs="Times New Roman"/>
          <w:sz w:val="16"/>
          <w:szCs w:val="24"/>
        </w:rPr>
        <w:t xml:space="preserve">C. </w:t>
      </w:r>
      <w:r w:rsidRPr="00604EF9">
        <w:rPr>
          <w:rFonts w:eastAsia="MS Mincho" w:cs="Times New Roman"/>
          <w:szCs w:val="24"/>
          <w:u w:val="single"/>
        </w:rPr>
        <w:t xml:space="preserve">The Damage to Brands Caused by Counterfeiting </w:t>
      </w:r>
      <w:r w:rsidRPr="00604EF9">
        <w:rPr>
          <w:rFonts w:eastAsia="MS Mincho" w:cs="Times New Roman"/>
          <w:szCs w:val="24"/>
          <w:highlight w:val="cyan"/>
          <w:u w:val="single"/>
        </w:rPr>
        <w:t>As the internet aids</w:t>
      </w:r>
      <w:r w:rsidRPr="00604EF9">
        <w:rPr>
          <w:rFonts w:eastAsia="MS Mincho" w:cs="Times New Roman"/>
          <w:sz w:val="16"/>
          <w:szCs w:val="24"/>
        </w:rPr>
        <w:t xml:space="preserve"> and abets </w:t>
      </w:r>
      <w:r w:rsidRPr="00604EF9">
        <w:rPr>
          <w:rFonts w:eastAsia="MS Mincho" w:cs="Times New Roman"/>
          <w:szCs w:val="24"/>
          <w:u w:val="single"/>
        </w:rPr>
        <w:t xml:space="preserve">the sale of </w:t>
      </w:r>
      <w:r w:rsidRPr="00604EF9">
        <w:rPr>
          <w:rFonts w:eastAsia="MS Mincho" w:cs="Times New Roman"/>
          <w:szCs w:val="24"/>
          <w:highlight w:val="cyan"/>
          <w:u w:val="single"/>
        </w:rPr>
        <w:t>counterfeit goods</w:t>
      </w:r>
      <w:r w:rsidRPr="00604EF9">
        <w:rPr>
          <w:rFonts w:eastAsia="MS Mincho" w:cs="Times New Roman"/>
          <w:szCs w:val="24"/>
          <w:u w:val="single"/>
        </w:rPr>
        <w:t xml:space="preserve"> of all types to American consumers, </w:t>
      </w:r>
      <w:r w:rsidRPr="00604EF9">
        <w:rPr>
          <w:rFonts w:eastAsia="MS Mincho" w:cs="Times New Roman"/>
          <w:szCs w:val="24"/>
          <w:highlight w:val="cyan"/>
          <w:u w:val="single"/>
        </w:rPr>
        <w:t>the</w:t>
      </w:r>
      <w:r w:rsidRPr="00604EF9">
        <w:rPr>
          <w:rFonts w:eastAsia="MS Mincho" w:cs="Times New Roman"/>
          <w:szCs w:val="24"/>
          <w:u w:val="single"/>
        </w:rPr>
        <w:t xml:space="preserve"> actual and potential </w:t>
      </w:r>
      <w:r w:rsidRPr="00604EF9">
        <w:rPr>
          <w:rFonts w:eastAsia="MS Mincho" w:cs="Times New Roman"/>
          <w:szCs w:val="24"/>
          <w:highlight w:val="cyan"/>
          <w:u w:val="single"/>
        </w:rPr>
        <w:t>damage to brand owners and</w:t>
      </w:r>
      <w:r w:rsidRPr="00604EF9">
        <w:rPr>
          <w:rFonts w:eastAsia="MS Mincho" w:cs="Times New Roman"/>
          <w:szCs w:val="24"/>
          <w:u w:val="single"/>
        </w:rPr>
        <w:t xml:space="preserve"> their </w:t>
      </w:r>
      <w:r w:rsidRPr="00604EF9">
        <w:rPr>
          <w:rFonts w:eastAsia="MS Mincho" w:cs="Times New Roman"/>
          <w:szCs w:val="24"/>
          <w:highlight w:val="cyan"/>
          <w:u w:val="single"/>
        </w:rPr>
        <w:t>reputations grows</w:t>
      </w:r>
      <w:r w:rsidRPr="00604EF9">
        <w:rPr>
          <w:rFonts w:eastAsia="MS Mincho" w:cs="Times New Roman"/>
          <w:szCs w:val="24"/>
          <w:u w:val="single"/>
        </w:rPr>
        <w:t xml:space="preserve"> more </w:t>
      </w:r>
      <w:r w:rsidRPr="00604EF9">
        <w:rPr>
          <w:rFonts w:eastAsia="MS Mincho" w:cs="Times New Roman"/>
          <w:szCs w:val="24"/>
          <w:highlight w:val="cyan"/>
          <w:u w:val="single"/>
        </w:rPr>
        <w:t>severe. Fraudulent goods are</w:t>
      </w:r>
      <w:r w:rsidRPr="00604EF9">
        <w:rPr>
          <w:rFonts w:eastAsia="MS Mincho" w:cs="Times New Roman"/>
          <w:szCs w:val="24"/>
          <w:u w:val="single"/>
        </w:rPr>
        <w:t xml:space="preserve"> now </w:t>
      </w:r>
      <w:r w:rsidRPr="00604EF9">
        <w:rPr>
          <w:rFonts w:eastAsia="MS Mincho" w:cs="Times New Roman"/>
          <w:szCs w:val="24"/>
          <w:highlight w:val="cyan"/>
          <w:u w:val="single"/>
        </w:rPr>
        <w:t>competing</w:t>
      </w:r>
      <w:r w:rsidRPr="00604EF9">
        <w:rPr>
          <w:rFonts w:eastAsia="MS Mincho" w:cs="Times New Roman"/>
          <w:szCs w:val="24"/>
          <w:u w:val="single"/>
        </w:rPr>
        <w:t xml:space="preserve"> for sales directly </w:t>
      </w:r>
      <w:r w:rsidRPr="00604EF9">
        <w:rPr>
          <w:rFonts w:eastAsia="MS Mincho" w:cs="Times New Roman"/>
          <w:szCs w:val="24"/>
          <w:highlight w:val="cyan"/>
          <w:u w:val="single"/>
        </w:rPr>
        <w:t>with the genuine product, so</w:t>
      </w:r>
      <w:r w:rsidRPr="00604EF9">
        <w:rPr>
          <w:rFonts w:eastAsia="MS Mincho" w:cs="Times New Roman"/>
          <w:szCs w:val="24"/>
          <w:u w:val="single"/>
        </w:rPr>
        <w:t xml:space="preserve"> brand </w:t>
      </w:r>
      <w:r w:rsidRPr="00604EF9">
        <w:rPr>
          <w:rFonts w:eastAsia="MS Mincho" w:cs="Times New Roman"/>
          <w:szCs w:val="24"/>
          <w:highlight w:val="cyan"/>
          <w:u w:val="single"/>
        </w:rPr>
        <w:t>owners are suffering</w:t>
      </w:r>
      <w:r w:rsidRPr="00604EF9">
        <w:rPr>
          <w:rFonts w:eastAsia="MS Mincho" w:cs="Times New Roman"/>
          <w:szCs w:val="24"/>
          <w:u w:val="single"/>
        </w:rPr>
        <w:t xml:space="preserve"> quantifiable revenue </w:t>
      </w:r>
      <w:r w:rsidRPr="00604EF9">
        <w:rPr>
          <w:rFonts w:eastAsia="MS Mincho" w:cs="Times New Roman"/>
          <w:szCs w:val="24"/>
          <w:highlight w:val="cyan"/>
          <w:u w:val="single"/>
        </w:rPr>
        <w:t xml:space="preserve">losses. Small businesses </w:t>
      </w:r>
      <w:proofErr w:type="gramStart"/>
      <w:r w:rsidRPr="00604EF9">
        <w:rPr>
          <w:rFonts w:eastAsia="MS Mincho" w:cs="Times New Roman"/>
          <w:szCs w:val="24"/>
          <w:highlight w:val="cyan"/>
          <w:u w:val="single"/>
        </w:rPr>
        <w:t>in particular</w:t>
      </w:r>
      <w:r w:rsidRPr="00604EF9">
        <w:rPr>
          <w:rFonts w:eastAsia="MS Mincho" w:cs="Times New Roman"/>
          <w:szCs w:val="24"/>
          <w:u w:val="single"/>
        </w:rPr>
        <w:t xml:space="preserve"> can</w:t>
      </w:r>
      <w:proofErr w:type="gramEnd"/>
      <w:r w:rsidRPr="00604EF9">
        <w:rPr>
          <w:rFonts w:eastAsia="MS Mincho" w:cs="Times New Roman"/>
          <w:szCs w:val="24"/>
          <w:u w:val="single"/>
        </w:rPr>
        <w:t xml:space="preserve"> </w:t>
      </w:r>
      <w:r w:rsidRPr="00604EF9">
        <w:rPr>
          <w:rFonts w:eastAsia="MS Mincho" w:cs="Times New Roman"/>
          <w:szCs w:val="24"/>
          <w:highlight w:val="cyan"/>
          <w:u w:val="single"/>
        </w:rPr>
        <w:t xml:space="preserve">suffer </w:t>
      </w:r>
      <w:r w:rsidRPr="00604EF9">
        <w:rPr>
          <w:rFonts w:eastAsia="MS Mincho" w:cs="Times New Roman"/>
          <w:szCs w:val="24"/>
          <w:u w:val="single"/>
        </w:rPr>
        <w:t xml:space="preserve">massive </w:t>
      </w:r>
      <w:r w:rsidRPr="00604EF9">
        <w:rPr>
          <w:rFonts w:eastAsia="MS Mincho" w:cs="Times New Roman"/>
          <w:szCs w:val="24"/>
          <w:highlight w:val="cyan"/>
          <w:u w:val="single"/>
        </w:rPr>
        <w:t>drops in sales and fall into a death spiral once counterfeits</w:t>
      </w:r>
      <w:r w:rsidRPr="00604EF9">
        <w:rPr>
          <w:rFonts w:eastAsia="MS Mincho" w:cs="Times New Roman"/>
          <w:szCs w:val="24"/>
          <w:u w:val="single"/>
        </w:rPr>
        <w:t xml:space="preserve"> start </w:t>
      </w:r>
      <w:r w:rsidRPr="00604EF9">
        <w:rPr>
          <w:rFonts w:eastAsia="MS Mincho" w:cs="Times New Roman"/>
          <w:szCs w:val="24"/>
          <w:highlight w:val="cyan"/>
          <w:u w:val="single"/>
        </w:rPr>
        <w:t>appear</w:t>
      </w:r>
      <w:r w:rsidRPr="00604EF9">
        <w:rPr>
          <w:rFonts w:eastAsia="MS Mincho" w:cs="Times New Roman"/>
          <w:szCs w:val="24"/>
          <w:u w:val="single"/>
        </w:rPr>
        <w:t>ing</w:t>
      </w:r>
      <w:r w:rsidRPr="00604EF9">
        <w:rPr>
          <w:rFonts w:eastAsia="MS Mincho" w:cs="Times New Roman"/>
          <w:sz w:val="16"/>
          <w:szCs w:val="24"/>
        </w:rPr>
        <w:t xml:space="preserve"> on sites like Amazon. 35 [*1206] </w:t>
      </w:r>
      <w:r w:rsidRPr="00604EF9">
        <w:rPr>
          <w:rFonts w:eastAsia="MS Mincho" w:cs="Times New Roman"/>
          <w:szCs w:val="24"/>
          <w:highlight w:val="cyan"/>
          <w:u w:val="single"/>
        </w:rPr>
        <w:t>When consumers receive fake products, and are</w:t>
      </w:r>
      <w:r w:rsidRPr="00604EF9">
        <w:rPr>
          <w:rFonts w:eastAsia="MS Mincho" w:cs="Times New Roman"/>
          <w:szCs w:val="24"/>
          <w:u w:val="single"/>
        </w:rPr>
        <w:t xml:space="preserve"> inevitably </w:t>
      </w:r>
      <w:r w:rsidRPr="00604EF9">
        <w:rPr>
          <w:rFonts w:eastAsia="MS Mincho" w:cs="Times New Roman"/>
          <w:szCs w:val="24"/>
          <w:highlight w:val="cyan"/>
          <w:u w:val="single"/>
        </w:rPr>
        <w:t>disappointed</w:t>
      </w:r>
      <w:r w:rsidRPr="00604EF9">
        <w:rPr>
          <w:rFonts w:eastAsia="MS Mincho" w:cs="Times New Roman"/>
          <w:szCs w:val="24"/>
          <w:u w:val="single"/>
        </w:rPr>
        <w:t xml:space="preserve"> in their performance, </w:t>
      </w:r>
      <w:r w:rsidRPr="00604EF9">
        <w:rPr>
          <w:rFonts w:eastAsia="MS Mincho" w:cs="Times New Roman"/>
          <w:szCs w:val="24"/>
          <w:highlight w:val="cyan"/>
          <w:u w:val="single"/>
        </w:rPr>
        <w:t>it erodes the reputation of the</w:t>
      </w:r>
      <w:r w:rsidRPr="00604EF9">
        <w:rPr>
          <w:rFonts w:eastAsia="MS Mincho" w:cs="Times New Roman"/>
          <w:sz w:val="16"/>
          <w:szCs w:val="24"/>
        </w:rPr>
        <w:t xml:space="preserve"> counterfeited </w:t>
      </w:r>
      <w:r w:rsidRPr="00604EF9">
        <w:rPr>
          <w:rFonts w:eastAsia="MS Mincho" w:cs="Times New Roman"/>
          <w:szCs w:val="24"/>
          <w:highlight w:val="cyan"/>
          <w:u w:val="single"/>
        </w:rPr>
        <w:t>brand. Since consumers may not recognize the counterfeit as a fake</w:t>
      </w:r>
      <w:r w:rsidRPr="00604EF9">
        <w:rPr>
          <w:rFonts w:eastAsia="MS Mincho" w:cs="Times New Roman"/>
          <w:szCs w:val="24"/>
          <w:u w:val="single"/>
        </w:rPr>
        <w:t xml:space="preserve">, when it fails to work properly, or falls apart quickly, or does not meet their expectations, </w:t>
      </w:r>
      <w:r w:rsidRPr="00604EF9">
        <w:rPr>
          <w:rFonts w:eastAsia="MS Mincho" w:cs="Times New Roman"/>
          <w:szCs w:val="24"/>
          <w:highlight w:val="cyan"/>
          <w:u w:val="single"/>
        </w:rPr>
        <w:t>they are likely to blame the authentic brand owner</w:t>
      </w:r>
      <w:r w:rsidRPr="00604EF9">
        <w:rPr>
          <w:rFonts w:eastAsia="MS Mincho" w:cs="Times New Roman"/>
          <w:szCs w:val="24"/>
          <w:u w:val="single"/>
        </w:rPr>
        <w:t>.</w:t>
      </w:r>
      <w:r w:rsidRPr="00604EF9">
        <w:rPr>
          <w:rFonts w:eastAsia="MS Mincho" w:cs="Times New Roman"/>
          <w:sz w:val="16"/>
          <w:szCs w:val="24"/>
        </w:rPr>
        <w:t xml:space="preserve"> 36 Dissatisfied </w:t>
      </w:r>
      <w:r w:rsidRPr="00604EF9">
        <w:rPr>
          <w:rFonts w:eastAsia="MS Mincho" w:cs="Times New Roman"/>
          <w:szCs w:val="24"/>
          <w:u w:val="single"/>
        </w:rPr>
        <w:t>consumers may spread their view by word of mouth and/or by leaving negative reviews online</w:t>
      </w:r>
      <w:r w:rsidRPr="00604EF9">
        <w:rPr>
          <w:rFonts w:eastAsia="MS Mincho" w:cs="Times New Roman"/>
          <w:sz w:val="16"/>
          <w:szCs w:val="24"/>
        </w:rPr>
        <w:t xml:space="preserve">. 37 Companies that sell to businesses should also concern themselves with counterfeiting because counterfeits have infected the B2B 38 online marketplace. 39 The damage is even more severe when the counterfeit goods result in harm to health or welfare. The threats posed by counterfeits include defective airbags, fake airplane parts, copycat medications with no active ingredients, and contaminated baby formula. 40 Those industries where consumer trust is vital are particularly vulnerable to brand destruction from counterfeits. 41 </w:t>
      </w:r>
      <w:r w:rsidRPr="00604EF9">
        <w:rPr>
          <w:rFonts w:eastAsia="MS Mincho" w:cs="Times New Roman"/>
          <w:szCs w:val="24"/>
          <w:u w:val="single"/>
        </w:rPr>
        <w:t>With counterfeit goods so widespread, and the harm to brands so damaging, it is</w:t>
      </w:r>
      <w:r w:rsidRPr="00604EF9">
        <w:rPr>
          <w:rFonts w:eastAsia="MS Mincho" w:cs="Times New Roman"/>
          <w:sz w:val="16"/>
          <w:szCs w:val="24"/>
        </w:rPr>
        <w:t xml:space="preserve"> incumbent [*1207] </w:t>
      </w:r>
      <w:r w:rsidRPr="00604EF9">
        <w:rPr>
          <w:rFonts w:eastAsia="MS Mincho" w:cs="Times New Roman"/>
          <w:szCs w:val="24"/>
          <w:u w:val="single"/>
        </w:rPr>
        <w:t>on trademark owners to be more proactive than ever in policing their brands.</w:t>
      </w:r>
    </w:p>
    <w:p w14:paraId="72CC7A06" w14:textId="44B9A083" w:rsidR="00F42819" w:rsidRDefault="00F42819" w:rsidP="00F42819">
      <w:pPr>
        <w:pStyle w:val="Heading3"/>
      </w:pPr>
      <w:r>
        <w:lastRenderedPageBreak/>
        <w:t xml:space="preserve">1AR </w:t>
      </w:r>
      <w:r w:rsidR="00F7207D">
        <w:t xml:space="preserve">- </w:t>
      </w:r>
      <w:r>
        <w:t>Link turn - Trademarks</w:t>
      </w:r>
    </w:p>
    <w:p w14:paraId="0165A72B" w14:textId="03DA8FD4" w:rsidR="00C60436" w:rsidRPr="00917530" w:rsidRDefault="00C60436" w:rsidP="00C60436">
      <w:pPr>
        <w:pStyle w:val="Heading4"/>
      </w:pPr>
      <w:r w:rsidRPr="00917530">
        <w:t xml:space="preserve">IP theft increasing now – hurts business revenue and </w:t>
      </w:r>
      <w:r>
        <w:t xml:space="preserve">confidence because </w:t>
      </w:r>
      <w:r w:rsidRPr="00917530">
        <w:t>they want protection</w:t>
      </w:r>
      <w:r w:rsidRPr="00917530">
        <w:tab/>
        <w:t xml:space="preserve">   </w:t>
      </w:r>
    </w:p>
    <w:p w14:paraId="33CACBFA" w14:textId="77777777" w:rsidR="00C60436" w:rsidRDefault="00C60436" w:rsidP="00C60436">
      <w:pPr>
        <w:rPr>
          <w:iCs/>
        </w:rPr>
      </w:pPr>
      <w:r w:rsidRPr="00767030">
        <w:rPr>
          <w:rStyle w:val="Style13ptBold"/>
        </w:rPr>
        <w:t>Casey 12</w:t>
      </w:r>
      <w:r>
        <w:t xml:space="preserve"> </w:t>
      </w:r>
      <w:r w:rsidRPr="00917530">
        <w:t xml:space="preserve">(Bob Casey, American lawyer and politician who is the senior United States senator from Pennsylvania, “The Impact of Intellectual Property Theft on the Economy,” THE U.S. CONGRESS JOINT ECONOMIC COMMITTEE CHAIRMAN’S STAFF’s, August 2012, https://www.jec.senate.gov/public/_cache/files/aa0183d4-8ad9-488f-9e38-7150a3bb62be/intellectual-property-theft-and-the-economy.pdf//Accessed July 2nd, 2024) </w:t>
      </w:r>
      <w:proofErr w:type="spellStart"/>
      <w:r w:rsidRPr="00917530">
        <w:t>cspw-sns</w:t>
      </w:r>
      <w:proofErr w:type="spellEnd"/>
      <w:r>
        <w:rPr>
          <w:rStyle w:val="Style13ptBold"/>
          <w:b w:val="0"/>
        </w:rPr>
        <w:t xml:space="preserve"> </w:t>
      </w:r>
    </w:p>
    <w:p w14:paraId="060007DF" w14:textId="77777777" w:rsidR="00C60436" w:rsidRPr="004067C2" w:rsidRDefault="00C60436" w:rsidP="00C60436">
      <w:pPr>
        <w:rPr>
          <w:u w:val="single"/>
        </w:rPr>
      </w:pPr>
      <w:r>
        <w:rPr>
          <w:sz w:val="16"/>
        </w:rPr>
        <w:t xml:space="preserve">Increase in IP theft </w:t>
      </w:r>
      <w:r>
        <w:rPr>
          <w:rStyle w:val="StyleUnderline"/>
          <w:highlight w:val="cyan"/>
        </w:rPr>
        <w:t>IP theft</w:t>
      </w:r>
      <w:r>
        <w:rPr>
          <w:rStyle w:val="StyleUnderline"/>
        </w:rPr>
        <w:t xml:space="preserve"> has </w:t>
      </w:r>
      <w:r>
        <w:rPr>
          <w:rStyle w:val="Emphasis"/>
          <w:highlight w:val="cyan"/>
        </w:rPr>
        <w:t>increased in recent years</w:t>
      </w:r>
      <w:r>
        <w:rPr>
          <w:sz w:val="16"/>
        </w:rPr>
        <w:t xml:space="preserve">. Investigations of foreign infringement of domestic intellectual property rights have risen in eight of the last ten years, from 17 cases in 2002 to 69 cases in 2011.4 Moreover, </w:t>
      </w:r>
      <w:r>
        <w:rPr>
          <w:rStyle w:val="StyleUnderline"/>
        </w:rPr>
        <w:t>there has been a dramatic rise in the number of cases in recent years, with the number of cases investigated by the United States International Trade Commission</w:t>
      </w:r>
      <w:r>
        <w:rPr>
          <w:sz w:val="16"/>
        </w:rPr>
        <w:t xml:space="preserve"> (U.S. ITC) rising by 80.6 percent and 23.2 percent in 2010 and 2011, respectively (see Figure 1). U.S. Customs and Border Protection reports that consumer electronics (22.0 percent), footwear (14.0 percent) pharmaceuticals (9.0 percent) and optical media (9.0 percent) </w:t>
      </w:r>
      <w:r>
        <w:rPr>
          <w:rStyle w:val="StyleUnderline"/>
        </w:rPr>
        <w:t>made up more than half of the total domestic value of counterfeit goods entering the United States i</w:t>
      </w:r>
      <w:r>
        <w:rPr>
          <w:sz w:val="16"/>
        </w:rPr>
        <w:t xml:space="preserve">n 2011.5 Goods from China accounted for more than three-fourths of the value of counterfeit products seized in the United States from 2004-2009.6 But the problem is not limited to the United States. Counterfeiting and piracy have become increasingly pervasive in international trade. Estimates show that trade in counterfeit and pirated products as a share of all </w:t>
      </w:r>
      <w:proofErr w:type="gramStart"/>
      <w:r>
        <w:rPr>
          <w:sz w:val="16"/>
        </w:rPr>
        <w:t>globally-traded</w:t>
      </w:r>
      <w:proofErr w:type="gramEnd"/>
      <w:r>
        <w:rPr>
          <w:sz w:val="16"/>
        </w:rPr>
        <w:t xml:space="preserve"> commodities increased by 7.6 percent between 2000 and 2007.7 These figures underestimate the full extent of the problem since electronic piracy is excluded. Infringement of intellectual property rights </w:t>
      </w:r>
      <w:r>
        <w:rPr>
          <w:rStyle w:val="StyleUnderline"/>
          <w:highlight w:val="cyan"/>
        </w:rPr>
        <w:t>Businesses</w:t>
      </w:r>
      <w:r>
        <w:rPr>
          <w:rStyle w:val="StyleUnderline"/>
        </w:rPr>
        <w:t xml:space="preserve"> often </w:t>
      </w:r>
      <w:r>
        <w:rPr>
          <w:rStyle w:val="StyleUnderline"/>
          <w:highlight w:val="cyan"/>
        </w:rPr>
        <w:t xml:space="preserve">experience </w:t>
      </w:r>
      <w:r>
        <w:rPr>
          <w:rStyle w:val="Emphasis"/>
          <w:highlight w:val="cyan"/>
        </w:rPr>
        <w:t>lost revenue</w:t>
      </w:r>
      <w:r>
        <w:rPr>
          <w:rStyle w:val="StyleUnderline"/>
          <w:highlight w:val="cyan"/>
        </w:rPr>
        <w:t xml:space="preserve"> and</w:t>
      </w:r>
      <w:r>
        <w:rPr>
          <w:rStyle w:val="StyleUnderline"/>
        </w:rPr>
        <w:t xml:space="preserve"> ultimately </w:t>
      </w:r>
      <w:r>
        <w:rPr>
          <w:rStyle w:val="StyleUnderline"/>
          <w:highlight w:val="cyan"/>
        </w:rPr>
        <w:t>lower profits</w:t>
      </w:r>
      <w:r>
        <w:rPr>
          <w:rStyle w:val="StyleUnderline"/>
        </w:rPr>
        <w:t xml:space="preserve"> </w:t>
      </w:r>
      <w:r>
        <w:rPr>
          <w:rStyle w:val="StyleUnderline"/>
          <w:highlight w:val="cyan"/>
        </w:rPr>
        <w:t>when</w:t>
      </w:r>
      <w:r>
        <w:rPr>
          <w:rStyle w:val="StyleUnderline"/>
        </w:rPr>
        <w:t xml:space="preserve"> sales are diverted from authentic goods to </w:t>
      </w:r>
      <w:r>
        <w:rPr>
          <w:rStyle w:val="Emphasis"/>
          <w:highlight w:val="cyan"/>
        </w:rPr>
        <w:t>counterfeit</w:t>
      </w:r>
      <w:r>
        <w:rPr>
          <w:rStyle w:val="Emphasis"/>
        </w:rPr>
        <w:t xml:space="preserve"> </w:t>
      </w:r>
      <w:r>
        <w:rPr>
          <w:rStyle w:val="StyleUnderline"/>
        </w:rPr>
        <w:t xml:space="preserve">ones. </w:t>
      </w:r>
      <w:r>
        <w:rPr>
          <w:rStyle w:val="StyleUnderline"/>
          <w:highlight w:val="cyan"/>
        </w:rPr>
        <w:t>In addition</w:t>
      </w:r>
      <w:r>
        <w:rPr>
          <w:rStyle w:val="StyleUnderline"/>
        </w:rPr>
        <w:t xml:space="preserve"> to lower sales, profits are also adversely affected by </w:t>
      </w:r>
      <w:r>
        <w:rPr>
          <w:rStyle w:val="StyleUnderline"/>
          <w:highlight w:val="cyan"/>
        </w:rPr>
        <w:t>the additional costs</w:t>
      </w:r>
      <w:r>
        <w:rPr>
          <w:rStyle w:val="StyleUnderline"/>
        </w:rPr>
        <w:t xml:space="preserve"> </w:t>
      </w:r>
      <w:r>
        <w:rPr>
          <w:rStyle w:val="StyleUnderline"/>
          <w:highlight w:val="cyan"/>
        </w:rPr>
        <w:t>required to protect the firm from future</w:t>
      </w:r>
      <w:r>
        <w:rPr>
          <w:rStyle w:val="StyleUnderline"/>
        </w:rPr>
        <w:t xml:space="preserve"> episodes of </w:t>
      </w:r>
      <w:r>
        <w:rPr>
          <w:rStyle w:val="StyleUnderline"/>
          <w:highlight w:val="cyan"/>
        </w:rPr>
        <w:t>i</w:t>
      </w:r>
      <w:r>
        <w:rPr>
          <w:rStyle w:val="StyleUnderline"/>
        </w:rPr>
        <w:t xml:space="preserve">ntellectual </w:t>
      </w:r>
      <w:r>
        <w:rPr>
          <w:rStyle w:val="StyleUnderline"/>
          <w:highlight w:val="cyan"/>
        </w:rPr>
        <w:t>p</w:t>
      </w:r>
      <w:r>
        <w:rPr>
          <w:rStyle w:val="StyleUnderline"/>
        </w:rPr>
        <w:t xml:space="preserve">roperty </w:t>
      </w:r>
      <w:r>
        <w:rPr>
          <w:rStyle w:val="StyleUnderline"/>
          <w:highlight w:val="cyan"/>
        </w:rPr>
        <w:t>infringement</w:t>
      </w:r>
      <w:r>
        <w:rPr>
          <w:sz w:val="16"/>
        </w:rPr>
        <w:t xml:space="preserve">.8 One estimate found that </w:t>
      </w:r>
      <w:r>
        <w:rPr>
          <w:rStyle w:val="StyleUnderline"/>
        </w:rPr>
        <w:t xml:space="preserve">the average company lost $101.9 million in revenues and incurred costs of $1.4 million in identification and enforcement of intellectual property rights, leading to an </w:t>
      </w:r>
      <w:r>
        <w:rPr>
          <w:rStyle w:val="StyleUnderline"/>
          <w:highlight w:val="cyan"/>
        </w:rPr>
        <w:t>average decline in profits</w:t>
      </w:r>
      <w:r>
        <w:rPr>
          <w:rStyle w:val="StyleUnderline"/>
        </w:rPr>
        <w:t xml:space="preserve"> </w:t>
      </w:r>
      <w:r>
        <w:rPr>
          <w:rStyle w:val="StyleUnderline"/>
          <w:highlight w:val="cyan"/>
        </w:rPr>
        <w:t>of $</w:t>
      </w:r>
      <w:r>
        <w:rPr>
          <w:rStyle w:val="Emphasis"/>
          <w:highlight w:val="cyan"/>
        </w:rPr>
        <w:t>46.3 million</w:t>
      </w:r>
      <w:r>
        <w:rPr>
          <w:rStyle w:val="StyleUnderline"/>
        </w:rPr>
        <w:t>.</w:t>
      </w:r>
      <w:r>
        <w:rPr>
          <w:sz w:val="16"/>
        </w:rPr>
        <w:t xml:space="preserve">9 Recent government data help to shed light on the magnitude of foreign infringement. In 2011, the U.S. Customs and Border Protection seized 24,792 counterfeit or pirated goods, a 24.2 percent increase over the amount of goods seized in 2010.10 These seized goods represented more than $1.1 billion in lost sales.11 Prepared by the Chairman’s Staff of the Joint Economic Committee 3 </w:t>
      </w:r>
      <w:r>
        <w:rPr>
          <w:rStyle w:val="StyleUnderline"/>
        </w:rPr>
        <w:t xml:space="preserve">Availability of a </w:t>
      </w:r>
      <w:r>
        <w:rPr>
          <w:rStyle w:val="StyleUnderline"/>
          <w:highlight w:val="cyan"/>
        </w:rPr>
        <w:t>counterfeit</w:t>
      </w:r>
      <w:r>
        <w:rPr>
          <w:rStyle w:val="StyleUnderline"/>
        </w:rPr>
        <w:t xml:space="preserve"> good </w:t>
      </w:r>
      <w:r>
        <w:rPr>
          <w:rStyle w:val="StyleUnderline"/>
          <w:highlight w:val="cyan"/>
        </w:rPr>
        <w:t>can also put down</w:t>
      </w:r>
      <w:r>
        <w:rPr>
          <w:rStyle w:val="StyleUnderline"/>
        </w:rPr>
        <w:t xml:space="preserve">ward pressure on </w:t>
      </w:r>
      <w:r>
        <w:rPr>
          <w:rStyle w:val="StyleUnderline"/>
          <w:highlight w:val="cyan"/>
        </w:rPr>
        <w:t>the price of the</w:t>
      </w:r>
      <w:r>
        <w:rPr>
          <w:rStyle w:val="StyleUnderline"/>
        </w:rPr>
        <w:t xml:space="preserve"> authentic </w:t>
      </w:r>
      <w:r>
        <w:rPr>
          <w:rStyle w:val="StyleUnderline"/>
          <w:highlight w:val="cyan"/>
        </w:rPr>
        <w:t>product, causing</w:t>
      </w:r>
      <w:r>
        <w:rPr>
          <w:rStyle w:val="StyleUnderline"/>
        </w:rPr>
        <w:t xml:space="preserve"> a further </w:t>
      </w:r>
      <w:r>
        <w:rPr>
          <w:rStyle w:val="StyleUnderline"/>
          <w:highlight w:val="cyan"/>
        </w:rPr>
        <w:t>decline in</w:t>
      </w:r>
      <w:r>
        <w:rPr>
          <w:rStyle w:val="StyleUnderline"/>
        </w:rPr>
        <w:t xml:space="preserve"> a firm’s </w:t>
      </w:r>
      <w:r>
        <w:rPr>
          <w:rStyle w:val="StyleUnderline"/>
          <w:highlight w:val="cyan"/>
        </w:rPr>
        <w:t>revenue. Additionally,</w:t>
      </w:r>
      <w:r>
        <w:rPr>
          <w:rStyle w:val="StyleUnderline"/>
        </w:rPr>
        <w:t xml:space="preserve"> a company’s </w:t>
      </w:r>
      <w:r>
        <w:rPr>
          <w:rStyle w:val="Emphasis"/>
          <w:highlight w:val="cyan"/>
        </w:rPr>
        <w:t>brand may be</w:t>
      </w:r>
      <w:r>
        <w:rPr>
          <w:rStyle w:val="Emphasis"/>
        </w:rPr>
        <w:t xml:space="preserve"> </w:t>
      </w:r>
      <w:r>
        <w:rPr>
          <w:rStyle w:val="Emphasis"/>
          <w:highlight w:val="cyan"/>
        </w:rPr>
        <w:t xml:space="preserve">damaged </w:t>
      </w:r>
      <w:r>
        <w:rPr>
          <w:rStyle w:val="StyleUnderline"/>
          <w:highlight w:val="cyan"/>
        </w:rPr>
        <w:t>when consumers</w:t>
      </w:r>
      <w:r>
        <w:rPr>
          <w:rStyle w:val="StyleUnderline"/>
        </w:rPr>
        <w:t xml:space="preserve"> who are </w:t>
      </w:r>
      <w:proofErr w:type="gramStart"/>
      <w:r>
        <w:rPr>
          <w:rStyle w:val="StyleUnderline"/>
        </w:rPr>
        <w:t>unaware</w:t>
      </w:r>
      <w:proofErr w:type="gramEnd"/>
      <w:r>
        <w:rPr>
          <w:rStyle w:val="StyleUnderline"/>
        </w:rPr>
        <w:t xml:space="preserve"> they have purchased a counterfeit good </w:t>
      </w:r>
      <w:r>
        <w:rPr>
          <w:rStyle w:val="StyleUnderline"/>
          <w:highlight w:val="cyan"/>
        </w:rPr>
        <w:t>blame</w:t>
      </w:r>
      <w:r>
        <w:rPr>
          <w:rStyle w:val="StyleUnderline"/>
        </w:rPr>
        <w:t xml:space="preserve"> the maker of the genuine product for </w:t>
      </w:r>
      <w:r>
        <w:rPr>
          <w:rStyle w:val="StyleUnderline"/>
          <w:highlight w:val="cyan"/>
        </w:rPr>
        <w:t>the poor-quality counterfeit</w:t>
      </w:r>
      <w:r>
        <w:rPr>
          <w:rStyle w:val="StyleUnderline"/>
        </w:rPr>
        <w:t xml:space="preserve"> they have bought. </w:t>
      </w:r>
      <w:r>
        <w:rPr>
          <w:sz w:val="16"/>
        </w:rPr>
        <w:t xml:space="preserve">Few small businesses bring foreign infringement complaints </w:t>
      </w:r>
      <w:proofErr w:type="gramStart"/>
      <w:r>
        <w:rPr>
          <w:rStyle w:val="StyleUnderline"/>
          <w:highlight w:val="cyan"/>
        </w:rPr>
        <w:t>Small</w:t>
      </w:r>
      <w:proofErr w:type="gramEnd"/>
      <w:r>
        <w:rPr>
          <w:rStyle w:val="StyleUnderline"/>
          <w:highlight w:val="cyan"/>
        </w:rPr>
        <w:t xml:space="preserve"> businesses</w:t>
      </w:r>
      <w:r>
        <w:rPr>
          <w:rStyle w:val="StyleUnderline"/>
        </w:rPr>
        <w:t xml:space="preserve"> are </w:t>
      </w:r>
      <w:r>
        <w:rPr>
          <w:rStyle w:val="StyleUnderline"/>
          <w:highlight w:val="cyan"/>
        </w:rPr>
        <w:t>unlikely to have</w:t>
      </w:r>
      <w:r>
        <w:rPr>
          <w:rStyle w:val="StyleUnderline"/>
        </w:rPr>
        <w:t xml:space="preserve"> the financial </w:t>
      </w:r>
      <w:r>
        <w:rPr>
          <w:rStyle w:val="Emphasis"/>
          <w:highlight w:val="cyan"/>
        </w:rPr>
        <w:t>resources to protect themselves</w:t>
      </w:r>
      <w:r>
        <w:rPr>
          <w:rStyle w:val="StyleUnderline"/>
        </w:rPr>
        <w:t xml:space="preserve"> from IP theft or pursue enforcement actions when facing losses. </w:t>
      </w:r>
      <w:r>
        <w:rPr>
          <w:sz w:val="16"/>
        </w:rPr>
        <w:t xml:space="preserve">Data on investigations initiated and completed by the U.S. ITC show that while small businesses represent 79.0 percent of all businesses in the U.S., they comprise only 10.5 percent of firms filing complaints regarding intellectual property infringement.12 </w:t>
      </w:r>
      <w:r>
        <w:rPr>
          <w:rStyle w:val="StyleUnderline"/>
        </w:rPr>
        <w:t xml:space="preserve">The vast majority of firms, 78.9 percent, that request an investigation into the infringement of intellectual property </w:t>
      </w:r>
      <w:r>
        <w:rPr>
          <w:sz w:val="16"/>
        </w:rPr>
        <w:t xml:space="preserve">are large and often public firms.13 </w:t>
      </w:r>
      <w:r>
        <w:rPr>
          <w:rStyle w:val="StyleUnderline"/>
        </w:rPr>
        <w:t xml:space="preserve">This could be because small firms do not have the resources to pursue enforcement actions but could also reflect a bigger impact of infringement on larger firms. </w:t>
      </w:r>
      <w:r>
        <w:rPr>
          <w:sz w:val="16"/>
        </w:rPr>
        <w:t>Resolution of foreign infringement cases is a lengthy process</w:t>
      </w:r>
      <w:proofErr w:type="gramStart"/>
      <w:r>
        <w:rPr>
          <w:sz w:val="16"/>
        </w:rPr>
        <w:t xml:space="preserve"> Resolution</w:t>
      </w:r>
      <w:proofErr w:type="gramEnd"/>
      <w:r>
        <w:rPr>
          <w:sz w:val="16"/>
        </w:rPr>
        <w:t xml:space="preserve"> of foreign infringement complaints often take substantial time to resolve. Nearly one-third (30.1 percent) of cases submitted to the U.S. ITC took at least a year to complete (see Figure 2). And 7 out of 10 cases (69.9 percent) took 6 months or longer. The large costs associated with intellectual property infringement may mean that some firms are forced out of business before the infringement investigation is completed. Additionally, protecting intellectual property from the start can be </w:t>
      </w:r>
      <w:proofErr w:type="spellStart"/>
      <w:r>
        <w:rPr>
          <w:sz w:val="16"/>
        </w:rPr>
        <w:t>timeconsuming</w:t>
      </w:r>
      <w:proofErr w:type="spellEnd"/>
      <w:r>
        <w:rPr>
          <w:sz w:val="16"/>
        </w:rPr>
        <w:t xml:space="preserve">. For example, even with recent improvements in the patent review procedure, new applications take approximately three years to fully process. Prepared by the Chairman’s Staff of the Joint Economic Committee 4 Conclusion </w:t>
      </w:r>
      <w:r>
        <w:rPr>
          <w:rStyle w:val="StyleUnderline"/>
          <w:highlight w:val="cyan"/>
        </w:rPr>
        <w:t>Intellectual property is at the core of</w:t>
      </w:r>
      <w:r>
        <w:rPr>
          <w:rStyle w:val="StyleUnderline"/>
        </w:rPr>
        <w:t xml:space="preserve"> U.S. </w:t>
      </w:r>
      <w:r>
        <w:rPr>
          <w:rStyle w:val="Emphasis"/>
          <w:highlight w:val="cyan"/>
        </w:rPr>
        <w:t>competitiveness, productivity</w:t>
      </w:r>
      <w:r>
        <w:rPr>
          <w:rStyle w:val="Emphasis"/>
        </w:rPr>
        <w:t xml:space="preserve"> gains </w:t>
      </w:r>
      <w:r>
        <w:rPr>
          <w:rStyle w:val="Emphasis"/>
          <w:highlight w:val="cyan"/>
        </w:rPr>
        <w:t>and econ</w:t>
      </w:r>
      <w:r>
        <w:rPr>
          <w:rStyle w:val="Emphasis"/>
        </w:rPr>
        <w:t xml:space="preserve">omic </w:t>
      </w:r>
      <w:r>
        <w:rPr>
          <w:rStyle w:val="Emphasis"/>
          <w:highlight w:val="cyan"/>
        </w:rPr>
        <w:t>growth</w:t>
      </w:r>
      <w:r>
        <w:rPr>
          <w:rStyle w:val="StyleUnderline"/>
          <w:highlight w:val="cyan"/>
        </w:rPr>
        <w:t>.</w:t>
      </w:r>
      <w:r>
        <w:rPr>
          <w:rStyle w:val="StyleUnderline"/>
        </w:rPr>
        <w:t xml:space="preserve"> </w:t>
      </w:r>
      <w:r>
        <w:rPr>
          <w:sz w:val="16"/>
        </w:rPr>
        <w:t xml:space="preserve">While creating precise estimates of the magnitude of counterfeiting and piracy is difficult because of the complexities associated with measuring a secret, illegal activity, there is broad agreement </w:t>
      </w:r>
      <w:r>
        <w:rPr>
          <w:sz w:val="16"/>
        </w:rPr>
        <w:lastRenderedPageBreak/>
        <w:t xml:space="preserve">that IP theft has increased in recent years. The consequences are many. Foreign </w:t>
      </w:r>
      <w:r>
        <w:rPr>
          <w:rStyle w:val="StyleUnderline"/>
          <w:highlight w:val="cyan"/>
        </w:rPr>
        <w:t>infringement</w:t>
      </w:r>
      <w:r>
        <w:rPr>
          <w:rStyle w:val="StyleUnderline"/>
        </w:rPr>
        <w:t xml:space="preserve"> of intellectual property </w:t>
      </w:r>
      <w:r>
        <w:rPr>
          <w:rStyle w:val="StyleUnderline"/>
          <w:highlight w:val="cyan"/>
        </w:rPr>
        <w:t>harms businesses</w:t>
      </w:r>
      <w:r>
        <w:rPr>
          <w:rStyle w:val="StyleUnderline"/>
        </w:rPr>
        <w:t xml:space="preserve"> </w:t>
      </w:r>
      <w:r>
        <w:rPr>
          <w:rStyle w:val="StyleUnderline"/>
          <w:highlight w:val="cyan"/>
        </w:rPr>
        <w:t>by</w:t>
      </w:r>
      <w:r>
        <w:rPr>
          <w:rStyle w:val="StyleUnderline"/>
        </w:rPr>
        <w:t xml:space="preserve"> raising their costs, lowering revenue, and </w:t>
      </w:r>
      <w:r>
        <w:rPr>
          <w:rStyle w:val="StyleUnderline"/>
          <w:highlight w:val="cyan"/>
        </w:rPr>
        <w:t>eroding profits</w:t>
      </w:r>
      <w:r>
        <w:rPr>
          <w:sz w:val="16"/>
        </w:rPr>
        <w:t xml:space="preserve">. Consumers can face health or safety hazards from counterfeit pharmaceuticals and automotive products, and pirated software presents a range of threats to computer security and personal privacy. As a result of counterfeiting and piracy, governments </w:t>
      </w:r>
      <w:proofErr w:type="gramStart"/>
      <w:r>
        <w:rPr>
          <w:sz w:val="16"/>
        </w:rPr>
        <w:t>have to</w:t>
      </w:r>
      <w:proofErr w:type="gramEnd"/>
      <w:r>
        <w:rPr>
          <w:sz w:val="16"/>
        </w:rPr>
        <w:t xml:space="preserve"> make do with less tax revenue. </w:t>
      </w:r>
      <w:r>
        <w:rPr>
          <w:rStyle w:val="StyleUnderline"/>
          <w:highlight w:val="cyan"/>
        </w:rPr>
        <w:t>Strengthening IP</w:t>
      </w:r>
      <w:r>
        <w:rPr>
          <w:rStyle w:val="StyleUnderline"/>
        </w:rPr>
        <w:t xml:space="preserve"> enforcement and providing more timely resolution of foreign infringement complaints </w:t>
      </w:r>
      <w:r>
        <w:rPr>
          <w:rStyle w:val="StyleUnderline"/>
          <w:highlight w:val="cyan"/>
        </w:rPr>
        <w:t>can help combat</w:t>
      </w:r>
      <w:r>
        <w:rPr>
          <w:rStyle w:val="StyleUnderline"/>
        </w:rPr>
        <w:t xml:space="preserve"> IP </w:t>
      </w:r>
      <w:r>
        <w:rPr>
          <w:rStyle w:val="StyleUnderline"/>
          <w:highlight w:val="cyan"/>
        </w:rPr>
        <w:t>theft</w:t>
      </w:r>
      <w:r>
        <w:rPr>
          <w:sz w:val="16"/>
          <w:highlight w:val="cyan"/>
        </w:rPr>
        <w:t>.</w:t>
      </w:r>
      <w:r>
        <w:rPr>
          <w:sz w:val="16"/>
        </w:rPr>
        <w:t xml:space="preserve"> The Office of the U.S. Intellectual Property Enforcement Coordinator is developing a new Joint Strategic Plan on Intellectual Property Enforcement. This </w:t>
      </w:r>
      <w:r>
        <w:rPr>
          <w:rStyle w:val="StyleUnderline"/>
          <w:highlight w:val="cyan"/>
        </w:rPr>
        <w:t>plan</w:t>
      </w:r>
      <w:r>
        <w:rPr>
          <w:rStyle w:val="StyleUnderline"/>
        </w:rPr>
        <w:t xml:space="preserve"> presents an opportunity to improve the protection of intellectual property in the United States, reduce the costs of IP infringement and </w:t>
      </w:r>
      <w:r>
        <w:rPr>
          <w:rStyle w:val="StyleUnderline"/>
          <w:highlight w:val="cyan"/>
        </w:rPr>
        <w:t xml:space="preserve">provide individuals and firms with </w:t>
      </w:r>
      <w:r>
        <w:rPr>
          <w:rStyle w:val="Emphasis"/>
          <w:highlight w:val="cyan"/>
        </w:rPr>
        <w:t>greater confidence</w:t>
      </w:r>
      <w:r>
        <w:rPr>
          <w:rStyle w:val="StyleUnderline"/>
        </w:rPr>
        <w:t xml:space="preserve"> that their ideas and innovations will be protected.</w:t>
      </w:r>
    </w:p>
    <w:p w14:paraId="5FF6040F" w14:textId="77777777" w:rsidR="00C6478B" w:rsidRDefault="00C6478B" w:rsidP="00C6478B">
      <w:pPr>
        <w:pStyle w:val="Heading4"/>
        <w:rPr>
          <w:rFonts w:asciiTheme="minorHAnsi" w:hAnsiTheme="minorHAnsi" w:cstheme="minorHAnsi"/>
        </w:rPr>
      </w:pPr>
      <w:r w:rsidRPr="00C6478B">
        <w:t>Counterfeits harm businesses---</w:t>
      </w:r>
      <w:r>
        <w:rPr>
          <w:rFonts w:asciiTheme="minorHAnsi" w:hAnsiTheme="minorHAnsi" w:cstheme="minorHAnsi"/>
          <w:bCs/>
        </w:rPr>
        <w:t xml:space="preserve">hurts employment, small businesses, investment prospects, and reputation </w:t>
      </w:r>
      <w:r>
        <w:rPr>
          <w:rFonts w:asciiTheme="minorHAnsi" w:hAnsiTheme="minorHAnsi" w:cstheme="minorHAnsi"/>
          <w:b w:val="0"/>
        </w:rPr>
        <w:t xml:space="preserve"> </w:t>
      </w:r>
    </w:p>
    <w:p w14:paraId="234D1736" w14:textId="7F11E269" w:rsidR="00C6478B" w:rsidRDefault="00C6478B" w:rsidP="00C6478B">
      <w:pPr>
        <w:rPr>
          <w:rFonts w:asciiTheme="minorHAnsi" w:hAnsiTheme="minorHAnsi" w:cstheme="minorHAnsi"/>
        </w:rPr>
      </w:pPr>
      <w:r>
        <w:rPr>
          <w:rStyle w:val="Style13ptBold"/>
          <w:rFonts w:asciiTheme="minorHAnsi" w:hAnsiTheme="minorHAnsi" w:cstheme="minorHAnsi"/>
        </w:rPr>
        <w:t>Boone 21</w:t>
      </w:r>
      <w:r>
        <w:rPr>
          <w:rStyle w:val="ui-provider"/>
          <w:rFonts w:asciiTheme="minorHAnsi" w:hAnsiTheme="minorHAnsi" w:cstheme="minorHAnsi"/>
        </w:rPr>
        <w:t xml:space="preserve">, Litigation consultant at Fried Frank Global Law Firm, JD from </w:t>
      </w:r>
      <w:r>
        <w:rPr>
          <w:rFonts w:asciiTheme="minorHAnsi" w:hAnsiTheme="minorHAnsi" w:cstheme="minorHAnsi"/>
        </w:rPr>
        <w:t>Fordham University School of Law</w:t>
      </w:r>
      <w:r>
        <w:rPr>
          <w:rStyle w:val="ui-provider"/>
          <w:rFonts w:asciiTheme="minorHAnsi" w:hAnsiTheme="minorHAnsi" w:cstheme="minorHAnsi"/>
        </w:rPr>
        <w:t>. (Gina, 2021, "</w:t>
      </w:r>
      <w:r>
        <w:rPr>
          <w:rFonts w:asciiTheme="minorHAnsi" w:hAnsiTheme="minorHAnsi" w:cstheme="minorHAnsi"/>
        </w:rPr>
        <w:t xml:space="preserve"> </w:t>
      </w:r>
      <w:r>
        <w:rPr>
          <w:rStyle w:val="ui-provider"/>
          <w:rFonts w:asciiTheme="minorHAnsi" w:hAnsiTheme="minorHAnsi" w:cstheme="minorHAnsi"/>
        </w:rPr>
        <w:t>Designing Dupes: A Legislative Proposal for Holding Online Marketplaces Contributorily Liable for Counterfeit Goods," Fordham Intellectual Property, Media and Entertainment Law Journal, Vol. 31 XXXI, No. 4, accessed 7/6/2024, https://ir.lawnet.fordham.edu/cgi/viewcontent.cgi?article=1786&amp;context=iplj) //</w:t>
      </w:r>
      <w:proofErr w:type="spellStart"/>
      <w:r>
        <w:rPr>
          <w:rStyle w:val="ui-provider"/>
          <w:rFonts w:asciiTheme="minorHAnsi" w:hAnsiTheme="minorHAnsi" w:cstheme="minorHAnsi"/>
        </w:rPr>
        <w:t>CPSW_AChiong</w:t>
      </w:r>
      <w:proofErr w:type="spellEnd"/>
      <w:r>
        <w:rPr>
          <w:rStyle w:val="ui-provider"/>
          <w:rFonts w:asciiTheme="minorHAnsi" w:hAnsiTheme="minorHAnsi" w:cstheme="minorHAnsi"/>
        </w:rPr>
        <w:t xml:space="preserve"> </w:t>
      </w:r>
    </w:p>
    <w:p w14:paraId="5F803560" w14:textId="77777777" w:rsidR="00C6478B" w:rsidRDefault="00C6478B" w:rsidP="00C6478B">
      <w:pPr>
        <w:rPr>
          <w:rFonts w:asciiTheme="minorHAnsi" w:hAnsiTheme="minorHAnsi" w:cstheme="minorHAnsi"/>
          <w:sz w:val="16"/>
        </w:rPr>
      </w:pPr>
      <w:r>
        <w:rPr>
          <w:rFonts w:asciiTheme="minorHAnsi" w:hAnsiTheme="minorHAnsi" w:cstheme="minorHAnsi"/>
          <w:sz w:val="16"/>
        </w:rPr>
        <w:t xml:space="preserve">2. How Counterfeit Goods Wreak Havoc </w:t>
      </w:r>
    </w:p>
    <w:p w14:paraId="548C9E02" w14:textId="77777777" w:rsidR="00C6478B" w:rsidRDefault="00C6478B" w:rsidP="00C6478B">
      <w:pPr>
        <w:rPr>
          <w:rFonts w:asciiTheme="minorHAnsi" w:hAnsiTheme="minorHAnsi" w:cstheme="minorHAnsi"/>
          <w:sz w:val="16"/>
        </w:rPr>
      </w:pPr>
      <w:r>
        <w:rPr>
          <w:rFonts w:asciiTheme="minorHAnsi" w:hAnsiTheme="minorHAnsi" w:cstheme="minorHAnsi"/>
          <w:highlight w:val="cyan"/>
          <w:u w:val="single"/>
        </w:rPr>
        <w:t>Counterfeit products raise serious</w:t>
      </w:r>
      <w:r>
        <w:rPr>
          <w:rFonts w:asciiTheme="minorHAnsi" w:hAnsiTheme="minorHAnsi" w:cstheme="minorHAnsi"/>
          <w:u w:val="single"/>
        </w:rPr>
        <w:t xml:space="preserve"> consumer health and safety </w:t>
      </w:r>
      <w:r>
        <w:rPr>
          <w:rFonts w:asciiTheme="minorHAnsi" w:hAnsiTheme="minorHAnsi" w:cstheme="minorHAnsi"/>
          <w:highlight w:val="cyan"/>
          <w:u w:val="single"/>
        </w:rPr>
        <w:t>concerns</w:t>
      </w:r>
      <w:r>
        <w:rPr>
          <w:rFonts w:asciiTheme="minorHAnsi" w:hAnsiTheme="minorHAnsi" w:cstheme="minorHAnsi"/>
          <w:sz w:val="16"/>
        </w:rPr>
        <w:t xml:space="preserve"> as they are almost always manufactured in substandard conditions.63 Often, the make-up of the counterfeit products is unknown and untraceable,64 and the labs that manufacture these items have no oversight.65 For example, potential hidden toxins are in jerseys, jewelry, purses, and children’s toys.66 Further, during the coronavirus pandemic, there were fraudulent COVID-19 tests and faulty facial coverings.67</w:t>
      </w:r>
    </w:p>
    <w:p w14:paraId="31968F6A" w14:textId="77777777" w:rsidR="00C6478B" w:rsidRDefault="00C6478B" w:rsidP="00C6478B">
      <w:pPr>
        <w:rPr>
          <w:rFonts w:asciiTheme="minorHAnsi" w:hAnsiTheme="minorHAnsi" w:cstheme="minorHAnsi"/>
          <w:u w:val="single"/>
        </w:rPr>
      </w:pPr>
      <w:r>
        <w:rPr>
          <w:rFonts w:asciiTheme="minorHAnsi" w:hAnsiTheme="minorHAnsi" w:cstheme="minorHAnsi"/>
          <w:sz w:val="16"/>
        </w:rPr>
        <w:t xml:space="preserve">Health and safety are not the only dangers. </w:t>
      </w:r>
      <w:r>
        <w:rPr>
          <w:rFonts w:asciiTheme="minorHAnsi" w:hAnsiTheme="minorHAnsi" w:cstheme="minorHAnsi"/>
          <w:u w:val="single"/>
        </w:rPr>
        <w:t xml:space="preserve">Counterfeits also </w:t>
      </w:r>
      <w:r>
        <w:rPr>
          <w:rFonts w:asciiTheme="minorHAnsi" w:hAnsiTheme="minorHAnsi" w:cstheme="minorHAnsi"/>
          <w:highlight w:val="cyan"/>
          <w:u w:val="single"/>
        </w:rPr>
        <w:t>threaten economic harm</w:t>
      </w:r>
      <w:r>
        <w:rPr>
          <w:rFonts w:asciiTheme="minorHAnsi" w:hAnsiTheme="minorHAnsi" w:cstheme="minorHAnsi"/>
          <w:u w:val="single"/>
        </w:rPr>
        <w:t>.</w:t>
      </w:r>
      <w:r>
        <w:rPr>
          <w:rFonts w:asciiTheme="minorHAnsi" w:hAnsiTheme="minorHAnsi" w:cstheme="minorHAnsi"/>
          <w:sz w:val="16"/>
        </w:rPr>
        <w:t xml:space="preserve">68 </w:t>
      </w:r>
      <w:r>
        <w:rPr>
          <w:rFonts w:asciiTheme="minorHAnsi" w:hAnsiTheme="minorHAnsi" w:cstheme="minorHAnsi"/>
          <w:u w:val="single"/>
        </w:rPr>
        <w:t xml:space="preserve">Frontier Economics, an economics consultancy, conducted </w:t>
      </w:r>
      <w:r>
        <w:rPr>
          <w:rFonts w:asciiTheme="minorHAnsi" w:hAnsiTheme="minorHAnsi" w:cstheme="minorHAnsi"/>
          <w:highlight w:val="cyan"/>
          <w:u w:val="single"/>
        </w:rPr>
        <w:t>a study find</w:t>
      </w:r>
      <w:r>
        <w:rPr>
          <w:rFonts w:asciiTheme="minorHAnsi" w:hAnsiTheme="minorHAnsi" w:cstheme="minorHAnsi"/>
          <w:u w:val="single"/>
        </w:rPr>
        <w:t xml:space="preserve">ing </w:t>
      </w:r>
      <w:r>
        <w:rPr>
          <w:rFonts w:asciiTheme="minorHAnsi" w:hAnsiTheme="minorHAnsi" w:cstheme="minorHAnsi"/>
          <w:highlight w:val="cyan"/>
          <w:u w:val="single"/>
        </w:rPr>
        <w:t>this</w:t>
      </w:r>
      <w:r>
        <w:rPr>
          <w:rFonts w:asciiTheme="minorHAnsi" w:hAnsiTheme="minorHAnsi" w:cstheme="minorHAnsi"/>
          <w:u w:val="single"/>
        </w:rPr>
        <w:t xml:space="preserve"> “underground economy” </w:t>
      </w:r>
      <w:r>
        <w:rPr>
          <w:rFonts w:asciiTheme="minorHAnsi" w:hAnsiTheme="minorHAnsi" w:cstheme="minorHAnsi"/>
          <w:highlight w:val="cyan"/>
          <w:u w:val="single"/>
        </w:rPr>
        <w:t>creates a serious burden</w:t>
      </w:r>
      <w:r>
        <w:rPr>
          <w:rFonts w:asciiTheme="minorHAnsi" w:hAnsiTheme="minorHAnsi" w:cstheme="minorHAnsi"/>
          <w:u w:val="single"/>
        </w:rPr>
        <w:t xml:space="preserve"> on the global economy</w:t>
      </w:r>
      <w:r>
        <w:rPr>
          <w:rFonts w:asciiTheme="minorHAnsi" w:hAnsiTheme="minorHAnsi" w:cstheme="minorHAnsi"/>
          <w:sz w:val="16"/>
        </w:rPr>
        <w:t xml:space="preserve">.69 The study explained </w:t>
      </w:r>
      <w:r>
        <w:rPr>
          <w:rFonts w:asciiTheme="minorHAnsi" w:hAnsiTheme="minorHAnsi" w:cstheme="minorHAnsi"/>
          <w:highlight w:val="cyan"/>
          <w:u w:val="single"/>
        </w:rPr>
        <w:t>counterfeits deprive governmental revenues</w:t>
      </w:r>
      <w:r>
        <w:rPr>
          <w:rFonts w:asciiTheme="minorHAnsi" w:hAnsiTheme="minorHAnsi" w:cstheme="minorHAnsi"/>
          <w:u w:val="single"/>
        </w:rPr>
        <w:t xml:space="preserve"> of public services, places </w:t>
      </w:r>
      <w:r>
        <w:rPr>
          <w:rFonts w:asciiTheme="minorHAnsi" w:hAnsiTheme="minorHAnsi" w:cstheme="minorHAnsi"/>
          <w:highlight w:val="cyan"/>
          <w:u w:val="single"/>
        </w:rPr>
        <w:t>burdens on taxpayers</w:t>
      </w:r>
      <w:r>
        <w:rPr>
          <w:rFonts w:asciiTheme="minorHAnsi" w:hAnsiTheme="minorHAnsi" w:cstheme="minorHAnsi"/>
          <w:u w:val="single"/>
        </w:rPr>
        <w:t xml:space="preserve">, and </w:t>
      </w:r>
      <w:r>
        <w:rPr>
          <w:rFonts w:asciiTheme="minorHAnsi" w:hAnsiTheme="minorHAnsi" w:cstheme="minorHAnsi"/>
          <w:highlight w:val="cyan"/>
          <w:u w:val="single"/>
        </w:rPr>
        <w:t>contributes to unemployment</w:t>
      </w:r>
      <w:r>
        <w:rPr>
          <w:rFonts w:asciiTheme="minorHAnsi" w:hAnsiTheme="minorHAnsi" w:cstheme="minorHAnsi"/>
          <w:sz w:val="16"/>
        </w:rPr>
        <w:t xml:space="preserve">.70 </w:t>
      </w:r>
      <w:r>
        <w:rPr>
          <w:rFonts w:asciiTheme="minorHAnsi" w:hAnsiTheme="minorHAnsi" w:cstheme="minorHAnsi"/>
          <w:highlight w:val="cyan"/>
          <w:u w:val="single"/>
        </w:rPr>
        <w:t>In 2013,</w:t>
      </w:r>
      <w:r>
        <w:rPr>
          <w:rFonts w:asciiTheme="minorHAnsi" w:hAnsiTheme="minorHAnsi" w:cstheme="minorHAnsi"/>
          <w:u w:val="single"/>
        </w:rPr>
        <w:t xml:space="preserve"> approximately </w:t>
      </w:r>
      <w:r>
        <w:rPr>
          <w:rFonts w:asciiTheme="minorHAnsi" w:hAnsiTheme="minorHAnsi" w:cstheme="minorHAnsi"/>
          <w:highlight w:val="cyan"/>
          <w:u w:val="single"/>
        </w:rPr>
        <w:t>2 to 2.6 million jobs</w:t>
      </w:r>
      <w:r>
        <w:rPr>
          <w:rFonts w:asciiTheme="minorHAnsi" w:hAnsiTheme="minorHAnsi" w:cstheme="minorHAnsi"/>
          <w:u w:val="single"/>
        </w:rPr>
        <w:t xml:space="preserve"> were </w:t>
      </w:r>
      <w:r>
        <w:rPr>
          <w:rFonts w:asciiTheme="minorHAnsi" w:hAnsiTheme="minorHAnsi" w:cstheme="minorHAnsi"/>
          <w:highlight w:val="cyan"/>
          <w:u w:val="single"/>
        </w:rPr>
        <w:t>lost</w:t>
      </w:r>
      <w:r>
        <w:rPr>
          <w:rFonts w:asciiTheme="minorHAnsi" w:hAnsiTheme="minorHAnsi" w:cstheme="minorHAnsi"/>
          <w:u w:val="single"/>
        </w:rPr>
        <w:t xml:space="preserve"> globally </w:t>
      </w:r>
      <w:r>
        <w:rPr>
          <w:rFonts w:asciiTheme="minorHAnsi" w:hAnsiTheme="minorHAnsi" w:cstheme="minorHAnsi"/>
          <w:highlight w:val="cyan"/>
          <w:u w:val="single"/>
        </w:rPr>
        <w:t>due to counterfeit</w:t>
      </w:r>
      <w:r>
        <w:rPr>
          <w:rFonts w:asciiTheme="minorHAnsi" w:hAnsiTheme="minorHAnsi" w:cstheme="minorHAnsi"/>
          <w:u w:val="single"/>
        </w:rPr>
        <w:t xml:space="preserve"> goods, with job displacement expected to </w:t>
      </w:r>
      <w:r>
        <w:rPr>
          <w:rFonts w:asciiTheme="minorHAnsi" w:hAnsiTheme="minorHAnsi" w:cstheme="minorHAnsi"/>
          <w:highlight w:val="cyan"/>
          <w:u w:val="single"/>
        </w:rPr>
        <w:t>double by 2022</w:t>
      </w:r>
      <w:r>
        <w:rPr>
          <w:rFonts w:asciiTheme="minorHAnsi" w:hAnsiTheme="minorHAnsi" w:cstheme="minorHAnsi"/>
          <w:u w:val="single"/>
        </w:rPr>
        <w:t>.71</w:t>
      </w:r>
    </w:p>
    <w:p w14:paraId="7808A36E" w14:textId="77777777" w:rsidR="00C6478B" w:rsidRDefault="00C6478B" w:rsidP="00C6478B">
      <w:pPr>
        <w:rPr>
          <w:rFonts w:asciiTheme="minorHAnsi" w:hAnsiTheme="minorHAnsi" w:cstheme="minorHAnsi"/>
          <w:u w:val="single"/>
        </w:rPr>
      </w:pPr>
      <w:r>
        <w:rPr>
          <w:rFonts w:asciiTheme="minorHAnsi" w:hAnsiTheme="minorHAnsi" w:cstheme="minorHAnsi"/>
          <w:sz w:val="16"/>
        </w:rPr>
        <w:t xml:space="preserve">Counterfeits also </w:t>
      </w:r>
      <w:r>
        <w:rPr>
          <w:rFonts w:asciiTheme="minorHAnsi" w:hAnsiTheme="minorHAnsi" w:cstheme="minorHAnsi"/>
          <w:highlight w:val="cyan"/>
          <w:u w:val="single"/>
        </w:rPr>
        <w:t>hurt</w:t>
      </w:r>
      <w:r>
        <w:rPr>
          <w:rFonts w:asciiTheme="minorHAnsi" w:hAnsiTheme="minorHAnsi" w:cstheme="minorHAnsi"/>
          <w:u w:val="single"/>
        </w:rPr>
        <w:t xml:space="preserve"> the value of </w:t>
      </w:r>
      <w:r>
        <w:rPr>
          <w:rFonts w:asciiTheme="minorHAnsi" w:hAnsiTheme="minorHAnsi" w:cstheme="minorHAnsi"/>
          <w:highlight w:val="cyan"/>
          <w:u w:val="single"/>
        </w:rPr>
        <w:t>legitimate brands</w:t>
      </w:r>
      <w:r>
        <w:rPr>
          <w:rFonts w:asciiTheme="minorHAnsi" w:hAnsiTheme="minorHAnsi" w:cstheme="minorHAnsi"/>
          <w:u w:val="single"/>
        </w:rPr>
        <w:t xml:space="preserve">, </w:t>
      </w:r>
      <w:r>
        <w:rPr>
          <w:rFonts w:asciiTheme="minorHAnsi" w:hAnsiTheme="minorHAnsi" w:cstheme="minorHAnsi"/>
          <w:highlight w:val="cyan"/>
          <w:u w:val="single"/>
        </w:rPr>
        <w:t>leading to diminished innovation and a lack of investment</w:t>
      </w:r>
      <w:r>
        <w:rPr>
          <w:rFonts w:asciiTheme="minorHAnsi" w:hAnsiTheme="minorHAnsi" w:cstheme="minorHAnsi"/>
          <w:sz w:val="16"/>
        </w:rPr>
        <w:t xml:space="preserve"> in the creation of innovative products.72 For example, </w:t>
      </w:r>
      <w:r>
        <w:rPr>
          <w:rFonts w:asciiTheme="minorHAnsi" w:hAnsiTheme="minorHAnsi" w:cstheme="minorHAnsi"/>
          <w:u w:val="single"/>
        </w:rPr>
        <w:t>when rightsholders cannot receive a price premium for their goods, they are less likely to invest in creating products.</w:t>
      </w:r>
      <w:r>
        <w:rPr>
          <w:rFonts w:asciiTheme="minorHAnsi" w:hAnsiTheme="minorHAnsi" w:cstheme="minorHAnsi"/>
          <w:sz w:val="16"/>
        </w:rPr>
        <w:t xml:space="preserve">73 Mindy’s story74 demonstrates </w:t>
      </w:r>
      <w:r>
        <w:rPr>
          <w:rFonts w:asciiTheme="minorHAnsi" w:hAnsiTheme="minorHAnsi" w:cstheme="minorHAnsi"/>
          <w:u w:val="single"/>
        </w:rPr>
        <w:t>how inventors are less likely to invent as they cannot produce products at counterfeit prices</w:t>
      </w:r>
      <w:r>
        <w:rPr>
          <w:rFonts w:asciiTheme="minorHAnsi" w:hAnsiTheme="minorHAnsi" w:cstheme="minorHAnsi"/>
          <w:sz w:val="16"/>
        </w:rPr>
        <w:t xml:space="preserve">.75 Additionally, </w:t>
      </w:r>
      <w:r>
        <w:rPr>
          <w:rFonts w:asciiTheme="minorHAnsi" w:hAnsiTheme="minorHAnsi" w:cstheme="minorHAnsi"/>
          <w:highlight w:val="cyan"/>
          <w:u w:val="single"/>
        </w:rPr>
        <w:t>smaller businesses</w:t>
      </w:r>
      <w:r>
        <w:rPr>
          <w:rFonts w:asciiTheme="minorHAnsi" w:hAnsiTheme="minorHAnsi" w:cstheme="minorHAnsi"/>
          <w:u w:val="single"/>
        </w:rPr>
        <w:t xml:space="preserve"> often </w:t>
      </w:r>
      <w:r>
        <w:rPr>
          <w:rFonts w:asciiTheme="minorHAnsi" w:hAnsiTheme="minorHAnsi" w:cstheme="minorHAnsi"/>
          <w:highlight w:val="cyan"/>
          <w:u w:val="single"/>
        </w:rPr>
        <w:t>lack the expertise or resources</w:t>
      </w:r>
      <w:r>
        <w:rPr>
          <w:rFonts w:asciiTheme="minorHAnsi" w:hAnsiTheme="minorHAnsi" w:cstheme="minorHAnsi"/>
          <w:u w:val="single"/>
        </w:rPr>
        <w:t xml:space="preserve"> to find and police the fakes, especially in global markets</w:t>
      </w:r>
      <w:r>
        <w:rPr>
          <w:rFonts w:asciiTheme="minorHAnsi" w:hAnsiTheme="minorHAnsi" w:cstheme="minorHAnsi"/>
          <w:sz w:val="16"/>
        </w:rPr>
        <w:t xml:space="preserve">.76 Small companies </w:t>
      </w:r>
      <w:r>
        <w:rPr>
          <w:rFonts w:asciiTheme="minorHAnsi" w:hAnsiTheme="minorHAnsi" w:cstheme="minorHAnsi"/>
          <w:highlight w:val="cyan"/>
          <w:u w:val="single"/>
        </w:rPr>
        <w:t>particularly suffer</w:t>
      </w:r>
      <w:r>
        <w:rPr>
          <w:rFonts w:asciiTheme="minorHAnsi" w:hAnsiTheme="minorHAnsi" w:cstheme="minorHAnsi"/>
          <w:u w:val="single"/>
        </w:rPr>
        <w:t xml:space="preserve"> because they cannot invest in continuous monitoring, performing test buys, and sending takedown notices like larger corporations.77</w:t>
      </w:r>
    </w:p>
    <w:p w14:paraId="7E72AF90" w14:textId="77777777" w:rsidR="00C6478B" w:rsidRDefault="00C6478B" w:rsidP="00C6478B">
      <w:pPr>
        <w:rPr>
          <w:rFonts w:asciiTheme="minorHAnsi" w:hAnsiTheme="minorHAnsi" w:cstheme="minorHAnsi"/>
          <w:sz w:val="16"/>
        </w:rPr>
      </w:pPr>
      <w:r>
        <w:rPr>
          <w:rFonts w:asciiTheme="minorHAnsi" w:hAnsiTheme="minorHAnsi" w:cstheme="minorHAnsi"/>
          <w:sz w:val="16"/>
        </w:rPr>
        <w:t xml:space="preserve">Moreover, </w:t>
      </w:r>
      <w:r>
        <w:rPr>
          <w:rFonts w:asciiTheme="minorHAnsi" w:hAnsiTheme="minorHAnsi" w:cstheme="minorHAnsi"/>
          <w:highlight w:val="cyan"/>
          <w:u w:val="single"/>
        </w:rPr>
        <w:t>criminal organizations</w:t>
      </w:r>
      <w:r>
        <w:rPr>
          <w:rFonts w:asciiTheme="minorHAnsi" w:hAnsiTheme="minorHAnsi" w:cstheme="minorHAnsi"/>
          <w:u w:val="single"/>
        </w:rPr>
        <w:t xml:space="preserve"> are notable perpetrators</w:t>
      </w:r>
      <w:r>
        <w:rPr>
          <w:rFonts w:asciiTheme="minorHAnsi" w:hAnsiTheme="minorHAnsi" w:cstheme="minorHAnsi"/>
          <w:sz w:val="16"/>
        </w:rPr>
        <w:t xml:space="preserve"> of selling counterfeit goods on online marketplaces.78 These organizations may </w:t>
      </w:r>
      <w:r>
        <w:rPr>
          <w:rFonts w:asciiTheme="minorHAnsi" w:hAnsiTheme="minorHAnsi" w:cstheme="minorHAnsi"/>
          <w:highlight w:val="cyan"/>
          <w:u w:val="single"/>
        </w:rPr>
        <w:t>use the revenue</w:t>
      </w:r>
      <w:r>
        <w:rPr>
          <w:rFonts w:asciiTheme="minorHAnsi" w:hAnsiTheme="minorHAnsi" w:cstheme="minorHAnsi"/>
          <w:u w:val="single"/>
        </w:rPr>
        <w:t xml:space="preserve"> from counterfeit sales </w:t>
      </w:r>
      <w:r>
        <w:rPr>
          <w:rFonts w:asciiTheme="minorHAnsi" w:hAnsiTheme="minorHAnsi" w:cstheme="minorHAnsi"/>
          <w:highlight w:val="cyan"/>
          <w:u w:val="single"/>
        </w:rPr>
        <w:t>for</w:t>
      </w:r>
      <w:r>
        <w:rPr>
          <w:rFonts w:asciiTheme="minorHAnsi" w:hAnsiTheme="minorHAnsi" w:cstheme="minorHAnsi"/>
          <w:u w:val="single"/>
        </w:rPr>
        <w:t xml:space="preserve"> other </w:t>
      </w:r>
      <w:r>
        <w:rPr>
          <w:rFonts w:asciiTheme="minorHAnsi" w:hAnsiTheme="minorHAnsi" w:cstheme="minorHAnsi"/>
          <w:highlight w:val="cyan"/>
          <w:u w:val="single"/>
        </w:rPr>
        <w:t>criminal activities</w:t>
      </w:r>
      <w:r>
        <w:rPr>
          <w:rFonts w:asciiTheme="minorHAnsi" w:hAnsiTheme="minorHAnsi" w:cstheme="minorHAnsi"/>
          <w:u w:val="single"/>
        </w:rPr>
        <w:t>, such as drug trafficking, money laundering, and terrorism</w:t>
      </w:r>
      <w:r>
        <w:rPr>
          <w:rFonts w:asciiTheme="minorHAnsi" w:hAnsiTheme="minorHAnsi" w:cstheme="minorHAnsi"/>
          <w:sz w:val="16"/>
        </w:rPr>
        <w:t xml:space="preserve">.79 In distributing counterfeit products, these organizations rely on </w:t>
      </w:r>
      <w:r>
        <w:rPr>
          <w:rFonts w:asciiTheme="minorHAnsi" w:hAnsiTheme="minorHAnsi" w:cstheme="minorHAnsi"/>
          <w:highlight w:val="cyan"/>
          <w:u w:val="single"/>
        </w:rPr>
        <w:t>manipulating trade routes</w:t>
      </w:r>
      <w:r>
        <w:rPr>
          <w:rFonts w:asciiTheme="minorHAnsi" w:hAnsiTheme="minorHAnsi" w:cstheme="minorHAnsi"/>
          <w:sz w:val="16"/>
          <w:highlight w:val="cyan"/>
        </w:rPr>
        <w:t>,</w:t>
      </w:r>
      <w:r>
        <w:rPr>
          <w:rFonts w:asciiTheme="minorHAnsi" w:hAnsiTheme="minorHAnsi" w:cstheme="minorHAnsi"/>
          <w:sz w:val="16"/>
        </w:rPr>
        <w:t xml:space="preserve"> usually passing through jurisdictions with little risk of intellectual property enforcement actions.80 Additionally, </w:t>
      </w:r>
      <w:r>
        <w:rPr>
          <w:rFonts w:asciiTheme="minorHAnsi" w:hAnsiTheme="minorHAnsi" w:cstheme="minorHAnsi"/>
          <w:u w:val="single"/>
        </w:rPr>
        <w:t xml:space="preserve">counterfeiters </w:t>
      </w:r>
      <w:r>
        <w:rPr>
          <w:rFonts w:asciiTheme="minorHAnsi" w:hAnsiTheme="minorHAnsi" w:cstheme="minorHAnsi"/>
          <w:highlight w:val="cyan"/>
          <w:u w:val="single"/>
        </w:rPr>
        <w:t>infiltrate private supply chains of legitimate companies</w:t>
      </w:r>
      <w:r>
        <w:rPr>
          <w:rFonts w:asciiTheme="minorHAnsi" w:hAnsiTheme="minorHAnsi" w:cstheme="minorHAnsi"/>
          <w:u w:val="single"/>
        </w:rPr>
        <w:t>, aiding the unknowing sale of fraudulent products to consumers, industries, and governments.</w:t>
      </w:r>
      <w:r>
        <w:rPr>
          <w:rFonts w:asciiTheme="minorHAnsi" w:hAnsiTheme="minorHAnsi" w:cstheme="minorHAnsi"/>
          <w:sz w:val="16"/>
        </w:rPr>
        <w:t xml:space="preserve">81 For example, an INTERPOL supported operation found fraudulent medicines in private supply chains donated to Ugandan and Kenyan governments for hospital use.82 </w:t>
      </w:r>
    </w:p>
    <w:p w14:paraId="10C62A37" w14:textId="77777777" w:rsidR="00C6478B" w:rsidRDefault="00C6478B" w:rsidP="00C6478B">
      <w:pPr>
        <w:rPr>
          <w:rFonts w:asciiTheme="minorHAnsi" w:hAnsiTheme="minorHAnsi" w:cstheme="minorHAnsi"/>
          <w:sz w:val="16"/>
        </w:rPr>
      </w:pPr>
      <w:r>
        <w:rPr>
          <w:rFonts w:asciiTheme="minorHAnsi" w:hAnsiTheme="minorHAnsi" w:cstheme="minorHAnsi"/>
          <w:highlight w:val="cyan"/>
          <w:u w:val="single"/>
        </w:rPr>
        <w:lastRenderedPageBreak/>
        <w:t>Counterfeit listings</w:t>
      </w:r>
      <w:r>
        <w:rPr>
          <w:rFonts w:asciiTheme="minorHAnsi" w:hAnsiTheme="minorHAnsi" w:cstheme="minorHAnsi"/>
          <w:u w:val="single"/>
        </w:rPr>
        <w:t xml:space="preserve"> also </w:t>
      </w:r>
      <w:r>
        <w:rPr>
          <w:rFonts w:asciiTheme="minorHAnsi" w:hAnsiTheme="minorHAnsi" w:cstheme="minorHAnsi"/>
          <w:highlight w:val="cyan"/>
          <w:u w:val="single"/>
        </w:rPr>
        <w:t>pose serious reputational harm</w:t>
      </w:r>
      <w:r>
        <w:rPr>
          <w:rFonts w:asciiTheme="minorHAnsi" w:hAnsiTheme="minorHAnsi" w:cstheme="minorHAnsi"/>
          <w:u w:val="single"/>
        </w:rPr>
        <w:t xml:space="preserve"> to legitimate businesses, </w:t>
      </w:r>
      <w:r>
        <w:rPr>
          <w:rFonts w:asciiTheme="minorHAnsi" w:hAnsiTheme="minorHAnsi" w:cstheme="minorHAnsi"/>
          <w:highlight w:val="cyan"/>
          <w:u w:val="single"/>
        </w:rPr>
        <w:t>especially on social media</w:t>
      </w:r>
      <w:r>
        <w:rPr>
          <w:rFonts w:asciiTheme="minorHAnsi" w:hAnsiTheme="minorHAnsi" w:cstheme="minorHAnsi"/>
          <w:sz w:val="16"/>
        </w:rPr>
        <w:t xml:space="preserve">.83 Social media algorithms may trick consumers into thinking a counterfeit item is genuine.84 For example, a consumer may search for a certain product online. Later the user may see an advertisement on a social media site for the exact product they were seeking. However, instead of a legitimate brand, the item is a </w:t>
      </w:r>
      <w:proofErr w:type="gramStart"/>
      <w:r>
        <w:rPr>
          <w:rFonts w:asciiTheme="minorHAnsi" w:hAnsiTheme="minorHAnsi" w:cstheme="minorHAnsi"/>
          <w:sz w:val="16"/>
        </w:rPr>
        <w:t>counterfeit</w:t>
      </w:r>
      <w:proofErr w:type="gramEnd"/>
      <w:r>
        <w:rPr>
          <w:rFonts w:asciiTheme="minorHAnsi" w:hAnsiTheme="minorHAnsi" w:cstheme="minorHAnsi"/>
          <w:sz w:val="16"/>
        </w:rPr>
        <w:t xml:space="preserve"> and the consumer may then unknowingly purchase it. </w:t>
      </w:r>
      <w:r>
        <w:rPr>
          <w:rFonts w:asciiTheme="minorHAnsi" w:hAnsiTheme="minorHAnsi" w:cstheme="minorHAnsi"/>
          <w:u w:val="single"/>
        </w:rPr>
        <w:t xml:space="preserve">When </w:t>
      </w:r>
      <w:r>
        <w:rPr>
          <w:rFonts w:asciiTheme="minorHAnsi" w:hAnsiTheme="minorHAnsi" w:cstheme="minorHAnsi"/>
          <w:highlight w:val="cyan"/>
          <w:u w:val="single"/>
        </w:rPr>
        <w:t>consumers receive fake products and</w:t>
      </w:r>
      <w:r>
        <w:rPr>
          <w:rFonts w:asciiTheme="minorHAnsi" w:hAnsiTheme="minorHAnsi" w:cstheme="minorHAnsi"/>
          <w:u w:val="single"/>
        </w:rPr>
        <w:t xml:space="preserve"> are disappointed in the quality, they will</w:t>
      </w:r>
      <w:r>
        <w:rPr>
          <w:rFonts w:asciiTheme="minorHAnsi" w:hAnsiTheme="minorHAnsi" w:cstheme="minorHAnsi"/>
          <w:highlight w:val="cyan"/>
          <w:u w:val="single"/>
        </w:rPr>
        <w:t xml:space="preserve"> direct their frustrations to the authentic brand</w:t>
      </w:r>
      <w:r>
        <w:rPr>
          <w:rFonts w:asciiTheme="minorHAnsi" w:hAnsiTheme="minorHAnsi" w:cstheme="minorHAnsi"/>
          <w:u w:val="single"/>
        </w:rPr>
        <w:t xml:space="preserve"> owner.</w:t>
      </w:r>
      <w:r>
        <w:rPr>
          <w:rFonts w:asciiTheme="minorHAnsi" w:hAnsiTheme="minorHAnsi" w:cstheme="minorHAnsi"/>
          <w:sz w:val="16"/>
        </w:rPr>
        <w:t xml:space="preserve">85 As a result, customers may spread bad word of mouth reviews or leave negative comments online,86 </w:t>
      </w:r>
      <w:proofErr w:type="gramStart"/>
      <w:r>
        <w:rPr>
          <w:rFonts w:asciiTheme="minorHAnsi" w:hAnsiTheme="minorHAnsi" w:cstheme="minorHAnsi"/>
          <w:sz w:val="16"/>
        </w:rPr>
        <w:t>similar to</w:t>
      </w:r>
      <w:proofErr w:type="gramEnd"/>
      <w:r>
        <w:rPr>
          <w:rFonts w:asciiTheme="minorHAnsi" w:hAnsiTheme="minorHAnsi" w:cstheme="minorHAnsi"/>
          <w:sz w:val="16"/>
        </w:rPr>
        <w:t xml:space="preserve"> what happened with Brush Hero and Fuse Chicken.87 </w:t>
      </w:r>
    </w:p>
    <w:p w14:paraId="1D4E400C" w14:textId="77777777" w:rsidR="00C6478B" w:rsidRPr="00C6478B" w:rsidRDefault="00C6478B" w:rsidP="00C6478B">
      <w:pPr>
        <w:pStyle w:val="Heading4"/>
      </w:pPr>
      <w:r w:rsidRPr="00C6478B">
        <w:t xml:space="preserve">Placing the burden on brand owners incurs significant financial costs, which also hurts online platforms </w:t>
      </w:r>
    </w:p>
    <w:p w14:paraId="1FB8D25F" w14:textId="54B7AFCA" w:rsidR="00C6478B" w:rsidRDefault="00C6478B" w:rsidP="00C6478B">
      <w:pPr>
        <w:rPr>
          <w:rFonts w:asciiTheme="minorHAnsi" w:hAnsiTheme="minorHAnsi" w:cstheme="minorHAnsi"/>
        </w:rPr>
      </w:pPr>
      <w:r>
        <w:rPr>
          <w:rStyle w:val="Style13ptBold"/>
          <w:rFonts w:asciiTheme="minorHAnsi" w:hAnsiTheme="minorHAnsi" w:cstheme="minorHAnsi"/>
        </w:rPr>
        <w:t>Boone 21</w:t>
      </w:r>
      <w:r>
        <w:rPr>
          <w:rStyle w:val="ui-provider"/>
          <w:rFonts w:asciiTheme="minorHAnsi" w:hAnsiTheme="minorHAnsi" w:cstheme="minorHAnsi"/>
        </w:rPr>
        <w:t xml:space="preserve">, Litigation consultant at Fried Frank Global Law Firm, JD from </w:t>
      </w:r>
      <w:r>
        <w:rPr>
          <w:rFonts w:asciiTheme="minorHAnsi" w:hAnsiTheme="minorHAnsi" w:cstheme="minorHAnsi"/>
        </w:rPr>
        <w:t>Fordham University School of Law</w:t>
      </w:r>
      <w:r>
        <w:rPr>
          <w:rStyle w:val="ui-provider"/>
          <w:rFonts w:asciiTheme="minorHAnsi" w:hAnsiTheme="minorHAnsi" w:cstheme="minorHAnsi"/>
        </w:rPr>
        <w:t>. (Gina, 2021, "</w:t>
      </w:r>
      <w:r>
        <w:rPr>
          <w:rFonts w:asciiTheme="minorHAnsi" w:hAnsiTheme="minorHAnsi" w:cstheme="minorHAnsi"/>
        </w:rPr>
        <w:t xml:space="preserve"> </w:t>
      </w:r>
      <w:r>
        <w:rPr>
          <w:rStyle w:val="ui-provider"/>
          <w:rFonts w:asciiTheme="minorHAnsi" w:hAnsiTheme="minorHAnsi" w:cstheme="minorHAnsi"/>
        </w:rPr>
        <w:t>Designing Dupes: A Legislative Proposal for Holding Online Marketplaces Contributorily Liable for Counterfeit Goods," Fordham Intellectual Property, Media and Entertainment Law Journal, Vol. 31 XXXI, No. 4, accessed 7/6/2024, https://ir.lawnet.fordham.edu/cgi/viewcontent.cgi?article=1786&amp;context=iplj) //</w:t>
      </w:r>
      <w:proofErr w:type="spellStart"/>
      <w:r>
        <w:rPr>
          <w:rStyle w:val="ui-provider"/>
          <w:rFonts w:asciiTheme="minorHAnsi" w:hAnsiTheme="minorHAnsi" w:cstheme="minorHAnsi"/>
        </w:rPr>
        <w:t>CPSW_AChiong</w:t>
      </w:r>
      <w:proofErr w:type="spellEnd"/>
      <w:r>
        <w:rPr>
          <w:rStyle w:val="ui-provider"/>
          <w:rFonts w:asciiTheme="minorHAnsi" w:hAnsiTheme="minorHAnsi" w:cstheme="minorHAnsi"/>
        </w:rPr>
        <w:t xml:space="preserve"> </w:t>
      </w:r>
    </w:p>
    <w:p w14:paraId="106B46F4" w14:textId="77777777" w:rsidR="00C6478B" w:rsidRDefault="00C6478B" w:rsidP="00C6478B">
      <w:pPr>
        <w:rPr>
          <w:rFonts w:asciiTheme="minorHAnsi" w:hAnsiTheme="minorHAnsi" w:cstheme="minorHAnsi"/>
          <w:sz w:val="16"/>
        </w:rPr>
      </w:pPr>
      <w:r>
        <w:rPr>
          <w:rFonts w:asciiTheme="minorHAnsi" w:hAnsiTheme="minorHAnsi" w:cstheme="minorHAnsi"/>
          <w:sz w:val="16"/>
        </w:rPr>
        <w:t xml:space="preserve">A. The Negative Impacts of Tiffany </w:t>
      </w:r>
    </w:p>
    <w:p w14:paraId="7E8DBA35" w14:textId="77777777" w:rsidR="00C6478B" w:rsidRDefault="00C6478B" w:rsidP="00C6478B">
      <w:pPr>
        <w:rPr>
          <w:rFonts w:asciiTheme="minorHAnsi" w:hAnsiTheme="minorHAnsi" w:cstheme="minorHAnsi"/>
          <w:u w:val="single"/>
        </w:rPr>
      </w:pPr>
      <w:r>
        <w:rPr>
          <w:rFonts w:asciiTheme="minorHAnsi" w:hAnsiTheme="minorHAnsi" w:cstheme="minorHAnsi"/>
          <w:sz w:val="16"/>
        </w:rPr>
        <w:t xml:space="preserve">In Tiffany, there were concerns about who should be responsible for finding counterfeits.149 Tiffany argued if eBay were not held liable, the </w:t>
      </w:r>
      <w:r>
        <w:rPr>
          <w:rFonts w:asciiTheme="minorHAnsi" w:hAnsiTheme="minorHAnsi" w:cstheme="minorHAnsi"/>
          <w:highlight w:val="cyan"/>
          <w:u w:val="single"/>
        </w:rPr>
        <w:t>ruling</w:t>
      </w:r>
      <w:r>
        <w:rPr>
          <w:rFonts w:asciiTheme="minorHAnsi" w:hAnsiTheme="minorHAnsi" w:cstheme="minorHAnsi"/>
          <w:u w:val="single"/>
        </w:rPr>
        <w:t xml:space="preserve"> would </w:t>
      </w:r>
      <w:r>
        <w:rPr>
          <w:rFonts w:asciiTheme="minorHAnsi" w:hAnsiTheme="minorHAnsi" w:cstheme="minorHAnsi"/>
          <w:highlight w:val="cyan"/>
          <w:u w:val="single"/>
        </w:rPr>
        <w:t>require rightsholders to police online marketplaces</w:t>
      </w:r>
      <w:r>
        <w:rPr>
          <w:rFonts w:asciiTheme="minorHAnsi" w:hAnsiTheme="minorHAnsi" w:cstheme="minorHAnsi"/>
          <w:u w:val="single"/>
        </w:rPr>
        <w:t xml:space="preserve"> “</w:t>
      </w:r>
      <w:r>
        <w:rPr>
          <w:rFonts w:asciiTheme="minorHAnsi" w:hAnsiTheme="minorHAnsi" w:cstheme="minorHAnsi"/>
          <w:highlight w:val="cyan"/>
          <w:u w:val="single"/>
        </w:rPr>
        <w:t>24</w:t>
      </w:r>
      <w:r>
        <w:rPr>
          <w:rFonts w:asciiTheme="minorHAnsi" w:hAnsiTheme="minorHAnsi" w:cstheme="minorHAnsi"/>
          <w:u w:val="single"/>
        </w:rPr>
        <w:t xml:space="preserve"> hours a day, and </w:t>
      </w:r>
      <w:r>
        <w:rPr>
          <w:rFonts w:asciiTheme="minorHAnsi" w:hAnsiTheme="minorHAnsi" w:cstheme="minorHAnsi"/>
          <w:highlight w:val="cyan"/>
          <w:u w:val="single"/>
        </w:rPr>
        <w:t>365</w:t>
      </w:r>
      <w:r>
        <w:rPr>
          <w:rFonts w:asciiTheme="minorHAnsi" w:hAnsiTheme="minorHAnsi" w:cstheme="minorHAnsi"/>
          <w:u w:val="single"/>
        </w:rPr>
        <w:t xml:space="preserve"> days a year</w:t>
      </w:r>
      <w:r>
        <w:rPr>
          <w:rFonts w:asciiTheme="minorHAnsi" w:hAnsiTheme="minorHAnsi" w:cstheme="minorHAnsi"/>
          <w:sz w:val="16"/>
        </w:rPr>
        <w:t xml:space="preserve">,” and many rightsholders would be unable to bear this burden.150 Rightsholders have, in fact, encountered several hurdles after the Tiffany ruling. </w:t>
      </w:r>
      <w:r>
        <w:rPr>
          <w:rFonts w:asciiTheme="minorHAnsi" w:hAnsiTheme="minorHAnsi" w:cstheme="minorHAnsi"/>
          <w:u w:val="single"/>
        </w:rPr>
        <w:t xml:space="preserve">In holding online sellers accountable, </w:t>
      </w:r>
      <w:r>
        <w:rPr>
          <w:rFonts w:asciiTheme="minorHAnsi" w:hAnsiTheme="minorHAnsi" w:cstheme="minorHAnsi"/>
          <w:highlight w:val="cyan"/>
          <w:u w:val="single"/>
        </w:rPr>
        <w:t>existing laws</w:t>
      </w:r>
      <w:r>
        <w:rPr>
          <w:rFonts w:asciiTheme="minorHAnsi" w:hAnsiTheme="minorHAnsi" w:cstheme="minorHAnsi"/>
          <w:u w:val="single"/>
        </w:rPr>
        <w:t xml:space="preserve"> tend to </w:t>
      </w:r>
      <w:r>
        <w:rPr>
          <w:rFonts w:asciiTheme="minorHAnsi" w:hAnsiTheme="minorHAnsi" w:cstheme="minorHAnsi"/>
          <w:highlight w:val="cyan"/>
          <w:u w:val="single"/>
        </w:rPr>
        <w:t>shield foreign counterfeiters from liability</w:t>
      </w:r>
      <w:r>
        <w:rPr>
          <w:rFonts w:asciiTheme="minorHAnsi" w:hAnsiTheme="minorHAnsi" w:cstheme="minorHAnsi"/>
          <w:u w:val="single"/>
        </w:rPr>
        <w:t xml:space="preserve"> because they are often outside of U.S. jurisdiction</w:t>
      </w:r>
      <w:r>
        <w:rPr>
          <w:rFonts w:asciiTheme="minorHAnsi" w:hAnsiTheme="minorHAnsi" w:cstheme="minorHAnsi"/>
          <w:sz w:val="16"/>
        </w:rPr>
        <w:t xml:space="preserve">.151 Thus, rightsholders often turn to either continuously taking down listings or suing for trademark infringement.152 </w:t>
      </w:r>
      <w:r>
        <w:rPr>
          <w:rFonts w:asciiTheme="minorHAnsi" w:hAnsiTheme="minorHAnsi" w:cstheme="minorHAnsi"/>
          <w:u w:val="single"/>
        </w:rPr>
        <w:t xml:space="preserve">Ultimately, </w:t>
      </w:r>
      <w:r>
        <w:rPr>
          <w:rFonts w:asciiTheme="minorHAnsi" w:hAnsiTheme="minorHAnsi" w:cstheme="minorHAnsi"/>
          <w:highlight w:val="cyan"/>
          <w:u w:val="single"/>
        </w:rPr>
        <w:t>the burden is on rightsholders to police</w:t>
      </w:r>
      <w:r>
        <w:rPr>
          <w:rFonts w:asciiTheme="minorHAnsi" w:hAnsiTheme="minorHAnsi" w:cstheme="minorHAnsi"/>
          <w:u w:val="single"/>
        </w:rPr>
        <w:t xml:space="preserve"> and report infringement,153 </w:t>
      </w:r>
      <w:r>
        <w:rPr>
          <w:rFonts w:asciiTheme="minorHAnsi" w:hAnsiTheme="minorHAnsi" w:cstheme="minorHAnsi"/>
          <w:highlight w:val="cyan"/>
          <w:u w:val="single"/>
        </w:rPr>
        <w:t>creating financial and time-consuming costs</w:t>
      </w:r>
      <w:r>
        <w:rPr>
          <w:rFonts w:asciiTheme="minorHAnsi" w:hAnsiTheme="minorHAnsi" w:cstheme="minorHAnsi"/>
          <w:u w:val="single"/>
        </w:rPr>
        <w:t xml:space="preserve">. </w:t>
      </w:r>
    </w:p>
    <w:p w14:paraId="1E2D6C9B" w14:textId="77777777" w:rsidR="00C6478B" w:rsidRDefault="00C6478B" w:rsidP="00C6478B">
      <w:pPr>
        <w:rPr>
          <w:rFonts w:asciiTheme="minorHAnsi" w:hAnsiTheme="minorHAnsi" w:cstheme="minorHAnsi"/>
          <w:u w:val="single"/>
        </w:rPr>
      </w:pPr>
      <w:r>
        <w:rPr>
          <w:rFonts w:asciiTheme="minorHAnsi" w:hAnsiTheme="minorHAnsi" w:cstheme="minorHAnsi"/>
          <w:u w:val="single"/>
        </w:rPr>
        <w:t>The time-consuming burdens on rightsholders are significant</w:t>
      </w:r>
      <w:r>
        <w:rPr>
          <w:rFonts w:asciiTheme="minorHAnsi" w:hAnsiTheme="minorHAnsi" w:cstheme="minorHAnsi"/>
          <w:sz w:val="16"/>
        </w:rPr>
        <w:t xml:space="preserve">. The Tiffany decision, arguably, </w:t>
      </w:r>
      <w:r>
        <w:rPr>
          <w:rFonts w:asciiTheme="minorHAnsi" w:hAnsiTheme="minorHAnsi" w:cstheme="minorHAnsi"/>
          <w:u w:val="single"/>
        </w:rPr>
        <w:t xml:space="preserve">shifted the burden away from the ecommerce platform and placed it onto the rightsholder to find and police counterfeits,154 </w:t>
      </w:r>
      <w:r>
        <w:rPr>
          <w:rFonts w:asciiTheme="minorHAnsi" w:hAnsiTheme="minorHAnsi" w:cstheme="minorHAnsi"/>
          <w:highlight w:val="cyan"/>
          <w:u w:val="single"/>
        </w:rPr>
        <w:t>engaging in a continuous</w:t>
      </w:r>
      <w:r>
        <w:rPr>
          <w:rFonts w:asciiTheme="minorHAnsi" w:hAnsiTheme="minorHAnsi" w:cstheme="minorHAnsi"/>
          <w:u w:val="single"/>
        </w:rPr>
        <w:t xml:space="preserve"> game of </w:t>
      </w:r>
      <w:r>
        <w:rPr>
          <w:rFonts w:asciiTheme="minorHAnsi" w:hAnsiTheme="minorHAnsi" w:cstheme="minorHAnsi"/>
          <w:highlight w:val="cyan"/>
          <w:u w:val="single"/>
        </w:rPr>
        <w:t>whack-amole</w:t>
      </w:r>
      <w:r>
        <w:rPr>
          <w:rFonts w:asciiTheme="minorHAnsi" w:hAnsiTheme="minorHAnsi" w:cstheme="minorHAnsi"/>
          <w:u w:val="single"/>
        </w:rPr>
        <w:t>.</w:t>
      </w:r>
      <w:r>
        <w:rPr>
          <w:rFonts w:asciiTheme="minorHAnsi" w:hAnsiTheme="minorHAnsi" w:cstheme="minorHAnsi"/>
          <w:sz w:val="16"/>
        </w:rPr>
        <w:t xml:space="preserve">155 For example, Wish.com blocked infringement requests by legitimate owners against sellers, and Amazon, too, has denied legitimate infringement claims.156 Additionally, when Mindy reached out to third-party sellers, she never received a response.157 As a result, </w:t>
      </w:r>
      <w:r>
        <w:rPr>
          <w:rFonts w:asciiTheme="minorHAnsi" w:hAnsiTheme="minorHAnsi" w:cstheme="minorHAnsi"/>
          <w:highlight w:val="cyan"/>
          <w:u w:val="single"/>
        </w:rPr>
        <w:t>counterfeits destroy products’ quality</w:t>
      </w:r>
      <w:r>
        <w:rPr>
          <w:rFonts w:asciiTheme="minorHAnsi" w:hAnsiTheme="minorHAnsi" w:cstheme="minorHAnsi"/>
          <w:u w:val="single"/>
        </w:rPr>
        <w:t xml:space="preserve">, making it </w:t>
      </w:r>
      <w:r>
        <w:rPr>
          <w:rFonts w:asciiTheme="minorHAnsi" w:hAnsiTheme="minorHAnsi" w:cstheme="minorHAnsi"/>
          <w:highlight w:val="cyan"/>
          <w:u w:val="single"/>
        </w:rPr>
        <w:t>impossible for small businesses to address</w:t>
      </w:r>
      <w:r>
        <w:rPr>
          <w:rFonts w:asciiTheme="minorHAnsi" w:hAnsiTheme="minorHAnsi" w:cstheme="minorHAnsi"/>
          <w:u w:val="single"/>
        </w:rPr>
        <w:t xml:space="preserve">.158 </w:t>
      </w:r>
    </w:p>
    <w:p w14:paraId="4FAC38C5" w14:textId="77777777" w:rsidR="00C6478B" w:rsidRDefault="00C6478B" w:rsidP="00C6478B">
      <w:pPr>
        <w:rPr>
          <w:rFonts w:asciiTheme="minorHAnsi" w:hAnsiTheme="minorHAnsi" w:cstheme="minorHAnsi"/>
          <w:sz w:val="16"/>
        </w:rPr>
      </w:pPr>
      <w:r>
        <w:rPr>
          <w:rFonts w:asciiTheme="minorHAnsi" w:hAnsiTheme="minorHAnsi" w:cstheme="minorHAnsi"/>
          <w:sz w:val="16"/>
        </w:rPr>
        <w:t xml:space="preserve">There are also </w:t>
      </w:r>
      <w:r>
        <w:rPr>
          <w:rFonts w:asciiTheme="minorHAnsi" w:hAnsiTheme="minorHAnsi" w:cstheme="minorHAnsi"/>
          <w:highlight w:val="cyan"/>
          <w:u w:val="single"/>
        </w:rPr>
        <w:t>incredible financial burdens</w:t>
      </w:r>
      <w:r>
        <w:rPr>
          <w:rFonts w:asciiTheme="minorHAnsi" w:hAnsiTheme="minorHAnsi" w:cstheme="minorHAnsi"/>
          <w:sz w:val="16"/>
        </w:rPr>
        <w:t xml:space="preserve"> </w:t>
      </w:r>
      <w:proofErr w:type="gramStart"/>
      <w:r>
        <w:rPr>
          <w:rFonts w:asciiTheme="minorHAnsi" w:hAnsiTheme="minorHAnsi" w:cstheme="minorHAnsi"/>
          <w:sz w:val="16"/>
        </w:rPr>
        <w:t>as a result of</w:t>
      </w:r>
      <w:proofErr w:type="gramEnd"/>
      <w:r>
        <w:rPr>
          <w:rFonts w:asciiTheme="minorHAnsi" w:hAnsiTheme="minorHAnsi" w:cstheme="minorHAnsi"/>
          <w:sz w:val="16"/>
        </w:rPr>
        <w:t xml:space="preserve"> current law</w:t>
      </w:r>
      <w:r>
        <w:rPr>
          <w:rFonts w:asciiTheme="minorHAnsi" w:hAnsiTheme="minorHAnsi" w:cstheme="minorHAnsi"/>
          <w:u w:val="single"/>
        </w:rPr>
        <w:t xml:space="preserve">. A common </w:t>
      </w:r>
      <w:r>
        <w:rPr>
          <w:rFonts w:asciiTheme="minorHAnsi" w:hAnsiTheme="minorHAnsi" w:cstheme="minorHAnsi"/>
          <w:highlight w:val="cyan"/>
          <w:u w:val="single"/>
        </w:rPr>
        <w:t>way to show</w:t>
      </w:r>
      <w:r>
        <w:rPr>
          <w:rFonts w:asciiTheme="minorHAnsi" w:hAnsiTheme="minorHAnsi" w:cstheme="minorHAnsi"/>
          <w:u w:val="single"/>
        </w:rPr>
        <w:t xml:space="preserve"> specific instances of </w:t>
      </w:r>
      <w:r>
        <w:rPr>
          <w:rFonts w:asciiTheme="minorHAnsi" w:hAnsiTheme="minorHAnsi" w:cstheme="minorHAnsi"/>
          <w:highlight w:val="cyan"/>
          <w:u w:val="single"/>
        </w:rPr>
        <w:t>infringement is through test buys</w:t>
      </w:r>
      <w:r>
        <w:rPr>
          <w:rFonts w:asciiTheme="minorHAnsi" w:hAnsiTheme="minorHAnsi" w:cstheme="minorHAnsi"/>
          <w:u w:val="single"/>
        </w:rPr>
        <w:t>, where a seller buys a product to test the qualit</w:t>
      </w:r>
      <w:r>
        <w:rPr>
          <w:rFonts w:asciiTheme="minorHAnsi" w:hAnsiTheme="minorHAnsi" w:cstheme="minorHAnsi"/>
          <w:sz w:val="16"/>
        </w:rPr>
        <w:t xml:space="preserve">y.159 However, this action can </w:t>
      </w:r>
      <w:r>
        <w:rPr>
          <w:rFonts w:asciiTheme="minorHAnsi" w:hAnsiTheme="minorHAnsi" w:cstheme="minorHAnsi"/>
          <w:highlight w:val="cyan"/>
          <w:u w:val="single"/>
        </w:rPr>
        <w:t xml:space="preserve">cost a significant amount of money </w:t>
      </w:r>
      <w:r>
        <w:rPr>
          <w:rFonts w:asciiTheme="minorHAnsi" w:hAnsiTheme="minorHAnsi" w:cstheme="minorHAnsi"/>
          <w:u w:val="single"/>
        </w:rPr>
        <w:t xml:space="preserve">if there are </w:t>
      </w:r>
      <w:r>
        <w:rPr>
          <w:rFonts w:asciiTheme="minorHAnsi" w:hAnsiTheme="minorHAnsi" w:cstheme="minorHAnsi"/>
          <w:highlight w:val="cyan"/>
          <w:u w:val="single"/>
        </w:rPr>
        <w:t>multiple listings</w:t>
      </w:r>
      <w:r>
        <w:rPr>
          <w:rFonts w:asciiTheme="minorHAnsi" w:hAnsiTheme="minorHAnsi" w:cstheme="minorHAnsi"/>
          <w:u w:val="single"/>
        </w:rPr>
        <w:t xml:space="preserve"> and sellers, </w:t>
      </w:r>
      <w:r>
        <w:rPr>
          <w:rFonts w:asciiTheme="minorHAnsi" w:hAnsiTheme="minorHAnsi" w:cstheme="minorHAnsi"/>
          <w:highlight w:val="cyan"/>
          <w:u w:val="single"/>
        </w:rPr>
        <w:t>especially for small businesses</w:t>
      </w:r>
      <w:r>
        <w:rPr>
          <w:rFonts w:asciiTheme="minorHAnsi" w:hAnsiTheme="minorHAnsi" w:cstheme="minorHAnsi"/>
          <w:sz w:val="16"/>
        </w:rPr>
        <w:t xml:space="preserve">.160 </w:t>
      </w:r>
      <w:r>
        <w:rPr>
          <w:rFonts w:asciiTheme="minorHAnsi" w:hAnsiTheme="minorHAnsi" w:cstheme="minorHAnsi"/>
          <w:highlight w:val="cyan"/>
          <w:u w:val="single"/>
        </w:rPr>
        <w:t>Tiffany alone spent $14 million in anti-counterfeiting</w:t>
      </w:r>
      <w:r>
        <w:rPr>
          <w:rFonts w:asciiTheme="minorHAnsi" w:hAnsiTheme="minorHAnsi" w:cstheme="minorHAnsi"/>
          <w:u w:val="single"/>
        </w:rPr>
        <w:t xml:space="preserve"> efforts.</w:t>
      </w:r>
      <w:r>
        <w:rPr>
          <w:rFonts w:asciiTheme="minorHAnsi" w:hAnsiTheme="minorHAnsi" w:cstheme="minorHAnsi"/>
          <w:sz w:val="16"/>
        </w:rPr>
        <w:t xml:space="preserve">161 As a result of these financial burdens, some brands are turning to blockchain technology to certify the authenticity of their products.162 Brands have even instituted intellectual property task forces in their fight against counterfeiters, involving collaboration between major online marketplaces and well-known brands.163 </w:t>
      </w:r>
      <w:r>
        <w:rPr>
          <w:rFonts w:asciiTheme="minorHAnsi" w:hAnsiTheme="minorHAnsi" w:cstheme="minorHAnsi"/>
          <w:u w:val="single"/>
        </w:rPr>
        <w:t xml:space="preserve">Changes should be made as many of these </w:t>
      </w:r>
      <w:r>
        <w:rPr>
          <w:rFonts w:asciiTheme="minorHAnsi" w:hAnsiTheme="minorHAnsi" w:cstheme="minorHAnsi"/>
          <w:highlight w:val="cyan"/>
          <w:u w:val="single"/>
        </w:rPr>
        <w:t xml:space="preserve">efforts </w:t>
      </w:r>
      <w:r>
        <w:rPr>
          <w:rFonts w:asciiTheme="minorHAnsi" w:hAnsiTheme="minorHAnsi" w:cstheme="minorHAnsi"/>
          <w:u w:val="single"/>
        </w:rPr>
        <w:t xml:space="preserve">could </w:t>
      </w:r>
      <w:r>
        <w:rPr>
          <w:rFonts w:asciiTheme="minorHAnsi" w:hAnsiTheme="minorHAnsi" w:cstheme="minorHAnsi"/>
          <w:highlight w:val="cyan"/>
          <w:u w:val="single"/>
        </w:rPr>
        <w:t>prove to be</w:t>
      </w:r>
      <w:r>
        <w:rPr>
          <w:rFonts w:asciiTheme="minorHAnsi" w:hAnsiTheme="minorHAnsi" w:cstheme="minorHAnsi"/>
          <w:u w:val="single"/>
        </w:rPr>
        <w:t xml:space="preserve"> difficult, or even </w:t>
      </w:r>
      <w:r>
        <w:rPr>
          <w:rFonts w:asciiTheme="minorHAnsi" w:hAnsiTheme="minorHAnsi" w:cstheme="minorHAnsi"/>
          <w:highlight w:val="cyan"/>
          <w:u w:val="single"/>
        </w:rPr>
        <w:t>impossible, for small businesses</w:t>
      </w:r>
      <w:r>
        <w:rPr>
          <w:rFonts w:asciiTheme="minorHAnsi" w:hAnsiTheme="minorHAnsi" w:cstheme="minorHAnsi"/>
          <w:u w:val="single"/>
        </w:rPr>
        <w:t xml:space="preserve">. </w:t>
      </w:r>
    </w:p>
    <w:p w14:paraId="1D0ABBD4" w14:textId="77777777" w:rsidR="00C6478B" w:rsidRDefault="00C6478B" w:rsidP="00C6478B">
      <w:pPr>
        <w:rPr>
          <w:rFonts w:asciiTheme="minorHAnsi" w:hAnsiTheme="minorHAnsi" w:cstheme="minorHAnsi"/>
        </w:rPr>
      </w:pPr>
      <w:r>
        <w:rPr>
          <w:rFonts w:asciiTheme="minorHAnsi" w:hAnsiTheme="minorHAnsi" w:cstheme="minorHAnsi"/>
          <w:highlight w:val="cyan"/>
          <w:u w:val="single"/>
        </w:rPr>
        <w:t>Online marketplaces</w:t>
      </w:r>
      <w:r>
        <w:rPr>
          <w:rFonts w:asciiTheme="minorHAnsi" w:hAnsiTheme="minorHAnsi" w:cstheme="minorHAnsi"/>
          <w:u w:val="single"/>
        </w:rPr>
        <w:t xml:space="preserve"> are </w:t>
      </w:r>
      <w:r>
        <w:rPr>
          <w:rFonts w:asciiTheme="minorHAnsi" w:hAnsiTheme="minorHAnsi" w:cstheme="minorHAnsi"/>
          <w:highlight w:val="cyan"/>
          <w:u w:val="single"/>
        </w:rPr>
        <w:t>feeling the effects of the counterfeit problem</w:t>
      </w:r>
      <w:r>
        <w:rPr>
          <w:rFonts w:asciiTheme="minorHAnsi" w:hAnsiTheme="minorHAnsi" w:cstheme="minorHAnsi"/>
          <w:sz w:val="16"/>
        </w:rPr>
        <w:t>. For instance, in 2019, Nike pulled its products from</w:t>
      </w:r>
      <w:r>
        <w:rPr>
          <w:rFonts w:asciiTheme="minorHAnsi" w:hAnsiTheme="minorHAnsi" w:cstheme="minorHAnsi"/>
          <w:u w:val="single"/>
        </w:rPr>
        <w:t xml:space="preserve"> Amazon</w:t>
      </w:r>
      <w:r>
        <w:rPr>
          <w:rFonts w:asciiTheme="minorHAnsi" w:hAnsiTheme="minorHAnsi" w:cstheme="minorHAnsi"/>
          <w:sz w:val="16"/>
        </w:rPr>
        <w:t xml:space="preserve"> after its short stint as a wholesaler to combat Nike fakes on the platform.164 </w:t>
      </w:r>
      <w:r>
        <w:rPr>
          <w:rFonts w:asciiTheme="minorHAnsi" w:hAnsiTheme="minorHAnsi" w:cstheme="minorHAnsi"/>
          <w:u w:val="single"/>
        </w:rPr>
        <w:t>The successful activewear company was unable to maintain control because when Amazon removed counterfeit listings, more would appear under a different name.</w:t>
      </w:r>
      <w:r>
        <w:rPr>
          <w:rFonts w:asciiTheme="minorHAnsi" w:hAnsiTheme="minorHAnsi" w:cstheme="minorHAnsi"/>
          <w:sz w:val="16"/>
          <w:szCs w:val="16"/>
        </w:rPr>
        <w:t>165 Brands, such as Nike, attempt these preventative measures due to the Tiffany ruling, taking an “if you can’t beat them, join them” approach.166 As a result, some online marketplaces are increasing their anti-counterfeiting efforts.167</w:t>
      </w:r>
      <w:r>
        <w:rPr>
          <w:rFonts w:asciiTheme="minorHAnsi" w:hAnsiTheme="minorHAnsi" w:cstheme="minorHAnsi"/>
        </w:rPr>
        <w:t> </w:t>
      </w:r>
    </w:p>
    <w:p w14:paraId="057E10DB" w14:textId="6D388A3E" w:rsidR="00583962" w:rsidRPr="00583962" w:rsidRDefault="00583962" w:rsidP="00583962">
      <w:pPr>
        <w:pStyle w:val="Heading4"/>
      </w:pPr>
      <w:r>
        <w:lastRenderedPageBreak/>
        <w:t>Trademark</w:t>
      </w:r>
      <w:r w:rsidRPr="00583962">
        <w:t xml:space="preserve"> infringement negatively influences business enthusiasm</w:t>
      </w:r>
    </w:p>
    <w:p w14:paraId="505960F2" w14:textId="77377609" w:rsidR="00583962" w:rsidRDefault="00583962" w:rsidP="00583962">
      <w:r w:rsidRPr="00583962">
        <w:rPr>
          <w:rStyle w:val="Style13ptBold"/>
        </w:rPr>
        <w:t>Xiang et al. 21</w:t>
      </w:r>
      <w:r>
        <w:t xml:space="preserve"> (Jun Xiang, College of Biomass Science and Engineering, Sichuan University, Chengdu, 610065, People’s Republic of China; </w:t>
      </w:r>
      <w:proofErr w:type="spellStart"/>
      <w:r>
        <w:t>Jianxun</w:t>
      </w:r>
      <w:proofErr w:type="spellEnd"/>
      <w:r>
        <w:t xml:space="preserve"> Lin, College of Biomass Science and Engineering, Sichuan University, Chengdu, 610065, People’s Republic of China; </w:t>
      </w:r>
      <w:proofErr w:type="spellStart"/>
      <w:r>
        <w:t>Zhonghui</w:t>
      </w:r>
      <w:proofErr w:type="spellEnd"/>
      <w:r>
        <w:t xml:space="preserve"> Wang, College of Biomass Science and Engineering, Sichuan University, Chengdu, 610065, People’s Republic of China; Qiang Yan, State Key Laboratory of Molecular Engineering of Polymers, Department of Macromolecular Science, Fudan University, Shanghai, 200433, People’s Republic of China; </w:t>
      </w:r>
      <w:proofErr w:type="spellStart"/>
      <w:r>
        <w:t>Yidong</w:t>
      </w:r>
      <w:proofErr w:type="spellEnd"/>
      <w:r>
        <w:t xml:space="preserve"> Liu, Dongtai City </w:t>
      </w:r>
      <w:proofErr w:type="spellStart"/>
      <w:r>
        <w:t>Fu’an</w:t>
      </w:r>
      <w:proofErr w:type="spellEnd"/>
      <w:r>
        <w:t xml:space="preserve"> Synthetize Material Co. Ltd., Yancheng, Jiangsu, People’s Republic of China; Haojun Fan, College of Biomass Science and Engineering, Sichuan University, Chengdu, 610065, People’s Republic of China, “Sustainable and invisible anti-counterfeiting inks based on waterborne polyurethane and </w:t>
      </w:r>
      <w:proofErr w:type="spellStart"/>
      <w:r>
        <w:t>upconversion</w:t>
      </w:r>
      <w:proofErr w:type="spellEnd"/>
      <w:r>
        <w:t xml:space="preserve"> nanoparticles for leather products,” Spinger Open, 15 December 2021, </w:t>
      </w:r>
      <w:r w:rsidRPr="00583962">
        <w:t>https://doi.org/10.1186/s42825-021-00076-x</w:t>
      </w:r>
      <w:r>
        <w:t>, Accessed: 7/2/24) SJR</w:t>
      </w:r>
    </w:p>
    <w:p w14:paraId="0FE91762" w14:textId="77777777" w:rsidR="00583962" w:rsidRDefault="00583962" w:rsidP="00583962">
      <w:r>
        <w:rPr>
          <w:sz w:val="16"/>
        </w:rPr>
        <w:t>Nowadays, an increasing number of counterfeit leather products are arising in the market</w:t>
      </w:r>
      <w:r>
        <w:t xml:space="preserve">. </w:t>
      </w:r>
      <w:r>
        <w:rPr>
          <w:highlight w:val="cyan"/>
          <w:u w:val="single"/>
        </w:rPr>
        <w:t xml:space="preserve">To obtain high profits, </w:t>
      </w:r>
      <w:r>
        <w:rPr>
          <w:u w:val="single"/>
        </w:rPr>
        <w:t xml:space="preserve">some </w:t>
      </w:r>
      <w:r>
        <w:rPr>
          <w:highlight w:val="cyan"/>
          <w:u w:val="single"/>
        </w:rPr>
        <w:t xml:space="preserve">illegal traders counterfeit </w:t>
      </w:r>
      <w:r>
        <w:rPr>
          <w:u w:val="single"/>
        </w:rPr>
        <w:t xml:space="preserve">all kinds of bestselling leather </w:t>
      </w:r>
      <w:r>
        <w:rPr>
          <w:highlight w:val="cyan"/>
          <w:u w:val="single"/>
        </w:rPr>
        <w:t>products, which infringes the intellectual property rights of the business, causes huge economic loss, and negatively influence the business enthusiasm for innovation</w:t>
      </w:r>
      <w:r>
        <w:t xml:space="preserve"> [1–3].</w:t>
      </w:r>
      <w:r>
        <w:rPr>
          <w:sz w:val="16"/>
        </w:rPr>
        <w:t xml:space="preserve"> So far, anti-counterfeiting technology has been an effective method to curb the spread of counterfeit products. However, the traditional anticounterfeiting technologies ranging from watermarks [4], holography [5–7], and two-dimensional barcodes [8], are difficult to reach the effective anti-counterfeiting purpose due to the simple preparation process and visible patterns. Invisible anti-counterfeiting materials have attracted the attention of researchers by their high concealment properties [9–11]. The most frequently used invisible anti-counterfeiting technology in leather products is to draw invisible anti-counterfeiting labels (ACLs) with organic fluorescent dyes [12]. Generally, such labels suffer from short service life due to the photobleaching of organic dyes under irradiation [13, 14]. One way to address this issue is to use fluorescent inorganic nanomaterials to prepare these invisible ACLs [15–17], e.g., quantum dots. However, they are </w:t>
      </w:r>
      <w:proofErr w:type="gramStart"/>
      <w:r>
        <w:rPr>
          <w:sz w:val="16"/>
        </w:rPr>
        <w:t>toxic[</w:t>
      </w:r>
      <w:proofErr w:type="gramEnd"/>
      <w:r>
        <w:rPr>
          <w:sz w:val="16"/>
        </w:rPr>
        <w:t>13] and often require ultraviolet (UV) photons to achieve the anti-counterfeiting function. It is well known that UV light may cause the degradation of organic materials in the ACLs and shorten their service life [18–20]. Therefore, searching for a non-toxic inorganic material having good luminescent stability to prepare ACLs remains a grand challenge</w:t>
      </w:r>
    </w:p>
    <w:p w14:paraId="286D2953" w14:textId="77777777" w:rsidR="00C6478B" w:rsidRDefault="00C6478B" w:rsidP="00604EF9">
      <w:pPr>
        <w:spacing w:line="256" w:lineRule="auto"/>
        <w:rPr>
          <w:rFonts w:eastAsia="MS Mincho" w:cs="Times New Roman"/>
          <w:szCs w:val="24"/>
          <w:u w:val="single"/>
        </w:rPr>
      </w:pPr>
    </w:p>
    <w:p w14:paraId="3546340C" w14:textId="77777777" w:rsidR="00900F9A" w:rsidRDefault="00900F9A">
      <w:pPr>
        <w:rPr>
          <w:rFonts w:eastAsia="MS Mincho" w:cs="Times New Roman"/>
          <w:szCs w:val="24"/>
          <w:u w:val="single"/>
        </w:rPr>
      </w:pPr>
      <w:r>
        <w:rPr>
          <w:rFonts w:eastAsia="MS Mincho" w:cs="Times New Roman"/>
          <w:szCs w:val="24"/>
          <w:u w:val="single"/>
        </w:rPr>
        <w:br w:type="page"/>
      </w:r>
    </w:p>
    <w:p w14:paraId="3365F06F" w14:textId="54768219" w:rsidR="00900F9A" w:rsidRPr="00900F9A" w:rsidRDefault="00C60436" w:rsidP="00900F9A">
      <w:pPr>
        <w:pStyle w:val="Heading3"/>
      </w:pPr>
      <w:r>
        <w:lastRenderedPageBreak/>
        <w:t xml:space="preserve">2AC - </w:t>
      </w:r>
      <w:r w:rsidR="00900F9A" w:rsidRPr="00900F9A">
        <w:t xml:space="preserve">No Link - E-Commerce </w:t>
      </w:r>
    </w:p>
    <w:p w14:paraId="68C5A4F8" w14:textId="77777777" w:rsidR="00900F9A" w:rsidRPr="00900F9A" w:rsidRDefault="00900F9A" w:rsidP="00900F9A">
      <w:pPr>
        <w:pStyle w:val="Heading4"/>
      </w:pPr>
      <w:r w:rsidRPr="00900F9A">
        <w:t>Requiring sellers to have a business license would get marketplaces out of liability with no cost to anyone</w:t>
      </w:r>
    </w:p>
    <w:p w14:paraId="0156A559" w14:textId="6BD6EBBA" w:rsidR="00900F9A" w:rsidRDefault="00900F9A" w:rsidP="00900F9A">
      <w:r>
        <w:rPr>
          <w:rStyle w:val="Style13ptBold"/>
        </w:rPr>
        <w:t>El-Azzi 23</w:t>
      </w:r>
      <w:r>
        <w:t>, J.D. 2023, University of Houston Law Center. Texas bar licensed and currently practicing law in Houston, “VERIFICATION OF THIRD-PARTY ONLINE MARKETPLACE SELLERS: PROTECTING CONSUMERS AGAINST COUNTERFEITS,” 2023, Nexis UNI, Accessed: 6/29/2024, //BVN C</w:t>
      </w:r>
    </w:p>
    <w:p w14:paraId="728A54F4" w14:textId="61257D39" w:rsidR="00900F9A" w:rsidRPr="00900F9A" w:rsidRDefault="00900F9A" w:rsidP="00900F9A">
      <w:pPr>
        <w:rPr>
          <w:sz w:val="16"/>
        </w:rPr>
      </w:pPr>
      <w:r>
        <w:rPr>
          <w:sz w:val="16"/>
        </w:rPr>
        <w:t xml:space="preserve">The INFORM Act requires marketplaces to verify only those sellers who qualify as "high volume" sellers, those who enter into at least 200 sales transactions in a 12-month period with a minimum total of $5,000.157 To ensure that consumers do not fall victim to sellers with new accounts or who have yet to meet the [*234] minimum sale requirements, marketplaces should require all third-party sellers (not just "high volume" sellers) to provide some proof of identification when the seller creates their marketplace account. </w:t>
      </w:r>
      <w:r>
        <w:rPr>
          <w:rStyle w:val="StyleUnderline"/>
        </w:rPr>
        <w:t xml:space="preserve">To ensure legitimacy, </w:t>
      </w:r>
      <w:r>
        <w:rPr>
          <w:rStyle w:val="StyleUnderline"/>
          <w:highlight w:val="cyan"/>
        </w:rPr>
        <w:t>marketplaces should require sellers to provide a business tax ID or business license number</w:t>
      </w:r>
      <w:r>
        <w:rPr>
          <w:rStyle w:val="StyleUnderline"/>
        </w:rPr>
        <w:t xml:space="preserve"> as part of the seller registration process</w:t>
      </w:r>
      <w:r>
        <w:rPr>
          <w:sz w:val="16"/>
        </w:rPr>
        <w:t xml:space="preserve">.158 </w:t>
      </w:r>
      <w:r>
        <w:rPr>
          <w:rStyle w:val="StyleUnderline"/>
          <w:highlight w:val="cyan"/>
        </w:rPr>
        <w:t>Requiring a business license</w:t>
      </w:r>
      <w:r>
        <w:rPr>
          <w:rStyle w:val="StyleUnderline"/>
        </w:rPr>
        <w:t xml:space="preserve"> or business tax ID </w:t>
      </w:r>
      <w:r>
        <w:rPr>
          <w:rStyle w:val="StyleUnderline"/>
          <w:highlight w:val="cyan"/>
        </w:rPr>
        <w:t>would add a</w:t>
      </w:r>
      <w:r>
        <w:rPr>
          <w:rStyle w:val="StyleUnderline"/>
        </w:rPr>
        <w:t xml:space="preserve">n extra </w:t>
      </w:r>
      <w:r>
        <w:rPr>
          <w:rStyle w:val="StyleUnderline"/>
          <w:highlight w:val="cyan"/>
        </w:rPr>
        <w:t>step easily met by current,</w:t>
      </w:r>
      <w:r>
        <w:rPr>
          <w:rStyle w:val="StyleUnderline"/>
        </w:rPr>
        <w:t xml:space="preserve"> legitimate business </w:t>
      </w:r>
      <w:r>
        <w:rPr>
          <w:rStyle w:val="StyleUnderline"/>
          <w:highlight w:val="cyan"/>
        </w:rPr>
        <w:t>owners, and registering a new business is</w:t>
      </w:r>
      <w:r>
        <w:rPr>
          <w:rStyle w:val="StyleUnderline"/>
        </w:rPr>
        <w:t xml:space="preserve"> relatively </w:t>
      </w:r>
      <w:r>
        <w:rPr>
          <w:rStyle w:val="StyleUnderline"/>
          <w:highlight w:val="cyan"/>
        </w:rPr>
        <w:t>simple and inexpensive</w:t>
      </w:r>
      <w:r>
        <w:rPr>
          <w:sz w:val="16"/>
        </w:rPr>
        <w:t xml:space="preserve">.159 </w:t>
      </w:r>
      <w:r>
        <w:rPr>
          <w:rStyle w:val="StyleUnderline"/>
        </w:rPr>
        <w:t>Opponents of this</w:t>
      </w:r>
      <w:r>
        <w:rPr>
          <w:sz w:val="16"/>
        </w:rPr>
        <w:t xml:space="preserve"> requirement </w:t>
      </w:r>
      <w:r>
        <w:rPr>
          <w:rStyle w:val="StyleUnderline"/>
        </w:rPr>
        <w:t>argue</w:t>
      </w:r>
      <w:r>
        <w:rPr>
          <w:sz w:val="16"/>
        </w:rPr>
        <w:t xml:space="preserve"> that </w:t>
      </w:r>
      <w:r>
        <w:rPr>
          <w:rStyle w:val="StyleUnderline"/>
        </w:rPr>
        <w:t>the beauty of the online marketplace is that it allows any</w:t>
      </w:r>
      <w:r>
        <w:rPr>
          <w:sz w:val="16"/>
        </w:rPr>
        <w:t xml:space="preserve"> enterprising </w:t>
      </w:r>
      <w:r>
        <w:rPr>
          <w:rStyle w:val="StyleUnderline"/>
        </w:rPr>
        <w:t>individual to participate</w:t>
      </w:r>
      <w:r>
        <w:rPr>
          <w:sz w:val="16"/>
        </w:rPr>
        <w:t xml:space="preserve"> and sell their wares, </w:t>
      </w:r>
      <w:r>
        <w:rPr>
          <w:rStyle w:val="StyleUnderline"/>
        </w:rPr>
        <w:t>and</w:t>
      </w:r>
      <w:r>
        <w:rPr>
          <w:sz w:val="16"/>
        </w:rPr>
        <w:t xml:space="preserve"> by requiring a business license, </w:t>
      </w:r>
      <w:r>
        <w:rPr>
          <w:rStyle w:val="StyleUnderline"/>
        </w:rPr>
        <w:t>the government is limiting who can sell</w:t>
      </w:r>
      <w:r>
        <w:rPr>
          <w:sz w:val="16"/>
        </w:rPr>
        <w:t xml:space="preserve">.160 </w:t>
      </w:r>
      <w:r>
        <w:rPr>
          <w:rStyle w:val="StyleUnderline"/>
        </w:rPr>
        <w:t xml:space="preserve">This argument ignores the fact that both </w:t>
      </w:r>
      <w:r>
        <w:rPr>
          <w:rStyle w:val="StyleUnderline"/>
          <w:highlight w:val="cyan"/>
        </w:rPr>
        <w:t xml:space="preserve">brick-and-mortar retailers, as well as online </w:t>
      </w:r>
      <w:r>
        <w:rPr>
          <w:rStyle w:val="StyleUnderline"/>
        </w:rPr>
        <w:t xml:space="preserve">store </w:t>
      </w:r>
      <w:r>
        <w:rPr>
          <w:rStyle w:val="StyleUnderline"/>
          <w:highlight w:val="cyan"/>
        </w:rPr>
        <w:t>retailers, must possess a</w:t>
      </w:r>
      <w:r>
        <w:rPr>
          <w:rStyle w:val="StyleUnderline"/>
        </w:rPr>
        <w:t xml:space="preserve"> valid business </w:t>
      </w:r>
      <w:r>
        <w:rPr>
          <w:rStyle w:val="StyleUnderline"/>
          <w:highlight w:val="cyan"/>
        </w:rPr>
        <w:t>license. Why should</w:t>
      </w:r>
      <w:r>
        <w:rPr>
          <w:rStyle w:val="StyleUnderline"/>
        </w:rPr>
        <w:t xml:space="preserve"> a seller </w:t>
      </w:r>
      <w:proofErr w:type="gramStart"/>
      <w:r>
        <w:rPr>
          <w:rStyle w:val="StyleUnderline"/>
        </w:rPr>
        <w:t>on</w:t>
      </w:r>
      <w:proofErr w:type="gramEnd"/>
      <w:r>
        <w:rPr>
          <w:rStyle w:val="StyleUnderline"/>
        </w:rPr>
        <w:t xml:space="preserve"> a </w:t>
      </w:r>
      <w:r>
        <w:rPr>
          <w:rStyle w:val="StyleUnderline"/>
          <w:highlight w:val="cyan"/>
        </w:rPr>
        <w:t>virtual</w:t>
      </w:r>
      <w:r>
        <w:rPr>
          <w:rStyle w:val="StyleUnderline"/>
        </w:rPr>
        <w:t xml:space="preserve"> marketplace </w:t>
      </w:r>
      <w:r>
        <w:rPr>
          <w:rStyle w:val="StyleUnderline"/>
          <w:highlight w:val="cyan"/>
        </w:rPr>
        <w:t>be held to a different standard?</w:t>
      </w:r>
      <w:r>
        <w:rPr>
          <w:sz w:val="16"/>
        </w:rPr>
        <w:t xml:space="preserve"> Admittedly, there is still a risk of sellers creating a false business and disguising themselves as a new, valid business entity to "circumvent [the] vetting process."161 Assuring that seller accounts are accurate and trustworthy requires ongoing verification and auditing of seller accounts to ensure compliance.162 This is a best practice that many marketplaces currently implement and the INFORM Act now requires.163 </w:t>
      </w:r>
      <w:r>
        <w:rPr>
          <w:rStyle w:val="StyleUnderline"/>
        </w:rPr>
        <w:t>Requiring a business license or business tax ID for all sellers would ensure an extra layer of identity verification during the licensing process and add an extra deterrent to those who are looking for an easy way to access the market to sell fake goods</w:t>
      </w:r>
      <w:r>
        <w:rPr>
          <w:sz w:val="16"/>
        </w:rPr>
        <w:t>.</w:t>
      </w:r>
    </w:p>
    <w:p w14:paraId="69712D46" w14:textId="69307695" w:rsidR="00900F9A" w:rsidRPr="00900F9A" w:rsidRDefault="00900F9A" w:rsidP="00900F9A">
      <w:pPr>
        <w:pStyle w:val="Heading4"/>
      </w:pPr>
      <w:r w:rsidRPr="00900F9A">
        <w:t xml:space="preserve">Proactive counterfeit protection easily implemented </w:t>
      </w:r>
      <w:r>
        <w:t xml:space="preserve">without shaking business owner confidence - </w:t>
      </w:r>
      <w:r w:rsidRPr="00900F9A">
        <w:t xml:space="preserve">Alibaba </w:t>
      </w:r>
      <w:r>
        <w:t>example proves</w:t>
      </w:r>
    </w:p>
    <w:p w14:paraId="35E2BE82" w14:textId="77777777" w:rsidR="00900F9A" w:rsidRDefault="00900F9A" w:rsidP="00900F9A">
      <w:r>
        <w:rPr>
          <w:rStyle w:val="Style13ptBold"/>
        </w:rPr>
        <w:t>Sun 18,</w:t>
      </w:r>
      <w:r>
        <w:t xml:space="preserve"> </w:t>
      </w:r>
      <w:proofErr w:type="spellStart"/>
      <w:r>
        <w:t>Jungong</w:t>
      </w:r>
      <w:proofErr w:type="spellEnd"/>
      <w:r>
        <w:t xml:space="preserve"> Sun is the Director of the Alibaba Intellectual Property Research Institute and Vice-President of the Alibaba Group, “Intellectual property and e-commerce: Alibaba’s perspective,” 9/x/2018, https://www.wipo.int/wipo_magazine/en/2018/05/article_0004.html //BVN C</w:t>
      </w:r>
    </w:p>
    <w:p w14:paraId="78951140" w14:textId="034225BF" w:rsidR="00604EF9" w:rsidRDefault="00900F9A" w:rsidP="00900F9A">
      <w:pPr>
        <w:rPr>
          <w:rStyle w:val="StyleUnderline"/>
        </w:rPr>
      </w:pPr>
      <w:r>
        <w:rPr>
          <w:rStyle w:val="StyleUnderline"/>
          <w:highlight w:val="cyan"/>
        </w:rPr>
        <w:t>Alibaba spearheads a new model for i</w:t>
      </w:r>
      <w:r>
        <w:rPr>
          <w:sz w:val="16"/>
        </w:rPr>
        <w:t xml:space="preserve">ntellectual </w:t>
      </w:r>
      <w:r>
        <w:rPr>
          <w:rStyle w:val="StyleUnderline"/>
          <w:highlight w:val="cyan"/>
        </w:rPr>
        <w:t>p</w:t>
      </w:r>
      <w:r>
        <w:rPr>
          <w:sz w:val="16"/>
        </w:rPr>
        <w:t xml:space="preserve">roperty </w:t>
      </w:r>
      <w:r>
        <w:rPr>
          <w:rStyle w:val="StyleUnderline"/>
          <w:highlight w:val="cyan"/>
        </w:rPr>
        <w:t>protection</w:t>
      </w:r>
      <w:r>
        <w:rPr>
          <w:sz w:val="16"/>
        </w:rPr>
        <w:t xml:space="preserve"> The protection of intellectual property (IP) rights in today’s innovation-driven and increasingly knowledge-based global economy is an important consideration for policymakers and businesses around the world.</w:t>
      </w:r>
      <w:r>
        <w:rPr>
          <w:rStyle w:val="StyleUnderline"/>
        </w:rPr>
        <w:t xml:space="preserve"> </w:t>
      </w:r>
      <w:r>
        <w:rPr>
          <w:rStyle w:val="StyleUnderline"/>
          <w:highlight w:val="cyan"/>
        </w:rPr>
        <w:t>IP protection has</w:t>
      </w:r>
      <w:r>
        <w:rPr>
          <w:sz w:val="16"/>
        </w:rPr>
        <w:t xml:space="preserve"> also </w:t>
      </w:r>
      <w:r>
        <w:rPr>
          <w:rStyle w:val="StyleUnderline"/>
          <w:highlight w:val="cyan"/>
        </w:rPr>
        <w:t>become a</w:t>
      </w:r>
      <w:r>
        <w:rPr>
          <w:rStyle w:val="StyleUnderline"/>
        </w:rPr>
        <w:t xml:space="preserve"> central </w:t>
      </w:r>
      <w:r>
        <w:rPr>
          <w:rStyle w:val="StyleUnderline"/>
          <w:highlight w:val="cyan"/>
        </w:rPr>
        <w:t>concern for online retailers, including</w:t>
      </w:r>
      <w:r>
        <w:rPr>
          <w:sz w:val="16"/>
        </w:rPr>
        <w:t xml:space="preserve"> the </w:t>
      </w:r>
      <w:r>
        <w:rPr>
          <w:rStyle w:val="StyleUnderline"/>
          <w:highlight w:val="cyan"/>
        </w:rPr>
        <w:t>Alibaba</w:t>
      </w:r>
      <w:r>
        <w:rPr>
          <w:sz w:val="16"/>
        </w:rPr>
        <w:t xml:space="preserve"> Group </w:t>
      </w:r>
      <w:r>
        <w:rPr>
          <w:rStyle w:val="StyleUnderline"/>
        </w:rPr>
        <w:t xml:space="preserve">which has had IP protection in its </w:t>
      </w:r>
      <w:proofErr w:type="gramStart"/>
      <w:r>
        <w:rPr>
          <w:rStyle w:val="StyleUnderline"/>
        </w:rPr>
        <w:t>sights</w:t>
      </w:r>
      <w:proofErr w:type="gramEnd"/>
      <w:r>
        <w:rPr>
          <w:rStyle w:val="StyleUnderline"/>
        </w:rPr>
        <w:t xml:space="preserve"> since it began operating. </w:t>
      </w:r>
      <w:proofErr w:type="gramStart"/>
      <w:r>
        <w:rPr>
          <w:rStyle w:val="StyleUnderline"/>
        </w:rPr>
        <w:t>In an attempt to</w:t>
      </w:r>
      <w:proofErr w:type="gramEnd"/>
      <w:r>
        <w:rPr>
          <w:rStyle w:val="StyleUnderline"/>
        </w:rPr>
        <w:t xml:space="preserve"> tackle</w:t>
      </w:r>
      <w:r>
        <w:rPr>
          <w:sz w:val="16"/>
        </w:rPr>
        <w:t xml:space="preserve"> the proliferation of </w:t>
      </w:r>
      <w:r>
        <w:rPr>
          <w:rStyle w:val="StyleUnderline"/>
        </w:rPr>
        <w:t>counterfeit products more effectively, and the growing number of related complaints, many on-line retailers have set about building user-friendly</w:t>
      </w:r>
      <w:r>
        <w:rPr>
          <w:sz w:val="16"/>
        </w:rPr>
        <w:t xml:space="preserve">, internal governance </w:t>
      </w:r>
      <w:r>
        <w:rPr>
          <w:rStyle w:val="StyleUnderline"/>
        </w:rPr>
        <w:t>systems that support the protection of IP</w:t>
      </w:r>
      <w:r>
        <w:rPr>
          <w:sz w:val="16"/>
        </w:rPr>
        <w:t xml:space="preserve"> and their reputation as socially responsible corporate citizens. The </w:t>
      </w:r>
      <w:r>
        <w:rPr>
          <w:rStyle w:val="StyleUnderline"/>
          <w:highlight w:val="cyan"/>
        </w:rPr>
        <w:t>Alibaba</w:t>
      </w:r>
      <w:r>
        <w:rPr>
          <w:sz w:val="16"/>
        </w:rPr>
        <w:t xml:space="preserve"> Group, for example, </w:t>
      </w:r>
      <w:r>
        <w:rPr>
          <w:rStyle w:val="StyleUnderline"/>
          <w:highlight w:val="cyan"/>
        </w:rPr>
        <w:t>has</w:t>
      </w:r>
      <w:r>
        <w:rPr>
          <w:sz w:val="16"/>
        </w:rPr>
        <w:t xml:space="preserve">, through experimentation, </w:t>
      </w:r>
      <w:r>
        <w:rPr>
          <w:rStyle w:val="StyleUnderline"/>
          <w:highlight w:val="cyan"/>
        </w:rPr>
        <w:t>pioneered the development of a</w:t>
      </w:r>
      <w:r>
        <w:rPr>
          <w:rStyle w:val="StyleUnderline"/>
        </w:rPr>
        <w:t>n</w:t>
      </w:r>
      <w:r>
        <w:rPr>
          <w:sz w:val="16"/>
        </w:rPr>
        <w:t xml:space="preserve"> ever-more </w:t>
      </w:r>
      <w:r>
        <w:rPr>
          <w:rStyle w:val="StyleUnderline"/>
          <w:highlight w:val="cyan"/>
        </w:rPr>
        <w:t>sophisticated</w:t>
      </w:r>
      <w:r>
        <w:rPr>
          <w:rStyle w:val="StyleUnderline"/>
        </w:rPr>
        <w:t xml:space="preserve"> and effective </w:t>
      </w:r>
      <w:r>
        <w:rPr>
          <w:rStyle w:val="StyleUnderline"/>
          <w:highlight w:val="cyan"/>
        </w:rPr>
        <w:t>IP</w:t>
      </w:r>
      <w:r>
        <w:rPr>
          <w:rStyle w:val="StyleUnderline"/>
        </w:rPr>
        <w:t xml:space="preserve"> protection </w:t>
      </w:r>
      <w:r>
        <w:rPr>
          <w:rStyle w:val="StyleUnderline"/>
          <w:highlight w:val="cyan"/>
        </w:rPr>
        <w:t>system. Using</w:t>
      </w:r>
      <w:r>
        <w:rPr>
          <w:rStyle w:val="StyleUnderline"/>
        </w:rPr>
        <w:t xml:space="preserve"> advanced </w:t>
      </w:r>
      <w:r>
        <w:rPr>
          <w:rStyle w:val="StyleUnderline"/>
          <w:highlight w:val="cyan"/>
        </w:rPr>
        <w:t>computing</w:t>
      </w:r>
      <w:r>
        <w:rPr>
          <w:rStyle w:val="StyleUnderline"/>
        </w:rPr>
        <w:t xml:space="preserve"> technologies </w:t>
      </w:r>
      <w:r>
        <w:rPr>
          <w:rStyle w:val="StyleUnderline"/>
          <w:highlight w:val="cyan"/>
        </w:rPr>
        <w:t>and</w:t>
      </w:r>
      <w:r>
        <w:rPr>
          <w:rStyle w:val="StyleUnderline"/>
        </w:rPr>
        <w:t xml:space="preserve"> big </w:t>
      </w:r>
      <w:r>
        <w:rPr>
          <w:rStyle w:val="StyleUnderline"/>
          <w:highlight w:val="cyan"/>
        </w:rPr>
        <w:t>data, Alibaba</w:t>
      </w:r>
      <w:r>
        <w:rPr>
          <w:sz w:val="16"/>
        </w:rPr>
        <w:t xml:space="preserve">’s Platform Governance Department </w:t>
      </w:r>
      <w:r>
        <w:rPr>
          <w:rStyle w:val="StyleUnderline"/>
        </w:rPr>
        <w:t xml:space="preserve">has </w:t>
      </w:r>
      <w:r>
        <w:rPr>
          <w:rStyle w:val="StyleUnderline"/>
          <w:highlight w:val="cyan"/>
        </w:rPr>
        <w:t>crafted</w:t>
      </w:r>
      <w:r>
        <w:rPr>
          <w:rStyle w:val="StyleUnderline"/>
        </w:rPr>
        <w:t xml:space="preserve"> and rolled out </w:t>
      </w:r>
      <w:r>
        <w:rPr>
          <w:rStyle w:val="StyleUnderline"/>
          <w:highlight w:val="cyan"/>
        </w:rPr>
        <w:t>a</w:t>
      </w:r>
      <w:r>
        <w:rPr>
          <w:rStyle w:val="StyleUnderline"/>
        </w:rPr>
        <w:t xml:space="preserve">n effective </w:t>
      </w:r>
      <w:r>
        <w:rPr>
          <w:rStyle w:val="StyleUnderline"/>
          <w:highlight w:val="cyan"/>
        </w:rPr>
        <w:t>system for spotting and disciplining</w:t>
      </w:r>
      <w:r>
        <w:rPr>
          <w:rStyle w:val="StyleUnderline"/>
        </w:rPr>
        <w:t xml:space="preserve"> offers involving </w:t>
      </w:r>
      <w:r>
        <w:rPr>
          <w:rStyle w:val="StyleUnderline"/>
          <w:highlight w:val="cyan"/>
        </w:rPr>
        <w:t>counterfeit goods</w:t>
      </w:r>
      <w:r>
        <w:rPr>
          <w:rStyle w:val="StyleUnderline"/>
        </w:rPr>
        <w:t xml:space="preserve"> on its platforms. </w:t>
      </w:r>
      <w:r>
        <w:rPr>
          <w:rStyle w:val="StyleUnderline"/>
          <w:highlight w:val="cyan"/>
        </w:rPr>
        <w:t>Alibaba’s</w:t>
      </w:r>
      <w:r>
        <w:rPr>
          <w:sz w:val="16"/>
        </w:rPr>
        <w:t xml:space="preserve"> governance </w:t>
      </w:r>
      <w:r>
        <w:rPr>
          <w:rStyle w:val="StyleUnderline"/>
          <w:highlight w:val="cyan"/>
        </w:rPr>
        <w:t xml:space="preserve">model is built around </w:t>
      </w:r>
      <w:r>
        <w:rPr>
          <w:rStyle w:val="Emphasis"/>
          <w:rFonts w:cstheme="minorBidi"/>
          <w:highlight w:val="cyan"/>
        </w:rPr>
        <w:t>proactive monitoring</w:t>
      </w:r>
      <w:r>
        <w:rPr>
          <w:rStyle w:val="StyleUnderline"/>
          <w:highlight w:val="cyan"/>
        </w:rPr>
        <w:t xml:space="preserve"> and a</w:t>
      </w:r>
      <w:r>
        <w:rPr>
          <w:rStyle w:val="StyleUnderline"/>
        </w:rPr>
        <w:t xml:space="preserve">n effective IP rights </w:t>
      </w:r>
      <w:r>
        <w:rPr>
          <w:rStyle w:val="StyleUnderline"/>
          <w:highlight w:val="cyan"/>
        </w:rPr>
        <w:t>infringement notification system</w:t>
      </w:r>
      <w:r>
        <w:rPr>
          <w:rStyle w:val="StyleUnderline"/>
        </w:rPr>
        <w:t>.</w:t>
      </w:r>
      <w:r>
        <w:rPr>
          <w:sz w:val="16"/>
        </w:rPr>
        <w:t xml:space="preserve"> The so-called Alibaba Model for IPR protection in e-commerce is governed by technology, innovative business practice and the law. Using technology to improve online governance </w:t>
      </w:r>
      <w:r>
        <w:rPr>
          <w:rStyle w:val="StyleUnderline"/>
        </w:rPr>
        <w:t>Alibaba is harnessing various advanced tech</w:t>
      </w:r>
      <w:r>
        <w:rPr>
          <w:sz w:val="16"/>
        </w:rPr>
        <w:t xml:space="preserve">nologies </w:t>
      </w:r>
      <w:r>
        <w:rPr>
          <w:rStyle w:val="StyleUnderline"/>
        </w:rPr>
        <w:t xml:space="preserve">to tackle online counterfeiting and piracy. To identify counterfeit </w:t>
      </w:r>
      <w:proofErr w:type="gramStart"/>
      <w:r>
        <w:rPr>
          <w:rStyle w:val="StyleUnderline"/>
        </w:rPr>
        <w:t>goods</w:t>
      </w:r>
      <w:proofErr w:type="gramEnd"/>
      <w:r>
        <w:rPr>
          <w:rStyle w:val="StyleUnderline"/>
        </w:rPr>
        <w:t xml:space="preserve"> </w:t>
      </w:r>
      <w:r>
        <w:rPr>
          <w:rStyle w:val="StyleUnderline"/>
          <w:highlight w:val="cyan"/>
        </w:rPr>
        <w:t xml:space="preserve">it uses fake product </w:t>
      </w:r>
      <w:r>
        <w:rPr>
          <w:rStyle w:val="StyleUnderline"/>
          <w:highlight w:val="cyan"/>
        </w:rPr>
        <w:lastRenderedPageBreak/>
        <w:t>identification modelling, image recognition</w:t>
      </w:r>
      <w:r>
        <w:rPr>
          <w:rStyle w:val="StyleUnderline"/>
        </w:rPr>
        <w:t xml:space="preserve"> techniques, semantic recognition algorithms, product information databases, real-time interception systems and data collaboration platforms.</w:t>
      </w:r>
      <w:r>
        <w:rPr>
          <w:sz w:val="16"/>
        </w:rPr>
        <w:t xml:space="preserve"> Thanks to its algorithms, </w:t>
      </w:r>
      <w:r>
        <w:rPr>
          <w:rStyle w:val="StyleUnderline"/>
          <w:highlight w:val="cyan"/>
        </w:rPr>
        <w:t xml:space="preserve">every day </w:t>
      </w:r>
      <w:r>
        <w:rPr>
          <w:rStyle w:val="StyleUnderline"/>
        </w:rPr>
        <w:t>Alibaba identifies up to 600 million product images with an accuracy rate of 97.6 percent</w:t>
      </w:r>
      <w:r>
        <w:rPr>
          <w:sz w:val="16"/>
        </w:rPr>
        <w:t xml:space="preserve">. Using these sophisticated technologies, </w:t>
      </w:r>
      <w:r>
        <w:rPr>
          <w:rStyle w:val="Emphasis"/>
          <w:rFonts w:cstheme="minorBidi"/>
          <w:highlight w:val="cyan"/>
        </w:rPr>
        <w:t>over 97 percent</w:t>
      </w:r>
      <w:r>
        <w:rPr>
          <w:rStyle w:val="StyleUnderline"/>
          <w:highlight w:val="cyan"/>
        </w:rPr>
        <w:t xml:space="preserve"> of</w:t>
      </w:r>
      <w:r>
        <w:rPr>
          <w:rStyle w:val="StyleUnderline"/>
        </w:rPr>
        <w:t xml:space="preserve"> suspected </w:t>
      </w:r>
      <w:r>
        <w:rPr>
          <w:rStyle w:val="StyleUnderline"/>
          <w:highlight w:val="cyan"/>
        </w:rPr>
        <w:t>infringing goods are removed</w:t>
      </w:r>
      <w:r>
        <w:rPr>
          <w:rStyle w:val="StyleUnderline"/>
        </w:rPr>
        <w:t xml:space="preserve"> from Alibaba platforms as soon </w:t>
      </w:r>
      <w:r>
        <w:rPr>
          <w:rStyle w:val="StyleUnderline"/>
          <w:highlight w:val="cyan"/>
        </w:rPr>
        <w:t>as they are posted</w:t>
      </w:r>
      <w:r>
        <w:rPr>
          <w:rStyle w:val="StyleUnderline"/>
        </w:rPr>
        <w:t xml:space="preserve"> online</w:t>
      </w:r>
      <w:r>
        <w:rPr>
          <w:sz w:val="16"/>
        </w:rPr>
        <w:t xml:space="preserve">. In 2017, </w:t>
      </w:r>
      <w:r>
        <w:rPr>
          <w:rStyle w:val="StyleUnderline"/>
        </w:rPr>
        <w:t>twenty-seven times more goods were removed from Alibaba platforms using these technologies than were removed with takedown notices issued by IP rights holders.</w:t>
      </w:r>
    </w:p>
    <w:p w14:paraId="49AB1279" w14:textId="052DC56D" w:rsidR="00E647EB" w:rsidRPr="00E647EB" w:rsidRDefault="00C60436" w:rsidP="00E647EB">
      <w:pPr>
        <w:pStyle w:val="Heading3"/>
        <w:rPr>
          <w:rStyle w:val="StyleUnderline"/>
          <w:sz w:val="32"/>
        </w:rPr>
      </w:pPr>
      <w:r>
        <w:rPr>
          <w:rStyle w:val="StyleUnderline"/>
          <w:sz w:val="32"/>
        </w:rPr>
        <w:lastRenderedPageBreak/>
        <w:t xml:space="preserve">2AC - </w:t>
      </w:r>
      <w:r w:rsidR="00E647EB" w:rsidRPr="00E647EB">
        <w:rPr>
          <w:rStyle w:val="StyleUnderline"/>
          <w:sz w:val="32"/>
        </w:rPr>
        <w:t>No Internal Link – Biz Con Unreliable Indicator</w:t>
      </w:r>
    </w:p>
    <w:p w14:paraId="4BDC3025" w14:textId="6CCD3F8D" w:rsidR="00E647EB" w:rsidRPr="00E647EB" w:rsidRDefault="00E647EB" w:rsidP="00E647EB">
      <w:pPr>
        <w:pStyle w:val="Heading4"/>
      </w:pPr>
      <w:proofErr w:type="spellStart"/>
      <w:r w:rsidRPr="00E647EB">
        <w:t>Bizcon</w:t>
      </w:r>
      <w:proofErr w:type="spellEnd"/>
      <w:r w:rsidRPr="00E647EB">
        <w:t xml:space="preserve"> isn’t accurate for assessing strength of economy – empirics prove</w:t>
      </w:r>
    </w:p>
    <w:p w14:paraId="592FCF82" w14:textId="61C3CE21" w:rsidR="00E647EB" w:rsidRDefault="00E647EB" w:rsidP="00E647EB">
      <w:pPr>
        <w:rPr>
          <w:b/>
          <w:bCs/>
        </w:rPr>
      </w:pPr>
      <w:proofErr w:type="spellStart"/>
      <w:r w:rsidRPr="00E647EB">
        <w:rPr>
          <w:rStyle w:val="Style13ptBold"/>
        </w:rPr>
        <w:t>Bagrie</w:t>
      </w:r>
      <w:proofErr w:type="spellEnd"/>
      <w:r w:rsidRPr="00E647EB">
        <w:rPr>
          <w:rStyle w:val="Style13ptBold"/>
        </w:rPr>
        <w:t xml:space="preserve"> 18</w:t>
      </w:r>
      <w:r>
        <w:t xml:space="preserve"> Cameron </w:t>
      </w:r>
      <w:proofErr w:type="spellStart"/>
      <w:r>
        <w:t>Bagrie</w:t>
      </w:r>
      <w:proofErr w:type="spellEnd"/>
      <w:r>
        <w:t xml:space="preserve"> is the Managing Director of </w:t>
      </w:r>
      <w:proofErr w:type="spellStart"/>
      <w:r>
        <w:t>Bagrie</w:t>
      </w:r>
      <w:proofErr w:type="spellEnd"/>
      <w:r>
        <w:t xml:space="preserve"> Economics. “Business confidence is a hopeless indicator. But that doesn’t mean the economy isn’t in trouble.” 8/9/18 https://thespinoff.co.nz/business/09-08-2018/</w:t>
      </w:r>
      <w:r w:rsidRPr="00E647EB">
        <w:rPr>
          <w:highlight w:val="cyan"/>
          <w:u w:val="single"/>
        </w:rPr>
        <w:t>business-confidence-is-bullshit</w:t>
      </w:r>
      <w:r>
        <w:t>-but-that-doesnt-mean-the-economy-isnt-in-trouble Accessed 7/6/24 NHS BG</w:t>
      </w:r>
    </w:p>
    <w:p w14:paraId="1A38A6CA" w14:textId="77777777" w:rsidR="00E647EB" w:rsidRDefault="00E647EB" w:rsidP="00E647EB">
      <w:pPr>
        <w:rPr>
          <w:u w:val="single"/>
        </w:rPr>
      </w:pPr>
      <w:r>
        <w:rPr>
          <w:rStyle w:val="StyleUnderline"/>
        </w:rPr>
        <w:t xml:space="preserve">The good news is that </w:t>
      </w:r>
      <w:r>
        <w:rPr>
          <w:rStyle w:val="StyleUnderline"/>
          <w:highlight w:val="cyan"/>
        </w:rPr>
        <w:t xml:space="preserve">business confidence is hopeless </w:t>
      </w:r>
      <w:r>
        <w:rPr>
          <w:rStyle w:val="StyleUnderline"/>
        </w:rPr>
        <w:t xml:space="preserve">as an </w:t>
      </w:r>
      <w:r>
        <w:rPr>
          <w:rStyle w:val="StyleUnderline"/>
          <w:highlight w:val="cyan"/>
        </w:rPr>
        <w:t>economic indicator.</w:t>
      </w:r>
      <w:r>
        <w:rPr>
          <w:rStyle w:val="StyleUnderline"/>
        </w:rPr>
        <w:t xml:space="preserve"> </w:t>
      </w:r>
      <w:r w:rsidRPr="000059BB">
        <w:rPr>
          <w:rStyle w:val="StyleUnderline"/>
          <w:highlight w:val="cyan"/>
        </w:rPr>
        <w:t>The correlation with economic growth is poor and I largely ignore business confidence readings</w:t>
      </w:r>
      <w:r>
        <w:rPr>
          <w:rStyle w:val="StyleUnderline"/>
        </w:rPr>
        <w:t xml:space="preserve">. </w:t>
      </w:r>
      <w:r>
        <w:t>Changes in direction can provide some insightful information – whether things are picking up or slowing down, but not the levels.</w:t>
      </w:r>
      <w:r>
        <w:rPr>
          <w:rStyle w:val="StyleUnderline"/>
        </w:rPr>
        <w:t xml:space="preserve"> </w:t>
      </w:r>
      <w:r>
        <w:rPr>
          <w:rStyle w:val="StyleUnderline"/>
          <w:highlight w:val="cyan"/>
        </w:rPr>
        <w:t>Businesses</w:t>
      </w:r>
      <w:r>
        <w:rPr>
          <w:rStyle w:val="StyleUnderline"/>
        </w:rPr>
        <w:t xml:space="preserve"> tend to be </w:t>
      </w:r>
      <w:r>
        <w:rPr>
          <w:rStyle w:val="StyleUnderline"/>
          <w:highlight w:val="cyan"/>
        </w:rPr>
        <w:t>more</w:t>
      </w:r>
      <w:r>
        <w:rPr>
          <w:rStyle w:val="StyleUnderline"/>
        </w:rPr>
        <w:t xml:space="preserve"> </w:t>
      </w:r>
      <w:r>
        <w:rPr>
          <w:rStyle w:val="StyleUnderline"/>
          <w:highlight w:val="cyan"/>
        </w:rPr>
        <w:t>upbeat</w:t>
      </w:r>
      <w:r>
        <w:rPr>
          <w:rStyle w:val="StyleUnderline"/>
        </w:rPr>
        <w:t xml:space="preserve"> regarding general confidence about the economy under a blue flag as opposed to a red one.</w:t>
      </w:r>
      <w:r>
        <w:t xml:space="preserve"> </w:t>
      </w:r>
      <w:r>
        <w:rPr>
          <w:rStyle w:val="StyleUnderline"/>
        </w:rPr>
        <w:t xml:space="preserve">Business </w:t>
      </w:r>
      <w:r>
        <w:rPr>
          <w:rStyle w:val="StyleUnderline"/>
          <w:highlight w:val="cyan"/>
        </w:rPr>
        <w:t>confidence averaged minus 18 between 2000 and 2007</w:t>
      </w:r>
      <w:r>
        <w:rPr>
          <w:rStyle w:val="StyleUnderline"/>
        </w:rPr>
        <w:t xml:space="preserve">. The economy (measured by real </w:t>
      </w:r>
      <w:r>
        <w:rPr>
          <w:rStyle w:val="StyleUnderline"/>
          <w:highlight w:val="cyan"/>
        </w:rPr>
        <w:t>g</w:t>
      </w:r>
      <w:r>
        <w:rPr>
          <w:rStyle w:val="StyleUnderline"/>
        </w:rPr>
        <w:t>ross</w:t>
      </w:r>
      <w:r>
        <w:rPr>
          <w:rStyle w:val="StyleUnderline"/>
          <w:highlight w:val="cyan"/>
        </w:rPr>
        <w:t xml:space="preserve"> d</w:t>
      </w:r>
      <w:r>
        <w:rPr>
          <w:rStyle w:val="StyleUnderline"/>
        </w:rPr>
        <w:t>omestic</w:t>
      </w:r>
      <w:r>
        <w:rPr>
          <w:rStyle w:val="StyleUnderline"/>
          <w:highlight w:val="cyan"/>
        </w:rPr>
        <w:t xml:space="preserve"> p</w:t>
      </w:r>
      <w:r>
        <w:rPr>
          <w:rStyle w:val="StyleUnderline"/>
        </w:rPr>
        <w:t xml:space="preserve">roduct) </w:t>
      </w:r>
      <w:r>
        <w:rPr>
          <w:rStyle w:val="StyleUnderline"/>
          <w:highlight w:val="cyan"/>
        </w:rPr>
        <w:t>grew</w:t>
      </w:r>
      <w:r>
        <w:rPr>
          <w:rStyle w:val="StyleUnderline"/>
        </w:rPr>
        <w:t xml:space="preserve"> on average by </w:t>
      </w:r>
      <w:r>
        <w:rPr>
          <w:rStyle w:val="StyleUnderline"/>
          <w:highlight w:val="cyan"/>
        </w:rPr>
        <w:t>more than 3.5% per year</w:t>
      </w:r>
      <w:r>
        <w:rPr>
          <w:rStyle w:val="StyleUnderline"/>
        </w:rPr>
        <w:t xml:space="preserve">. </w:t>
      </w:r>
      <w:r>
        <w:t xml:space="preserve">Yep, </w:t>
      </w:r>
      <w:r w:rsidRPr="000059BB">
        <w:rPr>
          <w:highlight w:val="cyan"/>
          <w:u w:val="single"/>
        </w:rPr>
        <w:t>confidence was negative, but growth was positive. So</w:t>
      </w:r>
      <w:r>
        <w:t xml:space="preserve">, </w:t>
      </w:r>
      <w:r w:rsidRPr="000059BB">
        <w:rPr>
          <w:u w:val="single"/>
        </w:rPr>
        <w:t xml:space="preserve">we </w:t>
      </w:r>
      <w:r w:rsidRPr="000059BB">
        <w:rPr>
          <w:highlight w:val="cyan"/>
          <w:u w:val="single"/>
        </w:rPr>
        <w:t>ignore business confidence as an economic indicator</w:t>
      </w:r>
      <w:r w:rsidRPr="000059BB">
        <w:rPr>
          <w:u w:val="single"/>
        </w:rPr>
        <w:t xml:space="preserve">. This is nothing new. </w:t>
      </w:r>
      <w:r w:rsidRPr="000059BB">
        <w:rPr>
          <w:highlight w:val="cyan"/>
          <w:u w:val="single"/>
        </w:rPr>
        <w:t xml:space="preserve">It’s </w:t>
      </w:r>
      <w:proofErr w:type="gramStart"/>
      <w:r w:rsidRPr="000059BB">
        <w:rPr>
          <w:highlight w:val="cyan"/>
          <w:u w:val="single"/>
        </w:rPr>
        <w:t>surprising</w:t>
      </w:r>
      <w:proofErr w:type="gramEnd"/>
      <w:r w:rsidRPr="000059BB">
        <w:rPr>
          <w:highlight w:val="cyan"/>
          <w:u w:val="single"/>
        </w:rPr>
        <w:t xml:space="preserve"> headline business confidence figures receive so much attention.</w:t>
      </w:r>
    </w:p>
    <w:p w14:paraId="2B38D507" w14:textId="5FCA291D" w:rsidR="00C60436" w:rsidRDefault="00C60436" w:rsidP="00C60436">
      <w:pPr>
        <w:pStyle w:val="Heading3"/>
      </w:pPr>
      <w:r>
        <w:lastRenderedPageBreak/>
        <w:t>1AR - No Internal Link – Biz Con Unreliable Indicator</w:t>
      </w:r>
    </w:p>
    <w:p w14:paraId="1689B823" w14:textId="0381F24B" w:rsidR="00BE0D8F" w:rsidRPr="00BE0D8F" w:rsidRDefault="00BE0D8F" w:rsidP="00BE0D8F">
      <w:pPr>
        <w:pStyle w:val="Heading4"/>
      </w:pPr>
      <w:r w:rsidRPr="00BE0D8F">
        <w:t>Business confidence</w:t>
      </w:r>
      <w:r>
        <w:t xml:space="preserve"> is a bad indicator -</w:t>
      </w:r>
      <w:r w:rsidRPr="00BE0D8F">
        <w:t xml:space="preserve"> doesn’t explain stock or economic growth.</w:t>
      </w:r>
    </w:p>
    <w:p w14:paraId="3C69E384" w14:textId="77777777" w:rsidR="00BE0D8F" w:rsidRDefault="00BE0D8F" w:rsidP="00BE0D8F">
      <w:pPr>
        <w:rPr>
          <w:rFonts w:asciiTheme="minorHAnsi" w:hAnsiTheme="minorHAnsi" w:cstheme="minorHAnsi"/>
        </w:rPr>
      </w:pPr>
      <w:r>
        <w:rPr>
          <w:rFonts w:asciiTheme="minorHAnsi" w:hAnsiTheme="minorHAnsi" w:cstheme="minorHAnsi"/>
        </w:rPr>
        <w:t xml:space="preserve">Qiang </w:t>
      </w:r>
      <w:r>
        <w:rPr>
          <w:rStyle w:val="Style13ptBold"/>
          <w:rFonts w:asciiTheme="minorHAnsi" w:hAnsiTheme="minorHAnsi" w:cstheme="minorHAnsi"/>
        </w:rPr>
        <w:t>Bu, 23</w:t>
      </w:r>
      <w:r>
        <w:rPr>
          <w:rFonts w:asciiTheme="minorHAnsi" w:hAnsiTheme="minorHAnsi" w:cstheme="minorHAnsi"/>
        </w:rPr>
        <w:t xml:space="preserve">. B.S.; M.S.; Ph.D. from Massachusetts. “Are All the Sentiment Measures the Same?” </w:t>
      </w:r>
      <w:r>
        <w:rPr>
          <w:rFonts w:asciiTheme="minorHAnsi" w:hAnsiTheme="minorHAnsi" w:cstheme="minorHAnsi"/>
          <w:i/>
          <w:iCs/>
        </w:rPr>
        <w:t>Journal of Behavioral Finance</w:t>
      </w:r>
      <w:r>
        <w:rPr>
          <w:rFonts w:asciiTheme="minorHAnsi" w:hAnsiTheme="minorHAnsi" w:cstheme="minorHAnsi"/>
        </w:rPr>
        <w:t xml:space="preserve"> 24.2 (2023), 161–170. https://doi.org/10.1080/15427560.2021.1949718</w:t>
      </w:r>
    </w:p>
    <w:p w14:paraId="454A1FC3" w14:textId="77777777" w:rsidR="00BE0D8F" w:rsidRDefault="00BE0D8F" w:rsidP="00BE0D8F">
      <w:pPr>
        <w:rPr>
          <w:rFonts w:asciiTheme="minorHAnsi" w:hAnsiTheme="minorHAnsi" w:cstheme="minorHAnsi"/>
        </w:rPr>
      </w:pPr>
      <w:r>
        <w:rPr>
          <w:rFonts w:asciiTheme="minorHAnsi" w:hAnsiTheme="minorHAnsi" w:cstheme="minorHAnsi"/>
          <w:sz w:val="16"/>
          <w:szCs w:val="16"/>
        </w:rPr>
        <w:t>Table 8 shows that the mean and median values of the adjustedR2of the risk-free rate RF are 0.52% and0.17%, respectively. These values are close to those of the BW index. As for the lagged explanatory power, the adjustedR2of RF goes up steadily from 1 lag to 3lags. However</w:t>
      </w:r>
      <w:r>
        <w:rPr>
          <w:rFonts w:asciiTheme="minorHAnsi" w:hAnsiTheme="minorHAnsi" w:cstheme="minorHAnsi"/>
        </w:rPr>
        <w:t xml:space="preserve">, </w:t>
      </w:r>
      <w:r>
        <w:rPr>
          <w:rFonts w:asciiTheme="minorHAnsi" w:hAnsiTheme="minorHAnsi" w:cstheme="minorHAnsi"/>
          <w:highlight w:val="cyan"/>
          <w:u w:val="single"/>
        </w:rPr>
        <w:t xml:space="preserve">the lagged explanatory power </w:t>
      </w:r>
      <w:r>
        <w:rPr>
          <w:rFonts w:asciiTheme="minorHAnsi" w:hAnsiTheme="minorHAnsi" w:cstheme="minorHAnsi"/>
          <w:u w:val="single"/>
        </w:rPr>
        <w:t xml:space="preserve">of RF </w:t>
      </w:r>
      <w:r>
        <w:rPr>
          <w:rFonts w:asciiTheme="minorHAnsi" w:hAnsiTheme="minorHAnsi" w:cstheme="minorHAnsi"/>
          <w:highlight w:val="cyan"/>
          <w:u w:val="single"/>
        </w:rPr>
        <w:t>is significantly lower</w:t>
      </w:r>
      <w:r>
        <w:rPr>
          <w:rFonts w:asciiTheme="minorHAnsi" w:hAnsiTheme="minorHAnsi" w:cstheme="minorHAnsi"/>
        </w:rPr>
        <w:t xml:space="preserve"> </w:t>
      </w:r>
      <w:r>
        <w:rPr>
          <w:rFonts w:asciiTheme="minorHAnsi" w:hAnsiTheme="minorHAnsi" w:cstheme="minorHAnsi"/>
          <w:sz w:val="16"/>
          <w:szCs w:val="16"/>
        </w:rPr>
        <w:t xml:space="preserve">than that of the BW index. This result shows that the BW index is an improved sentiment indicator of </w:t>
      </w:r>
      <w:proofErr w:type="gramStart"/>
      <w:r>
        <w:rPr>
          <w:rFonts w:asciiTheme="minorHAnsi" w:hAnsiTheme="minorHAnsi" w:cstheme="minorHAnsi"/>
          <w:sz w:val="16"/>
          <w:szCs w:val="16"/>
        </w:rPr>
        <w:t>the stock</w:t>
      </w:r>
      <w:proofErr w:type="gramEnd"/>
      <w:r>
        <w:rPr>
          <w:rFonts w:asciiTheme="minorHAnsi" w:hAnsiTheme="minorHAnsi" w:cstheme="minorHAnsi"/>
          <w:sz w:val="16"/>
          <w:szCs w:val="16"/>
        </w:rPr>
        <w:t xml:space="preserve"> returns. On the other hand</w:t>
      </w:r>
      <w:r>
        <w:rPr>
          <w:rFonts w:asciiTheme="minorHAnsi" w:hAnsiTheme="minorHAnsi" w:cstheme="minorHAnsi"/>
        </w:rPr>
        <w:t xml:space="preserve">, </w:t>
      </w:r>
      <w:r>
        <w:rPr>
          <w:rFonts w:asciiTheme="minorHAnsi" w:hAnsiTheme="minorHAnsi" w:cstheme="minorHAnsi"/>
          <w:highlight w:val="cyan"/>
          <w:u w:val="single"/>
        </w:rPr>
        <w:t>the UMI exhibits no explanatory power to either the contemporaneous or lagged stock returns</w:t>
      </w:r>
      <w:r>
        <w:rPr>
          <w:rFonts w:asciiTheme="minorHAnsi" w:hAnsiTheme="minorHAnsi" w:cstheme="minorHAnsi"/>
        </w:rPr>
        <w:t xml:space="preserve">. </w:t>
      </w:r>
      <w:r>
        <w:rPr>
          <w:rFonts w:asciiTheme="minorHAnsi" w:hAnsiTheme="minorHAnsi" w:cstheme="minorHAnsi"/>
          <w:u w:val="single"/>
        </w:rPr>
        <w:t>The adjustedR2of the UMI is all negative</w:t>
      </w:r>
      <w:r>
        <w:rPr>
          <w:rFonts w:asciiTheme="minorHAnsi" w:hAnsiTheme="minorHAnsi" w:cstheme="minorHAnsi"/>
        </w:rPr>
        <w:t xml:space="preserve">. </w:t>
      </w:r>
      <w:r>
        <w:rPr>
          <w:rFonts w:asciiTheme="minorHAnsi" w:hAnsiTheme="minorHAnsi" w:cstheme="minorHAnsi"/>
          <w:highlight w:val="cyan"/>
          <w:u w:val="single"/>
        </w:rPr>
        <w:t xml:space="preserve">I </w:t>
      </w:r>
      <w:r>
        <w:rPr>
          <w:rFonts w:asciiTheme="minorHAnsi" w:hAnsiTheme="minorHAnsi" w:cstheme="minorHAnsi"/>
          <w:u w:val="single"/>
        </w:rPr>
        <w:t>also</w:t>
      </w:r>
      <w:r>
        <w:rPr>
          <w:rFonts w:asciiTheme="minorHAnsi" w:hAnsiTheme="minorHAnsi" w:cstheme="minorHAnsi"/>
          <w:highlight w:val="cyan"/>
          <w:u w:val="single"/>
        </w:rPr>
        <w:t xml:space="preserve"> tested the explanatory power of </w:t>
      </w:r>
      <w:r>
        <w:rPr>
          <w:rFonts w:asciiTheme="minorHAnsi" w:hAnsiTheme="minorHAnsi" w:cstheme="minorHAnsi"/>
          <w:u w:val="single"/>
        </w:rPr>
        <w:t xml:space="preserve">the OECD consumer confidence index and the OECD </w:t>
      </w:r>
      <w:r>
        <w:rPr>
          <w:rFonts w:asciiTheme="minorHAnsi" w:hAnsiTheme="minorHAnsi" w:cstheme="minorHAnsi"/>
          <w:highlight w:val="cyan"/>
          <w:u w:val="single"/>
        </w:rPr>
        <w:t xml:space="preserve">business confidence index. Neither of them has a positive adjusted R2 on </w:t>
      </w:r>
      <w:r>
        <w:rPr>
          <w:rFonts w:asciiTheme="minorHAnsi" w:hAnsiTheme="minorHAnsi" w:cstheme="minorHAnsi"/>
          <w:u w:val="single"/>
        </w:rPr>
        <w:t xml:space="preserve">the contemporary or lagged </w:t>
      </w:r>
      <w:r>
        <w:rPr>
          <w:rFonts w:asciiTheme="minorHAnsi" w:hAnsiTheme="minorHAnsi" w:cstheme="minorHAnsi"/>
          <w:highlight w:val="cyan"/>
          <w:u w:val="single"/>
        </w:rPr>
        <w:t>stock returns</w:t>
      </w:r>
      <w:r>
        <w:rPr>
          <w:rFonts w:asciiTheme="minorHAnsi" w:hAnsiTheme="minorHAnsi" w:cstheme="minorHAnsi"/>
        </w:rPr>
        <w:t xml:space="preserve">. </w:t>
      </w:r>
      <w:r>
        <w:rPr>
          <w:rFonts w:asciiTheme="minorHAnsi" w:hAnsiTheme="minorHAnsi" w:cstheme="minorHAnsi"/>
          <w:sz w:val="16"/>
          <w:szCs w:val="16"/>
        </w:rPr>
        <w:t>From Table 8, I can infer that the explanatory power of the indirect sentiment measures on stock returns is relatively stable. The difference across different measures mainly lies in the level of the explanatory power. On the other hand, the direct sentiment measures exhibit a different pattern. Compared with the AAII indexes, the</w:t>
      </w:r>
      <w:r>
        <w:rPr>
          <w:rFonts w:asciiTheme="minorHAnsi" w:hAnsiTheme="minorHAnsi" w:cstheme="minorHAnsi"/>
        </w:rPr>
        <w:t xml:space="preserve"> </w:t>
      </w:r>
      <w:r>
        <w:rPr>
          <w:rFonts w:asciiTheme="minorHAnsi" w:hAnsiTheme="minorHAnsi" w:cstheme="minorHAnsi"/>
          <w:highlight w:val="cyan"/>
          <w:u w:val="single"/>
        </w:rPr>
        <w:t>other direct sentiment measures do not display any explanatory power</w:t>
      </w:r>
      <w:r>
        <w:rPr>
          <w:rFonts w:asciiTheme="minorHAnsi" w:hAnsiTheme="minorHAnsi" w:cstheme="minorHAnsi"/>
        </w:rPr>
        <w:t xml:space="preserve">. </w:t>
      </w:r>
      <w:r>
        <w:rPr>
          <w:rFonts w:asciiTheme="minorHAnsi" w:hAnsiTheme="minorHAnsi" w:cstheme="minorHAnsi"/>
          <w:sz w:val="16"/>
          <w:szCs w:val="16"/>
        </w:rPr>
        <w:t>This indicates that the survey sample and the survey questions are essential to successfully reflect the financial market sentiment. Currently, The AAII indexes and the BW index are the best direct and indirect sentiment measures in explaining stock returns</w:t>
      </w:r>
      <w:r>
        <w:rPr>
          <w:rFonts w:asciiTheme="minorHAnsi" w:hAnsiTheme="minorHAnsi" w:cstheme="minorHAnsi"/>
        </w:rPr>
        <w:t xml:space="preserve">. </w:t>
      </w:r>
      <w:r>
        <w:rPr>
          <w:rFonts w:asciiTheme="minorHAnsi" w:hAnsiTheme="minorHAnsi" w:cstheme="minorHAnsi"/>
          <w:highlight w:val="cyan"/>
          <w:u w:val="single"/>
        </w:rPr>
        <w:t>Further research is needed</w:t>
      </w:r>
      <w:r>
        <w:rPr>
          <w:rFonts w:asciiTheme="minorHAnsi" w:hAnsiTheme="minorHAnsi" w:cstheme="minorHAnsi"/>
        </w:rPr>
        <w:t xml:space="preserve"> </w:t>
      </w:r>
      <w:r>
        <w:rPr>
          <w:rFonts w:asciiTheme="minorHAnsi" w:hAnsiTheme="minorHAnsi" w:cstheme="minorHAnsi"/>
          <w:sz w:val="16"/>
          <w:szCs w:val="16"/>
        </w:rPr>
        <w:t>to shed more light on this topic.</w:t>
      </w:r>
      <w:r>
        <w:rPr>
          <w:rFonts w:asciiTheme="minorHAnsi" w:hAnsiTheme="minorHAnsi" w:cstheme="minorHAnsi"/>
        </w:rPr>
        <w:t xml:space="preserve"> </w:t>
      </w:r>
    </w:p>
    <w:p w14:paraId="7518CD32" w14:textId="77777777" w:rsidR="00BE0D8F" w:rsidRPr="000059BB" w:rsidRDefault="00BE0D8F" w:rsidP="00E647EB">
      <w:pPr>
        <w:rPr>
          <w:u w:val="single"/>
        </w:rPr>
      </w:pPr>
    </w:p>
    <w:p w14:paraId="1E78A363" w14:textId="77777777" w:rsidR="00E647EB" w:rsidRDefault="00E647EB" w:rsidP="00900F9A">
      <w:pPr>
        <w:rPr>
          <w:rStyle w:val="StyleUnderline"/>
        </w:rPr>
      </w:pPr>
    </w:p>
    <w:p w14:paraId="655BFE67" w14:textId="77777777" w:rsidR="00BB4975" w:rsidRDefault="00BB4975" w:rsidP="00900F9A">
      <w:pPr>
        <w:rPr>
          <w:rStyle w:val="StyleUnderline"/>
        </w:rPr>
      </w:pPr>
    </w:p>
    <w:p w14:paraId="2ADF3289" w14:textId="27FF48A9" w:rsidR="00BB4975" w:rsidRDefault="00C60436" w:rsidP="00BB4975">
      <w:pPr>
        <w:pStyle w:val="Heading3"/>
        <w:rPr>
          <w:rStyle w:val="StyleUnderline"/>
          <w:sz w:val="32"/>
        </w:rPr>
      </w:pPr>
      <w:r>
        <w:rPr>
          <w:rStyle w:val="StyleUnderline"/>
          <w:sz w:val="32"/>
        </w:rPr>
        <w:lastRenderedPageBreak/>
        <w:t xml:space="preserve">2AC </w:t>
      </w:r>
      <w:r w:rsidR="00F7207D">
        <w:rPr>
          <w:rStyle w:val="StyleUnderline"/>
          <w:sz w:val="32"/>
        </w:rPr>
        <w:t xml:space="preserve">- </w:t>
      </w:r>
      <w:r w:rsidR="00BB4975" w:rsidRPr="00BB4975">
        <w:rPr>
          <w:rStyle w:val="StyleUnderline"/>
          <w:sz w:val="32"/>
        </w:rPr>
        <w:t>No Econ Impact</w:t>
      </w:r>
    </w:p>
    <w:p w14:paraId="0B703297" w14:textId="77777777" w:rsidR="00BB4975" w:rsidRPr="00BB4975" w:rsidRDefault="00BB4975" w:rsidP="00BB4975">
      <w:pPr>
        <w:pStyle w:val="Heading4"/>
      </w:pPr>
      <w:r w:rsidRPr="00BB4975">
        <w:t>No war from economic decline --- diversionary theory is wrong.</w:t>
      </w:r>
    </w:p>
    <w:p w14:paraId="6A517F3A" w14:textId="77777777" w:rsidR="00BB4975" w:rsidRDefault="00BB4975" w:rsidP="00BB4975">
      <w:r w:rsidRPr="00BB4975">
        <w:rPr>
          <w:rStyle w:val="Style13ptBold"/>
        </w:rPr>
        <w:t>Segev et al. 22</w:t>
      </w:r>
      <w:r>
        <w:t xml:space="preserve"> (Elad Segev (PhD, Keele University) is Associate Professor at the Department of Communication at Tel Aviv University. Atsushi Tago is a Professor of International Relations, School of Political Science and Economics, at </w:t>
      </w:r>
      <w:proofErr w:type="spellStart"/>
      <w:r>
        <w:t>Waseda</w:t>
      </w:r>
      <w:proofErr w:type="spellEnd"/>
      <w:r>
        <w:t xml:space="preserve"> University. Kohei Watanabe attended the London School of Economics and Political with a PhD in Methodology. 3-15-2022, "Could leaders deflect from political scandals? Cross-national experiments on diversionary action in Israel and Japan," Taylor &amp; Francis, https://www.tandfonline.com/doi/full/10.1080/03050629.2022.2044326, DOA: 7-6-2024//St. Marks Adam)</w:t>
      </w:r>
    </w:p>
    <w:p w14:paraId="538AD2FF" w14:textId="77777777" w:rsidR="00BB4975" w:rsidRDefault="00BB4975" w:rsidP="00BB4975">
      <w:pPr>
        <w:rPr>
          <w:sz w:val="16"/>
        </w:rPr>
      </w:pPr>
      <w:r>
        <w:rPr>
          <w:u w:val="single"/>
        </w:rPr>
        <w:t xml:space="preserve">The </w:t>
      </w:r>
      <w:r>
        <w:rPr>
          <w:highlight w:val="cyan"/>
          <w:u w:val="single"/>
        </w:rPr>
        <w:t>diversionary theory</w:t>
      </w:r>
      <w:r>
        <w:rPr>
          <w:u w:val="single"/>
        </w:rPr>
        <w:t xml:space="preserve"> of war</w:t>
      </w:r>
      <w:r>
        <w:rPr>
          <w:sz w:val="16"/>
        </w:rPr>
        <w:t xml:space="preserve"> is </w:t>
      </w:r>
      <w:r>
        <w:rPr>
          <w:u w:val="single"/>
        </w:rPr>
        <w:t>one of the best-known conflict initiation theories focusing on democratic leaders’ incentives</w:t>
      </w:r>
      <w:r>
        <w:rPr>
          <w:sz w:val="16"/>
        </w:rPr>
        <w:t xml:space="preserve">. According to the theory, democratic </w:t>
      </w:r>
      <w:r>
        <w:rPr>
          <w:highlight w:val="cyan"/>
          <w:u w:val="single"/>
        </w:rPr>
        <w:t>leaders who face greater electoral challenges</w:t>
      </w:r>
      <w:r>
        <w:rPr>
          <w:sz w:val="16"/>
        </w:rPr>
        <w:t xml:space="preserve">, either </w:t>
      </w:r>
      <w:r>
        <w:rPr>
          <w:highlight w:val="cyan"/>
          <w:u w:val="single"/>
        </w:rPr>
        <w:t>due to</w:t>
      </w:r>
      <w:r>
        <w:rPr>
          <w:u w:val="single"/>
        </w:rPr>
        <w:t xml:space="preserve"> political scandals or an </w:t>
      </w:r>
      <w:r>
        <w:rPr>
          <w:highlight w:val="cyan"/>
          <w:u w:val="single"/>
        </w:rPr>
        <w:t>economic downturn</w:t>
      </w:r>
      <w:r>
        <w:rPr>
          <w:sz w:val="16"/>
        </w:rPr>
        <w:t xml:space="preserve">, are </w:t>
      </w:r>
      <w:r>
        <w:rPr>
          <w:highlight w:val="cyan"/>
          <w:u w:val="single"/>
        </w:rPr>
        <w:t>more likely to choose provocative foreign policies and</w:t>
      </w:r>
      <w:r>
        <w:rPr>
          <w:u w:val="single"/>
        </w:rPr>
        <w:t xml:space="preserve"> seek to </w:t>
      </w:r>
      <w:r>
        <w:rPr>
          <w:highlight w:val="cyan"/>
          <w:u w:val="single"/>
        </w:rPr>
        <w:t>lead the country into diplomatic crises</w:t>
      </w:r>
      <w:r>
        <w:rPr>
          <w:u w:val="single"/>
        </w:rPr>
        <w:t>,</w:t>
      </w:r>
      <w:r>
        <w:rPr>
          <w:sz w:val="16"/>
        </w:rPr>
        <w:t xml:space="preserve"> </w:t>
      </w:r>
      <w:r>
        <w:rPr>
          <w:highlight w:val="cyan"/>
          <w:u w:val="single"/>
        </w:rPr>
        <w:t xml:space="preserve">in hopes </w:t>
      </w:r>
      <w:r>
        <w:rPr>
          <w:u w:val="single"/>
        </w:rPr>
        <w:t xml:space="preserve">of inciting nationalistic sentiments </w:t>
      </w:r>
      <w:r>
        <w:rPr>
          <w:highlight w:val="cyan"/>
          <w:u w:val="single"/>
        </w:rPr>
        <w:t>that will boost their approval</w:t>
      </w:r>
      <w:r>
        <w:rPr>
          <w:u w:val="single"/>
        </w:rPr>
        <w:t xml:space="preserve"> ratings</w:t>
      </w:r>
      <w:r>
        <w:rPr>
          <w:sz w:val="16"/>
        </w:rPr>
        <w:t xml:space="preserve"> via the so-called “rally around the flag” effect (e.g. Gaines 2002;Hetherington and Nelson 2003; Mueller 1973). </w:t>
      </w:r>
      <w:r>
        <w:rPr>
          <w:highlight w:val="cyan"/>
          <w:u w:val="single"/>
        </w:rPr>
        <w:t>Despite the intuitive appeal of this theory</w:t>
      </w:r>
      <w:r>
        <w:rPr>
          <w:u w:val="single"/>
        </w:rPr>
        <w:t xml:space="preserve">, </w:t>
      </w:r>
      <w:r>
        <w:rPr>
          <w:b/>
          <w:bCs/>
          <w:highlight w:val="cyan"/>
          <w:u w:val="single"/>
        </w:rPr>
        <w:t>empirical studies have been</w:t>
      </w:r>
      <w:r>
        <w:rPr>
          <w:u w:val="single"/>
        </w:rPr>
        <w:t xml:space="preserve"> largely </w:t>
      </w:r>
      <w:r>
        <w:rPr>
          <w:b/>
          <w:bCs/>
          <w:highlight w:val="cyan"/>
          <w:u w:val="single"/>
        </w:rPr>
        <w:t>unable</w:t>
      </w:r>
      <w:r>
        <w:rPr>
          <w:highlight w:val="cyan"/>
          <w:u w:val="single"/>
        </w:rPr>
        <w:t xml:space="preserve"> </w:t>
      </w:r>
      <w:r>
        <w:rPr>
          <w:b/>
          <w:bCs/>
          <w:highlight w:val="cyan"/>
          <w:u w:val="single"/>
        </w:rPr>
        <w:t>to find consistent evidence</w:t>
      </w:r>
      <w:r>
        <w:rPr>
          <w:highlight w:val="cyan"/>
          <w:u w:val="single"/>
        </w:rPr>
        <w:t xml:space="preserve"> to corroborate the purported theoretical mechanisms</w:t>
      </w:r>
      <w:r>
        <w:rPr>
          <w:sz w:val="16"/>
        </w:rPr>
        <w:t xml:space="preserve">. </w:t>
      </w:r>
      <w:r>
        <w:rPr>
          <w:u w:val="single"/>
        </w:rPr>
        <w:t>Findings from observational studies have been quite mixed</w:t>
      </w:r>
      <w:r>
        <w:rPr>
          <w:sz w:val="16"/>
        </w:rPr>
        <w:t xml:space="preserve">. The fact that a diverse set of findings have been reported from observational studies suggests that unobservable confounders arising from INTERNATIONAL INTERACTIONS 1057 strategic interactions greatly hinder our ability to tease out the causal effect of electoral hardship on conflict behaviors. In this research note, we claim that </w:t>
      </w:r>
      <w:r>
        <w:rPr>
          <w:u w:val="single"/>
        </w:rPr>
        <w:t>the key assumption of the theory does not work as expected</w:t>
      </w:r>
      <w:r>
        <w:rPr>
          <w:sz w:val="16"/>
        </w:rPr>
        <w:t xml:space="preserve">. </w:t>
      </w:r>
      <w:r>
        <w:rPr>
          <w:u w:val="single"/>
        </w:rPr>
        <w:t xml:space="preserve">That is, </w:t>
      </w:r>
      <w:r>
        <w:rPr>
          <w:highlight w:val="cyan"/>
          <w:u w:val="single"/>
        </w:rPr>
        <w:t xml:space="preserve">a </w:t>
      </w:r>
      <w:r>
        <w:rPr>
          <w:b/>
          <w:bCs/>
          <w:highlight w:val="cyan"/>
          <w:u w:val="single"/>
        </w:rPr>
        <w:t>political leader cannot divert attention from</w:t>
      </w:r>
      <w:r>
        <w:rPr>
          <w:u w:val="single"/>
        </w:rPr>
        <w:t xml:space="preserve"> </w:t>
      </w:r>
      <w:r>
        <w:rPr>
          <w:highlight w:val="cyan"/>
          <w:u w:val="single"/>
        </w:rPr>
        <w:t>[their]</w:t>
      </w:r>
      <w:r>
        <w:rPr>
          <w:strike/>
          <w:u w:val="single"/>
        </w:rPr>
        <w:t>his/her</w:t>
      </w:r>
      <w:r>
        <w:rPr>
          <w:u w:val="single"/>
        </w:rPr>
        <w:t xml:space="preserve"> </w:t>
      </w:r>
      <w:r>
        <w:rPr>
          <w:b/>
          <w:bCs/>
          <w:highlight w:val="cyan"/>
          <w:u w:val="single"/>
        </w:rPr>
        <w:t>political scandals</w:t>
      </w:r>
      <w:r>
        <w:rPr>
          <w:highlight w:val="cyan"/>
          <w:u w:val="single"/>
        </w:rPr>
        <w:t xml:space="preserve"> by emphasizing a foreign threat</w:t>
      </w:r>
      <w:r>
        <w:rPr>
          <w:u w:val="single"/>
        </w:rPr>
        <w:t xml:space="preserve"> and alerting the </w:t>
      </w:r>
      <w:proofErr w:type="gramStart"/>
      <w:r>
        <w:rPr>
          <w:u w:val="single"/>
        </w:rPr>
        <w:t>general public</w:t>
      </w:r>
      <w:proofErr w:type="gramEnd"/>
      <w:r>
        <w:rPr>
          <w:u w:val="single"/>
        </w:rPr>
        <w:t xml:space="preserve"> that the country may go to war against an enemy. </w:t>
      </w:r>
      <w:r>
        <w:rPr>
          <w:sz w:val="16"/>
        </w:rPr>
        <w:t>A</w:t>
      </w:r>
      <w:r>
        <w:rPr>
          <w:u w:val="single"/>
        </w:rPr>
        <w:t xml:space="preserve">lthough the assumptions that the threat or use of force is salient and that an acute enemy threat would create a rally-around-the-flag effect are common, they have </w:t>
      </w:r>
      <w:r>
        <w:rPr>
          <w:highlight w:val="cyan"/>
          <w:u w:val="single"/>
        </w:rPr>
        <w:t>rarely been tested at a micro-level in an experimental setting</w:t>
      </w:r>
      <w:r>
        <w:rPr>
          <w:sz w:val="16"/>
        </w:rPr>
        <w:t xml:space="preserve">. </w:t>
      </w:r>
      <w:r>
        <w:rPr>
          <w:highlight w:val="cyan"/>
          <w:u w:val="single"/>
        </w:rPr>
        <w:t>Our team conducted a cross-national experiment</w:t>
      </w:r>
      <w:r>
        <w:rPr>
          <w:u w:val="single"/>
        </w:rPr>
        <w:t xml:space="preserve"> to find out whether and how political leaders could divert the public’s attention away from their political scandals.</w:t>
      </w:r>
      <w:r>
        <w:rPr>
          <w:sz w:val="16"/>
        </w:rPr>
        <w:t xml:space="preserve"> We </w:t>
      </w:r>
      <w:r>
        <w:rPr>
          <w:u w:val="single"/>
        </w:rPr>
        <w:t>selected Japan and Israel as fields of the experiment</w:t>
      </w:r>
      <w:r>
        <w:rPr>
          <w:sz w:val="16"/>
        </w:rPr>
        <w:t xml:space="preserve">. Both are </w:t>
      </w:r>
      <w:proofErr w:type="gramStart"/>
      <w:r>
        <w:rPr>
          <w:sz w:val="16"/>
        </w:rPr>
        <w:t>com-parable</w:t>
      </w:r>
      <w:proofErr w:type="gramEnd"/>
      <w:r>
        <w:rPr>
          <w:sz w:val="16"/>
        </w:rPr>
        <w:t xml:space="preserve"> parliamentary democracies that have witnessed a series of serious political scandals. Moreover, the general Japanese and Israeli public could plausibly expect a hawkish national security policy against the potentially nuclear-armed enemy states of North Korea and Iran, respectively, both of which are widely represented as “evil” and “mad” enemies.1 While we acknowledge that Japan and Israel have significantly different military cultures and distinct records of militarized interstate disputes, we consider them to be interesting, important, and comparable cases that could generate significant findings in testing the above-mentioned assumptions of diversionary war theory. Our contribution is twofold. </w:t>
      </w:r>
      <w:r>
        <w:rPr>
          <w:u w:val="single"/>
        </w:rPr>
        <w:t xml:space="preserve">First, </w:t>
      </w:r>
      <w:r>
        <w:rPr>
          <w:highlight w:val="cyan"/>
          <w:u w:val="single"/>
        </w:rPr>
        <w:t xml:space="preserve">we confirm that, in both Japan and Israel, </w:t>
      </w:r>
      <w:r>
        <w:rPr>
          <w:b/>
          <w:bCs/>
          <w:highlight w:val="cyan"/>
          <w:u w:val="single"/>
        </w:rPr>
        <w:t>diverting public attention from</w:t>
      </w:r>
      <w:r>
        <w:rPr>
          <w:highlight w:val="cyan"/>
          <w:u w:val="single"/>
        </w:rPr>
        <w:t xml:space="preserve"> </w:t>
      </w:r>
      <w:r>
        <w:rPr>
          <w:u w:val="single"/>
        </w:rPr>
        <w:t xml:space="preserve">salient political </w:t>
      </w:r>
      <w:r>
        <w:rPr>
          <w:b/>
          <w:bCs/>
          <w:highlight w:val="cyan"/>
          <w:u w:val="single"/>
        </w:rPr>
        <w:t xml:space="preserve">scandals would fail even if a political leader </w:t>
      </w:r>
      <w:proofErr w:type="gramStart"/>
      <w:r>
        <w:rPr>
          <w:b/>
          <w:bCs/>
          <w:highlight w:val="cyan"/>
          <w:u w:val="single"/>
        </w:rPr>
        <w:t>emphasizes</w:t>
      </w:r>
      <w:proofErr w:type="gramEnd"/>
      <w:r>
        <w:rPr>
          <w:b/>
          <w:bCs/>
          <w:highlight w:val="cyan"/>
          <w:u w:val="single"/>
        </w:rPr>
        <w:t xml:space="preserve"> the enemy</w:t>
      </w:r>
      <w:r>
        <w:rPr>
          <w:highlight w:val="cyan"/>
          <w:u w:val="single"/>
        </w:rPr>
        <w:t xml:space="preserve"> threat or alerts the public to potential escalatory moves</w:t>
      </w:r>
      <w:r>
        <w:rPr>
          <w:u w:val="single"/>
        </w:rPr>
        <w:t xml:space="preserve"> against the enemy.</w:t>
      </w:r>
      <w:r>
        <w:rPr>
          <w:sz w:val="16"/>
        </w:rPr>
        <w:t xml:space="preserve"> In particular, </w:t>
      </w:r>
      <w:r>
        <w:rPr>
          <w:u w:val="single"/>
        </w:rPr>
        <w:t xml:space="preserve">the </w:t>
      </w:r>
      <w:r>
        <w:rPr>
          <w:highlight w:val="cyan"/>
          <w:u w:val="single"/>
        </w:rPr>
        <w:t>most escalatory hawkish policy</w:t>
      </w:r>
      <w:r>
        <w:rPr>
          <w:u w:val="single"/>
        </w:rPr>
        <w:t>—</w:t>
      </w:r>
      <w:r>
        <w:rPr>
          <w:highlight w:val="cyan"/>
          <w:u w:val="single"/>
        </w:rPr>
        <w:t xml:space="preserve">a preemptive move—would not help the government hide its </w:t>
      </w:r>
      <w:r>
        <w:rPr>
          <w:u w:val="single"/>
        </w:rPr>
        <w:t xml:space="preserve">political </w:t>
      </w:r>
      <w:r>
        <w:rPr>
          <w:highlight w:val="cyan"/>
          <w:u w:val="single"/>
        </w:rPr>
        <w:t>scandals</w:t>
      </w:r>
      <w:r>
        <w:rPr>
          <w:u w:val="single"/>
        </w:rPr>
        <w:t xml:space="preserve"> from the </w:t>
      </w:r>
      <w:proofErr w:type="gramStart"/>
      <w:r>
        <w:rPr>
          <w:u w:val="single"/>
        </w:rPr>
        <w:t>general public</w:t>
      </w:r>
      <w:proofErr w:type="gramEnd"/>
      <w:r>
        <w:rPr>
          <w:u w:val="single"/>
        </w:rPr>
        <w:t>.</w:t>
      </w:r>
      <w:r>
        <w:rPr>
          <w:sz w:val="16"/>
        </w:rPr>
        <w:t xml:space="preserve"> </w:t>
      </w:r>
    </w:p>
    <w:p w14:paraId="0FCD754E" w14:textId="77777777" w:rsidR="00BB4975" w:rsidRPr="00BB4975" w:rsidRDefault="00BB4975" w:rsidP="00BB4975">
      <w:pPr>
        <w:pStyle w:val="Heading4"/>
      </w:pPr>
      <w:r w:rsidRPr="00BB4975">
        <w:t>No impact --- governments wouldn’t risk war from domestic issues</w:t>
      </w:r>
    </w:p>
    <w:p w14:paraId="5819DDB1" w14:textId="176C1A7B" w:rsidR="00BB4975" w:rsidRDefault="00BB4975" w:rsidP="00BB4975">
      <w:r w:rsidRPr="00BB4975">
        <w:rPr>
          <w:rStyle w:val="Style13ptBold"/>
        </w:rPr>
        <w:t>Larison 23</w:t>
      </w:r>
      <w:r>
        <w:t xml:space="preserve"> (Daniel Larison, Ph.D. in History from The University of Chicago Contributor, Eunomia, 8-15-2023, "Don't Be Distracted by Alarmism Over a Diversionary War," https://daniellarison.substack.com/p/dont-be-distracted-by-alarmism-over, DOA: 7-6-2024//St. Marks Adam)</w:t>
      </w:r>
    </w:p>
    <w:p w14:paraId="735ABD84" w14:textId="77777777" w:rsidR="00BB4975" w:rsidRDefault="00BB4975" w:rsidP="00BB4975">
      <w:pPr>
        <w:rPr>
          <w:sz w:val="16"/>
        </w:rPr>
      </w:pPr>
      <w:r>
        <w:rPr>
          <w:highlight w:val="cyan"/>
          <w:u w:val="single"/>
        </w:rPr>
        <w:t>Diversionary wars</w:t>
      </w:r>
      <w:r>
        <w:rPr>
          <w:sz w:val="16"/>
        </w:rPr>
        <w:t xml:space="preserve"> can happen, but they </w:t>
      </w:r>
      <w:r>
        <w:rPr>
          <w:u w:val="single"/>
        </w:rPr>
        <w:t xml:space="preserve">are </w:t>
      </w:r>
      <w:r>
        <w:rPr>
          <w:highlight w:val="cyan"/>
          <w:u w:val="single"/>
        </w:rPr>
        <w:t>not</w:t>
      </w:r>
      <w:r>
        <w:rPr>
          <w:u w:val="single"/>
        </w:rPr>
        <w:t xml:space="preserve"> terribly </w:t>
      </w:r>
      <w:r>
        <w:rPr>
          <w:highlight w:val="cyan"/>
          <w:u w:val="single"/>
        </w:rPr>
        <w:t>common</w:t>
      </w:r>
      <w:r>
        <w:rPr>
          <w:sz w:val="16"/>
        </w:rPr>
        <w:t xml:space="preserve">. It </w:t>
      </w:r>
      <w:r>
        <w:rPr>
          <w:u w:val="single"/>
        </w:rPr>
        <w:t xml:space="preserve">would be </w:t>
      </w:r>
      <w:r>
        <w:rPr>
          <w:highlight w:val="cyan"/>
          <w:u w:val="single"/>
        </w:rPr>
        <w:t>extremely unlikely for any government to initiate a major conflict</w:t>
      </w:r>
      <w:r>
        <w:rPr>
          <w:sz w:val="16"/>
          <w:highlight w:val="cyan"/>
        </w:rPr>
        <w:t xml:space="preserve"> </w:t>
      </w:r>
      <w:r>
        <w:rPr>
          <w:highlight w:val="cyan"/>
          <w:u w:val="single"/>
        </w:rPr>
        <w:t>because it wants to distract its people from domestic problems</w:t>
      </w:r>
      <w:r>
        <w:rPr>
          <w:u w:val="single"/>
        </w:rPr>
        <w:t>.</w:t>
      </w:r>
      <w:r>
        <w:rPr>
          <w:sz w:val="16"/>
        </w:rPr>
        <w:t xml:space="preserve"> For one thing, a </w:t>
      </w:r>
      <w:r>
        <w:rPr>
          <w:b/>
          <w:bCs/>
          <w:highlight w:val="cyan"/>
          <w:u w:val="single"/>
        </w:rPr>
        <w:t>major conflict would</w:t>
      </w:r>
      <w:r>
        <w:rPr>
          <w:u w:val="single"/>
        </w:rPr>
        <w:t xml:space="preserve"> </w:t>
      </w:r>
      <w:r>
        <w:rPr>
          <w:sz w:val="16"/>
        </w:rPr>
        <w:t xml:space="preserve">almost certainly </w:t>
      </w:r>
      <w:r>
        <w:rPr>
          <w:b/>
          <w:bCs/>
          <w:highlight w:val="cyan"/>
          <w:u w:val="single"/>
        </w:rPr>
        <w:t>exacerbate their country’s economic</w:t>
      </w:r>
      <w:r>
        <w:rPr>
          <w:sz w:val="16"/>
        </w:rPr>
        <w:t xml:space="preserve"> and social </w:t>
      </w:r>
      <w:r>
        <w:rPr>
          <w:b/>
          <w:bCs/>
          <w:highlight w:val="cyan"/>
          <w:u w:val="single"/>
        </w:rPr>
        <w:t>problems</w:t>
      </w:r>
      <w:r>
        <w:rPr>
          <w:u w:val="single"/>
        </w:rPr>
        <w:t xml:space="preserve"> by </w:t>
      </w:r>
      <w:r>
        <w:rPr>
          <w:u w:val="single"/>
        </w:rPr>
        <w:lastRenderedPageBreak/>
        <w:t>putting the country under intense strain. Unless the war is a minor campaign</w:t>
      </w:r>
      <w:r>
        <w:rPr>
          <w:sz w:val="16"/>
        </w:rPr>
        <w:t xml:space="preserve"> against a much weaker state, </w:t>
      </w:r>
      <w:r>
        <w:rPr>
          <w:u w:val="single"/>
        </w:rPr>
        <w:t xml:space="preserve">there is </w:t>
      </w:r>
      <w:r>
        <w:rPr>
          <w:highlight w:val="cyan"/>
          <w:u w:val="single"/>
        </w:rPr>
        <w:t>no reason to assume that the war will be either quick or successful</w:t>
      </w:r>
      <w:r>
        <w:rPr>
          <w:sz w:val="16"/>
        </w:rPr>
        <w:t xml:space="preserve">. In most cases, </w:t>
      </w:r>
      <w:r>
        <w:rPr>
          <w:u w:val="single"/>
        </w:rPr>
        <w:t>it is unlikely that starting a war would benefit the leadership</w:t>
      </w:r>
      <w:r>
        <w:rPr>
          <w:sz w:val="16"/>
        </w:rPr>
        <w:t xml:space="preserve"> or the regime. </w:t>
      </w:r>
      <w:r>
        <w:rPr>
          <w:u w:val="single"/>
        </w:rPr>
        <w:t>Even a successful minor war might not be very useful for the leadership</w:t>
      </w:r>
      <w:r>
        <w:rPr>
          <w:sz w:val="16"/>
        </w:rPr>
        <w:t xml:space="preserve"> because the stakes are so insignificant.</w:t>
      </w:r>
    </w:p>
    <w:p w14:paraId="7B257892" w14:textId="77777777" w:rsidR="00BB4975" w:rsidRDefault="00BB4975" w:rsidP="00BB4975">
      <w:pPr>
        <w:rPr>
          <w:sz w:val="16"/>
        </w:rPr>
      </w:pPr>
      <w:r>
        <w:rPr>
          <w:u w:val="single"/>
        </w:rPr>
        <w:t xml:space="preserve">If the war goes badly, it </w:t>
      </w:r>
      <w:r>
        <w:rPr>
          <w:highlight w:val="cyan"/>
          <w:u w:val="single"/>
        </w:rPr>
        <w:t>could lead to much deeper discontent and opposition</w:t>
      </w:r>
      <w:r>
        <w:rPr>
          <w:u w:val="single"/>
        </w:rPr>
        <w:t xml:space="preserve"> to the regime</w:t>
      </w:r>
      <w:r>
        <w:rPr>
          <w:sz w:val="16"/>
        </w:rPr>
        <w:t xml:space="preserve">. As Fravel says, </w:t>
      </w:r>
      <w:r>
        <w:rPr>
          <w:u w:val="single"/>
        </w:rPr>
        <w:t>diversionary wars are “</w:t>
      </w:r>
      <w:r>
        <w:rPr>
          <w:highlight w:val="cyan"/>
          <w:u w:val="single"/>
        </w:rPr>
        <w:t>dangerous gambits</w:t>
      </w:r>
      <w:r>
        <w:rPr>
          <w:u w:val="single"/>
        </w:rPr>
        <w:t xml:space="preserve"> because if leaders initiate a diversionary crisis or war</w:t>
      </w:r>
      <w:r>
        <w:rPr>
          <w:sz w:val="16"/>
        </w:rPr>
        <w:t xml:space="preserve"> that fails to produce the desired results</w:t>
      </w:r>
      <w:r>
        <w:rPr>
          <w:u w:val="single"/>
        </w:rPr>
        <w:t xml:space="preserve">, they </w:t>
      </w:r>
      <w:r>
        <w:rPr>
          <w:highlight w:val="cyan"/>
          <w:u w:val="single"/>
        </w:rPr>
        <w:t>risk expediting the collapse of their government</w:t>
      </w:r>
      <w:r>
        <w:rPr>
          <w:sz w:val="16"/>
        </w:rPr>
        <w:t>.” Many governments gamble by starting a war when they feel confident and secure in their position. That gamble may be the result of poor judgment and based on bad information, but it is one that leaders tend to make when they assume they are acting from a position of strength.</w:t>
      </w:r>
    </w:p>
    <w:p w14:paraId="678F708C" w14:textId="77777777" w:rsidR="00BB4975" w:rsidRDefault="00BB4975" w:rsidP="00BB4975">
      <w:pPr>
        <w:rPr>
          <w:b/>
          <w:bCs/>
          <w:sz w:val="16"/>
        </w:rPr>
      </w:pPr>
      <w:r>
        <w:rPr>
          <w:u w:val="single"/>
        </w:rPr>
        <w:t>Initiating a conflict is always a huge risk, and it frequently fails to pay off for the leader and government that started it. The cost of war is always higher than expected, and the rewards are few</w:t>
      </w:r>
      <w:r>
        <w:rPr>
          <w:sz w:val="16"/>
        </w:rPr>
        <w:t xml:space="preserve"> and in many </w:t>
      </w:r>
      <w:proofErr w:type="gramStart"/>
      <w:r>
        <w:rPr>
          <w:sz w:val="16"/>
        </w:rPr>
        <w:t>cases</w:t>
      </w:r>
      <w:proofErr w:type="gramEnd"/>
      <w:r>
        <w:rPr>
          <w:sz w:val="16"/>
        </w:rPr>
        <w:t xml:space="preserve"> there are no rewards at all. Given all that, </w:t>
      </w:r>
      <w:r>
        <w:rPr>
          <w:u w:val="single"/>
        </w:rPr>
        <w:t xml:space="preserve">a </w:t>
      </w:r>
      <w:r>
        <w:rPr>
          <w:b/>
          <w:bCs/>
          <w:highlight w:val="cyan"/>
          <w:u w:val="single"/>
        </w:rPr>
        <w:t>government would have to be exceptionally foolish to think that it could fix its domestic difficulties by starting a war</w:t>
      </w:r>
      <w:r>
        <w:rPr>
          <w:b/>
          <w:bCs/>
          <w:sz w:val="16"/>
          <w:highlight w:val="cyan"/>
        </w:rPr>
        <w:t>.</w:t>
      </w:r>
    </w:p>
    <w:p w14:paraId="1BFC0970" w14:textId="6047B733" w:rsidR="00C60436" w:rsidRDefault="00C60436" w:rsidP="00C60436">
      <w:pPr>
        <w:pStyle w:val="Heading3"/>
      </w:pPr>
      <w:r>
        <w:lastRenderedPageBreak/>
        <w:t>1AR – No Econ Impact</w:t>
      </w:r>
    </w:p>
    <w:p w14:paraId="2E3E2CFD" w14:textId="47FBA52A" w:rsidR="001B4810" w:rsidRPr="001B4810" w:rsidRDefault="001B4810" w:rsidP="001B4810">
      <w:pPr>
        <w:pStyle w:val="Heading4"/>
      </w:pPr>
      <w:r w:rsidRPr="001B4810">
        <w:t>Econ decline doesn’t cause war</w:t>
      </w:r>
      <w:r w:rsidRPr="001B4810">
        <w:tab/>
      </w:r>
      <w:r w:rsidRPr="001B4810">
        <w:tab/>
      </w:r>
      <w:r w:rsidRPr="001B4810">
        <w:tab/>
      </w:r>
      <w:r w:rsidRPr="001B4810">
        <w:tab/>
      </w:r>
      <w:r w:rsidRPr="001B4810">
        <w:tab/>
      </w:r>
      <w:r w:rsidRPr="001B4810">
        <w:tab/>
      </w:r>
      <w:r w:rsidRPr="001B4810">
        <w:tab/>
      </w:r>
      <w:r w:rsidRPr="001B4810">
        <w:tab/>
        <w:t xml:space="preserve">     </w:t>
      </w:r>
    </w:p>
    <w:p w14:paraId="432AD27A" w14:textId="47088E0C" w:rsidR="001B4810" w:rsidRDefault="001B4810" w:rsidP="001B4810">
      <w:pPr>
        <w:rPr>
          <w:rFonts w:cstheme="majorBidi"/>
          <w:bCs/>
        </w:rPr>
      </w:pPr>
      <w:r w:rsidRPr="001B4810">
        <w:rPr>
          <w:rStyle w:val="Style13ptBold"/>
        </w:rPr>
        <w:t>Walt 20</w:t>
      </w:r>
      <w:r w:rsidRPr="001B4810">
        <w:t xml:space="preserve"> (Stephen M. Walt, columnist at Foreign Policy and the Robert and Renée Belfer professor of international relations at Harvard University, “Will a Global Depression Trigger Another World War?” Foreign Policy, May 13th, 2020, https://foreignpolicy.com/2020/05/13/coronavirus-pandemic-depression-economy-world-war//Accessed July 7, 2024) </w:t>
      </w:r>
      <w:proofErr w:type="spellStart"/>
      <w:r w:rsidRPr="001B4810">
        <w:t>cpsw-sns</w:t>
      </w:r>
      <w:proofErr w:type="spellEnd"/>
    </w:p>
    <w:p w14:paraId="4182A60B" w14:textId="0D42F738" w:rsidR="00A64162" w:rsidRDefault="001B4810" w:rsidP="001B4810">
      <w:pPr>
        <w:rPr>
          <w:rStyle w:val="StyleUnderline"/>
        </w:rPr>
      </w:pPr>
      <w:r>
        <w:rPr>
          <w:sz w:val="14"/>
        </w:rPr>
        <w:t xml:space="preserve">Yet I cannot think of any country in similar circumstances today. Now is hardly the time for Russia to try to grab more of Ukraine—if it even wanted to—or for China to make a play for Taiwan, because </w:t>
      </w:r>
      <w:r>
        <w:rPr>
          <w:rStyle w:val="StyleUnderline"/>
        </w:rPr>
        <w:t xml:space="preserve">the </w:t>
      </w:r>
      <w:r>
        <w:rPr>
          <w:rStyle w:val="StyleUnderline"/>
          <w:highlight w:val="cyan"/>
        </w:rPr>
        <w:t>costs</w:t>
      </w:r>
      <w:r>
        <w:rPr>
          <w:rStyle w:val="StyleUnderline"/>
        </w:rPr>
        <w:t xml:space="preserve"> of doing so would clearly </w:t>
      </w:r>
      <w:r>
        <w:rPr>
          <w:rStyle w:val="StyleUnderline"/>
          <w:highlight w:val="cyan"/>
        </w:rPr>
        <w:t>outweigh the economic benefits.</w:t>
      </w:r>
      <w:r>
        <w:rPr>
          <w:rStyle w:val="StyleUnderline"/>
        </w:rPr>
        <w:t xml:space="preserve"> Even conquering an oil-rich country—the sort of greedy acquisitiveness that Trump occasionally hints at—doesn’t look attractive when there’s a vast glut on the market</w:t>
      </w:r>
      <w:r>
        <w:rPr>
          <w:sz w:val="14"/>
        </w:rPr>
        <w:t xml:space="preserve">. I might be worried if some weak and defenseless country somehow came to possess the entire global stock of a successful coronavirus vaccine, but that scenario is not even remotely possible. If one takes a longer-term perspective, however, a sustained economic depression could make war more likely by strengthening fascist or xenophobic political movements, fueling protectionism and </w:t>
      </w:r>
      <w:proofErr w:type="spellStart"/>
      <w:r>
        <w:rPr>
          <w:sz w:val="14"/>
        </w:rPr>
        <w:t>hypernationalism</w:t>
      </w:r>
      <w:proofErr w:type="spellEnd"/>
      <w:r>
        <w:rPr>
          <w:sz w:val="14"/>
        </w:rPr>
        <w:t xml:space="preserve">, and making it more difficult for countries to reach mutually acceptable bargains with each other. The history of the 1930s shows where such trends can lead, although the economic effects of the Depression are hardly the only reason world politics took such a deadly turn in the 1930s. Nationalism, xenophobia, and authoritarian rule were making a comeback well before COVID-19 struck, but the economic misery now occurring in every corner of the world could intensify these trends and leave us in a more war-prone condition when fear of the virus has diminished. On balance, however, </w:t>
      </w:r>
      <w:r>
        <w:rPr>
          <w:rStyle w:val="StyleUnderline"/>
        </w:rPr>
        <w:t xml:space="preserve">I do </w:t>
      </w:r>
      <w:r>
        <w:rPr>
          <w:rStyle w:val="StyleUnderline"/>
          <w:highlight w:val="cyan"/>
        </w:rPr>
        <w:t>not</w:t>
      </w:r>
      <w:r>
        <w:rPr>
          <w:rStyle w:val="StyleUnderline"/>
        </w:rPr>
        <w:t xml:space="preserve"> think that </w:t>
      </w:r>
      <w:r>
        <w:rPr>
          <w:rStyle w:val="StyleUnderline"/>
          <w:highlight w:val="cyan"/>
        </w:rPr>
        <w:t>even</w:t>
      </w:r>
      <w:r>
        <w:rPr>
          <w:rStyle w:val="StyleUnderline"/>
        </w:rPr>
        <w:t xml:space="preserve"> the </w:t>
      </w:r>
      <w:r>
        <w:rPr>
          <w:rStyle w:val="StyleUnderline"/>
          <w:highlight w:val="cyan"/>
        </w:rPr>
        <w:t>extraordinary</w:t>
      </w:r>
      <w:r>
        <w:rPr>
          <w:rStyle w:val="StyleUnderline"/>
        </w:rPr>
        <w:t xml:space="preserve"> economic </w:t>
      </w:r>
      <w:r>
        <w:rPr>
          <w:rStyle w:val="StyleUnderline"/>
          <w:highlight w:val="cyan"/>
        </w:rPr>
        <w:t>conditions</w:t>
      </w:r>
      <w:r>
        <w:rPr>
          <w:rStyle w:val="StyleUnderline"/>
        </w:rPr>
        <w:t xml:space="preserve"> we are witnessing today are going to </w:t>
      </w:r>
      <w:r>
        <w:rPr>
          <w:rStyle w:val="StyleUnderline"/>
          <w:highlight w:val="cyan"/>
        </w:rPr>
        <w:t>have much impact on the likelihood of war</w:t>
      </w:r>
      <w:r>
        <w:rPr>
          <w:sz w:val="14"/>
        </w:rPr>
        <w:t xml:space="preserve">. Why? </w:t>
      </w:r>
      <w:proofErr w:type="gramStart"/>
      <w:r>
        <w:rPr>
          <w:sz w:val="14"/>
        </w:rPr>
        <w:t>First of all</w:t>
      </w:r>
      <w:proofErr w:type="gramEnd"/>
      <w:r>
        <w:rPr>
          <w:rStyle w:val="StyleUnderline"/>
        </w:rPr>
        <w:t xml:space="preserve">, if depressions were a powerful cause of war, there would be a lot more of the latter. </w:t>
      </w:r>
      <w:r>
        <w:rPr>
          <w:sz w:val="14"/>
        </w:rPr>
        <w:t>To take one example</w:t>
      </w:r>
      <w:r>
        <w:rPr>
          <w:rStyle w:val="StyleUnderline"/>
        </w:rPr>
        <w:t xml:space="preserve">, the </w:t>
      </w:r>
      <w:r>
        <w:rPr>
          <w:rStyle w:val="StyleUnderline"/>
          <w:highlight w:val="cyan"/>
        </w:rPr>
        <w:t>U</w:t>
      </w:r>
      <w:r>
        <w:rPr>
          <w:rStyle w:val="StyleUnderline"/>
        </w:rPr>
        <w:t xml:space="preserve">nited </w:t>
      </w:r>
      <w:r>
        <w:rPr>
          <w:rStyle w:val="StyleUnderline"/>
          <w:highlight w:val="cyan"/>
        </w:rPr>
        <w:t>S</w:t>
      </w:r>
      <w:r>
        <w:rPr>
          <w:rStyle w:val="StyleUnderline"/>
        </w:rPr>
        <w:t xml:space="preserve">tates </w:t>
      </w:r>
      <w:r>
        <w:rPr>
          <w:rStyle w:val="StyleUnderline"/>
          <w:highlight w:val="cyan"/>
        </w:rPr>
        <w:t>has suffered 40</w:t>
      </w:r>
      <w:r>
        <w:rPr>
          <w:rStyle w:val="StyleUnderline"/>
        </w:rPr>
        <w:t xml:space="preserve"> or more </w:t>
      </w:r>
      <w:r>
        <w:rPr>
          <w:rStyle w:val="StyleUnderline"/>
          <w:highlight w:val="cyan"/>
        </w:rPr>
        <w:t>recessions</w:t>
      </w:r>
      <w:r>
        <w:rPr>
          <w:sz w:val="14"/>
          <w:highlight w:val="cyan"/>
        </w:rPr>
        <w:t xml:space="preserve"> s</w:t>
      </w:r>
      <w:r>
        <w:rPr>
          <w:sz w:val="14"/>
        </w:rPr>
        <w:t xml:space="preserve">ince the country was founded, yet it has fought perhaps 20 interstate wars, most of them unrelated to the state of the economy. To paraphrase the economist Paul Samuelson’s famous quip about the stock market, if recessions were a powerful cause of war, they would have predicted “nine out of the last five (or fewer).” Second, </w:t>
      </w:r>
      <w:r>
        <w:rPr>
          <w:rStyle w:val="StyleUnderline"/>
          <w:highlight w:val="cyan"/>
        </w:rPr>
        <w:t>states do not start wars unless they believe they will win a quick and</w:t>
      </w:r>
      <w:r>
        <w:rPr>
          <w:rStyle w:val="StyleUnderline"/>
        </w:rPr>
        <w:t xml:space="preserve"> relatively </w:t>
      </w:r>
      <w:r>
        <w:rPr>
          <w:rStyle w:val="StyleUnderline"/>
          <w:highlight w:val="cyan"/>
        </w:rPr>
        <w:t>cheap victory</w:t>
      </w:r>
      <w:r>
        <w:rPr>
          <w:sz w:val="14"/>
        </w:rPr>
        <w:t xml:space="preserve">. As John Mearsheimer showed in his classic book Conventional Deterrence, </w:t>
      </w:r>
      <w:r>
        <w:rPr>
          <w:rStyle w:val="StyleUnderline"/>
        </w:rPr>
        <w:t>national leaders avoid war when they are convinced it will be long, bloody, costly, and uncertain.</w:t>
      </w:r>
      <w:r>
        <w:rPr>
          <w:sz w:val="14"/>
        </w:rPr>
        <w:t xml:space="preserve"> To choose war, political leaders </w:t>
      </w:r>
      <w:proofErr w:type="gramStart"/>
      <w:r>
        <w:rPr>
          <w:sz w:val="14"/>
        </w:rPr>
        <w:t>have to</w:t>
      </w:r>
      <w:proofErr w:type="gramEnd"/>
      <w:r>
        <w:rPr>
          <w:sz w:val="14"/>
        </w:rPr>
        <w:t xml:space="preserve"> convince themselves they can either win a quick, cheap, and decisive victory or achieve some limited objective at low cost. Europe went to war in 1914 with each side believing it would win a rapid and easy victory, and Nazi Germany developed the strategy of blitzkrieg </w:t>
      </w:r>
      <w:proofErr w:type="gramStart"/>
      <w:r>
        <w:rPr>
          <w:sz w:val="14"/>
        </w:rPr>
        <w:t>in order to</w:t>
      </w:r>
      <w:proofErr w:type="gramEnd"/>
      <w:r>
        <w:rPr>
          <w:sz w:val="14"/>
        </w:rPr>
        <w:t xml:space="preserve"> subdue its foes as quickly and cheaply as possible. Iraq attacked Iran in 1980 because Saddam believed the Islamic Republic was in disarray and would be easy to defeat, and George W. Bush invaded Iraq in 2003 convinced the war would be short, successful, and pay for itself. The fact that each of these leaders miscalculated badly does not alter the main point: No matter what a country’s economic condition might be, its leaders will not go to war unless they think they can do so quickly, cheaply, and with a reasonable probability of success. Third, and most important, </w:t>
      </w:r>
      <w:r>
        <w:rPr>
          <w:rStyle w:val="StyleUnderline"/>
        </w:rPr>
        <w:t xml:space="preserve">the primary </w:t>
      </w:r>
      <w:r>
        <w:rPr>
          <w:rStyle w:val="StyleUnderline"/>
          <w:highlight w:val="cyan"/>
        </w:rPr>
        <w:t>motivation</w:t>
      </w:r>
      <w:r>
        <w:rPr>
          <w:rStyle w:val="StyleUnderline"/>
        </w:rPr>
        <w:t xml:space="preserve"> for most wars </w:t>
      </w:r>
      <w:r>
        <w:rPr>
          <w:rStyle w:val="StyleUnderline"/>
          <w:highlight w:val="cyan"/>
        </w:rPr>
        <w:t>is</w:t>
      </w:r>
      <w:r>
        <w:rPr>
          <w:rStyle w:val="StyleUnderline"/>
        </w:rPr>
        <w:t xml:space="preserve"> the desire for </w:t>
      </w:r>
      <w:r>
        <w:rPr>
          <w:rStyle w:val="StyleUnderline"/>
          <w:highlight w:val="cyan"/>
        </w:rPr>
        <w:t>security, not economic gain</w:t>
      </w:r>
      <w:r>
        <w:rPr>
          <w:sz w:val="14"/>
        </w:rPr>
        <w:t xml:space="preserve">. For this reason, the odds of war increase when states believe the long-term balance of power may be shifting against them, when they are convinced that adversaries are unalterably hostile and cannot be accommodated, and when they are </w:t>
      </w:r>
      <w:proofErr w:type="gramStart"/>
      <w:r>
        <w:rPr>
          <w:sz w:val="14"/>
        </w:rPr>
        <w:t>confident</w:t>
      </w:r>
      <w:proofErr w:type="gramEnd"/>
      <w:r>
        <w:rPr>
          <w:sz w:val="14"/>
        </w:rPr>
        <w:t xml:space="preserve"> they can reverse the unfavorable trends and establish a secure position if they act now. The historian A.J.P. Taylor once observed that </w:t>
      </w:r>
      <w:r>
        <w:rPr>
          <w:rStyle w:val="StyleUnderline"/>
        </w:rPr>
        <w:t xml:space="preserve">“every war between Great Powers [between 1848 and 1918] … started as a preventive war, not as a war of conquest,” </w:t>
      </w:r>
      <w:r>
        <w:rPr>
          <w:sz w:val="14"/>
        </w:rPr>
        <w:t xml:space="preserve">and that remains true of most wars fought since then. The bottom line: </w:t>
      </w:r>
      <w:r>
        <w:rPr>
          <w:rStyle w:val="StyleUnderline"/>
          <w:highlight w:val="cyan"/>
        </w:rPr>
        <w:t>Economic conditions</w:t>
      </w:r>
      <w:r>
        <w:rPr>
          <w:rStyle w:val="StyleUnderline"/>
        </w:rPr>
        <w:t xml:space="preserve"> (i.e., a depression) may affect the broader political environment in which decisions for war or peace are made, but they </w:t>
      </w:r>
      <w:r>
        <w:rPr>
          <w:rStyle w:val="StyleUnderline"/>
          <w:highlight w:val="cyan"/>
        </w:rPr>
        <w:t>are only one</w:t>
      </w:r>
      <w:r>
        <w:rPr>
          <w:rStyle w:val="StyleUnderline"/>
        </w:rPr>
        <w:t xml:space="preserve"> </w:t>
      </w:r>
      <w:r>
        <w:rPr>
          <w:rStyle w:val="StyleUnderline"/>
          <w:highlight w:val="cyan"/>
        </w:rPr>
        <w:t>factor</w:t>
      </w:r>
      <w:r>
        <w:rPr>
          <w:rStyle w:val="StyleUnderline"/>
        </w:rPr>
        <w:t xml:space="preserve"> among many </w:t>
      </w:r>
      <w:r>
        <w:rPr>
          <w:rStyle w:val="StyleUnderline"/>
          <w:highlight w:val="cyan"/>
        </w:rPr>
        <w:t>and rarely</w:t>
      </w:r>
      <w:r>
        <w:rPr>
          <w:rStyle w:val="StyleUnderline"/>
        </w:rPr>
        <w:t xml:space="preserve"> the most </w:t>
      </w:r>
      <w:r>
        <w:rPr>
          <w:rStyle w:val="StyleUnderline"/>
          <w:highlight w:val="cyan"/>
        </w:rPr>
        <w:t>significant.</w:t>
      </w:r>
      <w:r>
        <w:rPr>
          <w:sz w:val="14"/>
        </w:rPr>
        <w:t xml:space="preserve"> Even if the </w:t>
      </w:r>
      <w:r>
        <w:rPr>
          <w:rStyle w:val="StyleUnderline"/>
          <w:highlight w:val="cyan"/>
        </w:rPr>
        <w:t>COVID-</w:t>
      </w:r>
      <w:r>
        <w:rPr>
          <w:rStyle w:val="StyleUnderline"/>
        </w:rPr>
        <w:t xml:space="preserve">19 pandemic has large, lasting, and negative effects on the world economy—as seems quite likely—it is </w:t>
      </w:r>
      <w:r>
        <w:rPr>
          <w:rStyle w:val="StyleUnderline"/>
          <w:highlight w:val="cyan"/>
        </w:rPr>
        <w:t>not likely to affect the probability of war</w:t>
      </w:r>
      <w:r>
        <w:rPr>
          <w:rStyle w:val="StyleUnderline"/>
        </w:rPr>
        <w:t xml:space="preserve"> very much, especially in the short term.</w:t>
      </w:r>
    </w:p>
    <w:p w14:paraId="7D0580B2" w14:textId="77777777" w:rsidR="00837415" w:rsidRDefault="00837415" w:rsidP="00837415">
      <w:pPr>
        <w:pStyle w:val="Heading4"/>
      </w:pPr>
      <w:r>
        <w:t>Recessions don’t cause war – the US will adapt and recover</w:t>
      </w:r>
    </w:p>
    <w:p w14:paraId="57272AD8" w14:textId="77777777" w:rsidR="00837415" w:rsidRPr="00DA4478" w:rsidRDefault="00837415" w:rsidP="00837415">
      <w:r w:rsidRPr="00837415">
        <w:rPr>
          <w:rStyle w:val="Style13ptBold"/>
        </w:rPr>
        <w:t>O'Dell 24</w:t>
      </w:r>
      <w:r>
        <w:t xml:space="preserve"> (Kyle O'Dell, CEO and Founder of Edge Rock Wealth Management.  NA/2024, "Recessions aren't always bad," </w:t>
      </w:r>
      <w:proofErr w:type="spellStart"/>
      <w:r>
        <w:t>EdgeRock</w:t>
      </w:r>
      <w:proofErr w:type="spellEnd"/>
      <w:r>
        <w:t xml:space="preserve"> Wealth Management, https://edgerockwealth.com/recessions-arent-always-bad/, DOA: 7-7-2024//St. Marks Adam)</w:t>
      </w:r>
    </w:p>
    <w:p w14:paraId="14A375D1" w14:textId="77777777" w:rsidR="00837415" w:rsidRPr="00195AF1" w:rsidRDefault="00837415" w:rsidP="00837415">
      <w:pPr>
        <w:rPr>
          <w:sz w:val="16"/>
        </w:rPr>
      </w:pPr>
      <w:r w:rsidRPr="00195AF1">
        <w:rPr>
          <w:sz w:val="16"/>
        </w:rPr>
        <w:t xml:space="preserve">Additionally, </w:t>
      </w:r>
      <w:r w:rsidRPr="00862AE7">
        <w:rPr>
          <w:u w:val="single"/>
        </w:rPr>
        <w:t xml:space="preserve">there’s </w:t>
      </w:r>
      <w:r w:rsidRPr="00D9737E">
        <w:rPr>
          <w:highlight w:val="cyan"/>
          <w:u w:val="single"/>
        </w:rPr>
        <w:t>evidence to suggest recessions are becoming less protracted</w:t>
      </w:r>
      <w:r w:rsidRPr="00862AE7">
        <w:rPr>
          <w:u w:val="single"/>
        </w:rPr>
        <w:t xml:space="preserve"> over time</w:t>
      </w:r>
      <w:r w:rsidRPr="00195AF1">
        <w:rPr>
          <w:sz w:val="16"/>
        </w:rPr>
        <w:t xml:space="preserve">. Since 1854, the </w:t>
      </w:r>
      <w:r w:rsidRPr="00D9737E">
        <w:rPr>
          <w:highlight w:val="cyan"/>
          <w:u w:val="single"/>
        </w:rPr>
        <w:t>U</w:t>
      </w:r>
      <w:r w:rsidRPr="00862AE7">
        <w:rPr>
          <w:u w:val="single"/>
        </w:rPr>
        <w:t xml:space="preserve">nited </w:t>
      </w:r>
      <w:r w:rsidRPr="00D9737E">
        <w:rPr>
          <w:highlight w:val="cyan"/>
          <w:u w:val="single"/>
        </w:rPr>
        <w:t>S</w:t>
      </w:r>
      <w:r w:rsidRPr="00862AE7">
        <w:rPr>
          <w:u w:val="single"/>
        </w:rPr>
        <w:t xml:space="preserve">tates </w:t>
      </w:r>
      <w:r w:rsidRPr="00D9737E">
        <w:rPr>
          <w:highlight w:val="cyan"/>
          <w:u w:val="single"/>
        </w:rPr>
        <w:t xml:space="preserve">has </w:t>
      </w:r>
      <w:r w:rsidRPr="00D9737E">
        <w:rPr>
          <w:b/>
          <w:bCs/>
          <w:highlight w:val="cyan"/>
          <w:u w:val="single"/>
        </w:rPr>
        <w:t>weathered 34 recessionary cycles</w:t>
      </w:r>
      <w:r w:rsidRPr="00862AE7">
        <w:rPr>
          <w:u w:val="single"/>
        </w:rPr>
        <w:t>, with an average duration of 17.5 months.</w:t>
      </w:r>
      <w:r w:rsidRPr="00195AF1">
        <w:rPr>
          <w:sz w:val="16"/>
        </w:rPr>
        <w:t xml:space="preserve"> Post-1945, however, that average has decreased to just 11 months. This trend is a testament to the adaptive capacity of the economy, learning from each downturn to forge a more robust foundation for future prosperity.</w:t>
      </w:r>
    </w:p>
    <w:p w14:paraId="29CEC919" w14:textId="7E344268" w:rsidR="00837415" w:rsidRDefault="00837415" w:rsidP="001B4810">
      <w:pPr>
        <w:rPr>
          <w:rStyle w:val="StyleUnderline"/>
        </w:rPr>
      </w:pPr>
      <w:r w:rsidRPr="00195AF1">
        <w:rPr>
          <w:sz w:val="16"/>
        </w:rPr>
        <w:lastRenderedPageBreak/>
        <w:t xml:space="preserve">In conclusion, while </w:t>
      </w:r>
      <w:r w:rsidRPr="00D9737E">
        <w:rPr>
          <w:highlight w:val="cyan"/>
          <w:u w:val="single"/>
        </w:rPr>
        <w:t>recessions</w:t>
      </w:r>
      <w:r w:rsidRPr="00195AF1">
        <w:rPr>
          <w:sz w:val="16"/>
        </w:rPr>
        <w:t xml:space="preserve"> are undoubtedly challenging, they also </w:t>
      </w:r>
      <w:r w:rsidRPr="00D9737E">
        <w:rPr>
          <w:highlight w:val="cyan"/>
          <w:u w:val="single"/>
        </w:rPr>
        <w:t>offer opportunities for recalibration and growth</w:t>
      </w:r>
      <w:r w:rsidRPr="00195AF1">
        <w:rPr>
          <w:sz w:val="16"/>
        </w:rPr>
        <w:t xml:space="preserve">, </w:t>
      </w:r>
      <w:r w:rsidRPr="00D9737E">
        <w:rPr>
          <w:highlight w:val="cyan"/>
          <w:u w:val="single"/>
        </w:rPr>
        <w:t xml:space="preserve">both for individuals and the </w:t>
      </w:r>
      <w:proofErr w:type="gramStart"/>
      <w:r w:rsidRPr="00D9737E">
        <w:rPr>
          <w:highlight w:val="cyan"/>
          <w:u w:val="single"/>
        </w:rPr>
        <w:t>econ</w:t>
      </w:r>
      <w:r w:rsidRPr="00862AE7">
        <w:rPr>
          <w:u w:val="single"/>
        </w:rPr>
        <w:t>omy as a whole</w:t>
      </w:r>
      <w:proofErr w:type="gramEnd"/>
      <w:r w:rsidRPr="00195AF1">
        <w:rPr>
          <w:sz w:val="16"/>
        </w:rPr>
        <w:t xml:space="preserve">. As history shows, </w:t>
      </w:r>
      <w:r w:rsidRPr="00862AE7">
        <w:rPr>
          <w:u w:val="single"/>
        </w:rPr>
        <w:t>the economic pain is often followed by remarkable recovery</w:t>
      </w:r>
      <w:r w:rsidRPr="00195AF1">
        <w:rPr>
          <w:sz w:val="16"/>
        </w:rPr>
        <w:t xml:space="preserve">, suggesting that even in the darkest financial times, there is </w:t>
      </w:r>
      <w:r w:rsidRPr="00D9737E">
        <w:rPr>
          <w:highlight w:val="cyan"/>
          <w:u w:val="single"/>
        </w:rPr>
        <w:t>light at the end of the tunnel.</w:t>
      </w:r>
    </w:p>
    <w:p w14:paraId="41AAD2F9" w14:textId="1DEFA2BD" w:rsidR="00A64162" w:rsidRDefault="00A64162" w:rsidP="00A64162">
      <w:pPr>
        <w:pStyle w:val="Heading4"/>
      </w:pPr>
      <w:r w:rsidRPr="000168A5">
        <w:t xml:space="preserve">Alt </w:t>
      </w:r>
      <w:proofErr w:type="gramStart"/>
      <w:r w:rsidRPr="000168A5">
        <w:t>causes to</w:t>
      </w:r>
      <w:proofErr w:type="gramEnd"/>
      <w:r w:rsidRPr="000168A5">
        <w:t xml:space="preserve"> </w:t>
      </w:r>
      <w:r>
        <w:t>economic decline – geopolitical risks tank the economy.</w:t>
      </w:r>
    </w:p>
    <w:p w14:paraId="516C6FF3" w14:textId="77777777" w:rsidR="00A64162" w:rsidRPr="000168A5" w:rsidRDefault="00A64162" w:rsidP="00A64162">
      <w:r>
        <w:t xml:space="preserve"> Ahmet </w:t>
      </w:r>
      <w:r w:rsidRPr="000168A5">
        <w:rPr>
          <w:rStyle w:val="Style13ptBold"/>
        </w:rPr>
        <w:t>Kaya 24</w:t>
      </w:r>
      <w:r>
        <w:t xml:space="preserve">. Principal Economist at NIESR. He holds an MSc from the University of Groningen and a PhD from </w:t>
      </w:r>
      <w:proofErr w:type="spellStart"/>
      <w:r>
        <w:t>Hacettepe</w:t>
      </w:r>
      <w:proofErr w:type="spellEnd"/>
      <w:r>
        <w:t xml:space="preserve"> University. “How are geopolitical risks affecting the world economy?” Economics Observatory. 3-1-2024. </w:t>
      </w:r>
      <w:r w:rsidRPr="000168A5">
        <w:t>https://www.economicsobservatory.com/how-are-geopolitical-risks-affecting-the-world-economy</w:t>
      </w:r>
      <w:r>
        <w:t xml:space="preserve">. Accessed July 7.  </w:t>
      </w:r>
    </w:p>
    <w:p w14:paraId="480FA0C8" w14:textId="77777777" w:rsidR="00A64162" w:rsidRPr="00551CE2" w:rsidRDefault="00A64162" w:rsidP="00A64162">
      <w:pPr>
        <w:rPr>
          <w:rStyle w:val="StyleUnderline"/>
        </w:rPr>
      </w:pPr>
      <w:r w:rsidRPr="00551CE2">
        <w:rPr>
          <w:rStyle w:val="StyleUnderline"/>
        </w:rPr>
        <w:t xml:space="preserve">How can we </w:t>
      </w:r>
      <w:r w:rsidRPr="00551CE2">
        <w:rPr>
          <w:rStyle w:val="Emphasis"/>
        </w:rPr>
        <w:t>measure</w:t>
      </w:r>
      <w:r w:rsidRPr="000168A5">
        <w:rPr>
          <w:sz w:val="16"/>
        </w:rPr>
        <w:t xml:space="preserve"> </w:t>
      </w:r>
      <w:r w:rsidRPr="00A64162">
        <w:rPr>
          <w:rStyle w:val="StyleUnderline"/>
          <w:highlight w:val="cyan"/>
        </w:rPr>
        <w:t>geopolitical risks</w:t>
      </w:r>
      <w:r w:rsidRPr="00551CE2">
        <w:rPr>
          <w:rStyle w:val="StyleUnderline"/>
        </w:rPr>
        <w:t xml:space="preserve"> and what does this tell us?</w:t>
      </w:r>
    </w:p>
    <w:p w14:paraId="1A97FAE4" w14:textId="77777777" w:rsidR="00A64162" w:rsidRPr="000168A5" w:rsidRDefault="00A64162" w:rsidP="00A64162">
      <w:pPr>
        <w:rPr>
          <w:sz w:val="16"/>
        </w:rPr>
      </w:pPr>
      <w:r w:rsidRPr="000168A5">
        <w:rPr>
          <w:sz w:val="16"/>
        </w:rPr>
        <w:t>Measuring geopolitical risks is an important but arduous task</w:t>
      </w:r>
      <w:r w:rsidRPr="00551CE2">
        <w:rPr>
          <w:rStyle w:val="StyleUnderline"/>
        </w:rPr>
        <w:t>. One method is the geopolitical risk index</w:t>
      </w:r>
      <w:r w:rsidRPr="000168A5">
        <w:rPr>
          <w:sz w:val="16"/>
        </w:rPr>
        <w:t xml:space="preserve"> (GPR), </w:t>
      </w:r>
      <w:r w:rsidRPr="00551CE2">
        <w:rPr>
          <w:rStyle w:val="StyleUnderline"/>
        </w:rPr>
        <w:t xml:space="preserve">which is constructed using the </w:t>
      </w:r>
      <w:r w:rsidRPr="000168A5">
        <w:rPr>
          <w:rStyle w:val="Emphasis"/>
        </w:rPr>
        <w:t>frequency of articles</w:t>
      </w:r>
      <w:r w:rsidRPr="00551CE2">
        <w:rPr>
          <w:rStyle w:val="StyleUnderline"/>
        </w:rPr>
        <w:t xml:space="preserve"> in leading newspapers that discuss adverse geopolitical events such as wars, terrorism and </w:t>
      </w:r>
      <w:r w:rsidRPr="000168A5">
        <w:rPr>
          <w:rStyle w:val="Emphasis"/>
        </w:rPr>
        <w:t xml:space="preserve">tensions among political </w:t>
      </w:r>
      <w:proofErr w:type="spellStart"/>
      <w:r w:rsidRPr="000168A5">
        <w:rPr>
          <w:rStyle w:val="Emphasis"/>
        </w:rPr>
        <w:t>organisations</w:t>
      </w:r>
      <w:proofErr w:type="spellEnd"/>
      <w:r w:rsidRPr="000168A5">
        <w:rPr>
          <w:sz w:val="16"/>
        </w:rPr>
        <w:t xml:space="preserve"> (Caldara and Iacoviello, 2022).</w:t>
      </w:r>
    </w:p>
    <w:p w14:paraId="5380B553" w14:textId="77777777" w:rsidR="00A64162" w:rsidRPr="00551CE2" w:rsidRDefault="00A64162" w:rsidP="00A64162">
      <w:pPr>
        <w:rPr>
          <w:rStyle w:val="StyleUnderline"/>
        </w:rPr>
      </w:pPr>
      <w:r w:rsidRPr="000168A5">
        <w:rPr>
          <w:sz w:val="16"/>
        </w:rPr>
        <w:t xml:space="preserve">As a continuous measure of risk, </w:t>
      </w:r>
      <w:r w:rsidRPr="000168A5">
        <w:rPr>
          <w:rStyle w:val="Emphasis"/>
        </w:rPr>
        <w:t>higher GPR</w:t>
      </w:r>
      <w:r w:rsidRPr="00551CE2">
        <w:rPr>
          <w:rStyle w:val="StyleUnderline"/>
        </w:rPr>
        <w:t xml:space="preserve"> values indicate higher intensity of adverse events, increased probability of negative events in the future, and greater expected intensity of future negative events.</w:t>
      </w:r>
    </w:p>
    <w:p w14:paraId="0BB90959" w14:textId="77777777" w:rsidR="00A64162" w:rsidRPr="000168A5" w:rsidRDefault="00A64162" w:rsidP="00A64162">
      <w:pPr>
        <w:rPr>
          <w:sz w:val="16"/>
        </w:rPr>
      </w:pPr>
      <w:r w:rsidRPr="000168A5">
        <w:rPr>
          <w:sz w:val="16"/>
        </w:rPr>
        <w:t xml:space="preserve">Related empirical studies show that higher GPR values are associated with higher oil prices (Mignon and Saadaoui, 2024), lower firm- and country-level investment (Wang et al, 2023), higher inflation, lower economic activity and lower trade (Caldara et al, 2022), more volatile capital flows (Kaya and Erden, 2023) and lower levels of private sector credit in emerging markets (Lu et al, 2020). Figure 1 shows the evolution of the GPR and the specific index for the UK since 1985. Three observations stand out: First, the global and UK-specific indices are highly correlated. Second, the index captures well-known historical events associated with wars, terrorism and other international conflicts such as the First Gulf War, the 11 September 2001 attacks on the United States, and Russia’s invasion of Ukraine. Third, the index has recently spiked with the renewed conflict between Israel and Hamas from October 2023. Although the index has eased slightly in the following months, it remains in the top 5% of the historical series. While the GPR is useful for tracking how geopolitical risks develop over time and for empirical research, it has certain limitations as a risk measure: First, the index is not forward-looking and has limited predictive power for the potential evolution of risks. Second, being an aggregate measure of geopolitical risks, the index fails to distinguish between the different risks, each with distinct probabilities of occurrence and impacts. Third, the index is unable to capture the complexity, sources and persistence of risks. As a result, risk analysts typically complement GPR indices with qualitative analysis, expert consultation, probability-based assessments and scenario analysis to provide more dynamic and tailored risk assessments. What are the major risks facing the global economy today? Many of the significant geopolitical risks that the world faces in 2024 come from existing conflicts and tensions. Experts have identified the elections in the United States (amid increasing </w:t>
      </w:r>
      <w:proofErr w:type="spellStart"/>
      <w:r w:rsidRPr="000168A5">
        <w:rPr>
          <w:sz w:val="16"/>
        </w:rPr>
        <w:t>polarisation</w:t>
      </w:r>
      <w:proofErr w:type="spellEnd"/>
      <w:r w:rsidRPr="000168A5">
        <w:rPr>
          <w:sz w:val="16"/>
        </w:rPr>
        <w:t xml:space="preserve"> and declining trust in the country’s political system); a possible escalation of the Israel-Hamas conflict into a wider conflagration in the Middle East; and a further deepening of the Russia-Ukraine war as top of the list (Bremmer and </w:t>
      </w:r>
      <w:proofErr w:type="spellStart"/>
      <w:r w:rsidRPr="000168A5">
        <w:rPr>
          <w:sz w:val="16"/>
        </w:rPr>
        <w:t>Kupchan</w:t>
      </w:r>
      <w:proofErr w:type="spellEnd"/>
      <w:r w:rsidRPr="000168A5">
        <w:rPr>
          <w:sz w:val="16"/>
        </w:rPr>
        <w:t xml:space="preserve">, 2024). In relation to the crisis in the Middle East, a central-case scenario of a limited military conflict has been suggested (Bremmer and </w:t>
      </w:r>
      <w:proofErr w:type="spellStart"/>
      <w:r w:rsidRPr="000168A5">
        <w:rPr>
          <w:sz w:val="16"/>
        </w:rPr>
        <w:t>Kupchan</w:t>
      </w:r>
      <w:proofErr w:type="spellEnd"/>
      <w:r w:rsidRPr="000168A5">
        <w:rPr>
          <w:sz w:val="16"/>
        </w:rPr>
        <w:t xml:space="preserve">, 2024). But the likelihood of a larger regional war has increased due to the Houthi attacks on ships in the Red Sea. In addition, although less likely, there is a risk that the regional war could result in actions against or by Iran that could significantly disrupt Iranian and global oil supplies. Further, the crisis in the Middle East could have a significant impact on global markets, even without disrupting oil supplies. Given that approximately 12% of global maritime trade passes through the Red Sea, the Houthi attacks are likely to keep freight insurance rates elevated, cause longer trade journeys, disrupt supply chains and increase inflationary pressures. At the same time, the situation in Ukraine is becoming increasingly challenging as the likelihood of a de facto partitioning of the country has increased (Bremmer and </w:t>
      </w:r>
      <w:proofErr w:type="spellStart"/>
      <w:r w:rsidRPr="000168A5">
        <w:rPr>
          <w:sz w:val="16"/>
        </w:rPr>
        <w:t>Kupchan</w:t>
      </w:r>
      <w:proofErr w:type="spellEnd"/>
      <w:r w:rsidRPr="000168A5">
        <w:rPr>
          <w:sz w:val="16"/>
        </w:rPr>
        <w:t>, 2024). Russia holds material advantage and its economic and military capabilities have strengthened</w:t>
      </w:r>
      <w:r w:rsidRPr="00551CE2">
        <w:rPr>
          <w:rStyle w:val="StyleUnderline"/>
        </w:rPr>
        <w:t>.</w:t>
      </w:r>
      <w:r w:rsidRPr="000168A5">
        <w:rPr>
          <w:sz w:val="16"/>
        </w:rPr>
        <w:t xml:space="preserve"> Ukraine, on the other hand, grapples with manpower shortages and needs to enhance </w:t>
      </w:r>
      <w:proofErr w:type="spellStart"/>
      <w:r w:rsidRPr="000168A5">
        <w:rPr>
          <w:sz w:val="16"/>
        </w:rPr>
        <w:t>defence</w:t>
      </w:r>
      <w:proofErr w:type="spellEnd"/>
      <w:r w:rsidRPr="000168A5">
        <w:rPr>
          <w:sz w:val="16"/>
        </w:rPr>
        <w:t xml:space="preserve"> production. What’s more, political and economic support from the United States is weakening, while the European Union (EU) is affected by fiscal limitations and a lack of political consensus. Political implications – such as damage to the credibility of NATO and the United States – aside, a partitioned Ukraine would continue to pose challenges to the global economy, particularly through further disruptions to oil and food markets.</w:t>
      </w:r>
    </w:p>
    <w:p w14:paraId="54A846CA" w14:textId="77777777" w:rsidR="00A64162" w:rsidRPr="000168A5" w:rsidRDefault="00A64162" w:rsidP="00A64162">
      <w:pPr>
        <w:rPr>
          <w:sz w:val="16"/>
        </w:rPr>
      </w:pPr>
      <w:r w:rsidRPr="000168A5">
        <w:rPr>
          <w:sz w:val="16"/>
        </w:rPr>
        <w:t xml:space="preserve">Outside these major risks posed by conflicts, </w:t>
      </w:r>
      <w:r w:rsidRPr="00551CE2">
        <w:rPr>
          <w:rStyle w:val="StyleUnderline"/>
        </w:rPr>
        <w:t xml:space="preserve">the world is facing others posed by unregulated and more </w:t>
      </w:r>
      <w:r w:rsidRPr="000168A5">
        <w:rPr>
          <w:rStyle w:val="Emphasis"/>
        </w:rPr>
        <w:t>powerful artificial intelligence</w:t>
      </w:r>
      <w:r w:rsidRPr="000168A5">
        <w:rPr>
          <w:sz w:val="16"/>
        </w:rPr>
        <w:t xml:space="preserve"> (AI) </w:t>
      </w:r>
      <w:r w:rsidRPr="00551CE2">
        <w:rPr>
          <w:rStyle w:val="StyleUnderline"/>
        </w:rPr>
        <w:t>tools</w:t>
      </w:r>
      <w:r w:rsidRPr="000168A5">
        <w:rPr>
          <w:sz w:val="16"/>
        </w:rPr>
        <w:t xml:space="preserve">, </w:t>
      </w:r>
      <w:r w:rsidRPr="00551CE2">
        <w:rPr>
          <w:rStyle w:val="StyleUnderline"/>
        </w:rPr>
        <w:t>increased protectionism, which disrupts the trade of critical minerals,</w:t>
      </w:r>
      <w:r w:rsidRPr="000168A5">
        <w:rPr>
          <w:sz w:val="16"/>
        </w:rPr>
        <w:t xml:space="preserve"> and the failure to address macroeconomic and financial market vulnerabilities.</w:t>
      </w:r>
    </w:p>
    <w:p w14:paraId="56B09AB5" w14:textId="77777777" w:rsidR="00A64162" w:rsidRPr="000168A5" w:rsidRDefault="00A64162" w:rsidP="00A64162">
      <w:pPr>
        <w:rPr>
          <w:sz w:val="16"/>
        </w:rPr>
      </w:pPr>
      <w:r w:rsidRPr="000168A5">
        <w:rPr>
          <w:sz w:val="16"/>
        </w:rPr>
        <w:t xml:space="preserve">Increased cooperation among rogue states – such as Iran, North Korea and Russia – and the setbacks to the Chinese growth model also bring international risks (Bremmer and </w:t>
      </w:r>
      <w:proofErr w:type="spellStart"/>
      <w:r w:rsidRPr="000168A5">
        <w:rPr>
          <w:sz w:val="16"/>
        </w:rPr>
        <w:t>Kupchan</w:t>
      </w:r>
      <w:proofErr w:type="spellEnd"/>
      <w:r w:rsidRPr="000168A5">
        <w:rPr>
          <w:sz w:val="16"/>
        </w:rPr>
        <w:t>, 2024).</w:t>
      </w:r>
    </w:p>
    <w:p w14:paraId="502BFE19" w14:textId="77777777" w:rsidR="00A64162" w:rsidRPr="000168A5" w:rsidRDefault="00A64162" w:rsidP="00A64162">
      <w:pPr>
        <w:rPr>
          <w:sz w:val="16"/>
        </w:rPr>
      </w:pPr>
      <w:r w:rsidRPr="000168A5">
        <w:rPr>
          <w:sz w:val="16"/>
        </w:rPr>
        <w:lastRenderedPageBreak/>
        <w:t xml:space="preserve">Lastly, researchers’ assessment of global risks indicates a high probability of sub-par global GDP growth due to tighter monetary policies (Bremmer and </w:t>
      </w:r>
      <w:proofErr w:type="spellStart"/>
      <w:r w:rsidRPr="000168A5">
        <w:rPr>
          <w:sz w:val="16"/>
        </w:rPr>
        <w:t>Kupchan</w:t>
      </w:r>
      <w:proofErr w:type="spellEnd"/>
      <w:r w:rsidRPr="000168A5">
        <w:rPr>
          <w:sz w:val="16"/>
        </w:rPr>
        <w:t>, 2024). More generally, the probability of a deeper economic contraction, resulting from monetary overtightening, financial shocks and higher energy prices due to heightened geopolitical risks has slightly increased with the escalation of conflicts in the last quarter of 2023.</w:t>
      </w:r>
    </w:p>
    <w:p w14:paraId="42BFF7F2" w14:textId="77777777" w:rsidR="00A64162" w:rsidRPr="000168A5" w:rsidRDefault="00A64162" w:rsidP="00A64162">
      <w:pPr>
        <w:rPr>
          <w:sz w:val="16"/>
        </w:rPr>
      </w:pPr>
      <w:r w:rsidRPr="000168A5">
        <w:rPr>
          <w:sz w:val="16"/>
        </w:rPr>
        <w:t>How might elections and political risks affect the economy?</w:t>
      </w:r>
    </w:p>
    <w:p w14:paraId="5997EA36" w14:textId="77777777" w:rsidR="00A64162" w:rsidRPr="00551CE2" w:rsidRDefault="00A64162" w:rsidP="00A64162">
      <w:pPr>
        <w:rPr>
          <w:rStyle w:val="StyleUnderline"/>
        </w:rPr>
      </w:pPr>
      <w:r w:rsidRPr="00551CE2">
        <w:rPr>
          <w:rStyle w:val="StyleUnderline"/>
        </w:rPr>
        <w:t xml:space="preserve">Over half of the world’s population will vote in general or local </w:t>
      </w:r>
      <w:r w:rsidRPr="000168A5">
        <w:rPr>
          <w:rStyle w:val="Emphasis"/>
        </w:rPr>
        <w:t>elections</w:t>
      </w:r>
      <w:r w:rsidRPr="00551CE2">
        <w:rPr>
          <w:rStyle w:val="StyleUnderline"/>
        </w:rPr>
        <w:t xml:space="preserve"> worldwide this year. Unsurprisingly, therefore, elections will be a </w:t>
      </w:r>
      <w:r w:rsidRPr="000168A5">
        <w:rPr>
          <w:rStyle w:val="Emphasis"/>
        </w:rPr>
        <w:t>key political theme</w:t>
      </w:r>
      <w:r w:rsidRPr="00551CE2">
        <w:rPr>
          <w:rStyle w:val="StyleUnderline"/>
        </w:rPr>
        <w:t xml:space="preserve"> in 2024.</w:t>
      </w:r>
    </w:p>
    <w:p w14:paraId="3400F7A7" w14:textId="77777777" w:rsidR="00A64162" w:rsidRPr="000168A5" w:rsidRDefault="00A64162" w:rsidP="00A64162">
      <w:pPr>
        <w:rPr>
          <w:sz w:val="16"/>
        </w:rPr>
      </w:pPr>
      <w:r w:rsidRPr="000168A5">
        <w:rPr>
          <w:sz w:val="16"/>
        </w:rPr>
        <w:t xml:space="preserve">Some </w:t>
      </w:r>
      <w:r w:rsidRPr="00551CE2">
        <w:rPr>
          <w:rStyle w:val="StyleUnderline"/>
        </w:rPr>
        <w:t>elections</w:t>
      </w:r>
      <w:r w:rsidRPr="000168A5">
        <w:rPr>
          <w:sz w:val="16"/>
        </w:rPr>
        <w:t>, such as those in Indonesia, Mexico and Türkiye, may have limited local or regional effects. Others, such as those in India and Russia, will not produce surprising outcomes.</w:t>
      </w:r>
    </w:p>
    <w:p w14:paraId="242999EF" w14:textId="77777777" w:rsidR="00A64162" w:rsidRPr="000168A5" w:rsidRDefault="00A64162" w:rsidP="00A64162">
      <w:pPr>
        <w:rPr>
          <w:sz w:val="16"/>
        </w:rPr>
      </w:pPr>
      <w:r w:rsidRPr="000168A5">
        <w:rPr>
          <w:sz w:val="16"/>
        </w:rPr>
        <w:t xml:space="preserve">Others still </w:t>
      </w:r>
      <w:r w:rsidRPr="00551CE2">
        <w:rPr>
          <w:rStyle w:val="StyleUnderline"/>
        </w:rPr>
        <w:t xml:space="preserve">could have significant foreign policy implications. For example, the result of the recent </w:t>
      </w:r>
      <w:r w:rsidRPr="00A64162">
        <w:rPr>
          <w:rStyle w:val="Emphasis"/>
          <w:highlight w:val="cyan"/>
        </w:rPr>
        <w:t>elections in Taiwan</w:t>
      </w:r>
      <w:r w:rsidRPr="00A64162">
        <w:rPr>
          <w:rStyle w:val="StyleUnderline"/>
          <w:highlight w:val="cyan"/>
        </w:rPr>
        <w:t xml:space="preserve"> could affect </w:t>
      </w:r>
      <w:r w:rsidRPr="00A64162">
        <w:rPr>
          <w:rStyle w:val="Emphasis"/>
          <w:highlight w:val="cyan"/>
        </w:rPr>
        <w:t>relations between China</w:t>
      </w:r>
      <w:r w:rsidRPr="00A64162">
        <w:rPr>
          <w:rStyle w:val="StyleUnderline"/>
          <w:highlight w:val="cyan"/>
        </w:rPr>
        <w:t xml:space="preserve"> and the United States, while those in </w:t>
      </w:r>
      <w:r w:rsidRPr="00A64162">
        <w:rPr>
          <w:rStyle w:val="Emphasis"/>
          <w:highlight w:val="cyan"/>
        </w:rPr>
        <w:t xml:space="preserve">Iran </w:t>
      </w:r>
      <w:r w:rsidRPr="00A64162">
        <w:rPr>
          <w:rStyle w:val="StyleUnderline"/>
          <w:highlight w:val="cyan"/>
        </w:rPr>
        <w:t>could affect the trajectory of the Israel-Hamas conflict and lead to commodity price spillovers</w:t>
      </w:r>
      <w:r w:rsidRPr="000168A5">
        <w:rPr>
          <w:sz w:val="16"/>
        </w:rPr>
        <w:t>.</w:t>
      </w:r>
    </w:p>
    <w:p w14:paraId="6B033E9D" w14:textId="77777777" w:rsidR="00A64162" w:rsidRPr="000168A5" w:rsidRDefault="00A64162" w:rsidP="00A64162">
      <w:pPr>
        <w:rPr>
          <w:sz w:val="16"/>
        </w:rPr>
      </w:pPr>
      <w:r w:rsidRPr="000168A5">
        <w:rPr>
          <w:sz w:val="16"/>
        </w:rPr>
        <w:t xml:space="preserve">The upcoming European elections are also crucial as they will determine the composition of the EU parliament at a time when far right parties are on the rise and the bloc is becoming increasingly </w:t>
      </w:r>
      <w:proofErr w:type="spellStart"/>
      <w:r w:rsidRPr="000168A5">
        <w:rPr>
          <w:sz w:val="16"/>
        </w:rPr>
        <w:t>polarised</w:t>
      </w:r>
      <w:proofErr w:type="spellEnd"/>
      <w:r w:rsidRPr="000168A5">
        <w:rPr>
          <w:sz w:val="16"/>
        </w:rPr>
        <w:t>.</w:t>
      </w:r>
    </w:p>
    <w:p w14:paraId="7685F03D" w14:textId="77777777" w:rsidR="00A64162" w:rsidRPr="00551CE2" w:rsidRDefault="00A64162" w:rsidP="00A64162">
      <w:pPr>
        <w:rPr>
          <w:rStyle w:val="StyleUnderline"/>
        </w:rPr>
      </w:pPr>
      <w:r w:rsidRPr="00A64162">
        <w:rPr>
          <w:rStyle w:val="StyleUnderline"/>
          <w:highlight w:val="cyan"/>
        </w:rPr>
        <w:t xml:space="preserve">The US elections are likely to have the greatest impact on the world’s </w:t>
      </w:r>
      <w:r w:rsidRPr="00A64162">
        <w:rPr>
          <w:rStyle w:val="StyleUnderline"/>
        </w:rPr>
        <w:t>political and</w:t>
      </w:r>
      <w:r w:rsidRPr="00A64162">
        <w:rPr>
          <w:rStyle w:val="StyleUnderline"/>
          <w:highlight w:val="cyan"/>
        </w:rPr>
        <w:t xml:space="preserve"> economic outlook.</w:t>
      </w:r>
      <w:r w:rsidRPr="00551CE2">
        <w:rPr>
          <w:rStyle w:val="StyleUnderline"/>
        </w:rPr>
        <w:t xml:space="preserve"> </w:t>
      </w:r>
      <w:r w:rsidRPr="00A64162">
        <w:rPr>
          <w:rStyle w:val="StyleUnderline"/>
          <w:highlight w:val="cyan"/>
        </w:rPr>
        <w:t>The return of</w:t>
      </w:r>
      <w:r w:rsidRPr="00551CE2">
        <w:rPr>
          <w:rStyle w:val="StyleUnderline"/>
        </w:rPr>
        <w:t xml:space="preserve"> former president Donald </w:t>
      </w:r>
      <w:r w:rsidRPr="00A64162">
        <w:rPr>
          <w:rStyle w:val="StyleUnderline"/>
          <w:highlight w:val="cyan"/>
        </w:rPr>
        <w:t>Trump could affect the global economy</w:t>
      </w:r>
      <w:r w:rsidRPr="00551CE2">
        <w:rPr>
          <w:rStyle w:val="StyleUnderline"/>
        </w:rPr>
        <w:t xml:space="preserve"> in three main ways.</w:t>
      </w:r>
    </w:p>
    <w:p w14:paraId="0B5E40E2" w14:textId="77777777" w:rsidR="00A64162" w:rsidRPr="000168A5" w:rsidRDefault="00A64162" w:rsidP="00A64162">
      <w:pPr>
        <w:rPr>
          <w:sz w:val="16"/>
        </w:rPr>
      </w:pPr>
      <w:r w:rsidRPr="000168A5">
        <w:rPr>
          <w:sz w:val="16"/>
        </w:rPr>
        <w:t>The first is through increased pressure on the Federal Reserve – the US central bank – and unconventional fiscal policies (tax and public spending). Although Trump pushing for interest rate cuts could harm the disinflationary process, his unconventional tax cuts could put even more pressure on fiscal balances through higher deficits. In addition, his proposed policy of imposing 10% tariffs on all imported goods could further disrupt supply chains and have a significant impact on US GDP and household wellbeing, particularly if trade partners retaliate (Lee, 2023).</w:t>
      </w:r>
    </w:p>
    <w:p w14:paraId="6BB57B0A" w14:textId="1EADFD56" w:rsidR="00F438BD" w:rsidRPr="00A64162" w:rsidRDefault="00A64162" w:rsidP="00917530">
      <w:pPr>
        <w:rPr>
          <w:rStyle w:val="Emphasis"/>
          <w:b w:val="0"/>
          <w:iCs w:val="0"/>
          <w:sz w:val="16"/>
          <w:u w:val="none"/>
          <w:bdr w:val="none" w:sz="0" w:space="0" w:color="auto"/>
        </w:rPr>
      </w:pPr>
      <w:r w:rsidRPr="00551CE2">
        <w:rPr>
          <w:rStyle w:val="StyleUnderline"/>
        </w:rPr>
        <w:t xml:space="preserve">Finally, </w:t>
      </w:r>
      <w:r w:rsidRPr="00A64162">
        <w:rPr>
          <w:rStyle w:val="Emphasis"/>
          <w:highlight w:val="cyan"/>
        </w:rPr>
        <w:t>Trump’s position on foreign policy</w:t>
      </w:r>
      <w:r w:rsidRPr="00551CE2">
        <w:rPr>
          <w:rStyle w:val="StyleUnderline"/>
        </w:rPr>
        <w:t xml:space="preserve"> and security issues, particularly regarding NATO, could alter global power dynamics</w:t>
      </w:r>
      <w:r w:rsidRPr="000168A5">
        <w:rPr>
          <w:sz w:val="16"/>
        </w:rPr>
        <w:t>. And regardless of the election outcome, the US political system is becoming increasingly dysfunctional, and citizens’ trust in political and social institutions has reached historically low levels.</w:t>
      </w:r>
    </w:p>
    <w:sectPr w:rsidR="00F438BD" w:rsidRPr="00A6416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F841301" w14:textId="77777777" w:rsidR="004E15EF" w:rsidRDefault="004E15EF" w:rsidP="00066D2C">
      <w:pPr>
        <w:spacing w:after="0" w:line="240" w:lineRule="auto"/>
      </w:pPr>
      <w:r>
        <w:separator/>
      </w:r>
    </w:p>
  </w:endnote>
  <w:endnote w:type="continuationSeparator" w:id="0">
    <w:p w14:paraId="55CD7503" w14:textId="77777777" w:rsidR="004E15EF" w:rsidRDefault="004E15E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9B3B982" w14:textId="77777777" w:rsidR="004E15EF" w:rsidRDefault="004E15EF" w:rsidP="00066D2C">
      <w:pPr>
        <w:spacing w:after="0" w:line="240" w:lineRule="auto"/>
      </w:pPr>
      <w:r>
        <w:separator/>
      </w:r>
    </w:p>
  </w:footnote>
  <w:footnote w:type="continuationSeparator" w:id="0">
    <w:p w14:paraId="2285D4BE" w14:textId="77777777" w:rsidR="004E15EF" w:rsidRDefault="004E15E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761DE6"/>
    <w:multiLevelType w:val="multilevel"/>
    <w:tmpl w:val="5FEA0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5851AD6"/>
    <w:multiLevelType w:val="hybridMultilevel"/>
    <w:tmpl w:val="1CD229B8"/>
    <w:lvl w:ilvl="0" w:tplc="E1225E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79065536">
    <w:abstractNumId w:val="15"/>
  </w:num>
  <w:num w:numId="46" w16cid:durableId="133591834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33CCC"/>
    <w:rsid w:val="00001C7E"/>
    <w:rsid w:val="0000487C"/>
    <w:rsid w:val="000059BB"/>
    <w:rsid w:val="00005C0C"/>
    <w:rsid w:val="00007184"/>
    <w:rsid w:val="00011605"/>
    <w:rsid w:val="00011FEF"/>
    <w:rsid w:val="00013C8B"/>
    <w:rsid w:val="00023AEF"/>
    <w:rsid w:val="000250CA"/>
    <w:rsid w:val="000269CB"/>
    <w:rsid w:val="00032119"/>
    <w:rsid w:val="0003353B"/>
    <w:rsid w:val="000366C5"/>
    <w:rsid w:val="000427BD"/>
    <w:rsid w:val="00043C82"/>
    <w:rsid w:val="00050713"/>
    <w:rsid w:val="00053D0F"/>
    <w:rsid w:val="000568B0"/>
    <w:rsid w:val="00056966"/>
    <w:rsid w:val="000615B0"/>
    <w:rsid w:val="00063921"/>
    <w:rsid w:val="000657E9"/>
    <w:rsid w:val="00066D2C"/>
    <w:rsid w:val="00071726"/>
    <w:rsid w:val="0007328F"/>
    <w:rsid w:val="00074F1E"/>
    <w:rsid w:val="0007573B"/>
    <w:rsid w:val="0007578B"/>
    <w:rsid w:val="0007692C"/>
    <w:rsid w:val="00076EA7"/>
    <w:rsid w:val="00080E37"/>
    <w:rsid w:val="00080F27"/>
    <w:rsid w:val="000831BE"/>
    <w:rsid w:val="000912B1"/>
    <w:rsid w:val="000915D5"/>
    <w:rsid w:val="00093AB9"/>
    <w:rsid w:val="000946FC"/>
    <w:rsid w:val="00094DF4"/>
    <w:rsid w:val="000961CD"/>
    <w:rsid w:val="000A0198"/>
    <w:rsid w:val="000A0585"/>
    <w:rsid w:val="000A218A"/>
    <w:rsid w:val="000A239C"/>
    <w:rsid w:val="000A4AE6"/>
    <w:rsid w:val="000A5EE1"/>
    <w:rsid w:val="000A61FB"/>
    <w:rsid w:val="000B3425"/>
    <w:rsid w:val="000B5FBB"/>
    <w:rsid w:val="000B6974"/>
    <w:rsid w:val="000B6B3E"/>
    <w:rsid w:val="000C137E"/>
    <w:rsid w:val="000D0D08"/>
    <w:rsid w:val="000D739E"/>
    <w:rsid w:val="000D7A2C"/>
    <w:rsid w:val="000E0913"/>
    <w:rsid w:val="000E13F7"/>
    <w:rsid w:val="000E2525"/>
    <w:rsid w:val="000F328D"/>
    <w:rsid w:val="000F5C68"/>
    <w:rsid w:val="000F6390"/>
    <w:rsid w:val="000F6530"/>
    <w:rsid w:val="000F775F"/>
    <w:rsid w:val="001014FC"/>
    <w:rsid w:val="00102ECF"/>
    <w:rsid w:val="0010417F"/>
    <w:rsid w:val="001051FB"/>
    <w:rsid w:val="00105540"/>
    <w:rsid w:val="00105C8A"/>
    <w:rsid w:val="001119CE"/>
    <w:rsid w:val="001128A3"/>
    <w:rsid w:val="00114316"/>
    <w:rsid w:val="001149FE"/>
    <w:rsid w:val="00117F85"/>
    <w:rsid w:val="00117F87"/>
    <w:rsid w:val="001218F5"/>
    <w:rsid w:val="00121B20"/>
    <w:rsid w:val="00122202"/>
    <w:rsid w:val="00127061"/>
    <w:rsid w:val="00131B53"/>
    <w:rsid w:val="001327C1"/>
    <w:rsid w:val="001329A3"/>
    <w:rsid w:val="00134120"/>
    <w:rsid w:val="001356C8"/>
    <w:rsid w:val="00136B0A"/>
    <w:rsid w:val="001378C8"/>
    <w:rsid w:val="00140A6B"/>
    <w:rsid w:val="001419B7"/>
    <w:rsid w:val="00144AD4"/>
    <w:rsid w:val="00146731"/>
    <w:rsid w:val="00146F2E"/>
    <w:rsid w:val="00150A2E"/>
    <w:rsid w:val="00150B61"/>
    <w:rsid w:val="00152BF7"/>
    <w:rsid w:val="00160A23"/>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4587"/>
    <w:rsid w:val="001B4810"/>
    <w:rsid w:val="001C0A69"/>
    <w:rsid w:val="001C3AC5"/>
    <w:rsid w:val="001C48D7"/>
    <w:rsid w:val="001D1994"/>
    <w:rsid w:val="001D2F49"/>
    <w:rsid w:val="001D6199"/>
    <w:rsid w:val="001D6D5C"/>
    <w:rsid w:val="001D7A6D"/>
    <w:rsid w:val="001E4A64"/>
    <w:rsid w:val="001E4F73"/>
    <w:rsid w:val="001E61F5"/>
    <w:rsid w:val="001F0C01"/>
    <w:rsid w:val="001F1F4D"/>
    <w:rsid w:val="001F51D8"/>
    <w:rsid w:val="002005AF"/>
    <w:rsid w:val="00200C1A"/>
    <w:rsid w:val="002052E3"/>
    <w:rsid w:val="00210DC2"/>
    <w:rsid w:val="002110D6"/>
    <w:rsid w:val="002152F9"/>
    <w:rsid w:val="0021530A"/>
    <w:rsid w:val="00215EFD"/>
    <w:rsid w:val="002212A9"/>
    <w:rsid w:val="002234FB"/>
    <w:rsid w:val="00224FD4"/>
    <w:rsid w:val="00225437"/>
    <w:rsid w:val="002263A1"/>
    <w:rsid w:val="0023081B"/>
    <w:rsid w:val="00232746"/>
    <w:rsid w:val="00236707"/>
    <w:rsid w:val="002372E2"/>
    <w:rsid w:val="00241116"/>
    <w:rsid w:val="0024328E"/>
    <w:rsid w:val="002466CC"/>
    <w:rsid w:val="002508CB"/>
    <w:rsid w:val="002514A7"/>
    <w:rsid w:val="00253733"/>
    <w:rsid w:val="00256AC0"/>
    <w:rsid w:val="002573AF"/>
    <w:rsid w:val="00263CC5"/>
    <w:rsid w:val="00266931"/>
    <w:rsid w:val="00271866"/>
    <w:rsid w:val="00276E12"/>
    <w:rsid w:val="00277BB1"/>
    <w:rsid w:val="00281B05"/>
    <w:rsid w:val="00282932"/>
    <w:rsid w:val="00282FFC"/>
    <w:rsid w:val="002878D0"/>
    <w:rsid w:val="00290F1B"/>
    <w:rsid w:val="00291C09"/>
    <w:rsid w:val="00294DA9"/>
    <w:rsid w:val="0029728C"/>
    <w:rsid w:val="002A3018"/>
    <w:rsid w:val="002A4DA5"/>
    <w:rsid w:val="002A57B1"/>
    <w:rsid w:val="002B1A2F"/>
    <w:rsid w:val="002B2116"/>
    <w:rsid w:val="002B3050"/>
    <w:rsid w:val="002B5F0C"/>
    <w:rsid w:val="002C0731"/>
    <w:rsid w:val="002C0B33"/>
    <w:rsid w:val="002C30D9"/>
    <w:rsid w:val="002C6C7D"/>
    <w:rsid w:val="002C769C"/>
    <w:rsid w:val="002C7C0C"/>
    <w:rsid w:val="002D2594"/>
    <w:rsid w:val="002D3647"/>
    <w:rsid w:val="002D418C"/>
    <w:rsid w:val="002D79D9"/>
    <w:rsid w:val="002E542B"/>
    <w:rsid w:val="002E5D3F"/>
    <w:rsid w:val="002E663F"/>
    <w:rsid w:val="002E6FC5"/>
    <w:rsid w:val="002F0384"/>
    <w:rsid w:val="002F276B"/>
    <w:rsid w:val="002F28CE"/>
    <w:rsid w:val="002F2CFC"/>
    <w:rsid w:val="002F37D1"/>
    <w:rsid w:val="002F4679"/>
    <w:rsid w:val="002F5A47"/>
    <w:rsid w:val="002F636E"/>
    <w:rsid w:val="002F7180"/>
    <w:rsid w:val="00300F2F"/>
    <w:rsid w:val="00304257"/>
    <w:rsid w:val="003043E3"/>
    <w:rsid w:val="00304A78"/>
    <w:rsid w:val="00306FDE"/>
    <w:rsid w:val="00307FBA"/>
    <w:rsid w:val="003106D9"/>
    <w:rsid w:val="00311112"/>
    <w:rsid w:val="00311C1F"/>
    <w:rsid w:val="0031266A"/>
    <w:rsid w:val="0031761F"/>
    <w:rsid w:val="00317EE2"/>
    <w:rsid w:val="00323309"/>
    <w:rsid w:val="00323E50"/>
    <w:rsid w:val="003264E7"/>
    <w:rsid w:val="00333A69"/>
    <w:rsid w:val="003352D6"/>
    <w:rsid w:val="00335EA5"/>
    <w:rsid w:val="00345BF2"/>
    <w:rsid w:val="00347131"/>
    <w:rsid w:val="003479B5"/>
    <w:rsid w:val="003500B6"/>
    <w:rsid w:val="003500FF"/>
    <w:rsid w:val="003518A4"/>
    <w:rsid w:val="00352622"/>
    <w:rsid w:val="00355B45"/>
    <w:rsid w:val="00361FA0"/>
    <w:rsid w:val="003662DB"/>
    <w:rsid w:val="00367D96"/>
    <w:rsid w:val="003706D8"/>
    <w:rsid w:val="00373B7F"/>
    <w:rsid w:val="003753F6"/>
    <w:rsid w:val="003779C8"/>
    <w:rsid w:val="00380EEF"/>
    <w:rsid w:val="00382DF7"/>
    <w:rsid w:val="0039157C"/>
    <w:rsid w:val="00392D93"/>
    <w:rsid w:val="00393EF2"/>
    <w:rsid w:val="00394F71"/>
    <w:rsid w:val="00396D52"/>
    <w:rsid w:val="003973DD"/>
    <w:rsid w:val="003A46B4"/>
    <w:rsid w:val="003A5C66"/>
    <w:rsid w:val="003A5CE8"/>
    <w:rsid w:val="003A698D"/>
    <w:rsid w:val="003B17B3"/>
    <w:rsid w:val="003B4705"/>
    <w:rsid w:val="003B4F86"/>
    <w:rsid w:val="003B734D"/>
    <w:rsid w:val="003C0993"/>
    <w:rsid w:val="003C177C"/>
    <w:rsid w:val="003C20A3"/>
    <w:rsid w:val="003C251E"/>
    <w:rsid w:val="003C2FC5"/>
    <w:rsid w:val="003C3CCA"/>
    <w:rsid w:val="003C6CA9"/>
    <w:rsid w:val="003D3B44"/>
    <w:rsid w:val="003D4150"/>
    <w:rsid w:val="003D5367"/>
    <w:rsid w:val="003E385B"/>
    <w:rsid w:val="003E5256"/>
    <w:rsid w:val="003F3920"/>
    <w:rsid w:val="003F4D5F"/>
    <w:rsid w:val="00405AD7"/>
    <w:rsid w:val="004067C2"/>
    <w:rsid w:val="004069BE"/>
    <w:rsid w:val="004127EF"/>
    <w:rsid w:val="00414EB4"/>
    <w:rsid w:val="004208C6"/>
    <w:rsid w:val="00425531"/>
    <w:rsid w:val="00425A83"/>
    <w:rsid w:val="00426CC6"/>
    <w:rsid w:val="004276EB"/>
    <w:rsid w:val="00431905"/>
    <w:rsid w:val="004326E6"/>
    <w:rsid w:val="00432F5F"/>
    <w:rsid w:val="0043419E"/>
    <w:rsid w:val="0043450D"/>
    <w:rsid w:val="004348C6"/>
    <w:rsid w:val="00434BCC"/>
    <w:rsid w:val="004350BF"/>
    <w:rsid w:val="00435588"/>
    <w:rsid w:val="0043785F"/>
    <w:rsid w:val="004433A0"/>
    <w:rsid w:val="004436F8"/>
    <w:rsid w:val="00447981"/>
    <w:rsid w:val="00447BAE"/>
    <w:rsid w:val="00450DA4"/>
    <w:rsid w:val="0045354C"/>
    <w:rsid w:val="00457F13"/>
    <w:rsid w:val="004604DA"/>
    <w:rsid w:val="00462267"/>
    <w:rsid w:val="00462B60"/>
    <w:rsid w:val="00465F7F"/>
    <w:rsid w:val="00474720"/>
    <w:rsid w:val="00480A40"/>
    <w:rsid w:val="004827C9"/>
    <w:rsid w:val="00486E34"/>
    <w:rsid w:val="00486F5E"/>
    <w:rsid w:val="004875B9"/>
    <w:rsid w:val="00491C5F"/>
    <w:rsid w:val="0049211C"/>
    <w:rsid w:val="0049341D"/>
    <w:rsid w:val="00493AA8"/>
    <w:rsid w:val="00496A64"/>
    <w:rsid w:val="004A25F1"/>
    <w:rsid w:val="004A2B4E"/>
    <w:rsid w:val="004A40AB"/>
    <w:rsid w:val="004A539A"/>
    <w:rsid w:val="004A6477"/>
    <w:rsid w:val="004A74B8"/>
    <w:rsid w:val="004B3C97"/>
    <w:rsid w:val="004B4D3B"/>
    <w:rsid w:val="004B5436"/>
    <w:rsid w:val="004C2990"/>
    <w:rsid w:val="004C41BA"/>
    <w:rsid w:val="004C4EBA"/>
    <w:rsid w:val="004C5E96"/>
    <w:rsid w:val="004C76C3"/>
    <w:rsid w:val="004C7B42"/>
    <w:rsid w:val="004D05AA"/>
    <w:rsid w:val="004D14C3"/>
    <w:rsid w:val="004D2C8F"/>
    <w:rsid w:val="004D3665"/>
    <w:rsid w:val="004D43AE"/>
    <w:rsid w:val="004D5EAC"/>
    <w:rsid w:val="004D6EEE"/>
    <w:rsid w:val="004D73E6"/>
    <w:rsid w:val="004D7907"/>
    <w:rsid w:val="004E15EF"/>
    <w:rsid w:val="004E6CD8"/>
    <w:rsid w:val="004E6F12"/>
    <w:rsid w:val="004E746C"/>
    <w:rsid w:val="004E7533"/>
    <w:rsid w:val="004F16CA"/>
    <w:rsid w:val="004F4139"/>
    <w:rsid w:val="004F682B"/>
    <w:rsid w:val="004F71BD"/>
    <w:rsid w:val="00500F93"/>
    <w:rsid w:val="005015BF"/>
    <w:rsid w:val="00503593"/>
    <w:rsid w:val="005036B1"/>
    <w:rsid w:val="00511177"/>
    <w:rsid w:val="005125C9"/>
    <w:rsid w:val="00515BDD"/>
    <w:rsid w:val="00521B9F"/>
    <w:rsid w:val="00522E7A"/>
    <w:rsid w:val="005268F8"/>
    <w:rsid w:val="0053626E"/>
    <w:rsid w:val="00543A58"/>
    <w:rsid w:val="00544936"/>
    <w:rsid w:val="005449A8"/>
    <w:rsid w:val="00550496"/>
    <w:rsid w:val="0055242A"/>
    <w:rsid w:val="005525AE"/>
    <w:rsid w:val="005546C5"/>
    <w:rsid w:val="005558FC"/>
    <w:rsid w:val="00557B59"/>
    <w:rsid w:val="005600DC"/>
    <w:rsid w:val="00562975"/>
    <w:rsid w:val="00565142"/>
    <w:rsid w:val="00567D6A"/>
    <w:rsid w:val="00567D90"/>
    <w:rsid w:val="00575723"/>
    <w:rsid w:val="005826A3"/>
    <w:rsid w:val="00583644"/>
    <w:rsid w:val="00583962"/>
    <w:rsid w:val="00585F11"/>
    <w:rsid w:val="005906F9"/>
    <w:rsid w:val="005932B4"/>
    <w:rsid w:val="00596F28"/>
    <w:rsid w:val="005A3550"/>
    <w:rsid w:val="005A4DE4"/>
    <w:rsid w:val="005A6204"/>
    <w:rsid w:val="005A6D5A"/>
    <w:rsid w:val="005B41CE"/>
    <w:rsid w:val="005B566C"/>
    <w:rsid w:val="005B5DC5"/>
    <w:rsid w:val="005B6286"/>
    <w:rsid w:val="005C098A"/>
    <w:rsid w:val="005C1630"/>
    <w:rsid w:val="005C2AEB"/>
    <w:rsid w:val="005C5B70"/>
    <w:rsid w:val="005C7722"/>
    <w:rsid w:val="005D027B"/>
    <w:rsid w:val="005D3400"/>
    <w:rsid w:val="005D3778"/>
    <w:rsid w:val="005D388F"/>
    <w:rsid w:val="005D45F4"/>
    <w:rsid w:val="005D700C"/>
    <w:rsid w:val="005E0F22"/>
    <w:rsid w:val="005E148B"/>
    <w:rsid w:val="005E14D9"/>
    <w:rsid w:val="005E3D02"/>
    <w:rsid w:val="005E43F7"/>
    <w:rsid w:val="005E55A3"/>
    <w:rsid w:val="005E5941"/>
    <w:rsid w:val="005E74B8"/>
    <w:rsid w:val="005E78A2"/>
    <w:rsid w:val="005F5399"/>
    <w:rsid w:val="005F5E14"/>
    <w:rsid w:val="00604EF9"/>
    <w:rsid w:val="00622773"/>
    <w:rsid w:val="00622C58"/>
    <w:rsid w:val="0062614B"/>
    <w:rsid w:val="006266E2"/>
    <w:rsid w:val="006301CD"/>
    <w:rsid w:val="0063037B"/>
    <w:rsid w:val="00632C54"/>
    <w:rsid w:val="00635616"/>
    <w:rsid w:val="00641E99"/>
    <w:rsid w:val="00643AA7"/>
    <w:rsid w:val="006463F8"/>
    <w:rsid w:val="006468D2"/>
    <w:rsid w:val="00650C88"/>
    <w:rsid w:val="00651EBD"/>
    <w:rsid w:val="0065258E"/>
    <w:rsid w:val="00655035"/>
    <w:rsid w:val="0065539A"/>
    <w:rsid w:val="00656814"/>
    <w:rsid w:val="00657A00"/>
    <w:rsid w:val="006626E4"/>
    <w:rsid w:val="006633F4"/>
    <w:rsid w:val="0066638E"/>
    <w:rsid w:val="00666CC0"/>
    <w:rsid w:val="0066713E"/>
    <w:rsid w:val="00673C22"/>
    <w:rsid w:val="0067482D"/>
    <w:rsid w:val="0067732F"/>
    <w:rsid w:val="00681007"/>
    <w:rsid w:val="0068122B"/>
    <w:rsid w:val="00681DD9"/>
    <w:rsid w:val="00682252"/>
    <w:rsid w:val="00682F5C"/>
    <w:rsid w:val="00687555"/>
    <w:rsid w:val="00690E39"/>
    <w:rsid w:val="00691FF9"/>
    <w:rsid w:val="0069266C"/>
    <w:rsid w:val="0069285F"/>
    <w:rsid w:val="0069752C"/>
    <w:rsid w:val="006A0DE5"/>
    <w:rsid w:val="006A0F5C"/>
    <w:rsid w:val="006A3677"/>
    <w:rsid w:val="006A5B27"/>
    <w:rsid w:val="006B1653"/>
    <w:rsid w:val="006B26C7"/>
    <w:rsid w:val="006B4E4E"/>
    <w:rsid w:val="006B5952"/>
    <w:rsid w:val="006B6C5F"/>
    <w:rsid w:val="006B7E39"/>
    <w:rsid w:val="006C2072"/>
    <w:rsid w:val="006C274A"/>
    <w:rsid w:val="006C426A"/>
    <w:rsid w:val="006C43E7"/>
    <w:rsid w:val="006C4820"/>
    <w:rsid w:val="006C5872"/>
    <w:rsid w:val="006C60E0"/>
    <w:rsid w:val="006C676D"/>
    <w:rsid w:val="006C69E2"/>
    <w:rsid w:val="006C6B0F"/>
    <w:rsid w:val="006C7825"/>
    <w:rsid w:val="006D37C4"/>
    <w:rsid w:val="006D767A"/>
    <w:rsid w:val="006E2A45"/>
    <w:rsid w:val="006E37D4"/>
    <w:rsid w:val="006E4D3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3CCC"/>
    <w:rsid w:val="00734245"/>
    <w:rsid w:val="00735B1F"/>
    <w:rsid w:val="00737502"/>
    <w:rsid w:val="00740B3A"/>
    <w:rsid w:val="00740C8B"/>
    <w:rsid w:val="00743263"/>
    <w:rsid w:val="007454B6"/>
    <w:rsid w:val="0074789B"/>
    <w:rsid w:val="00754ABD"/>
    <w:rsid w:val="00754D3B"/>
    <w:rsid w:val="00760814"/>
    <w:rsid w:val="00760C00"/>
    <w:rsid w:val="00760D6A"/>
    <w:rsid w:val="0076343C"/>
    <w:rsid w:val="00764C12"/>
    <w:rsid w:val="00767030"/>
    <w:rsid w:val="007750DF"/>
    <w:rsid w:val="00777C19"/>
    <w:rsid w:val="00782487"/>
    <w:rsid w:val="00784C8D"/>
    <w:rsid w:val="00785E47"/>
    <w:rsid w:val="007873F5"/>
    <w:rsid w:val="0078760F"/>
    <w:rsid w:val="0079136A"/>
    <w:rsid w:val="00792AD8"/>
    <w:rsid w:val="00792D84"/>
    <w:rsid w:val="00795030"/>
    <w:rsid w:val="00795A26"/>
    <w:rsid w:val="007969DC"/>
    <w:rsid w:val="007976CF"/>
    <w:rsid w:val="007A00CB"/>
    <w:rsid w:val="007A2806"/>
    <w:rsid w:val="007A312F"/>
    <w:rsid w:val="007A7EAB"/>
    <w:rsid w:val="007B5238"/>
    <w:rsid w:val="007C0AED"/>
    <w:rsid w:val="007C0BEE"/>
    <w:rsid w:val="007C42F3"/>
    <w:rsid w:val="007C4FA7"/>
    <w:rsid w:val="007C5531"/>
    <w:rsid w:val="007C63A0"/>
    <w:rsid w:val="007C6D52"/>
    <w:rsid w:val="007C6F91"/>
    <w:rsid w:val="007C72C0"/>
    <w:rsid w:val="007D034D"/>
    <w:rsid w:val="007D1207"/>
    <w:rsid w:val="007D12ED"/>
    <w:rsid w:val="007D2F9C"/>
    <w:rsid w:val="007E172F"/>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66E8"/>
    <w:rsid w:val="008272A6"/>
    <w:rsid w:val="008278C5"/>
    <w:rsid w:val="008309B1"/>
    <w:rsid w:val="0083258C"/>
    <w:rsid w:val="00833D6C"/>
    <w:rsid w:val="00837415"/>
    <w:rsid w:val="00841328"/>
    <w:rsid w:val="00841CCC"/>
    <w:rsid w:val="00844377"/>
    <w:rsid w:val="008443EF"/>
    <w:rsid w:val="00846F90"/>
    <w:rsid w:val="00847E4E"/>
    <w:rsid w:val="00852FB9"/>
    <w:rsid w:val="008536B7"/>
    <w:rsid w:val="00857650"/>
    <w:rsid w:val="00860F34"/>
    <w:rsid w:val="00862AC4"/>
    <w:rsid w:val="0086319B"/>
    <w:rsid w:val="008674A6"/>
    <w:rsid w:val="0087210F"/>
    <w:rsid w:val="0087564D"/>
    <w:rsid w:val="00875F96"/>
    <w:rsid w:val="00876000"/>
    <w:rsid w:val="00887DE6"/>
    <w:rsid w:val="0089108B"/>
    <w:rsid w:val="00892EE6"/>
    <w:rsid w:val="008931B4"/>
    <w:rsid w:val="008973A2"/>
    <w:rsid w:val="008A0E76"/>
    <w:rsid w:val="008A42FE"/>
    <w:rsid w:val="008A4F23"/>
    <w:rsid w:val="008A713B"/>
    <w:rsid w:val="008B4FBE"/>
    <w:rsid w:val="008B6039"/>
    <w:rsid w:val="008C2555"/>
    <w:rsid w:val="008C29FB"/>
    <w:rsid w:val="008C51EE"/>
    <w:rsid w:val="008C5B87"/>
    <w:rsid w:val="008C74EA"/>
    <w:rsid w:val="008D0448"/>
    <w:rsid w:val="008D0677"/>
    <w:rsid w:val="008D0C9E"/>
    <w:rsid w:val="008D2F03"/>
    <w:rsid w:val="008D6762"/>
    <w:rsid w:val="008E30D8"/>
    <w:rsid w:val="008E447C"/>
    <w:rsid w:val="008E596E"/>
    <w:rsid w:val="008E6741"/>
    <w:rsid w:val="008F04C5"/>
    <w:rsid w:val="008F0CE2"/>
    <w:rsid w:val="008F125D"/>
    <w:rsid w:val="008F5877"/>
    <w:rsid w:val="00900F9A"/>
    <w:rsid w:val="00901E9C"/>
    <w:rsid w:val="00906F79"/>
    <w:rsid w:val="00907369"/>
    <w:rsid w:val="00910B12"/>
    <w:rsid w:val="00912404"/>
    <w:rsid w:val="00917530"/>
    <w:rsid w:val="00920B9A"/>
    <w:rsid w:val="009249C5"/>
    <w:rsid w:val="00925558"/>
    <w:rsid w:val="00925B25"/>
    <w:rsid w:val="009263C9"/>
    <w:rsid w:val="00930B2A"/>
    <w:rsid w:val="00932972"/>
    <w:rsid w:val="009331AB"/>
    <w:rsid w:val="00934409"/>
    <w:rsid w:val="00936F03"/>
    <w:rsid w:val="0094018B"/>
    <w:rsid w:val="009418E3"/>
    <w:rsid w:val="009435BB"/>
    <w:rsid w:val="00943B02"/>
    <w:rsid w:val="0094403D"/>
    <w:rsid w:val="00946CE6"/>
    <w:rsid w:val="00953429"/>
    <w:rsid w:val="009539A4"/>
    <w:rsid w:val="009552AF"/>
    <w:rsid w:val="009569E3"/>
    <w:rsid w:val="00960035"/>
    <w:rsid w:val="0096040F"/>
    <w:rsid w:val="0096145A"/>
    <w:rsid w:val="009632EF"/>
    <w:rsid w:val="00963642"/>
    <w:rsid w:val="00966B11"/>
    <w:rsid w:val="00973215"/>
    <w:rsid w:val="00973D8A"/>
    <w:rsid w:val="009804B4"/>
    <w:rsid w:val="00980709"/>
    <w:rsid w:val="009813C4"/>
    <w:rsid w:val="00981A43"/>
    <w:rsid w:val="0098278C"/>
    <w:rsid w:val="00991819"/>
    <w:rsid w:val="00992BBB"/>
    <w:rsid w:val="00996B34"/>
    <w:rsid w:val="00997E45"/>
    <w:rsid w:val="009A0FC8"/>
    <w:rsid w:val="009A2372"/>
    <w:rsid w:val="009A42F1"/>
    <w:rsid w:val="009A5571"/>
    <w:rsid w:val="009A7878"/>
    <w:rsid w:val="009B0CDC"/>
    <w:rsid w:val="009B1729"/>
    <w:rsid w:val="009B597B"/>
    <w:rsid w:val="009C01EF"/>
    <w:rsid w:val="009C050D"/>
    <w:rsid w:val="009C06D3"/>
    <w:rsid w:val="009C1312"/>
    <w:rsid w:val="009C682B"/>
    <w:rsid w:val="009C6DFD"/>
    <w:rsid w:val="009C7060"/>
    <w:rsid w:val="009C7B99"/>
    <w:rsid w:val="009D399A"/>
    <w:rsid w:val="009D430C"/>
    <w:rsid w:val="009D4A50"/>
    <w:rsid w:val="009D5FD0"/>
    <w:rsid w:val="009D66BC"/>
    <w:rsid w:val="009E3DE5"/>
    <w:rsid w:val="009E53AF"/>
    <w:rsid w:val="009E6D4B"/>
    <w:rsid w:val="009E6DF5"/>
    <w:rsid w:val="009F02C5"/>
    <w:rsid w:val="009F076C"/>
    <w:rsid w:val="009F34CC"/>
    <w:rsid w:val="009F3C44"/>
    <w:rsid w:val="009F3C4D"/>
    <w:rsid w:val="009F479E"/>
    <w:rsid w:val="009F66D9"/>
    <w:rsid w:val="00A0338A"/>
    <w:rsid w:val="00A035A3"/>
    <w:rsid w:val="00A1128F"/>
    <w:rsid w:val="00A16440"/>
    <w:rsid w:val="00A1684A"/>
    <w:rsid w:val="00A169AC"/>
    <w:rsid w:val="00A2231D"/>
    <w:rsid w:val="00A2334F"/>
    <w:rsid w:val="00A250AA"/>
    <w:rsid w:val="00A277E6"/>
    <w:rsid w:val="00A30A8F"/>
    <w:rsid w:val="00A3174A"/>
    <w:rsid w:val="00A3378E"/>
    <w:rsid w:val="00A33A69"/>
    <w:rsid w:val="00A35A28"/>
    <w:rsid w:val="00A35B0A"/>
    <w:rsid w:val="00A368EF"/>
    <w:rsid w:val="00A41505"/>
    <w:rsid w:val="00A4414C"/>
    <w:rsid w:val="00A47EF1"/>
    <w:rsid w:val="00A51D29"/>
    <w:rsid w:val="00A54D46"/>
    <w:rsid w:val="00A56998"/>
    <w:rsid w:val="00A56D51"/>
    <w:rsid w:val="00A60D18"/>
    <w:rsid w:val="00A61207"/>
    <w:rsid w:val="00A61700"/>
    <w:rsid w:val="00A6285C"/>
    <w:rsid w:val="00A64162"/>
    <w:rsid w:val="00A663F3"/>
    <w:rsid w:val="00A669F1"/>
    <w:rsid w:val="00A67489"/>
    <w:rsid w:val="00A7268C"/>
    <w:rsid w:val="00A74365"/>
    <w:rsid w:val="00A745BF"/>
    <w:rsid w:val="00A74A79"/>
    <w:rsid w:val="00A74E46"/>
    <w:rsid w:val="00A74FB1"/>
    <w:rsid w:val="00A81524"/>
    <w:rsid w:val="00A81D60"/>
    <w:rsid w:val="00A90163"/>
    <w:rsid w:val="00AA1AC0"/>
    <w:rsid w:val="00AA3B66"/>
    <w:rsid w:val="00AA5803"/>
    <w:rsid w:val="00AA584F"/>
    <w:rsid w:val="00AB1743"/>
    <w:rsid w:val="00AB2843"/>
    <w:rsid w:val="00AB3118"/>
    <w:rsid w:val="00AB4446"/>
    <w:rsid w:val="00AB6DC0"/>
    <w:rsid w:val="00AB6F32"/>
    <w:rsid w:val="00AC46C7"/>
    <w:rsid w:val="00AC5B71"/>
    <w:rsid w:val="00AC5F18"/>
    <w:rsid w:val="00AC6ED5"/>
    <w:rsid w:val="00AC736D"/>
    <w:rsid w:val="00AD1B12"/>
    <w:rsid w:val="00AE00AE"/>
    <w:rsid w:val="00AE25E6"/>
    <w:rsid w:val="00AE56E1"/>
    <w:rsid w:val="00AE6961"/>
    <w:rsid w:val="00AE6C9A"/>
    <w:rsid w:val="00AF15E3"/>
    <w:rsid w:val="00AF2207"/>
    <w:rsid w:val="00AF2612"/>
    <w:rsid w:val="00AF2A61"/>
    <w:rsid w:val="00AF2A8E"/>
    <w:rsid w:val="00AF30D9"/>
    <w:rsid w:val="00AF3278"/>
    <w:rsid w:val="00AF63BF"/>
    <w:rsid w:val="00AF6B3B"/>
    <w:rsid w:val="00AF79DD"/>
    <w:rsid w:val="00AF7F2C"/>
    <w:rsid w:val="00AF7F46"/>
    <w:rsid w:val="00B00CF6"/>
    <w:rsid w:val="00B0178C"/>
    <w:rsid w:val="00B019F0"/>
    <w:rsid w:val="00B02885"/>
    <w:rsid w:val="00B04EC7"/>
    <w:rsid w:val="00B06440"/>
    <w:rsid w:val="00B07428"/>
    <w:rsid w:val="00B07AB1"/>
    <w:rsid w:val="00B120FD"/>
    <w:rsid w:val="00B1231F"/>
    <w:rsid w:val="00B163D7"/>
    <w:rsid w:val="00B17927"/>
    <w:rsid w:val="00B2113E"/>
    <w:rsid w:val="00B2123B"/>
    <w:rsid w:val="00B2279F"/>
    <w:rsid w:val="00B2410E"/>
    <w:rsid w:val="00B2727D"/>
    <w:rsid w:val="00B301A2"/>
    <w:rsid w:val="00B306DA"/>
    <w:rsid w:val="00B31350"/>
    <w:rsid w:val="00B315A8"/>
    <w:rsid w:val="00B32C3E"/>
    <w:rsid w:val="00B36AE8"/>
    <w:rsid w:val="00B41D37"/>
    <w:rsid w:val="00B45128"/>
    <w:rsid w:val="00B476E2"/>
    <w:rsid w:val="00B53B6E"/>
    <w:rsid w:val="00B53DB3"/>
    <w:rsid w:val="00B66AF2"/>
    <w:rsid w:val="00B72848"/>
    <w:rsid w:val="00B74544"/>
    <w:rsid w:val="00B7709B"/>
    <w:rsid w:val="00B77754"/>
    <w:rsid w:val="00B81054"/>
    <w:rsid w:val="00B820DB"/>
    <w:rsid w:val="00B837F0"/>
    <w:rsid w:val="00B83896"/>
    <w:rsid w:val="00B8468C"/>
    <w:rsid w:val="00B860A9"/>
    <w:rsid w:val="00B87A0F"/>
    <w:rsid w:val="00B9524A"/>
    <w:rsid w:val="00B97264"/>
    <w:rsid w:val="00BA0143"/>
    <w:rsid w:val="00BA227A"/>
    <w:rsid w:val="00BA4C69"/>
    <w:rsid w:val="00BA5EF1"/>
    <w:rsid w:val="00BA61AF"/>
    <w:rsid w:val="00BA7E99"/>
    <w:rsid w:val="00BB1630"/>
    <w:rsid w:val="00BB4975"/>
    <w:rsid w:val="00BB6860"/>
    <w:rsid w:val="00BC169B"/>
    <w:rsid w:val="00BC3256"/>
    <w:rsid w:val="00BC3592"/>
    <w:rsid w:val="00BC36DF"/>
    <w:rsid w:val="00BC467B"/>
    <w:rsid w:val="00BC4B41"/>
    <w:rsid w:val="00BC66ED"/>
    <w:rsid w:val="00BD11D3"/>
    <w:rsid w:val="00BD2B47"/>
    <w:rsid w:val="00BD2CAA"/>
    <w:rsid w:val="00BD3B65"/>
    <w:rsid w:val="00BE0D8F"/>
    <w:rsid w:val="00BE1C5C"/>
    <w:rsid w:val="00BE3E67"/>
    <w:rsid w:val="00BE50E6"/>
    <w:rsid w:val="00BE61B2"/>
    <w:rsid w:val="00BE7CC3"/>
    <w:rsid w:val="00BF0530"/>
    <w:rsid w:val="00BF2B0D"/>
    <w:rsid w:val="00BF2D18"/>
    <w:rsid w:val="00BF4E3B"/>
    <w:rsid w:val="00BF5454"/>
    <w:rsid w:val="00BF7EC9"/>
    <w:rsid w:val="00C00D8A"/>
    <w:rsid w:val="00C01C49"/>
    <w:rsid w:val="00C031F3"/>
    <w:rsid w:val="00C03216"/>
    <w:rsid w:val="00C066E6"/>
    <w:rsid w:val="00C110C0"/>
    <w:rsid w:val="00C12370"/>
    <w:rsid w:val="00C14A4A"/>
    <w:rsid w:val="00C15000"/>
    <w:rsid w:val="00C15897"/>
    <w:rsid w:val="00C1616B"/>
    <w:rsid w:val="00C16B21"/>
    <w:rsid w:val="00C16DFC"/>
    <w:rsid w:val="00C2079E"/>
    <w:rsid w:val="00C221CD"/>
    <w:rsid w:val="00C27729"/>
    <w:rsid w:val="00C30EE3"/>
    <w:rsid w:val="00C312FA"/>
    <w:rsid w:val="00C332C4"/>
    <w:rsid w:val="00C334F5"/>
    <w:rsid w:val="00C35A03"/>
    <w:rsid w:val="00C36A05"/>
    <w:rsid w:val="00C40BA5"/>
    <w:rsid w:val="00C432D9"/>
    <w:rsid w:val="00C44166"/>
    <w:rsid w:val="00C45B5B"/>
    <w:rsid w:val="00C46451"/>
    <w:rsid w:val="00C46F26"/>
    <w:rsid w:val="00C51687"/>
    <w:rsid w:val="00C5289C"/>
    <w:rsid w:val="00C55D0C"/>
    <w:rsid w:val="00C56008"/>
    <w:rsid w:val="00C56CBC"/>
    <w:rsid w:val="00C56DFC"/>
    <w:rsid w:val="00C60436"/>
    <w:rsid w:val="00C617B0"/>
    <w:rsid w:val="00C62D2B"/>
    <w:rsid w:val="00C6344F"/>
    <w:rsid w:val="00C6478B"/>
    <w:rsid w:val="00C659E2"/>
    <w:rsid w:val="00C669AD"/>
    <w:rsid w:val="00C71237"/>
    <w:rsid w:val="00C72510"/>
    <w:rsid w:val="00C731CA"/>
    <w:rsid w:val="00C74F14"/>
    <w:rsid w:val="00C77A6B"/>
    <w:rsid w:val="00C816E6"/>
    <w:rsid w:val="00C82587"/>
    <w:rsid w:val="00C84097"/>
    <w:rsid w:val="00C875E8"/>
    <w:rsid w:val="00C87FA4"/>
    <w:rsid w:val="00C9181A"/>
    <w:rsid w:val="00C9487D"/>
    <w:rsid w:val="00C955CB"/>
    <w:rsid w:val="00C95664"/>
    <w:rsid w:val="00C95A73"/>
    <w:rsid w:val="00C96E53"/>
    <w:rsid w:val="00CA1597"/>
    <w:rsid w:val="00CA25CC"/>
    <w:rsid w:val="00CA2BA2"/>
    <w:rsid w:val="00CA3ACE"/>
    <w:rsid w:val="00CA43D1"/>
    <w:rsid w:val="00CA5FFF"/>
    <w:rsid w:val="00CA7F86"/>
    <w:rsid w:val="00CB25FD"/>
    <w:rsid w:val="00CB32EF"/>
    <w:rsid w:val="00CC1BDF"/>
    <w:rsid w:val="00CC21EC"/>
    <w:rsid w:val="00CC482B"/>
    <w:rsid w:val="00CD03E6"/>
    <w:rsid w:val="00CD105E"/>
    <w:rsid w:val="00CD4AE6"/>
    <w:rsid w:val="00CD5211"/>
    <w:rsid w:val="00CD57F9"/>
    <w:rsid w:val="00CD5CD1"/>
    <w:rsid w:val="00CE0BB8"/>
    <w:rsid w:val="00CE54E0"/>
    <w:rsid w:val="00CE5835"/>
    <w:rsid w:val="00CE6974"/>
    <w:rsid w:val="00CE6FA1"/>
    <w:rsid w:val="00CF0B4A"/>
    <w:rsid w:val="00CF1938"/>
    <w:rsid w:val="00CF24CD"/>
    <w:rsid w:val="00CF4BAE"/>
    <w:rsid w:val="00D01F0A"/>
    <w:rsid w:val="00D12AAC"/>
    <w:rsid w:val="00D13012"/>
    <w:rsid w:val="00D14159"/>
    <w:rsid w:val="00D14990"/>
    <w:rsid w:val="00D14E22"/>
    <w:rsid w:val="00D16D4F"/>
    <w:rsid w:val="00D22C36"/>
    <w:rsid w:val="00D24268"/>
    <w:rsid w:val="00D25BE6"/>
    <w:rsid w:val="00D321DB"/>
    <w:rsid w:val="00D32460"/>
    <w:rsid w:val="00D32EBF"/>
    <w:rsid w:val="00D33FB0"/>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2983"/>
    <w:rsid w:val="00D9566D"/>
    <w:rsid w:val="00D97F89"/>
    <w:rsid w:val="00DA0EF7"/>
    <w:rsid w:val="00DA4B3F"/>
    <w:rsid w:val="00DA4EB6"/>
    <w:rsid w:val="00DA5F0C"/>
    <w:rsid w:val="00DB20EB"/>
    <w:rsid w:val="00DB33F6"/>
    <w:rsid w:val="00DB38CC"/>
    <w:rsid w:val="00DC08B6"/>
    <w:rsid w:val="00DC277F"/>
    <w:rsid w:val="00DC7AB0"/>
    <w:rsid w:val="00DD005B"/>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0706"/>
    <w:rsid w:val="00DF139C"/>
    <w:rsid w:val="00DF7D53"/>
    <w:rsid w:val="00E10F6F"/>
    <w:rsid w:val="00E111F4"/>
    <w:rsid w:val="00E12F22"/>
    <w:rsid w:val="00E165FC"/>
    <w:rsid w:val="00E168D7"/>
    <w:rsid w:val="00E20705"/>
    <w:rsid w:val="00E228BF"/>
    <w:rsid w:val="00E23A47"/>
    <w:rsid w:val="00E23E0E"/>
    <w:rsid w:val="00E2482B"/>
    <w:rsid w:val="00E2592B"/>
    <w:rsid w:val="00E25D98"/>
    <w:rsid w:val="00E264F8"/>
    <w:rsid w:val="00E30C52"/>
    <w:rsid w:val="00E33666"/>
    <w:rsid w:val="00E3771A"/>
    <w:rsid w:val="00E40B45"/>
    <w:rsid w:val="00E41637"/>
    <w:rsid w:val="00E504F9"/>
    <w:rsid w:val="00E50C30"/>
    <w:rsid w:val="00E51410"/>
    <w:rsid w:val="00E515E7"/>
    <w:rsid w:val="00E5580D"/>
    <w:rsid w:val="00E56402"/>
    <w:rsid w:val="00E56CB5"/>
    <w:rsid w:val="00E61828"/>
    <w:rsid w:val="00E647EB"/>
    <w:rsid w:val="00E65BB9"/>
    <w:rsid w:val="00E65E56"/>
    <w:rsid w:val="00E664D0"/>
    <w:rsid w:val="00E66F94"/>
    <w:rsid w:val="00E670E5"/>
    <w:rsid w:val="00E6767D"/>
    <w:rsid w:val="00E717C1"/>
    <w:rsid w:val="00E71E63"/>
    <w:rsid w:val="00E76D4C"/>
    <w:rsid w:val="00E81786"/>
    <w:rsid w:val="00E85DE5"/>
    <w:rsid w:val="00E90EC0"/>
    <w:rsid w:val="00E921C2"/>
    <w:rsid w:val="00E944C1"/>
    <w:rsid w:val="00E97D8B"/>
    <w:rsid w:val="00EA5878"/>
    <w:rsid w:val="00EA7F55"/>
    <w:rsid w:val="00EB0A22"/>
    <w:rsid w:val="00EB1CE6"/>
    <w:rsid w:val="00EB1F19"/>
    <w:rsid w:val="00EB7375"/>
    <w:rsid w:val="00EC06EA"/>
    <w:rsid w:val="00EC2660"/>
    <w:rsid w:val="00EC3057"/>
    <w:rsid w:val="00EC47C5"/>
    <w:rsid w:val="00EC66AE"/>
    <w:rsid w:val="00ED087B"/>
    <w:rsid w:val="00ED5626"/>
    <w:rsid w:val="00ED5EB9"/>
    <w:rsid w:val="00ED6BFE"/>
    <w:rsid w:val="00ED7FE5"/>
    <w:rsid w:val="00EE0176"/>
    <w:rsid w:val="00EE17BD"/>
    <w:rsid w:val="00EE27D8"/>
    <w:rsid w:val="00EE32BD"/>
    <w:rsid w:val="00EE522E"/>
    <w:rsid w:val="00EE5542"/>
    <w:rsid w:val="00EE6872"/>
    <w:rsid w:val="00EF0191"/>
    <w:rsid w:val="00EF09CC"/>
    <w:rsid w:val="00EF0A36"/>
    <w:rsid w:val="00EF0F91"/>
    <w:rsid w:val="00F00A14"/>
    <w:rsid w:val="00F0685D"/>
    <w:rsid w:val="00F06A5D"/>
    <w:rsid w:val="00F0700E"/>
    <w:rsid w:val="00F07B5C"/>
    <w:rsid w:val="00F14A61"/>
    <w:rsid w:val="00F14D77"/>
    <w:rsid w:val="00F1661A"/>
    <w:rsid w:val="00F17B58"/>
    <w:rsid w:val="00F24B23"/>
    <w:rsid w:val="00F25A3F"/>
    <w:rsid w:val="00F27353"/>
    <w:rsid w:val="00F31B7D"/>
    <w:rsid w:val="00F32A17"/>
    <w:rsid w:val="00F349CE"/>
    <w:rsid w:val="00F34BAA"/>
    <w:rsid w:val="00F35345"/>
    <w:rsid w:val="00F355CA"/>
    <w:rsid w:val="00F355FB"/>
    <w:rsid w:val="00F40C6B"/>
    <w:rsid w:val="00F41113"/>
    <w:rsid w:val="00F42819"/>
    <w:rsid w:val="00F438BD"/>
    <w:rsid w:val="00F44385"/>
    <w:rsid w:val="00F453A2"/>
    <w:rsid w:val="00F45C61"/>
    <w:rsid w:val="00F50EB8"/>
    <w:rsid w:val="00F51138"/>
    <w:rsid w:val="00F5306F"/>
    <w:rsid w:val="00F532A6"/>
    <w:rsid w:val="00F569D6"/>
    <w:rsid w:val="00F577AE"/>
    <w:rsid w:val="00F57FCC"/>
    <w:rsid w:val="00F61907"/>
    <w:rsid w:val="00F61AB2"/>
    <w:rsid w:val="00F65464"/>
    <w:rsid w:val="00F70E1C"/>
    <w:rsid w:val="00F7207D"/>
    <w:rsid w:val="00F72FCE"/>
    <w:rsid w:val="00F734F9"/>
    <w:rsid w:val="00F73F90"/>
    <w:rsid w:val="00F74D13"/>
    <w:rsid w:val="00F80FBD"/>
    <w:rsid w:val="00F849FF"/>
    <w:rsid w:val="00F86F58"/>
    <w:rsid w:val="00F936BB"/>
    <w:rsid w:val="00F93BAD"/>
    <w:rsid w:val="00F941DD"/>
    <w:rsid w:val="00F95311"/>
    <w:rsid w:val="00F95F8F"/>
    <w:rsid w:val="00FA0A18"/>
    <w:rsid w:val="00FA1698"/>
    <w:rsid w:val="00FA1BBD"/>
    <w:rsid w:val="00FA70EC"/>
    <w:rsid w:val="00FB2877"/>
    <w:rsid w:val="00FC1707"/>
    <w:rsid w:val="00FC1C82"/>
    <w:rsid w:val="00FC1D2F"/>
    <w:rsid w:val="00FC4111"/>
    <w:rsid w:val="00FC45AC"/>
    <w:rsid w:val="00FC4CFF"/>
    <w:rsid w:val="00FC5DE9"/>
    <w:rsid w:val="00FD0415"/>
    <w:rsid w:val="00FD3CB8"/>
    <w:rsid w:val="00FD44E2"/>
    <w:rsid w:val="00FD485D"/>
    <w:rsid w:val="00FD48FA"/>
    <w:rsid w:val="00FD55F0"/>
    <w:rsid w:val="00FD73C3"/>
    <w:rsid w:val="00FE2FD3"/>
    <w:rsid w:val="00FE3C6D"/>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B2D386"/>
  <w15:chartTrackingRefBased/>
  <w15:docId w15:val="{A3451C08-2672-4E30-BB77-407B6E98E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10F6F"/>
    <w:rPr>
      <w:rFonts w:ascii="Calibri" w:hAnsi="Calibri" w:cs="Calibri"/>
    </w:rPr>
  </w:style>
  <w:style w:type="paragraph" w:styleId="Heading1">
    <w:name w:val="heading 1"/>
    <w:aliases w:val="Pocket"/>
    <w:basedOn w:val="Normal"/>
    <w:next w:val="Normal"/>
    <w:link w:val="Heading1Char"/>
    <w:qFormat/>
    <w:rsid w:val="00E10F6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10F6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E10F6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5,No Spacing21,tags,No Spacing1111,TAG,small space,ta,t"/>
    <w:basedOn w:val="Normal"/>
    <w:next w:val="Normal"/>
    <w:link w:val="Heading4Char"/>
    <w:uiPriority w:val="3"/>
    <w:qFormat/>
    <w:rsid w:val="00E10F6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10F6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Box,B,Style1"/>
    <w:basedOn w:val="DefaultParagraphFont"/>
    <w:link w:val="Emphasis1"/>
    <w:uiPriority w:val="8"/>
    <w:qFormat/>
    <w:rsid w:val="00E10F6F"/>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E10F6F"/>
    <w:rPr>
      <w:color w:val="auto"/>
      <w:u w:val="none"/>
    </w:rPr>
  </w:style>
  <w:style w:type="character" w:customStyle="1" w:styleId="Heading1Char">
    <w:name w:val="Heading 1 Char"/>
    <w:aliases w:val="Pocket Char"/>
    <w:basedOn w:val="DefaultParagraphFont"/>
    <w:link w:val="Heading1"/>
    <w:rsid w:val="00E10F6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10F6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10F6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 Char"/>
    <w:basedOn w:val="DefaultParagraphFont"/>
    <w:link w:val="Heading4"/>
    <w:uiPriority w:val="3"/>
    <w:rsid w:val="00E10F6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5"/>
    <w:qFormat/>
    <w:rsid w:val="00E10F6F"/>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7"/>
    <w:qFormat/>
    <w:rsid w:val="00E10F6F"/>
    <w:rPr>
      <w:b w:val="0"/>
      <w:sz w:val="22"/>
      <w:u w:val="single"/>
    </w:rPr>
  </w:style>
  <w:style w:type="character" w:styleId="Strong">
    <w:name w:val="Strong"/>
    <w:basedOn w:val="DefaultParagraphFont"/>
    <w:uiPriority w:val="22"/>
    <w:qFormat/>
    <w:rsid w:val="00E10F6F"/>
    <w:rPr>
      <w:b/>
      <w:bCs/>
    </w:rPr>
  </w:style>
  <w:style w:type="character" w:styleId="BookTitle">
    <w:name w:val="Book Title"/>
    <w:basedOn w:val="DefaultParagraphFont"/>
    <w:uiPriority w:val="33"/>
    <w:semiHidden/>
    <w:qFormat/>
    <w:rsid w:val="00E10F6F"/>
    <w:rPr>
      <w:b/>
      <w:bCs/>
      <w:i/>
      <w:iCs/>
      <w:spacing w:val="5"/>
    </w:rPr>
  </w:style>
  <w:style w:type="character" w:customStyle="1" w:styleId="Heading5Char">
    <w:name w:val="Heading 5 Char"/>
    <w:basedOn w:val="DefaultParagraphFont"/>
    <w:link w:val="Heading5"/>
    <w:uiPriority w:val="9"/>
    <w:semiHidden/>
    <w:rsid w:val="00E10F6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10F6F"/>
  </w:style>
  <w:style w:type="paragraph" w:styleId="Header">
    <w:name w:val="header"/>
    <w:basedOn w:val="Normal"/>
    <w:link w:val="HeaderChar"/>
    <w:uiPriority w:val="99"/>
    <w:semiHidden/>
    <w:rsid w:val="00E10F6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10F6F"/>
    <w:rPr>
      <w:rFonts w:ascii="Calibri" w:hAnsi="Calibri" w:cs="Calibri"/>
    </w:rPr>
  </w:style>
  <w:style w:type="paragraph" w:styleId="Footer">
    <w:name w:val="footer"/>
    <w:basedOn w:val="Normal"/>
    <w:link w:val="FooterChar"/>
    <w:uiPriority w:val="99"/>
    <w:semiHidden/>
    <w:rsid w:val="00E10F6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10F6F"/>
    <w:rPr>
      <w:rFonts w:ascii="Calibri" w:hAnsi="Calibri" w:cs="Calibri"/>
    </w:rPr>
  </w:style>
  <w:style w:type="paragraph" w:styleId="BodyText">
    <w:name w:val="Body Text"/>
    <w:basedOn w:val="Normal"/>
    <w:link w:val="BodyTextChar"/>
    <w:uiPriority w:val="99"/>
    <w:semiHidden/>
    <w:unhideWhenUsed/>
    <w:rsid w:val="00E10F6F"/>
    <w:pPr>
      <w:spacing w:after="120"/>
    </w:pPr>
  </w:style>
  <w:style w:type="character" w:customStyle="1" w:styleId="BodyTextChar">
    <w:name w:val="Body Text Char"/>
    <w:basedOn w:val="DefaultParagraphFont"/>
    <w:link w:val="BodyText"/>
    <w:uiPriority w:val="99"/>
    <w:semiHidden/>
    <w:rsid w:val="00E10F6F"/>
    <w:rPr>
      <w:rFonts w:ascii="Calibri" w:hAnsi="Calibri" w:cs="Calibri"/>
    </w:rPr>
  </w:style>
  <w:style w:type="paragraph" w:styleId="NoSpacing">
    <w:name w:val="No Spacing"/>
    <w:link w:val="NoSpacingChar"/>
    <w:uiPriority w:val="99"/>
    <w:semiHidden/>
    <w:unhideWhenUsed/>
    <w:qFormat/>
    <w:rsid w:val="00E10F6F"/>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E10F6F"/>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
    <w:basedOn w:val="DefaultParagraphFont"/>
    <w:uiPriority w:val="99"/>
    <w:unhideWhenUsed/>
    <w:rsid w:val="00E10F6F"/>
    <w:rPr>
      <w:color w:val="0563C1" w:themeColor="hyperlink"/>
      <w:u w:val="single"/>
    </w:rPr>
  </w:style>
  <w:style w:type="character" w:styleId="UnresolvedMention">
    <w:name w:val="Unresolved Mention"/>
    <w:basedOn w:val="DefaultParagraphFont"/>
    <w:uiPriority w:val="99"/>
    <w:semiHidden/>
    <w:unhideWhenUsed/>
    <w:rsid w:val="00E10F6F"/>
    <w:rPr>
      <w:color w:val="605E5C"/>
      <w:shd w:val="clear" w:color="auto" w:fill="E1DFDD"/>
    </w:rPr>
  </w:style>
  <w:style w:type="paragraph" w:customStyle="1" w:styleId="AbhinavAnalytic">
    <w:name w:val="Abhinav Analytic"/>
    <w:link w:val="AbhinavAnalyticChar"/>
    <w:autoRedefine/>
    <w:uiPriority w:val="5"/>
    <w:qFormat/>
    <w:rsid w:val="00E10F6F"/>
    <w:rPr>
      <w:rFonts w:ascii="Calibri" w:hAnsi="Calibri" w:cs="Calibri"/>
      <w:b/>
      <w:sz w:val="26"/>
    </w:rPr>
  </w:style>
  <w:style w:type="character" w:customStyle="1" w:styleId="AbhinavAnalyticChar">
    <w:name w:val="Abhinav Analytic Char"/>
    <w:basedOn w:val="DefaultParagraphFont"/>
    <w:link w:val="AbhinavAnalytic"/>
    <w:uiPriority w:val="5"/>
    <w:rsid w:val="00E10F6F"/>
    <w:rPr>
      <w:rFonts w:ascii="Calibri" w:hAnsi="Calibri" w:cs="Calibri"/>
      <w:b/>
      <w:sz w:val="26"/>
    </w:rPr>
  </w:style>
  <w:style w:type="paragraph" w:styleId="ListParagraph">
    <w:name w:val="List Paragraph"/>
    <w:basedOn w:val="Normal"/>
    <w:uiPriority w:val="34"/>
    <w:semiHidden/>
    <w:unhideWhenUsed/>
    <w:qFormat/>
    <w:rsid w:val="00E10F6F"/>
    <w:pPr>
      <w:ind w:left="720"/>
      <w:contextualSpacing/>
    </w:pPr>
  </w:style>
  <w:style w:type="paragraph" w:styleId="NormalWeb">
    <w:name w:val="Normal (Web)"/>
    <w:basedOn w:val="Normal"/>
    <w:uiPriority w:val="99"/>
    <w:semiHidden/>
    <w:unhideWhenUsed/>
    <w:rsid w:val="00B163D7"/>
    <w:pPr>
      <w:spacing w:before="100" w:beforeAutospacing="1" w:after="100" w:afterAutospacing="1" w:line="240" w:lineRule="auto"/>
    </w:pPr>
    <w:rPr>
      <w:rFonts w:ascii="Times New Roman" w:eastAsia="Times New Roman" w:hAnsi="Times New Roman" w:cs="Times New Roman"/>
      <w:sz w:val="24"/>
      <w:szCs w:val="24"/>
      <w14:ligatures w14:val="standardContextual"/>
    </w:rPr>
  </w:style>
  <w:style w:type="character" w:customStyle="1" w:styleId="sssh">
    <w:name w:val="ss_sh"/>
    <w:basedOn w:val="DefaultParagraphFont"/>
    <w:rsid w:val="00B163D7"/>
  </w:style>
  <w:style w:type="paragraph" w:customStyle="1" w:styleId="Emphasis1">
    <w:name w:val="Emphasis1"/>
    <w:basedOn w:val="Normal"/>
    <w:link w:val="Emphasis"/>
    <w:autoRedefine/>
    <w:uiPriority w:val="8"/>
    <w:qFormat/>
    <w:rsid w:val="007D1207"/>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ui-provider">
    <w:name w:val="ui-provider"/>
    <w:basedOn w:val="DefaultParagraphFont"/>
    <w:rsid w:val="001B4587"/>
  </w:style>
  <w:style w:type="paragraph" w:customStyle="1" w:styleId="textbold">
    <w:name w:val="text bold"/>
    <w:basedOn w:val="Normal"/>
    <w:uiPriority w:val="8"/>
    <w:qFormat/>
    <w:rsid w:val="009B597B"/>
    <w:pPr>
      <w:pBdr>
        <w:top w:val="single" w:sz="12" w:space="0" w:color="auto"/>
        <w:left w:val="single" w:sz="12" w:space="0" w:color="auto"/>
        <w:bottom w:val="single" w:sz="12" w:space="0" w:color="auto"/>
        <w:right w:val="single" w:sz="12" w:space="0" w:color="auto"/>
      </w:pBdr>
      <w:spacing w:line="256" w:lineRule="auto"/>
      <w:ind w:left="720"/>
      <w:jc w:val="both"/>
    </w:pPr>
    <w:rPr>
      <w:rFonts w:ascii="Arial" w:eastAsiaTheme="minorEastAsia" w:hAnsi="Arial" w:cs="Arial"/>
      <w:b/>
      <w:iCs/>
      <w:szCs w:val="24"/>
      <w:u w:val="single"/>
    </w:rPr>
  </w:style>
  <w:style w:type="character" w:customStyle="1" w:styleId="zks-7">
    <w:name w:val="zks-7"/>
    <w:basedOn w:val="DefaultParagraphFont"/>
    <w:rsid w:val="003E385B"/>
  </w:style>
  <w:style w:type="character" w:customStyle="1" w:styleId="8fjti">
    <w:name w:val="_8fjti"/>
    <w:basedOn w:val="DefaultParagraphFont"/>
    <w:rsid w:val="003E38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2800360">
      <w:bodyDiv w:val="1"/>
      <w:marLeft w:val="0"/>
      <w:marRight w:val="0"/>
      <w:marTop w:val="0"/>
      <w:marBottom w:val="0"/>
      <w:divBdr>
        <w:top w:val="none" w:sz="0" w:space="0" w:color="auto"/>
        <w:left w:val="none" w:sz="0" w:space="0" w:color="auto"/>
        <w:bottom w:val="none" w:sz="0" w:space="0" w:color="auto"/>
        <w:right w:val="none" w:sz="0" w:space="0" w:color="auto"/>
      </w:divBdr>
    </w:div>
    <w:div w:id="94711054">
      <w:bodyDiv w:val="1"/>
      <w:marLeft w:val="0"/>
      <w:marRight w:val="0"/>
      <w:marTop w:val="0"/>
      <w:marBottom w:val="0"/>
      <w:divBdr>
        <w:top w:val="none" w:sz="0" w:space="0" w:color="auto"/>
        <w:left w:val="none" w:sz="0" w:space="0" w:color="auto"/>
        <w:bottom w:val="none" w:sz="0" w:space="0" w:color="auto"/>
        <w:right w:val="none" w:sz="0" w:space="0" w:color="auto"/>
      </w:divBdr>
    </w:div>
    <w:div w:id="106314077">
      <w:bodyDiv w:val="1"/>
      <w:marLeft w:val="0"/>
      <w:marRight w:val="0"/>
      <w:marTop w:val="0"/>
      <w:marBottom w:val="0"/>
      <w:divBdr>
        <w:top w:val="none" w:sz="0" w:space="0" w:color="auto"/>
        <w:left w:val="none" w:sz="0" w:space="0" w:color="auto"/>
        <w:bottom w:val="none" w:sz="0" w:space="0" w:color="auto"/>
        <w:right w:val="none" w:sz="0" w:space="0" w:color="auto"/>
      </w:divBdr>
    </w:div>
    <w:div w:id="155461201">
      <w:bodyDiv w:val="1"/>
      <w:marLeft w:val="0"/>
      <w:marRight w:val="0"/>
      <w:marTop w:val="0"/>
      <w:marBottom w:val="0"/>
      <w:divBdr>
        <w:top w:val="none" w:sz="0" w:space="0" w:color="auto"/>
        <w:left w:val="none" w:sz="0" w:space="0" w:color="auto"/>
        <w:bottom w:val="none" w:sz="0" w:space="0" w:color="auto"/>
        <w:right w:val="none" w:sz="0" w:space="0" w:color="auto"/>
      </w:divBdr>
    </w:div>
    <w:div w:id="191067516">
      <w:bodyDiv w:val="1"/>
      <w:marLeft w:val="0"/>
      <w:marRight w:val="0"/>
      <w:marTop w:val="0"/>
      <w:marBottom w:val="0"/>
      <w:divBdr>
        <w:top w:val="none" w:sz="0" w:space="0" w:color="auto"/>
        <w:left w:val="none" w:sz="0" w:space="0" w:color="auto"/>
        <w:bottom w:val="none" w:sz="0" w:space="0" w:color="auto"/>
        <w:right w:val="none" w:sz="0" w:space="0" w:color="auto"/>
      </w:divBdr>
    </w:div>
    <w:div w:id="197085093">
      <w:bodyDiv w:val="1"/>
      <w:marLeft w:val="0"/>
      <w:marRight w:val="0"/>
      <w:marTop w:val="0"/>
      <w:marBottom w:val="0"/>
      <w:divBdr>
        <w:top w:val="none" w:sz="0" w:space="0" w:color="auto"/>
        <w:left w:val="none" w:sz="0" w:space="0" w:color="auto"/>
        <w:bottom w:val="none" w:sz="0" w:space="0" w:color="auto"/>
        <w:right w:val="none" w:sz="0" w:space="0" w:color="auto"/>
      </w:divBdr>
    </w:div>
    <w:div w:id="205606198">
      <w:bodyDiv w:val="1"/>
      <w:marLeft w:val="0"/>
      <w:marRight w:val="0"/>
      <w:marTop w:val="0"/>
      <w:marBottom w:val="0"/>
      <w:divBdr>
        <w:top w:val="none" w:sz="0" w:space="0" w:color="auto"/>
        <w:left w:val="none" w:sz="0" w:space="0" w:color="auto"/>
        <w:bottom w:val="none" w:sz="0" w:space="0" w:color="auto"/>
        <w:right w:val="none" w:sz="0" w:space="0" w:color="auto"/>
      </w:divBdr>
    </w:div>
    <w:div w:id="214586504">
      <w:bodyDiv w:val="1"/>
      <w:marLeft w:val="0"/>
      <w:marRight w:val="0"/>
      <w:marTop w:val="0"/>
      <w:marBottom w:val="0"/>
      <w:divBdr>
        <w:top w:val="none" w:sz="0" w:space="0" w:color="auto"/>
        <w:left w:val="none" w:sz="0" w:space="0" w:color="auto"/>
        <w:bottom w:val="none" w:sz="0" w:space="0" w:color="auto"/>
        <w:right w:val="none" w:sz="0" w:space="0" w:color="auto"/>
      </w:divBdr>
    </w:div>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256985709">
      <w:bodyDiv w:val="1"/>
      <w:marLeft w:val="0"/>
      <w:marRight w:val="0"/>
      <w:marTop w:val="0"/>
      <w:marBottom w:val="0"/>
      <w:divBdr>
        <w:top w:val="none" w:sz="0" w:space="0" w:color="auto"/>
        <w:left w:val="none" w:sz="0" w:space="0" w:color="auto"/>
        <w:bottom w:val="none" w:sz="0" w:space="0" w:color="auto"/>
        <w:right w:val="none" w:sz="0" w:space="0" w:color="auto"/>
      </w:divBdr>
    </w:div>
    <w:div w:id="375930863">
      <w:bodyDiv w:val="1"/>
      <w:marLeft w:val="0"/>
      <w:marRight w:val="0"/>
      <w:marTop w:val="0"/>
      <w:marBottom w:val="0"/>
      <w:divBdr>
        <w:top w:val="none" w:sz="0" w:space="0" w:color="auto"/>
        <w:left w:val="none" w:sz="0" w:space="0" w:color="auto"/>
        <w:bottom w:val="none" w:sz="0" w:space="0" w:color="auto"/>
        <w:right w:val="none" w:sz="0" w:space="0" w:color="auto"/>
      </w:divBdr>
    </w:div>
    <w:div w:id="435099595">
      <w:bodyDiv w:val="1"/>
      <w:marLeft w:val="0"/>
      <w:marRight w:val="0"/>
      <w:marTop w:val="0"/>
      <w:marBottom w:val="0"/>
      <w:divBdr>
        <w:top w:val="none" w:sz="0" w:space="0" w:color="auto"/>
        <w:left w:val="none" w:sz="0" w:space="0" w:color="auto"/>
        <w:bottom w:val="none" w:sz="0" w:space="0" w:color="auto"/>
        <w:right w:val="none" w:sz="0" w:space="0" w:color="auto"/>
      </w:divBdr>
    </w:div>
    <w:div w:id="436412407">
      <w:bodyDiv w:val="1"/>
      <w:marLeft w:val="0"/>
      <w:marRight w:val="0"/>
      <w:marTop w:val="0"/>
      <w:marBottom w:val="0"/>
      <w:divBdr>
        <w:top w:val="none" w:sz="0" w:space="0" w:color="auto"/>
        <w:left w:val="none" w:sz="0" w:space="0" w:color="auto"/>
        <w:bottom w:val="none" w:sz="0" w:space="0" w:color="auto"/>
        <w:right w:val="none" w:sz="0" w:space="0" w:color="auto"/>
      </w:divBdr>
    </w:div>
    <w:div w:id="496111770">
      <w:bodyDiv w:val="1"/>
      <w:marLeft w:val="0"/>
      <w:marRight w:val="0"/>
      <w:marTop w:val="0"/>
      <w:marBottom w:val="0"/>
      <w:divBdr>
        <w:top w:val="none" w:sz="0" w:space="0" w:color="auto"/>
        <w:left w:val="none" w:sz="0" w:space="0" w:color="auto"/>
        <w:bottom w:val="none" w:sz="0" w:space="0" w:color="auto"/>
        <w:right w:val="none" w:sz="0" w:space="0" w:color="auto"/>
      </w:divBdr>
    </w:div>
    <w:div w:id="496117170">
      <w:bodyDiv w:val="1"/>
      <w:marLeft w:val="0"/>
      <w:marRight w:val="0"/>
      <w:marTop w:val="0"/>
      <w:marBottom w:val="0"/>
      <w:divBdr>
        <w:top w:val="none" w:sz="0" w:space="0" w:color="auto"/>
        <w:left w:val="none" w:sz="0" w:space="0" w:color="auto"/>
        <w:bottom w:val="none" w:sz="0" w:space="0" w:color="auto"/>
        <w:right w:val="none" w:sz="0" w:space="0" w:color="auto"/>
      </w:divBdr>
    </w:div>
    <w:div w:id="512376606">
      <w:bodyDiv w:val="1"/>
      <w:marLeft w:val="0"/>
      <w:marRight w:val="0"/>
      <w:marTop w:val="0"/>
      <w:marBottom w:val="0"/>
      <w:divBdr>
        <w:top w:val="none" w:sz="0" w:space="0" w:color="auto"/>
        <w:left w:val="none" w:sz="0" w:space="0" w:color="auto"/>
        <w:bottom w:val="none" w:sz="0" w:space="0" w:color="auto"/>
        <w:right w:val="none" w:sz="0" w:space="0" w:color="auto"/>
      </w:divBdr>
    </w:div>
    <w:div w:id="537276918">
      <w:bodyDiv w:val="1"/>
      <w:marLeft w:val="0"/>
      <w:marRight w:val="0"/>
      <w:marTop w:val="0"/>
      <w:marBottom w:val="0"/>
      <w:divBdr>
        <w:top w:val="none" w:sz="0" w:space="0" w:color="auto"/>
        <w:left w:val="none" w:sz="0" w:space="0" w:color="auto"/>
        <w:bottom w:val="none" w:sz="0" w:space="0" w:color="auto"/>
        <w:right w:val="none" w:sz="0" w:space="0" w:color="auto"/>
      </w:divBdr>
    </w:div>
    <w:div w:id="577134877">
      <w:bodyDiv w:val="1"/>
      <w:marLeft w:val="0"/>
      <w:marRight w:val="0"/>
      <w:marTop w:val="0"/>
      <w:marBottom w:val="0"/>
      <w:divBdr>
        <w:top w:val="none" w:sz="0" w:space="0" w:color="auto"/>
        <w:left w:val="none" w:sz="0" w:space="0" w:color="auto"/>
        <w:bottom w:val="none" w:sz="0" w:space="0" w:color="auto"/>
        <w:right w:val="none" w:sz="0" w:space="0" w:color="auto"/>
      </w:divBdr>
    </w:div>
    <w:div w:id="595942269">
      <w:bodyDiv w:val="1"/>
      <w:marLeft w:val="0"/>
      <w:marRight w:val="0"/>
      <w:marTop w:val="0"/>
      <w:marBottom w:val="0"/>
      <w:divBdr>
        <w:top w:val="none" w:sz="0" w:space="0" w:color="auto"/>
        <w:left w:val="none" w:sz="0" w:space="0" w:color="auto"/>
        <w:bottom w:val="none" w:sz="0" w:space="0" w:color="auto"/>
        <w:right w:val="none" w:sz="0" w:space="0" w:color="auto"/>
      </w:divBdr>
    </w:div>
    <w:div w:id="622344965">
      <w:bodyDiv w:val="1"/>
      <w:marLeft w:val="0"/>
      <w:marRight w:val="0"/>
      <w:marTop w:val="0"/>
      <w:marBottom w:val="0"/>
      <w:divBdr>
        <w:top w:val="none" w:sz="0" w:space="0" w:color="auto"/>
        <w:left w:val="none" w:sz="0" w:space="0" w:color="auto"/>
        <w:bottom w:val="none" w:sz="0" w:space="0" w:color="auto"/>
        <w:right w:val="none" w:sz="0" w:space="0" w:color="auto"/>
      </w:divBdr>
    </w:div>
    <w:div w:id="643050222">
      <w:bodyDiv w:val="1"/>
      <w:marLeft w:val="0"/>
      <w:marRight w:val="0"/>
      <w:marTop w:val="0"/>
      <w:marBottom w:val="0"/>
      <w:divBdr>
        <w:top w:val="none" w:sz="0" w:space="0" w:color="auto"/>
        <w:left w:val="none" w:sz="0" w:space="0" w:color="auto"/>
        <w:bottom w:val="none" w:sz="0" w:space="0" w:color="auto"/>
        <w:right w:val="none" w:sz="0" w:space="0" w:color="auto"/>
      </w:divBdr>
    </w:div>
    <w:div w:id="684133097">
      <w:bodyDiv w:val="1"/>
      <w:marLeft w:val="0"/>
      <w:marRight w:val="0"/>
      <w:marTop w:val="0"/>
      <w:marBottom w:val="0"/>
      <w:divBdr>
        <w:top w:val="none" w:sz="0" w:space="0" w:color="auto"/>
        <w:left w:val="none" w:sz="0" w:space="0" w:color="auto"/>
        <w:bottom w:val="none" w:sz="0" w:space="0" w:color="auto"/>
        <w:right w:val="none" w:sz="0" w:space="0" w:color="auto"/>
      </w:divBdr>
    </w:div>
    <w:div w:id="695351927">
      <w:bodyDiv w:val="1"/>
      <w:marLeft w:val="0"/>
      <w:marRight w:val="0"/>
      <w:marTop w:val="0"/>
      <w:marBottom w:val="0"/>
      <w:divBdr>
        <w:top w:val="none" w:sz="0" w:space="0" w:color="auto"/>
        <w:left w:val="none" w:sz="0" w:space="0" w:color="auto"/>
        <w:bottom w:val="none" w:sz="0" w:space="0" w:color="auto"/>
        <w:right w:val="none" w:sz="0" w:space="0" w:color="auto"/>
      </w:divBdr>
    </w:div>
    <w:div w:id="703746314">
      <w:bodyDiv w:val="1"/>
      <w:marLeft w:val="0"/>
      <w:marRight w:val="0"/>
      <w:marTop w:val="0"/>
      <w:marBottom w:val="0"/>
      <w:divBdr>
        <w:top w:val="none" w:sz="0" w:space="0" w:color="auto"/>
        <w:left w:val="none" w:sz="0" w:space="0" w:color="auto"/>
        <w:bottom w:val="none" w:sz="0" w:space="0" w:color="auto"/>
        <w:right w:val="none" w:sz="0" w:space="0" w:color="auto"/>
      </w:divBdr>
    </w:div>
    <w:div w:id="815684901">
      <w:bodyDiv w:val="1"/>
      <w:marLeft w:val="0"/>
      <w:marRight w:val="0"/>
      <w:marTop w:val="0"/>
      <w:marBottom w:val="0"/>
      <w:divBdr>
        <w:top w:val="none" w:sz="0" w:space="0" w:color="auto"/>
        <w:left w:val="none" w:sz="0" w:space="0" w:color="auto"/>
        <w:bottom w:val="none" w:sz="0" w:space="0" w:color="auto"/>
        <w:right w:val="none" w:sz="0" w:space="0" w:color="auto"/>
      </w:divBdr>
    </w:div>
    <w:div w:id="825559670">
      <w:bodyDiv w:val="1"/>
      <w:marLeft w:val="0"/>
      <w:marRight w:val="0"/>
      <w:marTop w:val="0"/>
      <w:marBottom w:val="0"/>
      <w:divBdr>
        <w:top w:val="none" w:sz="0" w:space="0" w:color="auto"/>
        <w:left w:val="none" w:sz="0" w:space="0" w:color="auto"/>
        <w:bottom w:val="none" w:sz="0" w:space="0" w:color="auto"/>
        <w:right w:val="none" w:sz="0" w:space="0" w:color="auto"/>
      </w:divBdr>
    </w:div>
    <w:div w:id="828179517">
      <w:bodyDiv w:val="1"/>
      <w:marLeft w:val="0"/>
      <w:marRight w:val="0"/>
      <w:marTop w:val="0"/>
      <w:marBottom w:val="0"/>
      <w:divBdr>
        <w:top w:val="none" w:sz="0" w:space="0" w:color="auto"/>
        <w:left w:val="none" w:sz="0" w:space="0" w:color="auto"/>
        <w:bottom w:val="none" w:sz="0" w:space="0" w:color="auto"/>
        <w:right w:val="none" w:sz="0" w:space="0" w:color="auto"/>
      </w:divBdr>
    </w:div>
    <w:div w:id="841703742">
      <w:bodyDiv w:val="1"/>
      <w:marLeft w:val="0"/>
      <w:marRight w:val="0"/>
      <w:marTop w:val="0"/>
      <w:marBottom w:val="0"/>
      <w:divBdr>
        <w:top w:val="none" w:sz="0" w:space="0" w:color="auto"/>
        <w:left w:val="none" w:sz="0" w:space="0" w:color="auto"/>
        <w:bottom w:val="none" w:sz="0" w:space="0" w:color="auto"/>
        <w:right w:val="none" w:sz="0" w:space="0" w:color="auto"/>
      </w:divBdr>
    </w:div>
    <w:div w:id="877821490">
      <w:bodyDiv w:val="1"/>
      <w:marLeft w:val="0"/>
      <w:marRight w:val="0"/>
      <w:marTop w:val="0"/>
      <w:marBottom w:val="0"/>
      <w:divBdr>
        <w:top w:val="none" w:sz="0" w:space="0" w:color="auto"/>
        <w:left w:val="none" w:sz="0" w:space="0" w:color="auto"/>
        <w:bottom w:val="none" w:sz="0" w:space="0" w:color="auto"/>
        <w:right w:val="none" w:sz="0" w:space="0" w:color="auto"/>
      </w:divBdr>
    </w:div>
    <w:div w:id="883641481">
      <w:bodyDiv w:val="1"/>
      <w:marLeft w:val="0"/>
      <w:marRight w:val="0"/>
      <w:marTop w:val="0"/>
      <w:marBottom w:val="0"/>
      <w:divBdr>
        <w:top w:val="none" w:sz="0" w:space="0" w:color="auto"/>
        <w:left w:val="none" w:sz="0" w:space="0" w:color="auto"/>
        <w:bottom w:val="none" w:sz="0" w:space="0" w:color="auto"/>
        <w:right w:val="none" w:sz="0" w:space="0" w:color="auto"/>
      </w:divBdr>
    </w:div>
    <w:div w:id="921111039">
      <w:bodyDiv w:val="1"/>
      <w:marLeft w:val="0"/>
      <w:marRight w:val="0"/>
      <w:marTop w:val="0"/>
      <w:marBottom w:val="0"/>
      <w:divBdr>
        <w:top w:val="none" w:sz="0" w:space="0" w:color="auto"/>
        <w:left w:val="none" w:sz="0" w:space="0" w:color="auto"/>
        <w:bottom w:val="none" w:sz="0" w:space="0" w:color="auto"/>
        <w:right w:val="none" w:sz="0" w:space="0" w:color="auto"/>
      </w:divBdr>
    </w:div>
    <w:div w:id="979846361">
      <w:bodyDiv w:val="1"/>
      <w:marLeft w:val="0"/>
      <w:marRight w:val="0"/>
      <w:marTop w:val="0"/>
      <w:marBottom w:val="0"/>
      <w:divBdr>
        <w:top w:val="none" w:sz="0" w:space="0" w:color="auto"/>
        <w:left w:val="none" w:sz="0" w:space="0" w:color="auto"/>
        <w:bottom w:val="none" w:sz="0" w:space="0" w:color="auto"/>
        <w:right w:val="none" w:sz="0" w:space="0" w:color="auto"/>
      </w:divBdr>
    </w:div>
    <w:div w:id="1081606229">
      <w:bodyDiv w:val="1"/>
      <w:marLeft w:val="0"/>
      <w:marRight w:val="0"/>
      <w:marTop w:val="0"/>
      <w:marBottom w:val="0"/>
      <w:divBdr>
        <w:top w:val="none" w:sz="0" w:space="0" w:color="auto"/>
        <w:left w:val="none" w:sz="0" w:space="0" w:color="auto"/>
        <w:bottom w:val="none" w:sz="0" w:space="0" w:color="auto"/>
        <w:right w:val="none" w:sz="0" w:space="0" w:color="auto"/>
      </w:divBdr>
    </w:div>
    <w:div w:id="1127507533">
      <w:bodyDiv w:val="1"/>
      <w:marLeft w:val="0"/>
      <w:marRight w:val="0"/>
      <w:marTop w:val="0"/>
      <w:marBottom w:val="0"/>
      <w:divBdr>
        <w:top w:val="none" w:sz="0" w:space="0" w:color="auto"/>
        <w:left w:val="none" w:sz="0" w:space="0" w:color="auto"/>
        <w:bottom w:val="none" w:sz="0" w:space="0" w:color="auto"/>
        <w:right w:val="none" w:sz="0" w:space="0" w:color="auto"/>
      </w:divBdr>
    </w:div>
    <w:div w:id="1141074165">
      <w:bodyDiv w:val="1"/>
      <w:marLeft w:val="0"/>
      <w:marRight w:val="0"/>
      <w:marTop w:val="0"/>
      <w:marBottom w:val="0"/>
      <w:divBdr>
        <w:top w:val="none" w:sz="0" w:space="0" w:color="auto"/>
        <w:left w:val="none" w:sz="0" w:space="0" w:color="auto"/>
        <w:bottom w:val="none" w:sz="0" w:space="0" w:color="auto"/>
        <w:right w:val="none" w:sz="0" w:space="0" w:color="auto"/>
      </w:divBdr>
    </w:div>
    <w:div w:id="1183393974">
      <w:bodyDiv w:val="1"/>
      <w:marLeft w:val="0"/>
      <w:marRight w:val="0"/>
      <w:marTop w:val="0"/>
      <w:marBottom w:val="0"/>
      <w:divBdr>
        <w:top w:val="none" w:sz="0" w:space="0" w:color="auto"/>
        <w:left w:val="none" w:sz="0" w:space="0" w:color="auto"/>
        <w:bottom w:val="none" w:sz="0" w:space="0" w:color="auto"/>
        <w:right w:val="none" w:sz="0" w:space="0" w:color="auto"/>
      </w:divBdr>
    </w:div>
    <w:div w:id="1200514987">
      <w:bodyDiv w:val="1"/>
      <w:marLeft w:val="0"/>
      <w:marRight w:val="0"/>
      <w:marTop w:val="0"/>
      <w:marBottom w:val="0"/>
      <w:divBdr>
        <w:top w:val="none" w:sz="0" w:space="0" w:color="auto"/>
        <w:left w:val="none" w:sz="0" w:space="0" w:color="auto"/>
        <w:bottom w:val="none" w:sz="0" w:space="0" w:color="auto"/>
        <w:right w:val="none" w:sz="0" w:space="0" w:color="auto"/>
      </w:divBdr>
    </w:div>
    <w:div w:id="1277178082">
      <w:bodyDiv w:val="1"/>
      <w:marLeft w:val="0"/>
      <w:marRight w:val="0"/>
      <w:marTop w:val="0"/>
      <w:marBottom w:val="0"/>
      <w:divBdr>
        <w:top w:val="none" w:sz="0" w:space="0" w:color="auto"/>
        <w:left w:val="none" w:sz="0" w:space="0" w:color="auto"/>
        <w:bottom w:val="none" w:sz="0" w:space="0" w:color="auto"/>
        <w:right w:val="none" w:sz="0" w:space="0" w:color="auto"/>
      </w:divBdr>
    </w:div>
    <w:div w:id="1290168371">
      <w:bodyDiv w:val="1"/>
      <w:marLeft w:val="0"/>
      <w:marRight w:val="0"/>
      <w:marTop w:val="0"/>
      <w:marBottom w:val="0"/>
      <w:divBdr>
        <w:top w:val="none" w:sz="0" w:space="0" w:color="auto"/>
        <w:left w:val="none" w:sz="0" w:space="0" w:color="auto"/>
        <w:bottom w:val="none" w:sz="0" w:space="0" w:color="auto"/>
        <w:right w:val="none" w:sz="0" w:space="0" w:color="auto"/>
      </w:divBdr>
    </w:div>
    <w:div w:id="1313800530">
      <w:bodyDiv w:val="1"/>
      <w:marLeft w:val="0"/>
      <w:marRight w:val="0"/>
      <w:marTop w:val="0"/>
      <w:marBottom w:val="0"/>
      <w:divBdr>
        <w:top w:val="none" w:sz="0" w:space="0" w:color="auto"/>
        <w:left w:val="none" w:sz="0" w:space="0" w:color="auto"/>
        <w:bottom w:val="none" w:sz="0" w:space="0" w:color="auto"/>
        <w:right w:val="none" w:sz="0" w:space="0" w:color="auto"/>
      </w:divBdr>
    </w:div>
    <w:div w:id="1314334463">
      <w:bodyDiv w:val="1"/>
      <w:marLeft w:val="0"/>
      <w:marRight w:val="0"/>
      <w:marTop w:val="0"/>
      <w:marBottom w:val="0"/>
      <w:divBdr>
        <w:top w:val="none" w:sz="0" w:space="0" w:color="auto"/>
        <w:left w:val="none" w:sz="0" w:space="0" w:color="auto"/>
        <w:bottom w:val="none" w:sz="0" w:space="0" w:color="auto"/>
        <w:right w:val="none" w:sz="0" w:space="0" w:color="auto"/>
      </w:divBdr>
    </w:div>
    <w:div w:id="1344937698">
      <w:bodyDiv w:val="1"/>
      <w:marLeft w:val="0"/>
      <w:marRight w:val="0"/>
      <w:marTop w:val="0"/>
      <w:marBottom w:val="0"/>
      <w:divBdr>
        <w:top w:val="none" w:sz="0" w:space="0" w:color="auto"/>
        <w:left w:val="none" w:sz="0" w:space="0" w:color="auto"/>
        <w:bottom w:val="none" w:sz="0" w:space="0" w:color="auto"/>
        <w:right w:val="none" w:sz="0" w:space="0" w:color="auto"/>
      </w:divBdr>
    </w:div>
    <w:div w:id="1362785260">
      <w:bodyDiv w:val="1"/>
      <w:marLeft w:val="0"/>
      <w:marRight w:val="0"/>
      <w:marTop w:val="0"/>
      <w:marBottom w:val="0"/>
      <w:divBdr>
        <w:top w:val="none" w:sz="0" w:space="0" w:color="auto"/>
        <w:left w:val="none" w:sz="0" w:space="0" w:color="auto"/>
        <w:bottom w:val="none" w:sz="0" w:space="0" w:color="auto"/>
        <w:right w:val="none" w:sz="0" w:space="0" w:color="auto"/>
      </w:divBdr>
    </w:div>
    <w:div w:id="1372069108">
      <w:bodyDiv w:val="1"/>
      <w:marLeft w:val="0"/>
      <w:marRight w:val="0"/>
      <w:marTop w:val="0"/>
      <w:marBottom w:val="0"/>
      <w:divBdr>
        <w:top w:val="none" w:sz="0" w:space="0" w:color="auto"/>
        <w:left w:val="none" w:sz="0" w:space="0" w:color="auto"/>
        <w:bottom w:val="none" w:sz="0" w:space="0" w:color="auto"/>
        <w:right w:val="none" w:sz="0" w:space="0" w:color="auto"/>
      </w:divBdr>
    </w:div>
    <w:div w:id="1398627107">
      <w:bodyDiv w:val="1"/>
      <w:marLeft w:val="0"/>
      <w:marRight w:val="0"/>
      <w:marTop w:val="0"/>
      <w:marBottom w:val="0"/>
      <w:divBdr>
        <w:top w:val="none" w:sz="0" w:space="0" w:color="auto"/>
        <w:left w:val="none" w:sz="0" w:space="0" w:color="auto"/>
        <w:bottom w:val="none" w:sz="0" w:space="0" w:color="auto"/>
        <w:right w:val="none" w:sz="0" w:space="0" w:color="auto"/>
      </w:divBdr>
    </w:div>
    <w:div w:id="1407537766">
      <w:bodyDiv w:val="1"/>
      <w:marLeft w:val="0"/>
      <w:marRight w:val="0"/>
      <w:marTop w:val="0"/>
      <w:marBottom w:val="0"/>
      <w:divBdr>
        <w:top w:val="none" w:sz="0" w:space="0" w:color="auto"/>
        <w:left w:val="none" w:sz="0" w:space="0" w:color="auto"/>
        <w:bottom w:val="none" w:sz="0" w:space="0" w:color="auto"/>
        <w:right w:val="none" w:sz="0" w:space="0" w:color="auto"/>
      </w:divBdr>
    </w:div>
    <w:div w:id="1420053904">
      <w:bodyDiv w:val="1"/>
      <w:marLeft w:val="0"/>
      <w:marRight w:val="0"/>
      <w:marTop w:val="0"/>
      <w:marBottom w:val="0"/>
      <w:divBdr>
        <w:top w:val="none" w:sz="0" w:space="0" w:color="auto"/>
        <w:left w:val="none" w:sz="0" w:space="0" w:color="auto"/>
        <w:bottom w:val="none" w:sz="0" w:space="0" w:color="auto"/>
        <w:right w:val="none" w:sz="0" w:space="0" w:color="auto"/>
      </w:divBdr>
    </w:div>
    <w:div w:id="1477334658">
      <w:bodyDiv w:val="1"/>
      <w:marLeft w:val="0"/>
      <w:marRight w:val="0"/>
      <w:marTop w:val="0"/>
      <w:marBottom w:val="0"/>
      <w:divBdr>
        <w:top w:val="none" w:sz="0" w:space="0" w:color="auto"/>
        <w:left w:val="none" w:sz="0" w:space="0" w:color="auto"/>
        <w:bottom w:val="none" w:sz="0" w:space="0" w:color="auto"/>
        <w:right w:val="none" w:sz="0" w:space="0" w:color="auto"/>
      </w:divBdr>
    </w:div>
    <w:div w:id="1513061273">
      <w:bodyDiv w:val="1"/>
      <w:marLeft w:val="0"/>
      <w:marRight w:val="0"/>
      <w:marTop w:val="0"/>
      <w:marBottom w:val="0"/>
      <w:divBdr>
        <w:top w:val="none" w:sz="0" w:space="0" w:color="auto"/>
        <w:left w:val="none" w:sz="0" w:space="0" w:color="auto"/>
        <w:bottom w:val="none" w:sz="0" w:space="0" w:color="auto"/>
        <w:right w:val="none" w:sz="0" w:space="0" w:color="auto"/>
      </w:divBdr>
    </w:div>
    <w:div w:id="1567915050">
      <w:bodyDiv w:val="1"/>
      <w:marLeft w:val="0"/>
      <w:marRight w:val="0"/>
      <w:marTop w:val="0"/>
      <w:marBottom w:val="0"/>
      <w:divBdr>
        <w:top w:val="none" w:sz="0" w:space="0" w:color="auto"/>
        <w:left w:val="none" w:sz="0" w:space="0" w:color="auto"/>
        <w:bottom w:val="none" w:sz="0" w:space="0" w:color="auto"/>
        <w:right w:val="none" w:sz="0" w:space="0" w:color="auto"/>
      </w:divBdr>
    </w:div>
    <w:div w:id="1641614732">
      <w:bodyDiv w:val="1"/>
      <w:marLeft w:val="0"/>
      <w:marRight w:val="0"/>
      <w:marTop w:val="0"/>
      <w:marBottom w:val="0"/>
      <w:divBdr>
        <w:top w:val="none" w:sz="0" w:space="0" w:color="auto"/>
        <w:left w:val="none" w:sz="0" w:space="0" w:color="auto"/>
        <w:bottom w:val="none" w:sz="0" w:space="0" w:color="auto"/>
        <w:right w:val="none" w:sz="0" w:space="0" w:color="auto"/>
      </w:divBdr>
    </w:div>
    <w:div w:id="1697385348">
      <w:bodyDiv w:val="1"/>
      <w:marLeft w:val="0"/>
      <w:marRight w:val="0"/>
      <w:marTop w:val="0"/>
      <w:marBottom w:val="0"/>
      <w:divBdr>
        <w:top w:val="none" w:sz="0" w:space="0" w:color="auto"/>
        <w:left w:val="none" w:sz="0" w:space="0" w:color="auto"/>
        <w:bottom w:val="none" w:sz="0" w:space="0" w:color="auto"/>
        <w:right w:val="none" w:sz="0" w:space="0" w:color="auto"/>
      </w:divBdr>
    </w:div>
    <w:div w:id="1734160356">
      <w:bodyDiv w:val="1"/>
      <w:marLeft w:val="0"/>
      <w:marRight w:val="0"/>
      <w:marTop w:val="0"/>
      <w:marBottom w:val="0"/>
      <w:divBdr>
        <w:top w:val="none" w:sz="0" w:space="0" w:color="auto"/>
        <w:left w:val="none" w:sz="0" w:space="0" w:color="auto"/>
        <w:bottom w:val="none" w:sz="0" w:space="0" w:color="auto"/>
        <w:right w:val="none" w:sz="0" w:space="0" w:color="auto"/>
      </w:divBdr>
    </w:div>
    <w:div w:id="1734161380">
      <w:bodyDiv w:val="1"/>
      <w:marLeft w:val="0"/>
      <w:marRight w:val="0"/>
      <w:marTop w:val="0"/>
      <w:marBottom w:val="0"/>
      <w:divBdr>
        <w:top w:val="none" w:sz="0" w:space="0" w:color="auto"/>
        <w:left w:val="none" w:sz="0" w:space="0" w:color="auto"/>
        <w:bottom w:val="none" w:sz="0" w:space="0" w:color="auto"/>
        <w:right w:val="none" w:sz="0" w:space="0" w:color="auto"/>
      </w:divBdr>
    </w:div>
    <w:div w:id="1741175800">
      <w:bodyDiv w:val="1"/>
      <w:marLeft w:val="0"/>
      <w:marRight w:val="0"/>
      <w:marTop w:val="0"/>
      <w:marBottom w:val="0"/>
      <w:divBdr>
        <w:top w:val="none" w:sz="0" w:space="0" w:color="auto"/>
        <w:left w:val="none" w:sz="0" w:space="0" w:color="auto"/>
        <w:bottom w:val="none" w:sz="0" w:space="0" w:color="auto"/>
        <w:right w:val="none" w:sz="0" w:space="0" w:color="auto"/>
      </w:divBdr>
    </w:div>
    <w:div w:id="1772504072">
      <w:bodyDiv w:val="1"/>
      <w:marLeft w:val="0"/>
      <w:marRight w:val="0"/>
      <w:marTop w:val="0"/>
      <w:marBottom w:val="0"/>
      <w:divBdr>
        <w:top w:val="none" w:sz="0" w:space="0" w:color="auto"/>
        <w:left w:val="none" w:sz="0" w:space="0" w:color="auto"/>
        <w:bottom w:val="none" w:sz="0" w:space="0" w:color="auto"/>
        <w:right w:val="none" w:sz="0" w:space="0" w:color="auto"/>
      </w:divBdr>
    </w:div>
    <w:div w:id="1783184986">
      <w:bodyDiv w:val="1"/>
      <w:marLeft w:val="0"/>
      <w:marRight w:val="0"/>
      <w:marTop w:val="0"/>
      <w:marBottom w:val="0"/>
      <w:divBdr>
        <w:top w:val="none" w:sz="0" w:space="0" w:color="auto"/>
        <w:left w:val="none" w:sz="0" w:space="0" w:color="auto"/>
        <w:bottom w:val="none" w:sz="0" w:space="0" w:color="auto"/>
        <w:right w:val="none" w:sz="0" w:space="0" w:color="auto"/>
      </w:divBdr>
    </w:div>
    <w:div w:id="1810248418">
      <w:bodyDiv w:val="1"/>
      <w:marLeft w:val="0"/>
      <w:marRight w:val="0"/>
      <w:marTop w:val="0"/>
      <w:marBottom w:val="0"/>
      <w:divBdr>
        <w:top w:val="none" w:sz="0" w:space="0" w:color="auto"/>
        <w:left w:val="none" w:sz="0" w:space="0" w:color="auto"/>
        <w:bottom w:val="none" w:sz="0" w:space="0" w:color="auto"/>
        <w:right w:val="none" w:sz="0" w:space="0" w:color="auto"/>
      </w:divBdr>
    </w:div>
    <w:div w:id="1829518348">
      <w:bodyDiv w:val="1"/>
      <w:marLeft w:val="0"/>
      <w:marRight w:val="0"/>
      <w:marTop w:val="0"/>
      <w:marBottom w:val="0"/>
      <w:divBdr>
        <w:top w:val="none" w:sz="0" w:space="0" w:color="auto"/>
        <w:left w:val="none" w:sz="0" w:space="0" w:color="auto"/>
        <w:bottom w:val="none" w:sz="0" w:space="0" w:color="auto"/>
        <w:right w:val="none" w:sz="0" w:space="0" w:color="auto"/>
      </w:divBdr>
    </w:div>
    <w:div w:id="1830243294">
      <w:bodyDiv w:val="1"/>
      <w:marLeft w:val="0"/>
      <w:marRight w:val="0"/>
      <w:marTop w:val="0"/>
      <w:marBottom w:val="0"/>
      <w:divBdr>
        <w:top w:val="none" w:sz="0" w:space="0" w:color="auto"/>
        <w:left w:val="none" w:sz="0" w:space="0" w:color="auto"/>
        <w:bottom w:val="none" w:sz="0" w:space="0" w:color="auto"/>
        <w:right w:val="none" w:sz="0" w:space="0" w:color="auto"/>
      </w:divBdr>
    </w:div>
    <w:div w:id="1889876211">
      <w:bodyDiv w:val="1"/>
      <w:marLeft w:val="0"/>
      <w:marRight w:val="0"/>
      <w:marTop w:val="0"/>
      <w:marBottom w:val="0"/>
      <w:divBdr>
        <w:top w:val="none" w:sz="0" w:space="0" w:color="auto"/>
        <w:left w:val="none" w:sz="0" w:space="0" w:color="auto"/>
        <w:bottom w:val="none" w:sz="0" w:space="0" w:color="auto"/>
        <w:right w:val="none" w:sz="0" w:space="0" w:color="auto"/>
      </w:divBdr>
    </w:div>
    <w:div w:id="1897429380">
      <w:bodyDiv w:val="1"/>
      <w:marLeft w:val="0"/>
      <w:marRight w:val="0"/>
      <w:marTop w:val="0"/>
      <w:marBottom w:val="0"/>
      <w:divBdr>
        <w:top w:val="none" w:sz="0" w:space="0" w:color="auto"/>
        <w:left w:val="none" w:sz="0" w:space="0" w:color="auto"/>
        <w:bottom w:val="none" w:sz="0" w:space="0" w:color="auto"/>
        <w:right w:val="none" w:sz="0" w:space="0" w:color="auto"/>
      </w:divBdr>
    </w:div>
    <w:div w:id="1904674625">
      <w:bodyDiv w:val="1"/>
      <w:marLeft w:val="0"/>
      <w:marRight w:val="0"/>
      <w:marTop w:val="0"/>
      <w:marBottom w:val="0"/>
      <w:divBdr>
        <w:top w:val="none" w:sz="0" w:space="0" w:color="auto"/>
        <w:left w:val="none" w:sz="0" w:space="0" w:color="auto"/>
        <w:bottom w:val="none" w:sz="0" w:space="0" w:color="auto"/>
        <w:right w:val="none" w:sz="0" w:space="0" w:color="auto"/>
      </w:divBdr>
    </w:div>
    <w:div w:id="1908608061">
      <w:bodyDiv w:val="1"/>
      <w:marLeft w:val="0"/>
      <w:marRight w:val="0"/>
      <w:marTop w:val="0"/>
      <w:marBottom w:val="0"/>
      <w:divBdr>
        <w:top w:val="none" w:sz="0" w:space="0" w:color="auto"/>
        <w:left w:val="none" w:sz="0" w:space="0" w:color="auto"/>
        <w:bottom w:val="none" w:sz="0" w:space="0" w:color="auto"/>
        <w:right w:val="none" w:sz="0" w:space="0" w:color="auto"/>
      </w:divBdr>
    </w:div>
    <w:div w:id="1942450743">
      <w:bodyDiv w:val="1"/>
      <w:marLeft w:val="0"/>
      <w:marRight w:val="0"/>
      <w:marTop w:val="0"/>
      <w:marBottom w:val="0"/>
      <w:divBdr>
        <w:top w:val="none" w:sz="0" w:space="0" w:color="auto"/>
        <w:left w:val="none" w:sz="0" w:space="0" w:color="auto"/>
        <w:bottom w:val="none" w:sz="0" w:space="0" w:color="auto"/>
        <w:right w:val="none" w:sz="0" w:space="0" w:color="auto"/>
      </w:divBdr>
    </w:div>
    <w:div w:id="1945267127">
      <w:bodyDiv w:val="1"/>
      <w:marLeft w:val="0"/>
      <w:marRight w:val="0"/>
      <w:marTop w:val="0"/>
      <w:marBottom w:val="0"/>
      <w:divBdr>
        <w:top w:val="none" w:sz="0" w:space="0" w:color="auto"/>
        <w:left w:val="none" w:sz="0" w:space="0" w:color="auto"/>
        <w:bottom w:val="none" w:sz="0" w:space="0" w:color="auto"/>
        <w:right w:val="none" w:sz="0" w:space="0" w:color="auto"/>
      </w:divBdr>
    </w:div>
    <w:div w:id="2018772727">
      <w:bodyDiv w:val="1"/>
      <w:marLeft w:val="0"/>
      <w:marRight w:val="0"/>
      <w:marTop w:val="0"/>
      <w:marBottom w:val="0"/>
      <w:divBdr>
        <w:top w:val="none" w:sz="0" w:space="0" w:color="auto"/>
        <w:left w:val="none" w:sz="0" w:space="0" w:color="auto"/>
        <w:bottom w:val="none" w:sz="0" w:space="0" w:color="auto"/>
        <w:right w:val="none" w:sz="0" w:space="0" w:color="auto"/>
      </w:divBdr>
    </w:div>
    <w:div w:id="2030180487">
      <w:bodyDiv w:val="1"/>
      <w:marLeft w:val="0"/>
      <w:marRight w:val="0"/>
      <w:marTop w:val="0"/>
      <w:marBottom w:val="0"/>
      <w:divBdr>
        <w:top w:val="none" w:sz="0" w:space="0" w:color="auto"/>
        <w:left w:val="none" w:sz="0" w:space="0" w:color="auto"/>
        <w:bottom w:val="none" w:sz="0" w:space="0" w:color="auto"/>
        <w:right w:val="none" w:sz="0" w:space="0" w:color="auto"/>
      </w:divBdr>
    </w:div>
    <w:div w:id="2033876369">
      <w:bodyDiv w:val="1"/>
      <w:marLeft w:val="0"/>
      <w:marRight w:val="0"/>
      <w:marTop w:val="0"/>
      <w:marBottom w:val="0"/>
      <w:divBdr>
        <w:top w:val="none" w:sz="0" w:space="0" w:color="auto"/>
        <w:left w:val="none" w:sz="0" w:space="0" w:color="auto"/>
        <w:bottom w:val="none" w:sz="0" w:space="0" w:color="auto"/>
        <w:right w:val="none" w:sz="0" w:space="0" w:color="auto"/>
      </w:divBdr>
    </w:div>
    <w:div w:id="2062943074">
      <w:bodyDiv w:val="1"/>
      <w:marLeft w:val="0"/>
      <w:marRight w:val="0"/>
      <w:marTop w:val="0"/>
      <w:marBottom w:val="0"/>
      <w:divBdr>
        <w:top w:val="none" w:sz="0" w:space="0" w:color="auto"/>
        <w:left w:val="none" w:sz="0" w:space="0" w:color="auto"/>
        <w:bottom w:val="none" w:sz="0" w:space="0" w:color="auto"/>
        <w:right w:val="none" w:sz="0" w:space="0" w:color="auto"/>
      </w:divBdr>
    </w:div>
    <w:div w:id="2076512721">
      <w:bodyDiv w:val="1"/>
      <w:marLeft w:val="0"/>
      <w:marRight w:val="0"/>
      <w:marTop w:val="0"/>
      <w:marBottom w:val="0"/>
      <w:divBdr>
        <w:top w:val="none" w:sz="0" w:space="0" w:color="auto"/>
        <w:left w:val="none" w:sz="0" w:space="0" w:color="auto"/>
        <w:bottom w:val="none" w:sz="0" w:space="0" w:color="auto"/>
        <w:right w:val="none" w:sz="0" w:space="0" w:color="auto"/>
      </w:divBdr>
    </w:div>
    <w:div w:id="2125416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hiefexecutive.net/ceo-confidence-index/" TargetMode="External"/><Relationship Id="rId13" Type="http://schemas.openxmlformats.org/officeDocument/2006/relationships/hyperlink" Target="https://www.eff.org/deeplinks/2020/04/copyright-and-crisis-filters-are-not-answer" TargetMode="External"/><Relationship Id="rId18" Type="http://schemas.openxmlformats.org/officeDocument/2006/relationships/hyperlink" Target="https://www.hugheshubbard.com/news/ftc-chair-lina-khan-outlines-agency-priorities-and-objectives" TargetMode="External"/><Relationship Id="rId26" Type="http://schemas.openxmlformats.org/officeDocument/2006/relationships/image" Target="media/image2.jpeg"/><Relationship Id="rId3" Type="http://schemas.openxmlformats.org/officeDocument/2006/relationships/styles" Target="styles.xml"/><Relationship Id="rId21" Type="http://schemas.openxmlformats.org/officeDocument/2006/relationships/hyperlink" Target="https://www.weforum.org/agenda/2017/03/this-is-how-important-the-us-is-to-the-global-economy" TargetMode="External"/><Relationship Id="rId7" Type="http://schemas.openxmlformats.org/officeDocument/2006/relationships/endnotes" Target="endnotes.xml"/><Relationship Id="rId12" Type="http://schemas.openxmlformats.org/officeDocument/2006/relationships/hyperlink" Target="https://judiciary.house.gov/uploadedfiles/shop_safe_act_bill_text.pdf" TargetMode="External"/><Relationship Id="rId17" Type="http://schemas.openxmlformats.org/officeDocument/2006/relationships/hyperlink" Target="https://nypost.com/2022/02/01/psaki-cheers-spotify-warning-on-joe-rogans-covid-podcasts/" TargetMode="External"/><Relationship Id="rId25" Type="http://schemas.openxmlformats.org/officeDocument/2006/relationships/image" Target="media/image1.jpeg"/><Relationship Id="rId2" Type="http://schemas.openxmlformats.org/officeDocument/2006/relationships/numbering" Target="numbering.xml"/><Relationship Id="rId16" Type="http://schemas.openxmlformats.org/officeDocument/2006/relationships/hyperlink" Target="https://www.congress.gov/bill/117th-congress/senate-bill/2992/text" TargetMode="External"/><Relationship Id="rId20" Type="http://schemas.openxmlformats.org/officeDocument/2006/relationships/hyperlink" Target="https://fastercapital.com/content/Business-credit-rating-impact-Understanding-the-Impact-of-Business-Credit-Ratings-on-Financial-Success.html" TargetMode="External"/><Relationship Id="rId29" Type="http://schemas.openxmlformats.org/officeDocument/2006/relationships/hyperlink" Target="https://link.epo.org/web/publications/studies/en-patents-trade-marks-and-startup-finance-study.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onference-board.org/topics/CEO-Confidence" TargetMode="External"/><Relationship Id="rId24" Type="http://schemas.openxmlformats.org/officeDocument/2006/relationships/hyperlink" Target="https://www.sciencedirect.com/science/article/abs/pii/S1090944317301096"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washingtonpost.com/technology/2020/08/29/amazon-product-liability-losses/" TargetMode="External"/><Relationship Id="rId23" Type="http://schemas.openxmlformats.org/officeDocument/2006/relationships/hyperlink" Target="https://www.thebalancemoney.com/how-do-stocks-and-stock-investing-affect-the-u-s-economy-3306179/hl" TargetMode="External"/><Relationship Id="rId28" Type="http://schemas.openxmlformats.org/officeDocument/2006/relationships/hyperlink" Target="https://www.reuters.com/markets/us/us-job-growth-beats-expectations-march-wages-increase-steadily-2024-04-05/" TargetMode="External"/><Relationship Id="rId10" Type="http://schemas.openxmlformats.org/officeDocument/2006/relationships/hyperlink" Target="https://corporate.vanguard.com/content/corporatesite/us/en/corp/articles/quantifying-evolution-advice-and-value-investors.html" TargetMode="External"/><Relationship Id="rId19" Type="http://schemas.openxmlformats.org/officeDocument/2006/relationships/hyperlink" Target="https://data.oecd.org/leadind/business-confidence-index-bci.htm"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theberkshireedge.com/capital-ideas-dont-panic-surveys-reveal-optimistic-outlook-from-ceos-and-mortgage-lenders/" TargetMode="External"/><Relationship Id="rId14" Type="http://schemas.openxmlformats.org/officeDocument/2006/relationships/hyperlink" Target="https://www.eff.org/deeplinks/2020/12/filters-do-more-just-block-content-they-dictate-it" TargetMode="External"/><Relationship Id="rId22" Type="http://schemas.openxmlformats.org/officeDocument/2006/relationships/hyperlink" Target="https://www.weforum.org/agenda/2017/03/this-is-how-important-the-us-is-to-the-global-economy" TargetMode="External"/><Relationship Id="rId27" Type="http://schemas.openxmlformats.org/officeDocument/2006/relationships/hyperlink" Target="https://www.reuters.com/markets/us/us-small-businesses-dial-back-hiring-plans-again-nfib-says-2024-04-04/" TargetMode="External"/><Relationship Id="rId30" Type="http://schemas.openxmlformats.org/officeDocument/2006/relationships/hyperlink" Target="https://datavisualisation.apps.epo.org/datav/public/dashboard-frontend/host_epoorg.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nc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347</TotalTime>
  <Pages>133</Pages>
  <Words>70455</Words>
  <Characters>401598</Characters>
  <Application>Microsoft Office Word</Application>
  <DocSecurity>0</DocSecurity>
  <Lines>3346</Lines>
  <Paragraphs>942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471111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nancy ivaturi</dc:creator>
  <cp:keywords>6.0.0</cp:keywords>
  <dc:description/>
  <cp:lastModifiedBy>Steiner, Becca</cp:lastModifiedBy>
  <cp:revision>222</cp:revision>
  <dcterms:created xsi:type="dcterms:W3CDTF">2024-06-27T18:29:00Z</dcterms:created>
  <dcterms:modified xsi:type="dcterms:W3CDTF">2024-07-08T15:13:00Z</dcterms:modified>
</cp:coreProperties>
</file>