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8DA64" w14:textId="5E0CEF37" w:rsidR="004A0D8F" w:rsidRPr="004A0D8F" w:rsidRDefault="004A0D8F" w:rsidP="004A0D8F">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4A0D8F">
        <w:rPr>
          <w:rFonts w:ascii="Calibri" w:eastAsiaTheme="majorEastAsia" w:hAnsi="Calibri" w:cstheme="majorBidi"/>
          <w:b/>
          <w:kern w:val="0"/>
          <w:sz w:val="52"/>
          <w:szCs w:val="32"/>
          <w14:ligatures w14:val="none"/>
        </w:rPr>
        <w:t>Canada</w:t>
      </w:r>
      <w:r>
        <w:rPr>
          <w:rFonts w:ascii="Calibri" w:eastAsiaTheme="majorEastAsia" w:hAnsi="Calibri" w:cstheme="majorBidi"/>
          <w:b/>
          <w:kern w:val="0"/>
          <w:sz w:val="52"/>
          <w:szCs w:val="32"/>
          <w14:ligatures w14:val="none"/>
        </w:rPr>
        <w:t xml:space="preserve"> DA</w:t>
      </w:r>
    </w:p>
    <w:p w14:paraId="14DF1E0D" w14:textId="77777777" w:rsidR="004A0D8F" w:rsidRPr="004A0D8F" w:rsidRDefault="004A0D8F" w:rsidP="004A0D8F">
      <w:pPr>
        <w:spacing w:line="259" w:lineRule="auto"/>
        <w:rPr>
          <w:rFonts w:ascii="Calibri" w:hAnsi="Calibri" w:cs="Calibri"/>
          <w:kern w:val="0"/>
          <w:sz w:val="22"/>
          <w:szCs w:val="22"/>
          <w14:ligatures w14:val="none"/>
        </w:rPr>
      </w:pPr>
    </w:p>
    <w:p w14:paraId="4E90859B" w14:textId="77777777" w:rsidR="004A0D8F" w:rsidRPr="004A0D8F" w:rsidRDefault="004A0D8F" w:rsidP="004A0D8F">
      <w:pPr>
        <w:spacing w:line="259" w:lineRule="auto"/>
        <w:rPr>
          <w:rFonts w:ascii="Calibri" w:hAnsi="Calibri" w:cs="Calibri"/>
          <w:kern w:val="0"/>
          <w:sz w:val="22"/>
          <w:szCs w:val="22"/>
          <w14:ligatures w14:val="none"/>
        </w:rPr>
      </w:pPr>
    </w:p>
    <w:p w14:paraId="19625D95" w14:textId="77777777" w:rsidR="004A0D8F" w:rsidRPr="004A0D8F" w:rsidRDefault="004A0D8F" w:rsidP="004A0D8F">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4A0D8F">
        <w:rPr>
          <w:rFonts w:ascii="Calibri" w:eastAsiaTheme="majorEastAsia" w:hAnsi="Calibri" w:cstheme="majorBidi"/>
          <w:b/>
          <w:kern w:val="0"/>
          <w:sz w:val="44"/>
          <w:szCs w:val="26"/>
          <w:u w:val="double"/>
          <w14:ligatures w14:val="none"/>
        </w:rPr>
        <w:t>Neg</w:t>
      </w:r>
    </w:p>
    <w:p w14:paraId="6DACE189" w14:textId="77777777" w:rsidR="004A0D8F" w:rsidRPr="004A0D8F" w:rsidRDefault="004A0D8F" w:rsidP="004A0D8F">
      <w:pPr>
        <w:spacing w:line="259" w:lineRule="auto"/>
        <w:rPr>
          <w:rFonts w:cstheme="minorHAnsi"/>
          <w:kern w:val="0"/>
          <w:sz w:val="22"/>
          <w:szCs w:val="22"/>
          <w14:ligatures w14:val="none"/>
        </w:rPr>
      </w:pPr>
    </w:p>
    <w:p w14:paraId="1C553EC1"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1NC---Canada---Stability</w:t>
      </w:r>
    </w:p>
    <w:p w14:paraId="0D5540DE" w14:textId="77777777" w:rsidR="004A0D8F" w:rsidRPr="004A0D8F" w:rsidRDefault="004A0D8F" w:rsidP="004A0D8F">
      <w:pPr>
        <w:spacing w:line="259" w:lineRule="auto"/>
        <w:rPr>
          <w:rFonts w:cstheme="minorHAnsi"/>
          <w:kern w:val="0"/>
          <w:sz w:val="22"/>
          <w:szCs w:val="22"/>
          <w14:ligatures w14:val="none"/>
        </w:rPr>
      </w:pPr>
    </w:p>
    <w:p w14:paraId="1AA63475"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[Link]</w:t>
      </w:r>
    </w:p>
    <w:p w14:paraId="75371BA2" w14:textId="77777777" w:rsidR="004A0D8F" w:rsidRPr="004A0D8F" w:rsidRDefault="004A0D8F" w:rsidP="004A0D8F">
      <w:pPr>
        <w:spacing w:line="259" w:lineRule="auto"/>
        <w:rPr>
          <w:rFonts w:cstheme="minorHAnsi"/>
          <w:kern w:val="0"/>
          <w:sz w:val="22"/>
          <w:szCs w:val="22"/>
          <w14:ligatures w14:val="none"/>
        </w:rPr>
      </w:pPr>
    </w:p>
    <w:p w14:paraId="5E2BF95B"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 xml:space="preserve">Closing the innovation gap with America is </w:t>
      </w:r>
      <w:r w:rsidRPr="004A0D8F">
        <w:rPr>
          <w:rFonts w:eastAsiaTheme="majorEastAsia" w:cstheme="minorHAnsi"/>
          <w:b/>
          <w:iCs/>
          <w:color w:val="000000"/>
          <w:kern w:val="0"/>
          <w:sz w:val="26"/>
          <w:szCs w:val="26"/>
          <w:u w:val="single"/>
          <w14:ligatures w14:val="none"/>
        </w:rPr>
        <w:t>crucial</w:t>
      </w:r>
      <w:r w:rsidRPr="004A0D8F">
        <w:rPr>
          <w:rFonts w:eastAsiaTheme="majorEastAsia" w:cstheme="minorHAnsi"/>
          <w:b/>
          <w:iCs/>
          <w:color w:val="000000"/>
          <w:kern w:val="0"/>
          <w:sz w:val="26"/>
          <w:szCs w:val="26"/>
          <w14:ligatures w14:val="none"/>
        </w:rPr>
        <w:t xml:space="preserve"> for Canadian growth and security</w:t>
      </w:r>
    </w:p>
    <w:p w14:paraId="5809FA4A"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Robert D. </w:t>
      </w:r>
      <w:r w:rsidRPr="004A0D8F">
        <w:rPr>
          <w:rFonts w:eastAsia="Times New Roman" w:cstheme="minorHAnsi"/>
          <w:b/>
          <w:bCs/>
          <w:color w:val="000000"/>
          <w:kern w:val="0"/>
          <w:sz w:val="26"/>
          <w:szCs w:val="26"/>
          <w14:ligatures w14:val="none"/>
        </w:rPr>
        <w:t>Atkinson ’23</w:t>
      </w:r>
      <w:r w:rsidRPr="004A0D8F">
        <w:rPr>
          <w:rFonts w:eastAsia="Times New Roman" w:cstheme="minorHAnsi"/>
          <w:color w:val="000000"/>
          <w:kern w:val="0"/>
          <w:sz w:val="22"/>
          <w:szCs w:val="22"/>
          <w14:ligatures w14:val="none"/>
        </w:rPr>
        <w:t xml:space="preserve"> [Atkinson is the founder and president of the Information Technology and Innovation Foundation (ITIF), recognized as the world’s top think tank for science and technology policy. “Canada’s Innovation Gap: A Warning Sign for Economic Prosperity and National Security,” Robert D. Atkinson, Information Technology &amp; Innovation Foundation, 12/18/23, https://itif.org/publications/2023/12/18/canadas-innovation-gap-a-warning-sign-for-economic-prosperity-and-national-security/] //AAA</w:t>
      </w:r>
    </w:p>
    <w:p w14:paraId="11D3C7BF"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In the hyper-competitive global economy, </w:t>
      </w:r>
      <w:r w:rsidRPr="004A0D8F">
        <w:rPr>
          <w:rFonts w:cstheme="minorHAnsi"/>
          <w:kern w:val="0"/>
          <w:sz w:val="22"/>
          <w:szCs w:val="22"/>
          <w:u w:val="single"/>
          <w14:ligatures w14:val="none"/>
        </w:rPr>
        <w:t xml:space="preserve">business </w:t>
      </w:r>
      <w:r w:rsidRPr="004A0D8F">
        <w:rPr>
          <w:rFonts w:cstheme="minorHAnsi"/>
          <w:b/>
          <w:iCs/>
          <w:kern w:val="0"/>
          <w:sz w:val="22"/>
          <w:szCs w:val="22"/>
          <w:highlight w:val="cyan"/>
          <w:u w:val="single"/>
          <w14:ligatures w14:val="none"/>
        </w:rPr>
        <w:t>investment in</w:t>
      </w:r>
      <w:r w:rsidRPr="004A0D8F">
        <w:rPr>
          <w:rFonts w:cstheme="minorHAnsi"/>
          <w:kern w:val="0"/>
          <w:sz w:val="22"/>
          <w:szCs w:val="22"/>
          <w:u w:val="single"/>
          <w14:ligatures w14:val="none"/>
        </w:rPr>
        <w:t xml:space="preserve"> research and development (</w:t>
      </w:r>
      <w:r w:rsidRPr="004A0D8F">
        <w:rPr>
          <w:rFonts w:cstheme="minorHAnsi"/>
          <w:b/>
          <w:iCs/>
          <w:kern w:val="0"/>
          <w:sz w:val="22"/>
          <w:szCs w:val="22"/>
          <w:highlight w:val="cyan"/>
          <w:u w:val="single"/>
          <w14:ligatures w14:val="none"/>
        </w:rPr>
        <w:t>R&amp;D</w:t>
      </w:r>
      <w:r w:rsidRPr="004A0D8F">
        <w:rPr>
          <w:rFonts w:cstheme="minorHAnsi"/>
          <w:kern w:val="0"/>
          <w:sz w:val="22"/>
          <w:szCs w:val="22"/>
          <w:u w:val="single"/>
          <w14:ligatures w14:val="none"/>
        </w:rPr>
        <w:t xml:space="preserve">) </w:t>
      </w:r>
      <w:r w:rsidRPr="004A0D8F">
        <w:rPr>
          <w:rFonts w:cstheme="minorHAnsi"/>
          <w:b/>
          <w:iCs/>
          <w:kern w:val="0"/>
          <w:sz w:val="22"/>
          <w:szCs w:val="22"/>
          <w:u w:val="single"/>
          <w14:ligatures w14:val="none"/>
        </w:rPr>
        <w:t>is crucial</w:t>
      </w:r>
      <w:r w:rsidRPr="004A0D8F">
        <w:rPr>
          <w:rFonts w:cstheme="minorHAnsi"/>
          <w:kern w:val="0"/>
          <w:sz w:val="22"/>
          <w:szCs w:val="22"/>
          <w:u w:val="single"/>
          <w14:ligatures w14:val="none"/>
        </w:rPr>
        <w:t xml:space="preserve"> because it drives technological innovation, which </w:t>
      </w:r>
      <w:r w:rsidRPr="004A0D8F">
        <w:rPr>
          <w:rFonts w:cstheme="minorHAnsi"/>
          <w:kern w:val="0"/>
          <w:sz w:val="22"/>
          <w:szCs w:val="22"/>
          <w:highlight w:val="cyan"/>
          <w:u w:val="single"/>
          <w14:ligatures w14:val="none"/>
        </w:rPr>
        <w:t>is a key factor in</w:t>
      </w:r>
      <w:r w:rsidRPr="004A0D8F">
        <w:rPr>
          <w:rFonts w:cstheme="minorHAnsi"/>
          <w:kern w:val="0"/>
          <w:sz w:val="22"/>
          <w:szCs w:val="22"/>
          <w:u w:val="single"/>
          <w14:ligatures w14:val="none"/>
        </w:rPr>
        <w:t xml:space="preserve"> any country’s </w:t>
      </w:r>
      <w:r w:rsidRPr="004A0D8F">
        <w:rPr>
          <w:rFonts w:cstheme="minorHAnsi"/>
          <w:kern w:val="0"/>
          <w:sz w:val="22"/>
          <w:szCs w:val="22"/>
          <w:highlight w:val="cyan"/>
          <w:u w:val="single"/>
          <w14:ligatures w14:val="none"/>
        </w:rPr>
        <w:t>economic prosperity and national security</w:t>
      </w:r>
      <w:r w:rsidRPr="004A0D8F">
        <w:rPr>
          <w:rFonts w:cstheme="minorHAnsi"/>
          <w:kern w:val="0"/>
          <w:sz w:val="22"/>
          <w:szCs w:val="22"/>
          <w:u w:val="single"/>
          <w14:ligatures w14:val="none"/>
        </w:rPr>
        <w:t xml:space="preserve">. </w:t>
      </w:r>
      <w:r w:rsidRPr="004A0D8F">
        <w:rPr>
          <w:rFonts w:cstheme="minorHAnsi"/>
          <w:b/>
          <w:iCs/>
          <w:kern w:val="0"/>
          <w:sz w:val="22"/>
          <w:szCs w:val="22"/>
          <w:u w:val="single"/>
          <w14:ligatures w14:val="none"/>
        </w:rPr>
        <w:t xml:space="preserve">Yet </w:t>
      </w:r>
      <w:r w:rsidRPr="004A0D8F">
        <w:rPr>
          <w:rFonts w:cstheme="minorHAnsi"/>
          <w:b/>
          <w:iCs/>
          <w:kern w:val="0"/>
          <w:sz w:val="22"/>
          <w:szCs w:val="22"/>
          <w:highlight w:val="cyan"/>
          <w:u w:val="single"/>
          <w14:ligatures w14:val="none"/>
        </w:rPr>
        <w:t>Canada’s</w:t>
      </w:r>
      <w:r w:rsidRPr="004A0D8F">
        <w:rPr>
          <w:rFonts w:cstheme="minorHAnsi"/>
          <w:b/>
          <w:iCs/>
          <w:kern w:val="0"/>
          <w:sz w:val="22"/>
          <w:szCs w:val="22"/>
          <w:u w:val="single"/>
          <w14:ligatures w14:val="none"/>
        </w:rPr>
        <w:t xml:space="preserve"> levels of business </w:t>
      </w:r>
      <w:r w:rsidRPr="004A0D8F">
        <w:rPr>
          <w:rFonts w:cstheme="minorHAnsi"/>
          <w:b/>
          <w:iCs/>
          <w:kern w:val="0"/>
          <w:sz w:val="22"/>
          <w:szCs w:val="22"/>
          <w:highlight w:val="cyan"/>
          <w:u w:val="single"/>
          <w14:ligatures w14:val="none"/>
        </w:rPr>
        <w:t>R&amp;D</w:t>
      </w:r>
      <w:r w:rsidRPr="004A0D8F">
        <w:rPr>
          <w:rFonts w:cstheme="minorHAnsi"/>
          <w:b/>
          <w:iCs/>
          <w:kern w:val="0"/>
          <w:sz w:val="22"/>
          <w:szCs w:val="22"/>
          <w:u w:val="single"/>
          <w14:ligatures w14:val="none"/>
        </w:rPr>
        <w:t xml:space="preserve"> are </w:t>
      </w:r>
      <w:r w:rsidRPr="004A0D8F">
        <w:rPr>
          <w:rFonts w:cstheme="minorHAnsi"/>
          <w:b/>
          <w:iCs/>
          <w:kern w:val="0"/>
          <w:sz w:val="22"/>
          <w:szCs w:val="22"/>
          <w:highlight w:val="cyan"/>
          <w:u w:val="single"/>
          <w14:ligatures w14:val="none"/>
        </w:rPr>
        <w:t>far off the pace</w:t>
      </w:r>
      <w:r w:rsidRPr="004A0D8F">
        <w:rPr>
          <w:rFonts w:cstheme="minorHAnsi"/>
          <w:kern w:val="0"/>
          <w:sz w:val="22"/>
          <w:szCs w:val="22"/>
          <w:u w:val="single"/>
          <w14:ligatures w14:val="none"/>
        </w:rPr>
        <w:t xml:space="preserve"> in technologically advanced, globally traded sectors of the economy.</w:t>
      </w:r>
    </w:p>
    <w:p w14:paraId="04A29C3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A recent analysis paints a stark picture, revealing </w:t>
      </w:r>
      <w:r w:rsidRPr="004A0D8F">
        <w:rPr>
          <w:rFonts w:cstheme="minorHAnsi"/>
          <w:b/>
          <w:iCs/>
          <w:kern w:val="0"/>
          <w:sz w:val="22"/>
          <w:szCs w:val="22"/>
          <w:highlight w:val="cyan"/>
          <w:u w:val="single"/>
          <w14:ligatures w14:val="none"/>
        </w:rPr>
        <w:t>yawning chasms</w:t>
      </w:r>
      <w:r w:rsidRPr="004A0D8F">
        <w:rPr>
          <w:rFonts w:cstheme="minorHAnsi"/>
          <w:kern w:val="0"/>
          <w:sz w:val="22"/>
          <w:szCs w:val="22"/>
          <w:u w:val="single"/>
          <w14:ligatures w14:val="none"/>
        </w:rPr>
        <w:t xml:space="preserve">, not just </w:t>
      </w:r>
      <w:r w:rsidRPr="004A0D8F">
        <w:rPr>
          <w:rFonts w:cstheme="minorHAnsi"/>
          <w:kern w:val="0"/>
          <w:sz w:val="22"/>
          <w:szCs w:val="22"/>
          <w:highlight w:val="cyan"/>
          <w:u w:val="single"/>
          <w14:ligatures w14:val="none"/>
        </w:rPr>
        <w:t>between Canada and the</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kern w:val="0"/>
          <w:sz w:val="22"/>
          <w:szCs w:val="22"/>
          <w:u w:val="single"/>
          <w14:ligatures w14:val="none"/>
        </w:rPr>
        <w:t>tates</w:t>
      </w:r>
      <w:r w:rsidRPr="004A0D8F">
        <w:rPr>
          <w:rFonts w:cstheme="minorHAnsi"/>
          <w:kern w:val="0"/>
          <w:sz w:val="16"/>
          <w:szCs w:val="22"/>
          <w14:ligatures w14:val="none"/>
        </w:rPr>
        <w:t xml:space="preserve"> but also between Canada and the size-adjusted global averages </w:t>
      </w:r>
      <w:r w:rsidRPr="004A0D8F">
        <w:rPr>
          <w:rFonts w:cstheme="minorHAnsi"/>
          <w:kern w:val="0"/>
          <w:sz w:val="22"/>
          <w:szCs w:val="22"/>
          <w:u w:val="single"/>
          <w14:ligatures w14:val="none"/>
        </w:rPr>
        <w:t xml:space="preserve">for business R&amp;D in nine advanced sectors. In 2021, U.S. firms spent almost 103 times more than their Canadian counterparts on R&amp;D in these sectors, despite U.S. GDP being just 11.7 times larger than Canada’s. Worse, Canada was below the global average by a factor of almost five. Such disparities should </w:t>
      </w:r>
      <w:r w:rsidRPr="004A0D8F">
        <w:rPr>
          <w:rFonts w:cstheme="minorHAnsi"/>
          <w:kern w:val="0"/>
          <w:sz w:val="22"/>
          <w:szCs w:val="22"/>
          <w:highlight w:val="cyan"/>
          <w:u w:val="single"/>
          <w14:ligatures w14:val="none"/>
        </w:rPr>
        <w:t>serve as a</w:t>
      </w:r>
      <w:r w:rsidRPr="004A0D8F">
        <w:rPr>
          <w:rFonts w:cstheme="minorHAnsi"/>
          <w:kern w:val="0"/>
          <w:sz w:val="22"/>
          <w:szCs w:val="22"/>
          <w:u w:val="single"/>
          <w14:ligatures w14:val="none"/>
        </w:rPr>
        <w:t xml:space="preserve"> clarion </w:t>
      </w:r>
      <w:r w:rsidRPr="004A0D8F">
        <w:rPr>
          <w:rFonts w:cstheme="minorHAnsi"/>
          <w:kern w:val="0"/>
          <w:sz w:val="22"/>
          <w:szCs w:val="22"/>
          <w:highlight w:val="cyan"/>
          <w:u w:val="single"/>
          <w14:ligatures w14:val="none"/>
        </w:rPr>
        <w:t>call for</w:t>
      </w:r>
      <w:r w:rsidRPr="004A0D8F">
        <w:rPr>
          <w:rFonts w:cstheme="minorHAnsi"/>
          <w:kern w:val="0"/>
          <w:sz w:val="22"/>
          <w:szCs w:val="22"/>
          <w:u w:val="single"/>
          <w14:ligatures w14:val="none"/>
        </w:rPr>
        <w:t xml:space="preserve"> Canada to reevaluate the R&amp;D incentives it provides firms.</w:t>
      </w:r>
    </w:p>
    <w:p w14:paraId="6D4FBBCD"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Using data from the EU Industrial R&amp;D Investment Scoreboard—a dataset covering 90 percent of the world’s private sector R&amp;D spending—ITIF assessed Canada’s levels of industrial specialization relative to the global average in nine technologically advanced, globally traded sectors: aerospace and defense, electronic and electrical equipment, general industrials, industrial engineering, pharmaceutical and biotechnology, software and computer services, technology and hardware equipment, alternative energy, and automobiles and parts.</w:t>
      </w:r>
    </w:p>
    <w:p w14:paraId="26E48ECD"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b/>
          <w:iCs/>
          <w:kern w:val="0"/>
          <w:sz w:val="22"/>
          <w:szCs w:val="22"/>
          <w:u w:val="single"/>
          <w14:ligatures w14:val="none"/>
        </w:rPr>
        <w:t>Canada was below par</w:t>
      </w:r>
      <w:r w:rsidRPr="004A0D8F">
        <w:rPr>
          <w:rFonts w:cstheme="minorHAnsi"/>
          <w:kern w:val="0"/>
          <w:sz w:val="22"/>
          <w:szCs w:val="22"/>
          <w:u w:val="single"/>
          <w14:ligatures w14:val="none"/>
        </w:rPr>
        <w:t xml:space="preserve"> by a factor of two or more in all nine sectors.</w:t>
      </w:r>
      <w:r w:rsidRPr="004A0D8F">
        <w:rPr>
          <w:rFonts w:cstheme="minorHAnsi"/>
          <w:kern w:val="0"/>
          <w:sz w:val="16"/>
          <w:szCs w:val="22"/>
          <w14:ligatures w14:val="none"/>
        </w:rPr>
        <w:t xml:space="preserve"> Its strongest showing came in aerospace and defense, where its </w:t>
      </w:r>
      <w:r w:rsidRPr="004A0D8F">
        <w:rPr>
          <w:rFonts w:cstheme="minorHAnsi"/>
          <w:kern w:val="0"/>
          <w:sz w:val="22"/>
          <w:szCs w:val="22"/>
          <w:u w:val="single"/>
          <w14:ligatures w14:val="none"/>
        </w:rPr>
        <w:t xml:space="preserve">firms invested just 45 percent of the global average for business </w:t>
      </w:r>
      <w:r w:rsidRPr="004A0D8F">
        <w:rPr>
          <w:rFonts w:cstheme="minorHAnsi"/>
          <w:kern w:val="0"/>
          <w:sz w:val="22"/>
          <w:szCs w:val="22"/>
          <w:highlight w:val="cyan"/>
          <w:u w:val="single"/>
          <w14:ligatures w14:val="none"/>
        </w:rPr>
        <w:t>R&amp;D</w:t>
      </w:r>
      <w:r w:rsidRPr="004A0D8F">
        <w:rPr>
          <w:rFonts w:cstheme="minorHAnsi"/>
          <w:kern w:val="0"/>
          <w:sz w:val="16"/>
          <w:szCs w:val="22"/>
          <w14:ligatures w14:val="none"/>
        </w:rPr>
        <w:t xml:space="preserve">, followed by software and computer services (41 percent of the global average), then automobiles and auto parts (27 percent), </w:t>
      </w:r>
      <w:r w:rsidRPr="004A0D8F">
        <w:rPr>
          <w:rFonts w:cstheme="minorHAnsi"/>
          <w:kern w:val="0"/>
          <w:sz w:val="22"/>
          <w:szCs w:val="22"/>
          <w:u w:val="single"/>
          <w14:ligatures w14:val="none"/>
        </w:rPr>
        <w:t xml:space="preserve">then </w:t>
      </w:r>
      <w:r w:rsidRPr="004A0D8F">
        <w:rPr>
          <w:rFonts w:cstheme="minorHAnsi"/>
          <w:kern w:val="0"/>
          <w:sz w:val="22"/>
          <w:szCs w:val="22"/>
          <w:highlight w:val="cyan"/>
          <w:u w:val="single"/>
          <w14:ligatures w14:val="none"/>
        </w:rPr>
        <w:t>pharma</w:t>
      </w:r>
      <w:r w:rsidRPr="004A0D8F">
        <w:rPr>
          <w:rFonts w:cstheme="minorHAnsi"/>
          <w:kern w:val="0"/>
          <w:sz w:val="22"/>
          <w:szCs w:val="22"/>
          <w:u w:val="single"/>
          <w14:ligatures w14:val="none"/>
        </w:rPr>
        <w:t xml:space="preserve">ceuticals </w:t>
      </w:r>
      <w:r w:rsidRPr="004A0D8F">
        <w:rPr>
          <w:rFonts w:cstheme="minorHAnsi"/>
          <w:kern w:val="0"/>
          <w:sz w:val="22"/>
          <w:szCs w:val="22"/>
          <w:highlight w:val="cyan"/>
          <w:u w:val="single"/>
          <w14:ligatures w14:val="none"/>
        </w:rPr>
        <w:t>and biotech</w:t>
      </w:r>
      <w:r w:rsidRPr="004A0D8F">
        <w:rPr>
          <w:rFonts w:cstheme="minorHAnsi"/>
          <w:kern w:val="0"/>
          <w:sz w:val="22"/>
          <w:szCs w:val="22"/>
          <w:u w:val="single"/>
          <w14:ligatures w14:val="none"/>
        </w:rPr>
        <w:t>nology (18 percent). In no other advanced sector did Canadian firms register higher than 10 percent of the global average for business R&amp;D.</w:t>
      </w:r>
    </w:p>
    <w:p w14:paraId="2947148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Meanwhile, U.S. firms invested more than the global average in five of the nine advanced sectors and less than the global average in four.</w:t>
      </w:r>
      <w:r w:rsidRPr="004A0D8F">
        <w:rPr>
          <w:rFonts w:cstheme="minorHAnsi"/>
          <w:kern w:val="0"/>
          <w:sz w:val="16"/>
          <w:szCs w:val="22"/>
          <w14:ligatures w14:val="none"/>
        </w:rPr>
        <w:t xml:space="preserve"> Although, firms in America’s worst-performing sector for business R&amp;D (alternative energy) still invested more in relative terms than firms in Canada’s best-performing sector (47 percent of the global average versus 45 percent).</w:t>
      </w:r>
    </w:p>
    <w:p w14:paraId="26EB78E1"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While </w:t>
      </w:r>
      <w:r w:rsidRPr="004A0D8F">
        <w:rPr>
          <w:rFonts w:cstheme="minorHAnsi"/>
          <w:kern w:val="0"/>
          <w:sz w:val="22"/>
          <w:szCs w:val="22"/>
          <w:u w:val="single"/>
          <w14:ligatures w14:val="none"/>
        </w:rPr>
        <w:t xml:space="preserve">the </w:t>
      </w:r>
      <w:r w:rsidRPr="004A0D8F">
        <w:rPr>
          <w:rFonts w:cstheme="minorHAnsi"/>
          <w:b/>
          <w:iCs/>
          <w:kern w:val="0"/>
          <w:sz w:val="22"/>
          <w:szCs w:val="22"/>
          <w:highlight w:val="cyan"/>
          <w:u w:val="single"/>
          <w14:ligatures w14:val="none"/>
        </w:rPr>
        <w:t>United States maintains a more competitive position</w:t>
      </w:r>
      <w:r w:rsidRPr="004A0D8F">
        <w:rPr>
          <w:rFonts w:cstheme="minorHAnsi"/>
          <w:kern w:val="0"/>
          <w:sz w:val="22"/>
          <w:szCs w:val="22"/>
          <w:u w:val="single"/>
          <w14:ligatures w14:val="none"/>
        </w:rPr>
        <w:t xml:space="preserve"> in R&amp;D than Canada</w:t>
      </w:r>
      <w:r w:rsidRPr="004A0D8F">
        <w:rPr>
          <w:rFonts w:cstheme="minorHAnsi"/>
          <w:kern w:val="0"/>
          <w:sz w:val="16"/>
          <w:szCs w:val="22"/>
          <w14:ligatures w14:val="none"/>
        </w:rPr>
        <w:t>, its firms’ size-adjusted R&amp;D spending was declining or stagnant in seven of the nine sectors ITIF analyzed, compared to five out of nine in Canada. This underscores both nations’ urgent need to bolster R&amp;D investments to remain globally competitive.</w:t>
      </w:r>
    </w:p>
    <w:p w14:paraId="3289108D"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While there are numerous steps nations can take to support R&amp;D-intensive firms, the most straightforward thing Canadian policymakers can do is enhance R&amp;D tax credits. As things currently stand, Canada’s R&amp;D tax subsidy rate slightly exceeds the median for OECD and BRIC countries, while the United States has allowed itself to slip far behind the pace.</w:t>
      </w:r>
    </w:p>
    <w:p w14:paraId="4F4CCFA2"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To become more competitive, Canada should consider replacing its Scientific Research and Experimental Development (SR&amp;ED) tax credit with something more akin to the U.S. Alternative Simplified Credit (ASC). This would entail limiting the credit to expenditures above 50 percent of base period spending and doubling the credit rate. These changes will incentivize companies to invest more substantially in R&amp;D, fostering a culture of innovation. (For its part, the United States should at least double its ASC rate from 14 to 28 percent.)</w:t>
      </w:r>
    </w:p>
    <w:p w14:paraId="50C64E9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Provincial governments in Canada should increase the incentives they provide, too. A concerted effort is required at all levels to nurture a policy environment conducive to innovation.</w:t>
      </w:r>
    </w:p>
    <w:p w14:paraId="62C207C4"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highlight w:val="cyan"/>
          <w:u w:val="single"/>
          <w14:ligatures w14:val="none"/>
        </w:rPr>
        <w:t>R&amp;D</w:t>
      </w:r>
      <w:r w:rsidRPr="004A0D8F">
        <w:rPr>
          <w:rFonts w:cstheme="minorHAnsi"/>
          <w:kern w:val="0"/>
          <w:sz w:val="22"/>
          <w:szCs w:val="22"/>
          <w:u w:val="single"/>
          <w14:ligatures w14:val="none"/>
        </w:rPr>
        <w:t xml:space="preserve"> expenditures, especially in advanced traded sectors, are a </w:t>
      </w:r>
      <w:r w:rsidRPr="004A0D8F">
        <w:rPr>
          <w:rFonts w:cstheme="minorHAnsi"/>
          <w:kern w:val="0"/>
          <w:sz w:val="22"/>
          <w:szCs w:val="22"/>
          <w:highlight w:val="cyan"/>
          <w:u w:val="single"/>
          <w14:ligatures w14:val="none"/>
        </w:rPr>
        <w:t>linchpin of</w:t>
      </w:r>
      <w:r w:rsidRPr="004A0D8F">
        <w:rPr>
          <w:rFonts w:cstheme="minorHAnsi"/>
          <w:kern w:val="0"/>
          <w:sz w:val="22"/>
          <w:szCs w:val="22"/>
          <w:u w:val="single"/>
          <w14:ligatures w14:val="none"/>
        </w:rPr>
        <w:t xml:space="preserve"> a nation’s </w:t>
      </w:r>
      <w:r w:rsidRPr="004A0D8F">
        <w:rPr>
          <w:rFonts w:cstheme="minorHAnsi"/>
          <w:kern w:val="0"/>
          <w:sz w:val="22"/>
          <w:szCs w:val="22"/>
          <w:highlight w:val="cyan"/>
          <w:u w:val="single"/>
          <w14:ligatures w14:val="none"/>
        </w:rPr>
        <w:t>competitiveness in the global economy</w:t>
      </w:r>
      <w:r w:rsidRPr="004A0D8F">
        <w:rPr>
          <w:rFonts w:cstheme="minorHAnsi"/>
          <w:kern w:val="0"/>
          <w:sz w:val="22"/>
          <w:szCs w:val="22"/>
          <w:u w:val="single"/>
          <w14:ligatures w14:val="none"/>
        </w:rPr>
        <w:t xml:space="preserve">. </w:t>
      </w:r>
      <w:r w:rsidRPr="004A0D8F">
        <w:rPr>
          <w:rFonts w:cstheme="minorHAnsi"/>
          <w:kern w:val="0"/>
          <w:sz w:val="16"/>
          <w:szCs w:val="16"/>
          <w:u w:val="single"/>
          <w14:ligatures w14:val="none"/>
        </w:rPr>
        <w:t>Canadian firms have a long road ahead to catch up with the global average in R&amp;D spending</w:t>
      </w:r>
      <w:r w:rsidRPr="004A0D8F">
        <w:rPr>
          <w:rFonts w:cstheme="minorHAnsi"/>
          <w:kern w:val="0"/>
          <w:sz w:val="16"/>
          <w:szCs w:val="16"/>
          <w14:ligatures w14:val="none"/>
        </w:rPr>
        <w:t>, while U.S. firms</w:t>
      </w:r>
      <w:r w:rsidRPr="004A0D8F">
        <w:rPr>
          <w:rFonts w:cstheme="minorHAnsi"/>
          <w:kern w:val="0"/>
          <w:sz w:val="16"/>
          <w:szCs w:val="22"/>
          <w14:ligatures w14:val="none"/>
        </w:rPr>
        <w:t xml:space="preserve"> face their own challenges. </w:t>
      </w:r>
      <w:r w:rsidRPr="004A0D8F">
        <w:rPr>
          <w:rFonts w:cstheme="minorHAnsi"/>
          <w:kern w:val="0"/>
          <w:sz w:val="16"/>
          <w:szCs w:val="22"/>
          <w:u w:val="single"/>
          <w14:ligatures w14:val="none"/>
        </w:rPr>
        <w:t xml:space="preserve">However, </w:t>
      </w:r>
      <w:r w:rsidRPr="004A0D8F">
        <w:rPr>
          <w:rFonts w:cstheme="minorHAnsi"/>
          <w:b/>
          <w:iCs/>
          <w:kern w:val="0"/>
          <w:sz w:val="22"/>
          <w:szCs w:val="22"/>
          <w:u w:val="single"/>
          <w14:ligatures w14:val="none"/>
        </w:rPr>
        <w:t xml:space="preserve">the </w:t>
      </w:r>
      <w:r w:rsidRPr="004A0D8F">
        <w:rPr>
          <w:rFonts w:cstheme="minorHAnsi"/>
          <w:b/>
          <w:iCs/>
          <w:kern w:val="0"/>
          <w:sz w:val="22"/>
          <w:szCs w:val="22"/>
          <w:highlight w:val="cyan"/>
          <w:u w:val="single"/>
          <w14:ligatures w14:val="none"/>
        </w:rPr>
        <w:t>urgency of the situation demands swift action</w:t>
      </w:r>
      <w:r w:rsidRPr="004A0D8F">
        <w:rPr>
          <w:rFonts w:cstheme="minorHAnsi"/>
          <w:kern w:val="0"/>
          <w:sz w:val="16"/>
          <w:szCs w:val="22"/>
          <w:u w:val="single"/>
          <w14:ligatures w14:val="none"/>
        </w:rPr>
        <w:t>.</w:t>
      </w:r>
    </w:p>
    <w:p w14:paraId="48B0CF48" w14:textId="77777777" w:rsidR="004A0D8F" w:rsidRPr="004A0D8F" w:rsidRDefault="004A0D8F" w:rsidP="004A0D8F">
      <w:pPr>
        <w:spacing w:line="259" w:lineRule="auto"/>
        <w:rPr>
          <w:rFonts w:cstheme="minorHAnsi"/>
          <w:kern w:val="0"/>
          <w:sz w:val="22"/>
          <w:szCs w:val="22"/>
          <w14:ligatures w14:val="none"/>
        </w:rPr>
      </w:pPr>
    </w:p>
    <w:p w14:paraId="420CD845"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Stagnant growth causes collapses Canadian national stability— sparks World War III.</w:t>
      </w:r>
    </w:p>
    <w:p w14:paraId="01D1A41D"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Daniel S. </w:t>
      </w:r>
      <w:r w:rsidRPr="004A0D8F">
        <w:rPr>
          <w:rFonts w:cstheme="minorHAnsi"/>
          <w:b/>
          <w:bCs/>
          <w:kern w:val="0"/>
          <w:sz w:val="26"/>
          <w:szCs w:val="22"/>
          <w14:ligatures w14:val="none"/>
        </w:rPr>
        <w:t>Matthews ’14</w:t>
      </w:r>
      <w:r w:rsidRPr="004A0D8F">
        <w:rPr>
          <w:rFonts w:cstheme="minorHAnsi"/>
          <w:kern w:val="0"/>
          <w:sz w:val="22"/>
          <w:szCs w:val="22"/>
          <w14:ligatures w14:val="none"/>
        </w:rPr>
        <w:t xml:space="preserve"> [Lieutenant currently assigned to Marine Corps University, preparing to take over the role as Naval Gunfire Liaison Officer for III MEF. Matthews has served in a wide range of sea and shore billets. LT Matthews is a native of Warrenton, Virginia, and graduated from Old Dominion University in 2007. “THE QUEBEC WARS”, Daniel S. Matthews, Center for International Maritime Security, 6/20/14, https://cimsec.org/quebec-wars/] //AAA</w:t>
      </w:r>
    </w:p>
    <w:p w14:paraId="6291A63A"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u w:val="single"/>
          <w14:ligatures w14:val="none"/>
        </w:rPr>
        <w:t xml:space="preserve">Thought of </w:t>
      </w:r>
      <w:r w:rsidRPr="004A0D8F">
        <w:rPr>
          <w:rFonts w:cstheme="minorHAnsi"/>
          <w:kern w:val="0"/>
          <w:sz w:val="22"/>
          <w:szCs w:val="22"/>
          <w:highlight w:val="cyan"/>
          <w:u w:val="single"/>
          <w14:ligatures w14:val="none"/>
        </w:rPr>
        <w:t>Canada</w:t>
      </w:r>
      <w:r w:rsidRPr="004A0D8F">
        <w:rPr>
          <w:rFonts w:cstheme="minorHAnsi"/>
          <w:kern w:val="0"/>
          <w:sz w:val="22"/>
          <w:szCs w:val="22"/>
          <w:u w:val="single"/>
          <w14:ligatures w14:val="none"/>
        </w:rPr>
        <w:t xml:space="preserve"> being the </w:t>
      </w:r>
      <w:r w:rsidRPr="004A0D8F">
        <w:rPr>
          <w:rFonts w:cstheme="minorHAnsi"/>
          <w:kern w:val="0"/>
          <w:sz w:val="22"/>
          <w:szCs w:val="22"/>
          <w:highlight w:val="cyan"/>
          <w:u w:val="single"/>
          <w14:ligatures w14:val="none"/>
        </w:rPr>
        <w:t>region where</w:t>
      </w:r>
      <w:r w:rsidRPr="004A0D8F">
        <w:rPr>
          <w:rFonts w:cstheme="minorHAnsi"/>
          <w:kern w:val="0"/>
          <w:sz w:val="22"/>
          <w:szCs w:val="22"/>
          <w:u w:val="single"/>
          <w14:ligatures w14:val="none"/>
        </w:rPr>
        <w:t xml:space="preserve"> the sparks for </w:t>
      </w:r>
      <w:r w:rsidRPr="004A0D8F">
        <w:rPr>
          <w:rFonts w:cstheme="minorHAnsi"/>
          <w:kern w:val="0"/>
          <w:sz w:val="22"/>
          <w:szCs w:val="22"/>
          <w:highlight w:val="cyan"/>
          <w:u w:val="single"/>
          <w14:ligatures w14:val="none"/>
        </w:rPr>
        <w:t>World War III will be struck</w:t>
      </w:r>
      <w:r w:rsidRPr="004A0D8F">
        <w:rPr>
          <w:rFonts w:cstheme="minorHAnsi"/>
          <w:kern w:val="0"/>
          <w:sz w:val="14"/>
          <w:szCs w:val="22"/>
          <w14:ligatures w14:val="none"/>
        </w:rPr>
        <w:t xml:space="preserve"> may not seem likely, but </w:t>
      </w:r>
      <w:r w:rsidRPr="004A0D8F">
        <w:rPr>
          <w:rFonts w:cstheme="minorHAnsi"/>
          <w:kern w:val="0"/>
          <w:sz w:val="22"/>
          <w:szCs w:val="22"/>
          <w:u w:val="single"/>
          <w14:ligatures w14:val="none"/>
        </w:rPr>
        <w:t xml:space="preserve">there is one area where a foreign foe could surprise the West: </w:t>
      </w:r>
      <w:r w:rsidRPr="004A0D8F">
        <w:rPr>
          <w:rFonts w:cstheme="minorHAnsi"/>
          <w:b/>
          <w:iCs/>
          <w:kern w:val="0"/>
          <w:sz w:val="22"/>
          <w:szCs w:val="22"/>
          <w:u w:val="single"/>
          <w14:ligatures w14:val="none"/>
        </w:rPr>
        <w:t>Quebec</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If Quebec were to secede</w:t>
      </w:r>
      <w:r w:rsidRPr="004A0D8F">
        <w:rPr>
          <w:rFonts w:cstheme="minorHAnsi"/>
          <w:kern w:val="0"/>
          <w:sz w:val="22"/>
          <w:szCs w:val="22"/>
          <w:u w:val="single"/>
          <w14:ligatures w14:val="none"/>
        </w:rPr>
        <w:t xml:space="preserve"> from Canada, two unsettling possibilities could occur. The first is that </w:t>
      </w:r>
      <w:r w:rsidRPr="004A0D8F">
        <w:rPr>
          <w:rFonts w:cstheme="minorHAnsi"/>
          <w:kern w:val="0"/>
          <w:sz w:val="22"/>
          <w:szCs w:val="22"/>
          <w:highlight w:val="cyan"/>
          <w:u w:val="single"/>
          <w14:ligatures w14:val="none"/>
        </w:rPr>
        <w:t>Canada could go to war</w:t>
      </w:r>
      <w:r w:rsidRPr="004A0D8F">
        <w:rPr>
          <w:rFonts w:cstheme="minorHAnsi"/>
          <w:kern w:val="0"/>
          <w:sz w:val="22"/>
          <w:szCs w:val="22"/>
          <w:u w:val="single"/>
          <w14:ligatures w14:val="none"/>
        </w:rPr>
        <w:t xml:space="preserve"> with its wayward province. The second is that some power like </w:t>
      </w:r>
      <w:r w:rsidRPr="004A0D8F">
        <w:rPr>
          <w:rFonts w:cstheme="minorHAnsi"/>
          <w:b/>
          <w:iCs/>
          <w:kern w:val="0"/>
          <w:sz w:val="22"/>
          <w:szCs w:val="22"/>
          <w:highlight w:val="cyan"/>
          <w:u w:val="single"/>
          <w14:ligatures w14:val="none"/>
        </w:rPr>
        <w:t>China</w:t>
      </w:r>
      <w:r w:rsidRPr="004A0D8F">
        <w:rPr>
          <w:rFonts w:cstheme="minorHAnsi"/>
          <w:b/>
          <w:iCs/>
          <w:kern w:val="0"/>
          <w:sz w:val="22"/>
          <w:szCs w:val="22"/>
          <w:u w:val="single"/>
          <w14:ligatures w14:val="none"/>
        </w:rPr>
        <w:t xml:space="preserve"> or </w:t>
      </w:r>
      <w:r w:rsidRPr="004A0D8F">
        <w:rPr>
          <w:rFonts w:cstheme="minorHAnsi"/>
          <w:b/>
          <w:iCs/>
          <w:kern w:val="0"/>
          <w:sz w:val="22"/>
          <w:szCs w:val="22"/>
          <w:highlight w:val="cyan"/>
          <w:u w:val="single"/>
          <w14:ligatures w14:val="none"/>
        </w:rPr>
        <w:t>Russia</w:t>
      </w:r>
      <w:r w:rsidRPr="004A0D8F">
        <w:rPr>
          <w:rFonts w:cstheme="minorHAnsi"/>
          <w:b/>
          <w:iCs/>
          <w:kern w:val="0"/>
          <w:sz w:val="22"/>
          <w:szCs w:val="22"/>
          <w:u w:val="single"/>
          <w14:ligatures w14:val="none"/>
        </w:rPr>
        <w:t xml:space="preserve"> could </w:t>
      </w:r>
      <w:r w:rsidRPr="004A0D8F">
        <w:rPr>
          <w:rFonts w:cstheme="minorHAnsi"/>
          <w:b/>
          <w:iCs/>
          <w:kern w:val="0"/>
          <w:sz w:val="22"/>
          <w:szCs w:val="22"/>
          <w:highlight w:val="cyan"/>
          <w:u w:val="single"/>
          <w14:ligatures w14:val="none"/>
        </w:rPr>
        <w:t>build an alliance with Quebec</w:t>
      </w:r>
      <w:r w:rsidRPr="004A0D8F">
        <w:rPr>
          <w:rFonts w:cstheme="minorHAnsi"/>
          <w:kern w:val="0"/>
          <w:sz w:val="22"/>
          <w:szCs w:val="22"/>
          <w:u w:val="single"/>
          <w14:ligatures w14:val="none"/>
        </w:rPr>
        <w:t>.</w:t>
      </w:r>
      <w:r w:rsidRPr="004A0D8F">
        <w:rPr>
          <w:rFonts w:cstheme="minorHAnsi"/>
          <w:kern w:val="0"/>
          <w:sz w:val="14"/>
          <w:szCs w:val="22"/>
          <w14:ligatures w14:val="none"/>
        </w:rPr>
        <w:t xml:space="preserve"> While such possibilities are unlikely, there are means of defense. </w:t>
      </w:r>
      <w:r w:rsidRPr="004A0D8F">
        <w:rPr>
          <w:rFonts w:cstheme="minorHAnsi"/>
          <w:kern w:val="0"/>
          <w:sz w:val="22"/>
          <w:szCs w:val="22"/>
          <w:u w:val="single"/>
          <w14:ligatures w14:val="none"/>
        </w:rPr>
        <w:t xml:space="preserve">If </w:t>
      </w:r>
      <w:r w:rsidRPr="004A0D8F">
        <w:rPr>
          <w:rFonts w:cstheme="minorHAnsi"/>
          <w:kern w:val="0"/>
          <w:sz w:val="22"/>
          <w:szCs w:val="22"/>
          <w:highlight w:val="cyan"/>
          <w:u w:val="single"/>
          <w14:ligatures w14:val="none"/>
        </w:rPr>
        <w:t>Quebec</w:t>
      </w:r>
      <w:r w:rsidRPr="004A0D8F">
        <w:rPr>
          <w:rFonts w:cstheme="minorHAnsi"/>
          <w:kern w:val="0"/>
          <w:sz w:val="22"/>
          <w:szCs w:val="22"/>
          <w:u w:val="single"/>
          <w14:ligatures w14:val="none"/>
        </w:rPr>
        <w:t xml:space="preserve"> were to secede from Canada, there are several points that </w:t>
      </w:r>
      <w:r w:rsidRPr="004A0D8F">
        <w:rPr>
          <w:rFonts w:cstheme="minorHAnsi"/>
          <w:kern w:val="0"/>
          <w:sz w:val="22"/>
          <w:szCs w:val="22"/>
          <w:highlight w:val="cyan"/>
          <w:u w:val="single"/>
          <w14:ligatures w14:val="none"/>
        </w:rPr>
        <w:t xml:space="preserve">could </w:t>
      </w:r>
      <w:r w:rsidRPr="004A0D8F">
        <w:rPr>
          <w:rFonts w:cstheme="minorHAnsi"/>
          <w:b/>
          <w:iCs/>
          <w:kern w:val="0"/>
          <w:sz w:val="22"/>
          <w:szCs w:val="22"/>
          <w:highlight w:val="cyan"/>
          <w:u w:val="single"/>
          <w14:ligatures w14:val="none"/>
        </w:rPr>
        <w:t>spark a civil war</w:t>
      </w:r>
      <w:r w:rsidRPr="004A0D8F">
        <w:rPr>
          <w:rFonts w:cstheme="minorHAnsi"/>
          <w:kern w:val="0"/>
          <w:sz w:val="22"/>
          <w:szCs w:val="22"/>
          <w:u w:val="single"/>
          <w14:ligatures w14:val="none"/>
        </w:rPr>
        <w:t xml:space="preserve"> between the two.</w:t>
      </w:r>
      <w:r w:rsidRPr="004A0D8F">
        <w:rPr>
          <w:rFonts w:cstheme="minorHAnsi"/>
          <w:kern w:val="0"/>
          <w:sz w:val="14"/>
          <w:szCs w:val="22"/>
          <w14:ligatures w14:val="none"/>
        </w:rPr>
        <w:t xml:space="preserve"> The least likely would be national pride. </w:t>
      </w:r>
      <w:r w:rsidRPr="004A0D8F">
        <w:rPr>
          <w:rFonts w:cstheme="minorHAnsi"/>
          <w:kern w:val="0"/>
          <w:sz w:val="22"/>
          <w:szCs w:val="22"/>
          <w:u w:val="single"/>
          <w14:ligatures w14:val="none"/>
        </w:rPr>
        <w:t xml:space="preserve">There are several </w:t>
      </w:r>
      <w:r w:rsidRPr="004A0D8F">
        <w:rPr>
          <w:rFonts w:cstheme="minorHAnsi"/>
          <w:b/>
          <w:iCs/>
          <w:kern w:val="0"/>
          <w:sz w:val="22"/>
          <w:szCs w:val="22"/>
          <w:highlight w:val="cyan"/>
          <w:u w:val="single"/>
          <w14:ligatures w14:val="none"/>
        </w:rPr>
        <w:t>economic reasons</w:t>
      </w:r>
      <w:r w:rsidRPr="004A0D8F">
        <w:rPr>
          <w:rFonts w:cstheme="minorHAnsi"/>
          <w:kern w:val="0"/>
          <w:sz w:val="22"/>
          <w:szCs w:val="22"/>
          <w:u w:val="single"/>
          <w14:ligatures w14:val="none"/>
        </w:rPr>
        <w:t xml:space="preserve"> that could </w:t>
      </w:r>
      <w:r w:rsidRPr="004A0D8F">
        <w:rPr>
          <w:rFonts w:cstheme="minorHAnsi"/>
          <w:kern w:val="0"/>
          <w:sz w:val="22"/>
          <w:szCs w:val="22"/>
          <w:highlight w:val="cyan"/>
          <w:u w:val="single"/>
          <w14:ligatures w14:val="none"/>
        </w:rPr>
        <w:t>provide the tinder</w:t>
      </w:r>
      <w:r w:rsidRPr="004A0D8F">
        <w:rPr>
          <w:rFonts w:cstheme="minorHAnsi"/>
          <w:kern w:val="0"/>
          <w:sz w:val="22"/>
          <w:szCs w:val="22"/>
          <w:u w:val="single"/>
          <w14:ligatures w14:val="none"/>
        </w:rPr>
        <w:t xml:space="preserve"> for war. </w:t>
      </w:r>
      <w:r w:rsidRPr="004A0D8F">
        <w:rPr>
          <w:rFonts w:cstheme="minorHAnsi"/>
          <w:kern w:val="0"/>
          <w:sz w:val="14"/>
          <w:szCs w:val="22"/>
          <w:u w:val="single"/>
          <w14:ligatures w14:val="none"/>
        </w:rPr>
        <w:t xml:space="preserve">Quebec controls the mouth of the St. Lawrence River, and Quebec could use that control to wage </w:t>
      </w:r>
      <w:r w:rsidRPr="004A0D8F">
        <w:rPr>
          <w:rFonts w:cstheme="minorHAnsi"/>
          <w:kern w:val="0"/>
          <w:sz w:val="22"/>
          <w:szCs w:val="22"/>
          <w:highlight w:val="cyan"/>
          <w:u w:val="single"/>
          <w14:ligatures w14:val="none"/>
        </w:rPr>
        <w:t>economic war</w:t>
      </w:r>
      <w:r w:rsidRPr="004A0D8F">
        <w:rPr>
          <w:rFonts w:cstheme="minorHAnsi"/>
          <w:kern w:val="0"/>
          <w:sz w:val="14"/>
          <w:szCs w:val="22"/>
          <w:u w:val="single"/>
          <w14:ligatures w14:val="none"/>
        </w:rPr>
        <w:t xml:space="preserve"> with Western Canada. In addition, Quebec possesses significant</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reserves of natural resources</w:t>
      </w:r>
      <w:r w:rsidRPr="004A0D8F">
        <w:rPr>
          <w:rFonts w:cstheme="minorHAnsi"/>
          <w:kern w:val="0"/>
          <w:sz w:val="22"/>
          <w:szCs w:val="22"/>
          <w:u w:val="single"/>
          <w14:ligatures w14:val="none"/>
        </w:rPr>
        <w:t xml:space="preserve"> </w:t>
      </w:r>
      <w:r w:rsidRPr="004A0D8F">
        <w:rPr>
          <w:rFonts w:cstheme="minorHAnsi"/>
          <w:kern w:val="0"/>
          <w:sz w:val="14"/>
          <w:szCs w:val="22"/>
          <w:u w:val="single"/>
          <w14:ligatures w14:val="none"/>
        </w:rPr>
        <w:t xml:space="preserve">that currently </w:t>
      </w:r>
      <w:r w:rsidRPr="004A0D8F">
        <w:rPr>
          <w:rFonts w:cstheme="minorHAnsi"/>
          <w:kern w:val="0"/>
          <w:sz w:val="22"/>
          <w:szCs w:val="22"/>
          <w:highlight w:val="cyan"/>
          <w:u w:val="single"/>
          <w14:ligatures w14:val="none"/>
        </w:rPr>
        <w:t>contribute</w:t>
      </w:r>
      <w:r w:rsidRPr="004A0D8F">
        <w:rPr>
          <w:rFonts w:cstheme="minorHAnsi"/>
          <w:kern w:val="0"/>
          <w:sz w:val="22"/>
          <w:szCs w:val="22"/>
          <w:u w:val="single"/>
          <w14:ligatures w14:val="none"/>
        </w:rPr>
        <w:t xml:space="preserve"> </w:t>
      </w:r>
      <w:r w:rsidRPr="004A0D8F">
        <w:rPr>
          <w:rFonts w:cstheme="minorHAnsi"/>
          <w:kern w:val="0"/>
          <w:sz w:val="14"/>
          <w:szCs w:val="22"/>
          <w:u w:val="single"/>
          <w14:ligatures w14:val="none"/>
        </w:rPr>
        <w:t>to the North American economy on a free basis. An independent Quebec would change that.</w:t>
      </w:r>
      <w:r w:rsidRPr="004A0D8F">
        <w:rPr>
          <w:rFonts w:cstheme="minorHAnsi"/>
          <w:kern w:val="0"/>
          <w:sz w:val="14"/>
          <w:szCs w:val="22"/>
          <w14:ligatures w14:val="none"/>
        </w:rPr>
        <w:t xml:space="preserve"> Finally, Canada proper would become a split country, with a third of Canadian provinces being geographically separated from the Capital. In light of the fact that no state wants to be divided, and Canada already has several fluttering independence movements, the urge to prevent further dissolution will be strong. While it is true that Canada does not have a large military, and Quebec has none, </w:t>
      </w:r>
      <w:r w:rsidRPr="004A0D8F">
        <w:rPr>
          <w:rFonts w:cstheme="minorHAnsi"/>
          <w:kern w:val="0"/>
          <w:sz w:val="22"/>
          <w:szCs w:val="22"/>
          <w:u w:val="single"/>
          <w14:ligatures w14:val="none"/>
        </w:rPr>
        <w:t>it is not im</w:t>
      </w:r>
      <w:r w:rsidRPr="004A0D8F">
        <w:rPr>
          <w:rFonts w:cstheme="minorHAnsi"/>
          <w:b/>
          <w:iCs/>
          <w:kern w:val="0"/>
          <w:sz w:val="22"/>
          <w:szCs w:val="22"/>
          <w:u w:val="single"/>
          <w14:ligatures w14:val="none"/>
        </w:rPr>
        <w:t>possible for war to break out</w:t>
      </w:r>
      <w:r w:rsidRPr="004A0D8F">
        <w:rPr>
          <w:rFonts w:cstheme="minorHAnsi"/>
          <w:kern w:val="0"/>
          <w:sz w:val="22"/>
          <w:szCs w:val="22"/>
          <w:u w:val="single"/>
          <w14:ligatures w14:val="none"/>
        </w:rPr>
        <w:t xml:space="preserve">. The Quebec separatists have used violence before, most notably with the murder of Quebec Labour Minister Pierre Laporte, and it </w:t>
      </w:r>
      <w:r w:rsidRPr="004A0D8F">
        <w:rPr>
          <w:rFonts w:cstheme="minorHAnsi"/>
          <w:kern w:val="0"/>
          <w:sz w:val="22"/>
          <w:szCs w:val="22"/>
          <w:highlight w:val="cyan"/>
          <w:u w:val="single"/>
          <w14:ligatures w14:val="none"/>
        </w:rPr>
        <w:t>would be easy for</w:t>
      </w:r>
      <w:r w:rsidRPr="004A0D8F">
        <w:rPr>
          <w:rFonts w:cstheme="minorHAnsi"/>
          <w:kern w:val="0"/>
          <w:sz w:val="22"/>
          <w:szCs w:val="22"/>
          <w:u w:val="single"/>
          <w14:ligatures w14:val="none"/>
        </w:rPr>
        <w:t xml:space="preserve"> a semi-independent </w:t>
      </w:r>
      <w:r w:rsidRPr="004A0D8F">
        <w:rPr>
          <w:rFonts w:cstheme="minorHAnsi"/>
          <w:kern w:val="0"/>
          <w:sz w:val="22"/>
          <w:szCs w:val="22"/>
          <w:highlight w:val="cyan"/>
          <w:u w:val="single"/>
          <w14:ligatures w14:val="none"/>
        </w:rPr>
        <w:t>Quebec to buy arms</w:t>
      </w:r>
      <w:r w:rsidRPr="004A0D8F">
        <w:rPr>
          <w:rFonts w:cstheme="minorHAnsi"/>
          <w:kern w:val="0"/>
          <w:sz w:val="22"/>
          <w:szCs w:val="22"/>
          <w:u w:val="single"/>
          <w14:ligatures w14:val="none"/>
        </w:rPr>
        <w:t xml:space="preserve"> on the international market. If Canada did get involved in civil war with Quebec</w:t>
      </w:r>
      <w:r w:rsidRPr="004A0D8F">
        <w:rPr>
          <w:rFonts w:cstheme="minorHAnsi"/>
          <w:kern w:val="0"/>
          <w:sz w:val="14"/>
          <w:szCs w:val="22"/>
          <w14:ligatures w14:val="none"/>
        </w:rPr>
        <w:t xml:space="preserve">, there are several options open to both sides if the war drags on. </w:t>
      </w:r>
      <w:r w:rsidRPr="004A0D8F">
        <w:rPr>
          <w:rFonts w:cstheme="minorHAnsi"/>
          <w:b/>
          <w:iCs/>
          <w:kern w:val="0"/>
          <w:sz w:val="22"/>
          <w:szCs w:val="22"/>
          <w:highlight w:val="cyan"/>
          <w:u w:val="single"/>
          <w14:ligatures w14:val="none"/>
        </w:rPr>
        <w:t>Canada could invoke Article 5</w:t>
      </w:r>
      <w:r w:rsidRPr="004A0D8F">
        <w:rPr>
          <w:rFonts w:cstheme="minorHAnsi"/>
          <w:kern w:val="0"/>
          <w:sz w:val="22"/>
          <w:szCs w:val="22"/>
          <w:u w:val="single"/>
          <w14:ligatures w14:val="none"/>
        </w:rPr>
        <w:t xml:space="preserve"> of the NATO treaty, which could </w:t>
      </w:r>
      <w:r w:rsidRPr="004A0D8F">
        <w:rPr>
          <w:rFonts w:cstheme="minorHAnsi"/>
          <w:b/>
          <w:iCs/>
          <w:kern w:val="0"/>
          <w:sz w:val="22"/>
          <w:szCs w:val="22"/>
          <w:highlight w:val="cyan"/>
          <w:u w:val="single"/>
          <w14:ligatures w14:val="none"/>
        </w:rPr>
        <w:t>split NATO</w:t>
      </w:r>
      <w:r w:rsidRPr="004A0D8F">
        <w:rPr>
          <w:rFonts w:cstheme="minorHAnsi"/>
          <w:kern w:val="0"/>
          <w:sz w:val="22"/>
          <w:szCs w:val="22"/>
          <w:u w:val="single"/>
          <w14:ligatures w14:val="none"/>
        </w:rPr>
        <w:t xml:space="preserve"> as </w:t>
      </w:r>
      <w:r w:rsidRPr="004A0D8F">
        <w:rPr>
          <w:rFonts w:cstheme="minorHAnsi"/>
          <w:kern w:val="0"/>
          <w:sz w:val="22"/>
          <w:szCs w:val="22"/>
          <w:highlight w:val="cyan"/>
          <w:u w:val="single"/>
          <w14:ligatures w14:val="none"/>
        </w:rPr>
        <w:t>France</w:t>
      </w:r>
      <w:r w:rsidRPr="004A0D8F">
        <w:rPr>
          <w:rFonts w:cstheme="minorHAnsi"/>
          <w:kern w:val="0"/>
          <w:sz w:val="22"/>
          <w:szCs w:val="22"/>
          <w:u w:val="single"/>
          <w14:ligatures w14:val="none"/>
        </w:rPr>
        <w:t xml:space="preserve"> has traditionally expressed support for Francophone Quebec. It is unlikely </w:t>
      </w:r>
      <w:r w:rsidRPr="004A0D8F">
        <w:rPr>
          <w:rFonts w:cstheme="minorHAnsi"/>
          <w:kern w:val="0"/>
          <w:sz w:val="22"/>
          <w:szCs w:val="22"/>
          <w:highlight w:val="cyan"/>
          <w:u w:val="single"/>
          <w14:ligatures w14:val="none"/>
        </w:rPr>
        <w:t>Britain</w:t>
      </w:r>
      <w:r w:rsidRPr="004A0D8F">
        <w:rPr>
          <w:rFonts w:cstheme="minorHAnsi"/>
          <w:kern w:val="0"/>
          <w:sz w:val="22"/>
          <w:szCs w:val="22"/>
          <w:u w:val="single"/>
          <w14:ligatures w14:val="none"/>
        </w:rPr>
        <w:t xml:space="preserve"> would be unconcerned with a core Commonwealth state being </w:t>
      </w:r>
      <w:r w:rsidRPr="004A0D8F">
        <w:rPr>
          <w:rFonts w:cstheme="minorHAnsi"/>
          <w:kern w:val="0"/>
          <w:sz w:val="22"/>
          <w:szCs w:val="22"/>
          <w:highlight w:val="cyan"/>
          <w:u w:val="single"/>
          <w14:ligatures w14:val="none"/>
        </w:rPr>
        <w:t>embroiled in civil war</w:t>
      </w:r>
      <w:r w:rsidRPr="004A0D8F">
        <w:rPr>
          <w:rFonts w:cstheme="minorHAnsi"/>
          <w:kern w:val="0"/>
          <w:sz w:val="22"/>
          <w:szCs w:val="22"/>
          <w:u w:val="single"/>
          <w14:ligatures w14:val="none"/>
        </w:rPr>
        <w:t xml:space="preserve">; especially depending on how the vote for Scottish independence goes this year. </w:t>
      </w:r>
      <w:r w:rsidRPr="004A0D8F">
        <w:rPr>
          <w:rFonts w:cstheme="minorHAnsi"/>
          <w:b/>
          <w:iCs/>
          <w:kern w:val="0"/>
          <w:sz w:val="22"/>
          <w:szCs w:val="22"/>
          <w:u w:val="single"/>
          <w14:ligatures w14:val="none"/>
        </w:rPr>
        <w:t xml:space="preserve">The </w:t>
      </w:r>
      <w:r w:rsidRPr="004A0D8F">
        <w:rPr>
          <w:rFonts w:cstheme="minorHAnsi"/>
          <w:b/>
          <w:iCs/>
          <w:kern w:val="0"/>
          <w:sz w:val="22"/>
          <w:szCs w:val="22"/>
          <w:highlight w:val="cyan"/>
          <w:u w:val="single"/>
          <w14:ligatures w14:val="none"/>
        </w:rPr>
        <w:t>U</w:t>
      </w:r>
      <w:r w:rsidRPr="004A0D8F">
        <w:rPr>
          <w:rFonts w:cstheme="minorHAnsi"/>
          <w:b/>
          <w:iCs/>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b/>
          <w:iCs/>
          <w:kern w:val="0"/>
          <w:sz w:val="22"/>
          <w:szCs w:val="22"/>
          <w:u w:val="single"/>
          <w14:ligatures w14:val="none"/>
        </w:rPr>
        <w:t xml:space="preserve">tates </w:t>
      </w:r>
      <w:r w:rsidRPr="004A0D8F">
        <w:rPr>
          <w:rFonts w:cstheme="minorHAnsi"/>
          <w:b/>
          <w:iCs/>
          <w:kern w:val="0"/>
          <w:sz w:val="22"/>
          <w:szCs w:val="22"/>
          <w:highlight w:val="cyan"/>
          <w:u w:val="single"/>
          <w14:ligatures w14:val="none"/>
        </w:rPr>
        <w:t>would be committed</w:t>
      </w:r>
      <w:r w:rsidRPr="004A0D8F">
        <w:rPr>
          <w:rFonts w:cstheme="minorHAnsi"/>
          <w:kern w:val="0"/>
          <w:sz w:val="22"/>
          <w:szCs w:val="22"/>
          <w:u w:val="single"/>
          <w14:ligatures w14:val="none"/>
        </w:rPr>
        <w:t xml:space="preserve">, as they are deeply intertwined with Canada at every level. </w:t>
      </w:r>
      <w:r w:rsidRPr="004A0D8F">
        <w:rPr>
          <w:rFonts w:cstheme="minorHAnsi"/>
          <w:b/>
          <w:iCs/>
          <w:kern w:val="0"/>
          <w:sz w:val="22"/>
          <w:szCs w:val="22"/>
          <w:u w:val="single"/>
          <w14:ligatures w14:val="none"/>
        </w:rPr>
        <w:t xml:space="preserve">States like </w:t>
      </w:r>
      <w:r w:rsidRPr="004A0D8F">
        <w:rPr>
          <w:rFonts w:cstheme="minorHAnsi"/>
          <w:b/>
          <w:iCs/>
          <w:kern w:val="0"/>
          <w:sz w:val="22"/>
          <w:szCs w:val="22"/>
          <w:highlight w:val="cyan"/>
          <w:u w:val="single"/>
          <w14:ligatures w14:val="none"/>
        </w:rPr>
        <w:t>Russia, China</w:t>
      </w:r>
      <w:r w:rsidRPr="004A0D8F">
        <w:rPr>
          <w:rFonts w:cstheme="minorHAnsi"/>
          <w:b/>
          <w:iCs/>
          <w:kern w:val="0"/>
          <w:sz w:val="22"/>
          <w:szCs w:val="22"/>
          <w:u w:val="single"/>
          <w14:ligatures w14:val="none"/>
        </w:rPr>
        <w:t xml:space="preserve">, or </w:t>
      </w:r>
      <w:r w:rsidRPr="004A0D8F">
        <w:rPr>
          <w:rFonts w:cstheme="minorHAnsi"/>
          <w:b/>
          <w:iCs/>
          <w:kern w:val="0"/>
          <w:sz w:val="22"/>
          <w:szCs w:val="22"/>
          <w:highlight w:val="cyan"/>
          <w:u w:val="single"/>
          <w14:ligatures w14:val="none"/>
        </w:rPr>
        <w:t>Iran could use the</w:t>
      </w:r>
      <w:r w:rsidRPr="004A0D8F">
        <w:rPr>
          <w:rFonts w:cstheme="minorHAnsi"/>
          <w:b/>
          <w:iCs/>
          <w:kern w:val="0"/>
          <w:sz w:val="22"/>
          <w:szCs w:val="22"/>
          <w:u w:val="single"/>
          <w14:ligatures w14:val="none"/>
        </w:rPr>
        <w:t xml:space="preserve"> distraction of a </w:t>
      </w:r>
      <w:r w:rsidRPr="004A0D8F">
        <w:rPr>
          <w:rFonts w:cstheme="minorHAnsi"/>
          <w:b/>
          <w:iCs/>
          <w:kern w:val="0"/>
          <w:sz w:val="22"/>
          <w:szCs w:val="22"/>
          <w:highlight w:val="cyan"/>
          <w:u w:val="single"/>
          <w14:ligatures w14:val="none"/>
        </w:rPr>
        <w:t>civil war</w:t>
      </w:r>
      <w:r w:rsidRPr="004A0D8F">
        <w:rPr>
          <w:rFonts w:cstheme="minorHAnsi"/>
          <w:kern w:val="0"/>
          <w:sz w:val="22"/>
          <w:szCs w:val="22"/>
          <w:u w:val="single"/>
          <w14:ligatures w14:val="none"/>
        </w:rPr>
        <w:t xml:space="preserve"> in the very center of the Anglosphere </w:t>
      </w:r>
      <w:r w:rsidRPr="004A0D8F">
        <w:rPr>
          <w:rFonts w:cstheme="minorHAnsi"/>
          <w:kern w:val="0"/>
          <w:sz w:val="22"/>
          <w:szCs w:val="22"/>
          <w:highlight w:val="cyan"/>
          <w:u w:val="single"/>
          <w14:ligatures w14:val="none"/>
        </w:rPr>
        <w:t>to</w:t>
      </w:r>
      <w:r w:rsidRPr="004A0D8F">
        <w:rPr>
          <w:rFonts w:cstheme="minorHAnsi"/>
          <w:kern w:val="0"/>
          <w:sz w:val="22"/>
          <w:szCs w:val="22"/>
          <w:u w:val="single"/>
          <w14:ligatures w14:val="none"/>
        </w:rPr>
        <w:t xml:space="preserve"> press their boundaries with the Western Alliance. Furthermore, they could start </w:t>
      </w:r>
      <w:r w:rsidRPr="004A0D8F">
        <w:rPr>
          <w:rFonts w:cstheme="minorHAnsi"/>
          <w:kern w:val="0"/>
          <w:sz w:val="22"/>
          <w:szCs w:val="22"/>
          <w:highlight w:val="cyan"/>
          <w:u w:val="single"/>
          <w14:ligatures w14:val="none"/>
        </w:rPr>
        <w:t>support</w:t>
      </w:r>
      <w:r w:rsidRPr="004A0D8F">
        <w:rPr>
          <w:rFonts w:cstheme="minorHAnsi"/>
          <w:kern w:val="0"/>
          <w:sz w:val="22"/>
          <w:szCs w:val="22"/>
          <w:u w:val="single"/>
          <w14:ligatures w14:val="none"/>
        </w:rPr>
        <w:t xml:space="preserve">ing the </w:t>
      </w:r>
      <w:r w:rsidRPr="004A0D8F">
        <w:rPr>
          <w:rFonts w:cstheme="minorHAnsi"/>
          <w:kern w:val="0"/>
          <w:sz w:val="22"/>
          <w:szCs w:val="22"/>
          <w:highlight w:val="cyan"/>
          <w:u w:val="single"/>
          <w14:ligatures w14:val="none"/>
        </w:rPr>
        <w:t>Quebec</w:t>
      </w:r>
      <w:r w:rsidRPr="004A0D8F">
        <w:rPr>
          <w:rFonts w:cstheme="minorHAnsi"/>
          <w:kern w:val="0"/>
          <w:sz w:val="22"/>
          <w:szCs w:val="22"/>
          <w:u w:val="single"/>
          <w14:ligatures w14:val="none"/>
        </w:rPr>
        <w:t xml:space="preserve"> rebels, either directly or through third party means. If the war was presaged by an internationally recognized referendum, then Russia or China could take the position that they are upholding international norms, and paint the Western states in a negative light. </w:t>
      </w:r>
      <w:r w:rsidRPr="004A0D8F">
        <w:rPr>
          <w:rFonts w:cstheme="minorHAnsi"/>
          <w:b/>
          <w:iCs/>
          <w:kern w:val="0"/>
          <w:sz w:val="22"/>
          <w:szCs w:val="22"/>
          <w:u w:val="single"/>
          <w14:ligatures w14:val="none"/>
        </w:rPr>
        <w:t xml:space="preserve">Attempts at arming the rebels or openly </w:t>
      </w:r>
      <w:r w:rsidRPr="004A0D8F">
        <w:rPr>
          <w:rFonts w:cstheme="minorHAnsi"/>
          <w:b/>
          <w:iCs/>
          <w:kern w:val="0"/>
          <w:sz w:val="22"/>
          <w:szCs w:val="22"/>
          <w:highlight w:val="cyan"/>
          <w:u w:val="single"/>
          <w14:ligatures w14:val="none"/>
        </w:rPr>
        <w:t>supporting them</w:t>
      </w:r>
      <w:r w:rsidRPr="004A0D8F">
        <w:rPr>
          <w:rFonts w:cstheme="minorHAnsi"/>
          <w:kern w:val="0"/>
          <w:sz w:val="22"/>
          <w:szCs w:val="22"/>
          <w:highlight w:val="cyan"/>
          <w:u w:val="single"/>
          <w14:ligatures w14:val="none"/>
        </w:rPr>
        <w:t xml:space="preserve"> would directly threaten</w:t>
      </w:r>
      <w:r w:rsidRPr="004A0D8F">
        <w:rPr>
          <w:rFonts w:cstheme="minorHAnsi"/>
          <w:kern w:val="0"/>
          <w:sz w:val="22"/>
          <w:szCs w:val="22"/>
          <w:u w:val="single"/>
          <w14:ligatures w14:val="none"/>
        </w:rPr>
        <w:t xml:space="preserve"> the fundamental security of </w:t>
      </w:r>
      <w:r w:rsidRPr="004A0D8F">
        <w:rPr>
          <w:rFonts w:cstheme="minorHAnsi"/>
          <w:kern w:val="0"/>
          <w:sz w:val="22"/>
          <w:szCs w:val="22"/>
          <w:highlight w:val="cyan"/>
          <w:u w:val="single"/>
          <w14:ligatures w14:val="none"/>
        </w:rPr>
        <w:t>the United States</w:t>
      </w:r>
      <w:r w:rsidRPr="004A0D8F">
        <w:rPr>
          <w:rFonts w:cstheme="minorHAnsi"/>
          <w:kern w:val="0"/>
          <w:sz w:val="22"/>
          <w:szCs w:val="22"/>
          <w:u w:val="single"/>
          <w14:ligatures w14:val="none"/>
        </w:rPr>
        <w:t xml:space="preserve">, as it would provide a foothold on the continent from which hostile states could threaten the United States. </w:t>
      </w:r>
      <w:r w:rsidRPr="004A0D8F">
        <w:rPr>
          <w:rFonts w:cstheme="minorHAnsi"/>
          <w:kern w:val="0"/>
          <w:sz w:val="14"/>
          <w:szCs w:val="22"/>
          <w14:ligatures w14:val="none"/>
        </w:rPr>
        <w:t xml:space="preserve">While the first scenario of a successful Quebec independence movement immediately descending into world war is unlikely, </w:t>
      </w:r>
      <w:r w:rsidRPr="004A0D8F">
        <w:rPr>
          <w:rFonts w:cstheme="minorHAnsi"/>
          <w:kern w:val="0"/>
          <w:sz w:val="22"/>
          <w:szCs w:val="22"/>
          <w:u w:val="single"/>
          <w14:ligatures w14:val="none"/>
        </w:rPr>
        <w:t xml:space="preserve">the far more </w:t>
      </w:r>
      <w:r w:rsidRPr="004A0D8F">
        <w:rPr>
          <w:rFonts w:cstheme="minorHAnsi"/>
          <w:b/>
          <w:iCs/>
          <w:kern w:val="0"/>
          <w:sz w:val="22"/>
          <w:szCs w:val="22"/>
          <w:u w:val="single"/>
          <w14:ligatures w14:val="none"/>
        </w:rPr>
        <w:t xml:space="preserve">dangerous one of an independent </w:t>
      </w:r>
      <w:r w:rsidRPr="004A0D8F">
        <w:rPr>
          <w:rFonts w:cstheme="minorHAnsi"/>
          <w:b/>
          <w:iCs/>
          <w:kern w:val="0"/>
          <w:sz w:val="22"/>
          <w:szCs w:val="22"/>
          <w:highlight w:val="cyan"/>
          <w:u w:val="single"/>
          <w14:ligatures w14:val="none"/>
        </w:rPr>
        <w:t>Quebec making allies with states hostile to the West</w:t>
      </w:r>
      <w:r w:rsidRPr="004A0D8F">
        <w:rPr>
          <w:rFonts w:cstheme="minorHAnsi"/>
          <w:kern w:val="0"/>
          <w:sz w:val="22"/>
          <w:szCs w:val="22"/>
          <w:u w:val="single"/>
          <w14:ligatures w14:val="none"/>
        </w:rPr>
        <w:t xml:space="preserve"> is possible. An independent Quebec would have the full ability to make alliances with foreign powers, and it is unlikely they would be readily welcomed into NATO, NAFTA, or other treaties with the Western powers. Canada would put pressure on any attempts to allow Quebec a seat at the table, and European countries would be wary of admitting Quebec, as </w:t>
      </w:r>
      <w:r w:rsidRPr="004A0D8F">
        <w:rPr>
          <w:rFonts w:cstheme="minorHAnsi"/>
          <w:kern w:val="0"/>
          <w:sz w:val="22"/>
          <w:szCs w:val="22"/>
          <w:highlight w:val="cyan"/>
          <w:u w:val="single"/>
          <w14:ligatures w14:val="none"/>
        </w:rPr>
        <w:t>it could fuel separatist movements</w:t>
      </w:r>
      <w:r w:rsidRPr="004A0D8F">
        <w:rPr>
          <w:rFonts w:cstheme="minorHAnsi"/>
          <w:kern w:val="0"/>
          <w:sz w:val="22"/>
          <w:szCs w:val="22"/>
          <w:u w:val="single"/>
          <w14:ligatures w14:val="none"/>
        </w:rPr>
        <w:t xml:space="preserve"> within their own countries</w:t>
      </w:r>
      <w:r w:rsidRPr="004A0D8F">
        <w:rPr>
          <w:rFonts w:cstheme="minorHAnsi"/>
          <w:kern w:val="0"/>
          <w:sz w:val="14"/>
          <w:szCs w:val="22"/>
          <w14:ligatures w14:val="none"/>
        </w:rPr>
        <w:t xml:space="preserve">. 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w:t>
      </w:r>
      <w:r w:rsidRPr="004A0D8F">
        <w:rPr>
          <w:rFonts w:cstheme="minorHAnsi"/>
          <w:kern w:val="0"/>
          <w:sz w:val="22"/>
          <w:szCs w:val="22"/>
          <w:highlight w:val="cyan"/>
          <w:u w:val="single"/>
          <w14:ligatures w14:val="none"/>
        </w:rPr>
        <w:t>and</w:t>
      </w:r>
      <w:r w:rsidRPr="004A0D8F">
        <w:rPr>
          <w:rFonts w:cstheme="minorHAnsi"/>
          <w:kern w:val="0"/>
          <w:sz w:val="14"/>
          <w:szCs w:val="22"/>
          <w14:ligatures w14:val="none"/>
        </w:rPr>
        <w:t xml:space="preserve"> a unified Canada is better for the US than a series of states on its northern border. </w:t>
      </w:r>
      <w:r w:rsidRPr="004A0D8F">
        <w:rPr>
          <w:rFonts w:cstheme="minorHAnsi"/>
          <w:kern w:val="0"/>
          <w:sz w:val="22"/>
          <w:szCs w:val="22"/>
          <w:u w:val="single"/>
          <w14:ligatures w14:val="none"/>
        </w:rPr>
        <w:t xml:space="preserve">The dissolution of Canada could also </w:t>
      </w:r>
      <w:r w:rsidRPr="004A0D8F">
        <w:rPr>
          <w:rFonts w:cstheme="minorHAnsi"/>
          <w:b/>
          <w:iCs/>
          <w:kern w:val="0"/>
          <w:sz w:val="22"/>
          <w:szCs w:val="22"/>
          <w:highlight w:val="cyan"/>
          <w:u w:val="single"/>
          <w14:ligatures w14:val="none"/>
        </w:rPr>
        <w:t>embolden separatist movements in the</w:t>
      </w:r>
      <w:r w:rsidRPr="004A0D8F">
        <w:rPr>
          <w:rFonts w:cstheme="minorHAnsi"/>
          <w:b/>
          <w:iCs/>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b/>
          <w:iCs/>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b/>
          <w:iCs/>
          <w:kern w:val="0"/>
          <w:sz w:val="22"/>
          <w:szCs w:val="22"/>
          <w:u w:val="single"/>
          <w14:ligatures w14:val="none"/>
        </w:rPr>
        <w:t>tates</w:t>
      </w:r>
      <w:r w:rsidRPr="004A0D8F">
        <w:rPr>
          <w:rFonts w:cstheme="minorHAnsi"/>
          <w:kern w:val="0"/>
          <w:sz w:val="22"/>
          <w:szCs w:val="22"/>
          <w:u w:val="single"/>
          <w14:ligatures w14:val="none"/>
        </w:rPr>
        <w:t xml:space="preserve">. Given the internal danger to Western countries an independent Quebec would present, it is likely that </w:t>
      </w:r>
      <w:r w:rsidRPr="004A0D8F">
        <w:rPr>
          <w:rFonts w:cstheme="minorHAnsi"/>
          <w:kern w:val="0"/>
          <w:sz w:val="22"/>
          <w:szCs w:val="22"/>
          <w:highlight w:val="cyan"/>
          <w:u w:val="single"/>
          <w14:ligatures w14:val="none"/>
        </w:rPr>
        <w:t>Quebec would</w:t>
      </w:r>
      <w:r w:rsidRPr="004A0D8F">
        <w:rPr>
          <w:rFonts w:cstheme="minorHAnsi"/>
          <w:kern w:val="0"/>
          <w:sz w:val="22"/>
          <w:szCs w:val="22"/>
          <w:u w:val="single"/>
          <w14:ligatures w14:val="none"/>
        </w:rPr>
        <w:t xml:space="preserve"> be forced to </w:t>
      </w:r>
      <w:r w:rsidRPr="004A0D8F">
        <w:rPr>
          <w:rFonts w:cstheme="minorHAnsi"/>
          <w:kern w:val="0"/>
          <w:sz w:val="22"/>
          <w:szCs w:val="22"/>
          <w:highlight w:val="cyan"/>
          <w:u w:val="single"/>
          <w14:ligatures w14:val="none"/>
        </w:rPr>
        <w:t>look for</w:t>
      </w:r>
      <w:r w:rsidRPr="004A0D8F">
        <w:rPr>
          <w:rFonts w:cstheme="minorHAnsi"/>
          <w:kern w:val="0"/>
          <w:sz w:val="22"/>
          <w:szCs w:val="22"/>
          <w:u w:val="single"/>
          <w14:ligatures w14:val="none"/>
        </w:rPr>
        <w:t xml:space="preserve"> friends elsewhere</w:t>
      </w:r>
      <w:r w:rsidRPr="004A0D8F">
        <w:rPr>
          <w:rFonts w:cstheme="minorHAnsi"/>
          <w:b/>
          <w:iCs/>
          <w:kern w:val="0"/>
          <w:sz w:val="22"/>
          <w:szCs w:val="22"/>
          <w:u w:val="single"/>
          <w14:ligatures w14:val="none"/>
        </w:rPr>
        <w:t xml:space="preserve">. </w:t>
      </w:r>
      <w:r w:rsidRPr="004A0D8F">
        <w:rPr>
          <w:rFonts w:cstheme="minorHAnsi"/>
          <w:b/>
          <w:iCs/>
          <w:kern w:val="0"/>
          <w:sz w:val="22"/>
          <w:szCs w:val="22"/>
          <w:highlight w:val="cyan"/>
          <w:u w:val="single"/>
          <w14:ligatures w14:val="none"/>
        </w:rPr>
        <w:t>Russia and China</w:t>
      </w:r>
      <w:r w:rsidRPr="004A0D8F">
        <w:rPr>
          <w:rFonts w:cstheme="minorHAnsi"/>
          <w:b/>
          <w:iCs/>
          <w:kern w:val="0"/>
          <w:sz w:val="22"/>
          <w:szCs w:val="22"/>
          <w:u w:val="single"/>
          <w14:ligatures w14:val="none"/>
        </w:rPr>
        <w:t xml:space="preserve"> are the most likely</w:t>
      </w:r>
      <w:r w:rsidRPr="004A0D8F">
        <w:rPr>
          <w:rFonts w:cstheme="minorHAnsi"/>
          <w:kern w:val="0"/>
          <w:sz w:val="22"/>
          <w:szCs w:val="22"/>
          <w:u w:val="single"/>
          <w14:ligatures w14:val="none"/>
        </w:rPr>
        <w:t xml:space="preserve"> candidates. </w:t>
      </w:r>
      <w:r w:rsidRPr="004A0D8F">
        <w:rPr>
          <w:rFonts w:cstheme="minorHAnsi"/>
          <w:kern w:val="0"/>
          <w:sz w:val="14"/>
          <w:szCs w:val="22"/>
          <w14:ligatures w14:val="none"/>
        </w:rPr>
        <w:t>Both countries would be interested in the natural resources of Quebec. China and Russia would also both enjoy the prospects of helping to develop Quebec’s Arctic resources.</w:t>
      </w:r>
      <w:r w:rsidRPr="004A0D8F">
        <w:rPr>
          <w:rFonts w:cstheme="minorHAnsi"/>
          <w:kern w:val="0"/>
          <w:sz w:val="22"/>
          <w:szCs w:val="22"/>
          <w:u w:val="single"/>
          <w14:ligatures w14:val="none"/>
        </w:rPr>
        <w:t xml:space="preserve"> </w:t>
      </w:r>
      <w:r w:rsidRPr="004A0D8F">
        <w:rPr>
          <w:rFonts w:cstheme="minorHAnsi"/>
          <w:kern w:val="0"/>
          <w:sz w:val="14"/>
          <w:szCs w:val="22"/>
          <w14:ligatures w14:val="none"/>
        </w:rPr>
        <w:t>In addition, the possibility of a military alliance with Quebec would present an opportunity not present since Alaska became part of the United States; a land connection to the United States. Right now the Anglosphere is protected by its island status, with no major hostile powers sharing a land border with any member</w:t>
      </w:r>
      <w:r w:rsidRPr="004A0D8F">
        <w:rPr>
          <w:rFonts w:cstheme="minorHAnsi"/>
          <w:kern w:val="0"/>
          <w:sz w:val="22"/>
          <w:szCs w:val="22"/>
          <w:u w:val="single"/>
          <w14:ligatures w14:val="none"/>
        </w:rPr>
        <w:t xml:space="preserve">. An </w:t>
      </w:r>
      <w:r w:rsidRPr="004A0D8F">
        <w:rPr>
          <w:rFonts w:cstheme="minorHAnsi"/>
          <w:b/>
          <w:iCs/>
          <w:kern w:val="0"/>
          <w:sz w:val="22"/>
          <w:szCs w:val="22"/>
          <w:highlight w:val="cyan"/>
          <w:u w:val="single"/>
          <w14:ligatures w14:val="none"/>
        </w:rPr>
        <w:t>independent Quebec would be courted by hostile powers</w:t>
      </w:r>
      <w:r w:rsidRPr="004A0D8F">
        <w:rPr>
          <w:rFonts w:cstheme="minorHAnsi"/>
          <w:kern w:val="0"/>
          <w:sz w:val="22"/>
          <w:szCs w:val="22"/>
          <w:u w:val="single"/>
          <w14:ligatures w14:val="none"/>
        </w:rPr>
        <w:t xml:space="preserve"> to allow such a chance thought. Russia would view it </w:t>
      </w:r>
      <w:r w:rsidRPr="004A0D8F">
        <w:rPr>
          <w:rFonts w:cstheme="minorHAnsi"/>
          <w:kern w:val="0"/>
          <w:sz w:val="22"/>
          <w:szCs w:val="22"/>
          <w:highlight w:val="cyan"/>
          <w:u w:val="single"/>
          <w14:ligatures w14:val="none"/>
        </w:rPr>
        <w:t>as retaliation for NATO</w:t>
      </w:r>
      <w:r w:rsidRPr="004A0D8F">
        <w:rPr>
          <w:rFonts w:cstheme="minorHAnsi"/>
          <w:kern w:val="0"/>
          <w:sz w:val="22"/>
          <w:szCs w:val="22"/>
          <w:u w:val="single"/>
          <w14:ligatures w14:val="none"/>
        </w:rPr>
        <w:t xml:space="preserve"> expanding into the Baltics, Poland, and developing close relations with Ukraine and Georgia. China would view it as a chance to have a mirror for the US alliances in China’s First Island Chain, with the added bonus of a large land connection to the American heartland</w:t>
      </w:r>
      <w:r w:rsidRPr="004A0D8F">
        <w:rPr>
          <w:rFonts w:cstheme="minorHAnsi"/>
          <w:kern w:val="0"/>
          <w:sz w:val="14"/>
          <w:szCs w:val="22"/>
          <w14:ligatures w14:val="none"/>
        </w:rPr>
        <w:t xml:space="preserve">, as opposed to the slender one that the US has against China on the Korean peninsula. </w:t>
      </w:r>
      <w:r w:rsidRPr="004A0D8F">
        <w:rPr>
          <w:rFonts w:cstheme="minorHAnsi"/>
          <w:kern w:val="0"/>
          <w:sz w:val="22"/>
          <w:szCs w:val="22"/>
          <w:u w:val="single"/>
          <w14:ligatures w14:val="none"/>
        </w:rPr>
        <w:t xml:space="preserve">The presence of a near-peer competitor with bases on the North American heartland would greatly </w:t>
      </w:r>
      <w:r w:rsidRPr="004A0D8F">
        <w:rPr>
          <w:rFonts w:cstheme="minorHAnsi"/>
          <w:kern w:val="0"/>
          <w:sz w:val="22"/>
          <w:szCs w:val="22"/>
          <w:highlight w:val="cyan"/>
          <w:u w:val="single"/>
          <w14:ligatures w14:val="none"/>
        </w:rPr>
        <w:t>reduce the flexibility of Western countries</w:t>
      </w:r>
      <w:r w:rsidRPr="004A0D8F">
        <w:rPr>
          <w:rFonts w:cstheme="minorHAnsi"/>
          <w:kern w:val="0"/>
          <w:sz w:val="22"/>
          <w:szCs w:val="22"/>
          <w:u w:val="single"/>
          <w14:ligatures w14:val="none"/>
        </w:rPr>
        <w:t xml:space="preserve"> as they exert their influence on the world. Such a situation would be more bothersome to the United States and its allies than the Zimmerman telegram of a century ago, or the presence of Soviet missiles in Cuba half a century ago. It would have the </w:t>
      </w:r>
      <w:r w:rsidRPr="004A0D8F">
        <w:rPr>
          <w:rFonts w:cstheme="minorHAnsi"/>
          <w:b/>
          <w:iCs/>
          <w:kern w:val="0"/>
          <w:sz w:val="22"/>
          <w:szCs w:val="22"/>
          <w:highlight w:val="cyan"/>
          <w:u w:val="single"/>
          <w14:ligatures w14:val="none"/>
        </w:rPr>
        <w:t>same effect as</w:t>
      </w:r>
      <w:r w:rsidRPr="004A0D8F">
        <w:rPr>
          <w:rFonts w:cstheme="minorHAnsi"/>
          <w:b/>
          <w:iCs/>
          <w:kern w:val="0"/>
          <w:sz w:val="22"/>
          <w:szCs w:val="22"/>
          <w:u w:val="single"/>
          <w14:ligatures w14:val="none"/>
        </w:rPr>
        <w:t xml:space="preserve"> Germany’s race to rival Britain on the high seas before </w:t>
      </w:r>
      <w:r w:rsidRPr="004A0D8F">
        <w:rPr>
          <w:rFonts w:cstheme="minorHAnsi"/>
          <w:b/>
          <w:iCs/>
          <w:kern w:val="0"/>
          <w:sz w:val="22"/>
          <w:szCs w:val="22"/>
          <w:highlight w:val="cyan"/>
          <w:u w:val="single"/>
          <w14:ligatures w14:val="none"/>
        </w:rPr>
        <w:t>World War I</w:t>
      </w:r>
      <w:r w:rsidRPr="004A0D8F">
        <w:rPr>
          <w:rFonts w:cstheme="minorHAnsi"/>
          <w:kern w:val="0"/>
          <w:sz w:val="22"/>
          <w:szCs w:val="22"/>
          <w:u w:val="single"/>
          <w14:ligatures w14:val="none"/>
        </w:rPr>
        <w:t>.</w:t>
      </w:r>
    </w:p>
    <w:p w14:paraId="08A2FA09" w14:textId="77777777" w:rsidR="004A0D8F" w:rsidRPr="004A0D8F" w:rsidRDefault="004A0D8F" w:rsidP="004A0D8F">
      <w:pPr>
        <w:spacing w:line="259" w:lineRule="auto"/>
        <w:rPr>
          <w:rFonts w:cstheme="minorHAnsi"/>
          <w:kern w:val="0"/>
          <w:sz w:val="22"/>
          <w:szCs w:val="22"/>
          <w14:ligatures w14:val="none"/>
        </w:rPr>
      </w:pPr>
    </w:p>
    <w:p w14:paraId="6F5ED228"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1NC---Canada---China</w:t>
      </w:r>
    </w:p>
    <w:p w14:paraId="23B12CCA" w14:textId="77777777" w:rsidR="004A0D8F" w:rsidRPr="004A0D8F" w:rsidRDefault="004A0D8F" w:rsidP="004A0D8F">
      <w:pPr>
        <w:spacing w:line="259" w:lineRule="auto"/>
        <w:rPr>
          <w:rFonts w:cstheme="minorHAnsi"/>
          <w:kern w:val="0"/>
          <w:sz w:val="22"/>
          <w:szCs w:val="22"/>
          <w14:ligatures w14:val="none"/>
        </w:rPr>
      </w:pPr>
    </w:p>
    <w:p w14:paraId="5F0FF65B"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[Link]</w:t>
      </w:r>
    </w:p>
    <w:p w14:paraId="026AEB03" w14:textId="77777777" w:rsidR="004A0D8F" w:rsidRPr="004A0D8F" w:rsidRDefault="004A0D8F" w:rsidP="004A0D8F">
      <w:pPr>
        <w:spacing w:line="259" w:lineRule="auto"/>
        <w:rPr>
          <w:rFonts w:cstheme="minorHAnsi"/>
          <w:kern w:val="0"/>
          <w:sz w:val="22"/>
          <w:szCs w:val="22"/>
          <w14:ligatures w14:val="none"/>
        </w:rPr>
      </w:pPr>
    </w:p>
    <w:p w14:paraId="5AC67F6C" w14:textId="77777777" w:rsidR="004A0D8F" w:rsidRPr="004A0D8F" w:rsidRDefault="004A0D8F" w:rsidP="004A0D8F">
      <w:pPr>
        <w:keepNext/>
        <w:keepLines/>
        <w:spacing w:before="40" w:after="0" w:line="259" w:lineRule="auto"/>
        <w:outlineLvl w:val="3"/>
        <w:rPr>
          <w:rFonts w:eastAsiaTheme="majorEastAsia" w:cstheme="minorHAnsi"/>
          <w:b/>
          <w:iCs/>
          <w:color w:val="000000"/>
          <w:kern w:val="0"/>
          <w:sz w:val="26"/>
          <w:szCs w:val="26"/>
          <w14:ligatures w14:val="none"/>
        </w:rPr>
      </w:pPr>
      <w:r w:rsidRPr="004A0D8F">
        <w:rPr>
          <w:rFonts w:eastAsiaTheme="majorEastAsia" w:cstheme="minorHAnsi"/>
          <w:b/>
          <w:iCs/>
          <w:color w:val="000000"/>
          <w:kern w:val="0"/>
          <w:sz w:val="26"/>
          <w:szCs w:val="26"/>
          <w14:ligatures w14:val="none"/>
        </w:rPr>
        <w:t>Unequal innovation between the US and Canada and expanding American IP protection wrecks bilateral collaboration. Strong Canadian innovation and US-Canada colllaboration are key to compete with China— averts existential US-China war.</w:t>
      </w:r>
    </w:p>
    <w:p w14:paraId="0C1327F5" w14:textId="77777777" w:rsidR="004A0D8F" w:rsidRPr="004A0D8F" w:rsidRDefault="004A0D8F" w:rsidP="004A0D8F">
      <w:pPr>
        <w:shd w:val="clear" w:color="auto" w:fill="FFFFFF"/>
        <w:spacing w:line="235" w:lineRule="atLeast"/>
        <w:rPr>
          <w:rFonts w:cstheme="minorHAnsi"/>
          <w:color w:val="222222"/>
          <w:kern w:val="0"/>
          <w:sz w:val="22"/>
          <w:szCs w:val="22"/>
          <w14:ligatures w14:val="none"/>
        </w:rPr>
      </w:pPr>
      <w:r w:rsidRPr="004A0D8F">
        <w:rPr>
          <w:rFonts w:cstheme="minorHAnsi"/>
          <w:b/>
          <w:bCs/>
          <w:color w:val="222222"/>
          <w:kern w:val="0"/>
          <w:sz w:val="26"/>
          <w:szCs w:val="26"/>
          <w14:ligatures w14:val="none"/>
        </w:rPr>
        <w:t>Touch 22</w:t>
      </w:r>
      <w:r w:rsidRPr="004A0D8F">
        <w:rPr>
          <w:rFonts w:cstheme="minorHAnsi"/>
          <w:color w:val="222222"/>
          <w:kern w:val="0"/>
          <w:sz w:val="22"/>
          <w:szCs w:val="22"/>
          <w14:ligatures w14:val="none"/>
        </w:rPr>
        <w:t>  [Darren; January 22;  - Schwarzman Scholar, Tsinghua University (Beijing, China); Founder and Chief Executive Officer; Canada China Forum; “China Challenge and U.S.-Canadian Innovation Collaboration"; https://www.wilsoncenter.org/article/china-challenge-and-us-canadian-innovation-collaboration] //nina + AAA</w:t>
      </w:r>
    </w:p>
    <w:p w14:paraId="55F0A4B0" w14:textId="77777777" w:rsidR="004A0D8F" w:rsidRPr="004A0D8F" w:rsidRDefault="004A0D8F" w:rsidP="004A0D8F">
      <w:pPr>
        <w:spacing w:line="259" w:lineRule="auto"/>
        <w:rPr>
          <w:rFonts w:cstheme="minorHAnsi"/>
          <w:kern w:val="0"/>
          <w:sz w:val="14"/>
          <w:szCs w:val="22"/>
          <w14:ligatures w14:val="none"/>
        </w:rPr>
      </w:pPr>
      <w:r w:rsidRPr="004A0D8F">
        <w:rPr>
          <w:rFonts w:cstheme="minorHAnsi"/>
          <w:kern w:val="0"/>
          <w:sz w:val="14"/>
          <w:szCs w:val="22"/>
          <w14:ligatures w14:val="none"/>
        </w:rPr>
        <w:t xml:space="preserve">Whether Canada likes it or not, increased competition between China and the United States will have significant implications for Canada’s domestic and global interests. As the United States seeks to compete and counter China through a collective approach with allies and partners, </w:t>
      </w:r>
      <w:r w:rsidRPr="004A0D8F">
        <w:rPr>
          <w:rFonts w:cstheme="minorHAnsi"/>
          <w:kern w:val="0"/>
          <w:sz w:val="22"/>
          <w:szCs w:val="22"/>
          <w:highlight w:val="cyan"/>
          <w:u w:val="single"/>
          <w14:ligatures w14:val="none"/>
        </w:rPr>
        <w:t>Washington</w:t>
      </w:r>
      <w:r w:rsidRPr="004A0D8F">
        <w:rPr>
          <w:rFonts w:cstheme="minorHAnsi"/>
          <w:kern w:val="0"/>
          <w:sz w:val="22"/>
          <w:szCs w:val="22"/>
          <w:u w:val="single"/>
          <w14:ligatures w14:val="none"/>
        </w:rPr>
        <w:t xml:space="preserve"> will be</w:t>
      </w:r>
      <w:r w:rsidRPr="004A0D8F">
        <w:rPr>
          <w:rFonts w:cstheme="minorHAnsi"/>
          <w:kern w:val="0"/>
          <w:sz w:val="14"/>
          <w:szCs w:val="22"/>
          <w14:ligatures w14:val="none"/>
        </w:rPr>
        <w:t xml:space="preserve"> increasingly </w:t>
      </w:r>
      <w:r w:rsidRPr="004A0D8F">
        <w:rPr>
          <w:rFonts w:cstheme="minorHAnsi"/>
          <w:kern w:val="0"/>
          <w:sz w:val="22"/>
          <w:szCs w:val="22"/>
          <w:highlight w:val="cyan"/>
          <w:u w:val="single"/>
          <w14:ligatures w14:val="none"/>
        </w:rPr>
        <w:t>looking towards Ottawa for support</w:t>
      </w:r>
      <w:r w:rsidRPr="004A0D8F">
        <w:rPr>
          <w:rFonts w:cstheme="minorHAnsi"/>
          <w:kern w:val="0"/>
          <w:sz w:val="14"/>
          <w:szCs w:val="22"/>
          <w14:ligatures w14:val="none"/>
        </w:rPr>
        <w:t xml:space="preserve">. Within the U.S. </w:t>
      </w:r>
      <w:r w:rsidRPr="004A0D8F">
        <w:rPr>
          <w:rFonts w:cstheme="minorHAnsi"/>
          <w:kern w:val="0"/>
          <w:sz w:val="22"/>
          <w:szCs w:val="22"/>
          <w:highlight w:val="cyan"/>
          <w:u w:val="single"/>
          <w14:ligatures w14:val="none"/>
        </w:rPr>
        <w:t>Innovation and Competition</w:t>
      </w:r>
      <w:r w:rsidRPr="004A0D8F">
        <w:rPr>
          <w:rFonts w:cstheme="minorHAnsi"/>
          <w:kern w:val="0"/>
          <w:sz w:val="14"/>
          <w:szCs w:val="22"/>
          <w14:ligatures w14:val="none"/>
        </w:rPr>
        <w:t xml:space="preserve"> Act, the legislation has a provision to create a strategy that would </w:t>
      </w:r>
      <w:r w:rsidRPr="004A0D8F">
        <w:rPr>
          <w:rFonts w:cstheme="minorHAnsi"/>
          <w:kern w:val="0"/>
          <w:sz w:val="22"/>
          <w:szCs w:val="22"/>
          <w:highlight w:val="cyan"/>
          <w:u w:val="single"/>
          <w14:ligatures w14:val="none"/>
        </w:rPr>
        <w:t>enhance</w:t>
      </w:r>
      <w:r w:rsidRPr="004A0D8F">
        <w:rPr>
          <w:rFonts w:cstheme="minorHAnsi"/>
          <w:kern w:val="0"/>
          <w:sz w:val="22"/>
          <w:szCs w:val="22"/>
          <w:u w:val="single"/>
          <w14:ligatures w14:val="none"/>
        </w:rPr>
        <w:t xml:space="preserve"> </w:t>
      </w:r>
      <w:r w:rsidRPr="004A0D8F">
        <w:rPr>
          <w:rFonts w:cstheme="minorHAnsi"/>
          <w:kern w:val="0"/>
          <w:sz w:val="14"/>
          <w:szCs w:val="22"/>
          <w14:ligatures w14:val="none"/>
        </w:rPr>
        <w:t xml:space="preserve">cooperation with Canada in managing </w:t>
      </w:r>
      <w:r w:rsidRPr="004A0D8F">
        <w:rPr>
          <w:rFonts w:cstheme="minorHAnsi"/>
          <w:kern w:val="0"/>
          <w:sz w:val="22"/>
          <w:szCs w:val="22"/>
          <w:highlight w:val="cyan"/>
          <w:u w:val="single"/>
          <w14:ligatures w14:val="none"/>
        </w:rPr>
        <w:t>relations with China</w:t>
      </w:r>
      <w:r w:rsidRPr="004A0D8F">
        <w:rPr>
          <w:rFonts w:cstheme="minorHAnsi"/>
          <w:kern w:val="0"/>
          <w:sz w:val="14"/>
          <w:szCs w:val="22"/>
          <w14:ligatures w14:val="none"/>
        </w:rPr>
        <w:t xml:space="preserve">. As a result, </w:t>
      </w:r>
      <w:r w:rsidRPr="004A0D8F">
        <w:rPr>
          <w:rFonts w:cstheme="minorHAnsi"/>
          <w:kern w:val="0"/>
          <w:sz w:val="22"/>
          <w:szCs w:val="22"/>
          <w:u w:val="single"/>
          <w14:ligatures w14:val="none"/>
        </w:rPr>
        <w:t xml:space="preserve">there is increasing recognition in Washington that </w:t>
      </w:r>
      <w:r w:rsidRPr="004A0D8F">
        <w:rPr>
          <w:rFonts w:cstheme="minorHAnsi"/>
          <w:kern w:val="0"/>
          <w:sz w:val="22"/>
          <w:szCs w:val="22"/>
          <w:highlight w:val="cyan"/>
          <w:u w:val="single"/>
          <w14:ligatures w14:val="none"/>
        </w:rPr>
        <w:t>Canada</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can have a pivotal role in</w:t>
      </w:r>
      <w:r w:rsidRPr="004A0D8F">
        <w:rPr>
          <w:rFonts w:cstheme="minorHAnsi"/>
          <w:kern w:val="0"/>
          <w:sz w:val="22"/>
          <w:szCs w:val="22"/>
          <w:u w:val="single"/>
          <w14:ligatures w14:val="none"/>
        </w:rPr>
        <w:t xml:space="preserve"> the U</w:t>
      </w:r>
      <w:r w:rsidRPr="004A0D8F">
        <w:rPr>
          <w:rFonts w:cstheme="minorHAnsi"/>
          <w:kern w:val="0"/>
          <w:sz w:val="22"/>
          <w:szCs w:val="22"/>
          <w:highlight w:val="cyan"/>
          <w:u w:val="single"/>
          <w14:ligatures w14:val="none"/>
        </w:rPr>
        <w:t>.S. competition with China</w:t>
      </w:r>
      <w:r w:rsidRPr="004A0D8F">
        <w:rPr>
          <w:rFonts w:cstheme="minorHAnsi"/>
          <w:kern w:val="0"/>
          <w:sz w:val="22"/>
          <w:szCs w:val="22"/>
          <w:u w:val="single"/>
          <w14:ligatures w14:val="none"/>
        </w:rPr>
        <w:t xml:space="preserve">. </w:t>
      </w:r>
      <w:r w:rsidRPr="004A0D8F">
        <w:rPr>
          <w:rFonts w:cstheme="minorHAnsi"/>
          <w:kern w:val="0"/>
          <w:sz w:val="14"/>
          <w:szCs w:val="22"/>
          <w14:ligatures w14:val="none"/>
        </w:rPr>
        <w:t>In a deeply divided America</w:t>
      </w:r>
      <w:r w:rsidRPr="004A0D8F">
        <w:rPr>
          <w:rFonts w:cstheme="minorHAnsi"/>
          <w:kern w:val="0"/>
          <w:sz w:val="14"/>
          <w:szCs w:val="22"/>
          <w:highlight w:val="cyan"/>
          <w14:ligatures w14:val="none"/>
        </w:rPr>
        <w:t xml:space="preserve">, </w:t>
      </w:r>
      <w:r w:rsidRPr="004A0D8F">
        <w:rPr>
          <w:rFonts w:cstheme="minorHAnsi"/>
          <w:kern w:val="0"/>
          <w:sz w:val="22"/>
          <w:szCs w:val="22"/>
          <w:highlight w:val="cyan"/>
          <w:u w:val="single"/>
          <w14:ligatures w14:val="none"/>
        </w:rPr>
        <w:t>challenging China’s rise as</w:t>
      </w:r>
      <w:r w:rsidRPr="004A0D8F">
        <w:rPr>
          <w:rFonts w:cstheme="minorHAnsi"/>
          <w:kern w:val="0"/>
          <w:sz w:val="22"/>
          <w:szCs w:val="22"/>
          <w:u w:val="single"/>
          <w14:ligatures w14:val="none"/>
        </w:rPr>
        <w:t xml:space="preserve"> the world’s </w:t>
      </w:r>
      <w:r w:rsidRPr="004A0D8F">
        <w:rPr>
          <w:rFonts w:cstheme="minorHAnsi"/>
          <w:kern w:val="0"/>
          <w:sz w:val="22"/>
          <w:szCs w:val="22"/>
          <w:highlight w:val="cyan"/>
          <w:u w:val="single"/>
          <w14:ligatures w14:val="none"/>
        </w:rPr>
        <w:t>tech</w:t>
      </w:r>
      <w:r w:rsidRPr="004A0D8F">
        <w:rPr>
          <w:rFonts w:cstheme="minorHAnsi"/>
          <w:kern w:val="0"/>
          <w:sz w:val="22"/>
          <w:szCs w:val="22"/>
          <w:u w:val="single"/>
          <w14:ligatures w14:val="none"/>
        </w:rPr>
        <w:t xml:space="preserve">nology </w:t>
      </w:r>
      <w:r w:rsidRPr="004A0D8F">
        <w:rPr>
          <w:rFonts w:cstheme="minorHAnsi"/>
          <w:kern w:val="0"/>
          <w:sz w:val="22"/>
          <w:szCs w:val="22"/>
          <w:highlight w:val="cyan"/>
          <w:u w:val="single"/>
          <w14:ligatures w14:val="none"/>
        </w:rPr>
        <w:t>superpower</w:t>
      </w:r>
      <w:r w:rsidRPr="004A0D8F">
        <w:rPr>
          <w:rFonts w:cstheme="minorHAnsi"/>
          <w:kern w:val="0"/>
          <w:sz w:val="14"/>
          <w:szCs w:val="22"/>
          <w14:ligatures w14:val="none"/>
        </w:rPr>
        <w:t xml:space="preserve"> has become a bipartisan issue between the Democrats and Republicans. In his first speech to Congress, President Joe Biden declared China as a “serious competitor” to the United States, calling upon legislators to boost governmental investment into scientific and technological research and development. His rally to the American people: ‘</w:t>
      </w:r>
      <w:r w:rsidRPr="004A0D8F">
        <w:rPr>
          <w:rFonts w:cstheme="minorHAnsi"/>
          <w:kern w:val="0"/>
          <w:sz w:val="22"/>
          <w:szCs w:val="22"/>
          <w:u w:val="single"/>
          <w14:ligatures w14:val="none"/>
        </w:rPr>
        <w:t xml:space="preserve">We are in a competition with China to win the 21st century.’ Locked in a fierce battle for technological primacy, the rivalry between China and the United States is still in its early stage. Both countries are fearful of losing any ground to the other in </w:t>
      </w:r>
      <w:r w:rsidRPr="004A0D8F">
        <w:rPr>
          <w:rFonts w:cstheme="minorHAnsi"/>
          <w:kern w:val="0"/>
          <w:sz w:val="22"/>
          <w:szCs w:val="22"/>
          <w:highlight w:val="cyan"/>
          <w:u w:val="single"/>
          <w14:ligatures w14:val="none"/>
        </w:rPr>
        <w:t>emerging fields</w:t>
      </w:r>
      <w:r w:rsidRPr="004A0D8F">
        <w:rPr>
          <w:rFonts w:cstheme="minorHAnsi"/>
          <w:kern w:val="0"/>
          <w:sz w:val="22"/>
          <w:szCs w:val="22"/>
          <w:u w:val="single"/>
          <w14:ligatures w14:val="none"/>
        </w:rPr>
        <w:t xml:space="preserve"> that will define the 21st century, such as quantum computing and artificial intelligence.</w:t>
      </w:r>
      <w:r w:rsidRPr="004A0D8F">
        <w:rPr>
          <w:rFonts w:cstheme="minorHAnsi"/>
          <w:kern w:val="0"/>
          <w:sz w:val="14"/>
          <w:szCs w:val="22"/>
          <w14:ligatures w14:val="none"/>
        </w:rPr>
        <w:t xml:space="preserve"> With its skilled and low-cost labor workforce, China has made tremendous progress on 5G networks, smartphones, drones and electric vehicles. However, for now, the United States continues to maintain its advantage in semi-conductors, an essential part of many innovative digital consumer products. Within both Houses of Congress, the House of Representatives and the Senate put forward legislations to boost U.S. scientific competitiveness by allocating billions in new funding for scientific research and technology to counter China’s growing economic and geopolitical influence. In response to Biden’s rally, the House of Representative’s passed two bipartisan bills in June 2021, National Science Foundation for the Future Act and the Department of Energy Science for the Future Act, investing $128 billion to federally-funded science and technology research. Similarly, the Senate’s U.S. Innovation and Competition Act would invest $250 billion. As the legislative packages navigate their respective ways into the House and Senate, the final package, to be negotiated between the two chambers, has the potential to be one of the few major bipartisan achievements of the current Congress. Since the election, the Biden administration has been actively rebuilding bilateral and multilateral ties with a robust emphasis on the need to collective address China’s economic, diplomatic, military, and technological rise. Most recently, the United States entered a trilateral security pact, AUKUS, with the UK and Australia to bolster its naval presence in the Indo-Pacific. In the communiqués from both the Carbis Bay G7 Meeting and the NATO Brussels Summit, China was explicitly mentioned, signaling that despite policy differences between Europe and the United States, common ground existed on issues such as the rules-based international order, human rights, security, political and trade issues. A fundamental difference between Trump and Biden in their approaches to China is Biden’s recognition that a collective response will be more effective than unilateral action. Middle power </w:t>
      </w:r>
      <w:r w:rsidRPr="004A0D8F">
        <w:rPr>
          <w:rFonts w:cstheme="minorHAnsi"/>
          <w:kern w:val="0"/>
          <w:sz w:val="22"/>
          <w:szCs w:val="22"/>
          <w:u w:val="single"/>
          <w14:ligatures w14:val="none"/>
        </w:rPr>
        <w:t xml:space="preserve">countries like </w:t>
      </w:r>
      <w:r w:rsidRPr="004A0D8F">
        <w:rPr>
          <w:rFonts w:cstheme="minorHAnsi"/>
          <w:kern w:val="0"/>
          <w:sz w:val="22"/>
          <w:szCs w:val="22"/>
          <w:highlight w:val="cyan"/>
          <w:u w:val="single"/>
          <w14:ligatures w14:val="none"/>
        </w:rPr>
        <w:t>Canada closely monitor</w:t>
      </w:r>
      <w:r w:rsidRPr="004A0D8F">
        <w:rPr>
          <w:rFonts w:cstheme="minorHAnsi"/>
          <w:kern w:val="0"/>
          <w:sz w:val="22"/>
          <w:szCs w:val="22"/>
          <w:u w:val="single"/>
          <w14:ligatures w14:val="none"/>
        </w:rPr>
        <w:t xml:space="preserve"> the combative </w:t>
      </w:r>
      <w:r w:rsidRPr="004A0D8F">
        <w:rPr>
          <w:rFonts w:cstheme="minorHAnsi"/>
          <w:kern w:val="0"/>
          <w:sz w:val="22"/>
          <w:szCs w:val="22"/>
          <w:highlight w:val="cyan"/>
          <w:u w:val="single"/>
          <w14:ligatures w14:val="none"/>
        </w:rPr>
        <w:t>dynamics between Beijing and Washington</w:t>
      </w:r>
      <w:r w:rsidRPr="004A0D8F">
        <w:rPr>
          <w:rFonts w:cstheme="minorHAnsi"/>
          <w:kern w:val="0"/>
          <w:sz w:val="22"/>
          <w:szCs w:val="22"/>
          <w:u w:val="single"/>
          <w14:ligatures w14:val="none"/>
        </w:rPr>
        <w:t xml:space="preserve"> for fears of entering an era of renewed great power competition as a new Cold War. </w:t>
      </w:r>
      <w:r w:rsidRPr="004A0D8F">
        <w:rPr>
          <w:rFonts w:cstheme="minorHAnsi"/>
          <w:kern w:val="0"/>
          <w:sz w:val="14"/>
          <w:szCs w:val="22"/>
          <w14:ligatures w14:val="none"/>
        </w:rPr>
        <w:t xml:space="preserve">Heightened by the COVID-19 pandemic as China and the United States compete to vaccinate their population and accelerate a post-pandemic economic recovery, both countries continue to be locked in prolonged conflict with very little progress made on de-escalating tensions. </w:t>
      </w:r>
      <w:r w:rsidRPr="004A0D8F">
        <w:rPr>
          <w:rFonts w:cstheme="minorHAnsi"/>
          <w:kern w:val="0"/>
          <w:sz w:val="22"/>
          <w:szCs w:val="22"/>
          <w:u w:val="single"/>
          <w14:ligatures w14:val="none"/>
        </w:rPr>
        <w:t xml:space="preserve">As the competition intensifies, there are concerns that </w:t>
      </w:r>
      <w:r w:rsidRPr="004A0D8F">
        <w:rPr>
          <w:rFonts w:cstheme="minorHAnsi"/>
          <w:kern w:val="0"/>
          <w:sz w:val="22"/>
          <w:szCs w:val="22"/>
          <w:highlight w:val="cyan"/>
          <w:u w:val="single"/>
          <w14:ligatures w14:val="none"/>
        </w:rPr>
        <w:t>both countries will fall into</w:t>
      </w:r>
      <w:r w:rsidRPr="004A0D8F">
        <w:rPr>
          <w:rFonts w:cstheme="minorHAnsi"/>
          <w:kern w:val="0"/>
          <w:sz w:val="22"/>
          <w:szCs w:val="22"/>
          <w:u w:val="single"/>
          <w14:ligatures w14:val="none"/>
        </w:rPr>
        <w:t xml:space="preserve"> the “Thucydides’ </w:t>
      </w:r>
      <w:r w:rsidRPr="004A0D8F">
        <w:rPr>
          <w:rFonts w:cstheme="minorHAnsi"/>
          <w:kern w:val="0"/>
          <w:sz w:val="22"/>
          <w:szCs w:val="22"/>
          <w:highlight w:val="cyan"/>
          <w:u w:val="single"/>
          <w14:ligatures w14:val="none"/>
        </w:rPr>
        <w:t>Trap</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 xml:space="preserve">which maintains that </w:t>
      </w:r>
      <w:r w:rsidRPr="004A0D8F">
        <w:rPr>
          <w:rFonts w:cstheme="minorHAnsi"/>
          <w:b/>
          <w:iCs/>
          <w:kern w:val="0"/>
          <w:sz w:val="22"/>
          <w:szCs w:val="22"/>
          <w:highlight w:val="cyan"/>
          <w:u w:val="single"/>
          <w14:ligatures w14:val="none"/>
        </w:rPr>
        <w:t>war</w:t>
      </w:r>
      <w:r w:rsidRPr="004A0D8F">
        <w:rPr>
          <w:rFonts w:cstheme="minorHAnsi"/>
          <w:kern w:val="0"/>
          <w:sz w:val="22"/>
          <w:szCs w:val="22"/>
          <w:highlight w:val="cyan"/>
          <w:u w:val="single"/>
          <w14:ligatures w14:val="none"/>
        </w:rPr>
        <w:t xml:space="preserve"> is inevitable when</w:t>
      </w:r>
      <w:r w:rsidRPr="004A0D8F">
        <w:rPr>
          <w:rFonts w:cstheme="minorHAnsi"/>
          <w:kern w:val="0"/>
          <w:sz w:val="22"/>
          <w:szCs w:val="22"/>
          <w:u w:val="single"/>
          <w14:ligatures w14:val="none"/>
        </w:rPr>
        <w:t xml:space="preserve"> a rising power, </w:t>
      </w:r>
      <w:r w:rsidRPr="004A0D8F">
        <w:rPr>
          <w:rFonts w:cstheme="minorHAnsi"/>
          <w:kern w:val="0"/>
          <w:sz w:val="22"/>
          <w:szCs w:val="22"/>
          <w:highlight w:val="cyan"/>
          <w:u w:val="single"/>
          <w14:ligatures w14:val="none"/>
        </w:rPr>
        <w:t>China</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challenges</w:t>
      </w:r>
      <w:r w:rsidRPr="004A0D8F">
        <w:rPr>
          <w:rFonts w:cstheme="minorHAnsi"/>
          <w:kern w:val="0"/>
          <w:sz w:val="22"/>
          <w:szCs w:val="22"/>
          <w:u w:val="single"/>
          <w14:ligatures w14:val="none"/>
        </w:rPr>
        <w:t xml:space="preserve"> a dominant state, </w:t>
      </w:r>
      <w:r w:rsidRPr="004A0D8F">
        <w:rPr>
          <w:rFonts w:cstheme="minorHAnsi"/>
          <w:kern w:val="0"/>
          <w:sz w:val="22"/>
          <w:szCs w:val="22"/>
          <w:highlight w:val="cyan"/>
          <w:u w:val="single"/>
          <w14:ligatures w14:val="none"/>
        </w:rPr>
        <w:t>the</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United States.</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To avoid calamities</w:t>
      </w:r>
      <w:r w:rsidRPr="004A0D8F">
        <w:rPr>
          <w:rFonts w:cstheme="minorHAnsi"/>
          <w:kern w:val="0"/>
          <w:sz w:val="22"/>
          <w:szCs w:val="22"/>
          <w:u w:val="single"/>
          <w14:ligatures w14:val="none"/>
        </w:rPr>
        <w:t xml:space="preserve"> between the two superpowers, </w:t>
      </w:r>
      <w:r w:rsidRPr="004A0D8F">
        <w:rPr>
          <w:rFonts w:cstheme="minorHAnsi"/>
          <w:kern w:val="0"/>
          <w:sz w:val="22"/>
          <w:szCs w:val="22"/>
          <w:highlight w:val="cyan"/>
          <w:u w:val="single"/>
          <w14:ligatures w14:val="none"/>
        </w:rPr>
        <w:t>Canada</w:t>
      </w:r>
      <w:r w:rsidRPr="004A0D8F">
        <w:rPr>
          <w:rFonts w:cstheme="minorHAnsi"/>
          <w:kern w:val="0"/>
          <w:sz w:val="14"/>
          <w:szCs w:val="22"/>
          <w14:ligatures w14:val="none"/>
        </w:rPr>
        <w:t xml:space="preserve"> and other middle power countries </w:t>
      </w:r>
      <w:r w:rsidRPr="004A0D8F">
        <w:rPr>
          <w:rFonts w:cstheme="minorHAnsi"/>
          <w:kern w:val="0"/>
          <w:sz w:val="22"/>
          <w:szCs w:val="22"/>
          <w:u w:val="single"/>
          <w14:ligatures w14:val="none"/>
        </w:rPr>
        <w:t xml:space="preserve">will </w:t>
      </w:r>
      <w:r w:rsidRPr="004A0D8F">
        <w:rPr>
          <w:rFonts w:cstheme="minorHAnsi"/>
          <w:kern w:val="0"/>
          <w:sz w:val="22"/>
          <w:szCs w:val="22"/>
          <w:highlight w:val="cyan"/>
          <w:u w:val="single"/>
          <w14:ligatures w14:val="none"/>
        </w:rPr>
        <w:t>have to be prepared</w:t>
      </w:r>
      <w:r w:rsidRPr="004A0D8F">
        <w:rPr>
          <w:rFonts w:cstheme="minorHAnsi"/>
          <w:kern w:val="0"/>
          <w:sz w:val="22"/>
          <w:szCs w:val="22"/>
          <w:u w:val="single"/>
          <w14:ligatures w14:val="none"/>
        </w:rPr>
        <w:t xml:space="preserve"> to navigate this rivalry that places their own interests and values at the forefront. Strategically, </w:t>
      </w:r>
      <w:r w:rsidRPr="004A0D8F">
        <w:rPr>
          <w:rFonts w:cstheme="minorHAnsi"/>
          <w:kern w:val="0"/>
          <w:sz w:val="22"/>
          <w:szCs w:val="22"/>
          <w:highlight w:val="cyan"/>
          <w:u w:val="single"/>
          <w14:ligatures w14:val="none"/>
        </w:rPr>
        <w:t>Canada</w:t>
      </w:r>
      <w:r w:rsidRPr="004A0D8F">
        <w:rPr>
          <w:rFonts w:cstheme="minorHAnsi"/>
          <w:kern w:val="0"/>
          <w:sz w:val="22"/>
          <w:szCs w:val="22"/>
          <w:u w:val="single"/>
          <w14:ligatures w14:val="none"/>
        </w:rPr>
        <w:t xml:space="preserve"> has </w:t>
      </w:r>
      <w:r w:rsidRPr="004A0D8F">
        <w:rPr>
          <w:rFonts w:cstheme="minorHAnsi"/>
          <w:kern w:val="0"/>
          <w:sz w:val="22"/>
          <w:szCs w:val="22"/>
          <w:highlight w:val="cyan"/>
          <w:u w:val="single"/>
          <w14:ligatures w14:val="none"/>
        </w:rPr>
        <w:t>reinforce</w:t>
      </w:r>
      <w:r w:rsidRPr="004A0D8F">
        <w:rPr>
          <w:rFonts w:cstheme="minorHAnsi"/>
          <w:kern w:val="0"/>
          <w:sz w:val="22"/>
          <w:szCs w:val="22"/>
          <w:u w:val="single"/>
          <w14:ligatures w14:val="none"/>
        </w:rPr>
        <w:t xml:space="preserve">d the </w:t>
      </w:r>
      <w:r w:rsidRPr="004A0D8F">
        <w:rPr>
          <w:rFonts w:cstheme="minorHAnsi"/>
          <w:kern w:val="0"/>
          <w:sz w:val="22"/>
          <w:szCs w:val="22"/>
          <w:highlight w:val="cyan"/>
          <w:u w:val="single"/>
          <w14:ligatures w14:val="none"/>
        </w:rPr>
        <w:t>need for</w:t>
      </w:r>
      <w:r w:rsidRPr="004A0D8F">
        <w:rPr>
          <w:rFonts w:cstheme="minorHAnsi"/>
          <w:kern w:val="0"/>
          <w:sz w:val="22"/>
          <w:szCs w:val="22"/>
          <w:u w:val="single"/>
          <w14:ligatures w14:val="none"/>
        </w:rPr>
        <w:t xml:space="preserve"> the international community to strengthen a </w:t>
      </w:r>
      <w:r w:rsidRPr="004A0D8F">
        <w:rPr>
          <w:rFonts w:cstheme="minorHAnsi"/>
          <w:kern w:val="0"/>
          <w:sz w:val="22"/>
          <w:szCs w:val="22"/>
          <w:highlight w:val="cyan"/>
          <w:u w:val="single"/>
          <w14:ligatures w14:val="none"/>
        </w:rPr>
        <w:t>rules-based international order</w:t>
      </w:r>
      <w:r w:rsidRPr="004A0D8F">
        <w:rPr>
          <w:rFonts w:cstheme="minorHAnsi"/>
          <w:kern w:val="0"/>
          <w:sz w:val="22"/>
          <w:szCs w:val="22"/>
          <w:u w:val="single"/>
          <w14:ligatures w14:val="none"/>
        </w:rPr>
        <w:t xml:space="preserve"> rather than a power-based one, managing competition between states with divergent values and interests. </w:t>
      </w:r>
      <w:r w:rsidRPr="004A0D8F">
        <w:rPr>
          <w:rFonts w:cstheme="minorHAnsi"/>
          <w:kern w:val="0"/>
          <w:sz w:val="14"/>
          <w:szCs w:val="22"/>
          <w14:ligatures w14:val="none"/>
        </w:rPr>
        <w:t xml:space="preserve">Many middle power countries are seeking to strike the right balance in their engagements with China and the United States – </w:t>
      </w:r>
      <w:r w:rsidRPr="004A0D8F">
        <w:rPr>
          <w:rFonts w:cstheme="minorHAnsi"/>
          <w:kern w:val="0"/>
          <w:sz w:val="22"/>
          <w:szCs w:val="22"/>
          <w:highlight w:val="cyan"/>
          <w:u w:val="single"/>
          <w14:ligatures w14:val="none"/>
        </w:rPr>
        <w:t>failure</w:t>
      </w:r>
      <w:r w:rsidRPr="004A0D8F">
        <w:rPr>
          <w:rFonts w:cstheme="minorHAnsi"/>
          <w:kern w:val="0"/>
          <w:sz w:val="22"/>
          <w:szCs w:val="22"/>
          <w:u w:val="single"/>
          <w14:ligatures w14:val="none"/>
        </w:rPr>
        <w:t xml:space="preserve"> to do so </w:t>
      </w:r>
      <w:r w:rsidRPr="004A0D8F">
        <w:rPr>
          <w:rFonts w:cstheme="minorHAnsi"/>
          <w:kern w:val="0"/>
          <w:sz w:val="22"/>
          <w:szCs w:val="22"/>
          <w:highlight w:val="cyan"/>
          <w:u w:val="single"/>
          <w14:ligatures w14:val="none"/>
        </w:rPr>
        <w:t>could have consequential costs</w:t>
      </w:r>
      <w:r w:rsidRPr="004A0D8F">
        <w:rPr>
          <w:rFonts w:cstheme="minorHAnsi"/>
          <w:kern w:val="0"/>
          <w:sz w:val="14"/>
          <w:szCs w:val="22"/>
          <w14:ligatures w14:val="none"/>
        </w:rPr>
        <w:t xml:space="preserve">. </w:t>
      </w:r>
      <w:r w:rsidRPr="004A0D8F">
        <w:rPr>
          <w:rFonts w:cstheme="minorHAnsi"/>
          <w:kern w:val="0"/>
          <w:sz w:val="22"/>
          <w:szCs w:val="22"/>
          <w:u w:val="single"/>
          <w14:ligatures w14:val="none"/>
        </w:rPr>
        <w:t xml:space="preserve">Unfortunately, this is a reality Canada is all too familiar with. The consequence of being caught in the crossfire between China and the United States have not only contributed to the </w:t>
      </w:r>
      <w:r w:rsidRPr="004A0D8F">
        <w:rPr>
          <w:rFonts w:cstheme="minorHAnsi"/>
          <w:kern w:val="0"/>
          <w:sz w:val="22"/>
          <w:szCs w:val="22"/>
          <w:highlight w:val="cyan"/>
          <w:u w:val="single"/>
          <w14:ligatures w14:val="none"/>
        </w:rPr>
        <w:t>rapid deterioration</w:t>
      </w:r>
      <w:r w:rsidRPr="004A0D8F">
        <w:rPr>
          <w:rFonts w:cstheme="minorHAnsi"/>
          <w:kern w:val="0"/>
          <w:sz w:val="22"/>
          <w:szCs w:val="22"/>
          <w:u w:val="single"/>
          <w14:ligatures w14:val="none"/>
        </w:rPr>
        <w:t xml:space="preserve"> of Canada China relations but have also been substantial for Canada in terms </w:t>
      </w:r>
      <w:r w:rsidRPr="004A0D8F">
        <w:rPr>
          <w:rFonts w:cstheme="minorHAnsi"/>
          <w:kern w:val="0"/>
          <w:sz w:val="22"/>
          <w:szCs w:val="22"/>
          <w:highlight w:val="cyan"/>
          <w:u w:val="single"/>
          <w14:ligatures w14:val="none"/>
        </w:rPr>
        <w:t>of human lives, trade, diplomacy, and politics.</w:t>
      </w:r>
      <w:r w:rsidRPr="004A0D8F">
        <w:rPr>
          <w:rFonts w:cstheme="minorHAnsi"/>
          <w:kern w:val="0"/>
          <w:sz w:val="22"/>
          <w:szCs w:val="22"/>
          <w:u w:val="single"/>
          <w14:ligatures w14:val="none"/>
        </w:rPr>
        <w:t xml:space="preserve"> </w:t>
      </w:r>
      <w:r w:rsidRPr="004A0D8F">
        <w:rPr>
          <w:rFonts w:cstheme="minorHAnsi"/>
          <w:kern w:val="0"/>
          <w:sz w:val="14"/>
          <w:szCs w:val="22"/>
          <w14:ligatures w14:val="none"/>
        </w:rPr>
        <w:t xml:space="preserve">The end of the three-way diplomatic ordeal between Canada, China and the United States that resulted in the return of Huawei CFO Meng Wanzhou to China and Canadians Michael Kovrig and Michael Spavor to Canada ended the stalemate in Canada’s bilateral relations with China, and also improved relations with the United States. However, it’s unlikely that Canada-China relations will improve anytime soon given recent announcements by Ottawa to join the diplomatic boycott of the 2022 Beijing Winter Olympics, and the pending decision on whether to ban Huawei 5G. In contrast, there is momentum for Canada and the United States to work together on China. This recognition was echoed by newly confirmed U.S. Ambassador David Cohen, who in an interview to the Globe and Mail, emphasized one of his duties is to work with Ottawa on ways to challenge China on a range of issues. Moreover, he characterized “China as our greatest threat” and the need for Canada and the United States to align their China policy. As the U.S. envoy stationed in Ottawa serving at the pleasure of the president, China will be a high-priority item on his agenda as the Biden administration continues to build coalition as part of their strategy in confronting, competing and countering China. </w:t>
      </w:r>
      <w:r w:rsidRPr="004A0D8F">
        <w:rPr>
          <w:rFonts w:cstheme="minorHAnsi"/>
          <w:kern w:val="0"/>
          <w:sz w:val="22"/>
          <w:szCs w:val="22"/>
          <w:u w:val="single"/>
          <w14:ligatures w14:val="none"/>
        </w:rPr>
        <w:t>Uniquely within</w:t>
      </w:r>
      <w:r w:rsidRPr="004A0D8F">
        <w:rPr>
          <w:rFonts w:cstheme="minorHAnsi"/>
          <w:kern w:val="0"/>
          <w:sz w:val="14"/>
          <w:szCs w:val="22"/>
          <w14:ligatures w14:val="none"/>
        </w:rPr>
        <w:t xml:space="preserve"> the U.S. </w:t>
      </w:r>
      <w:r w:rsidRPr="004A0D8F">
        <w:rPr>
          <w:rFonts w:cstheme="minorHAnsi"/>
          <w:kern w:val="0"/>
          <w:sz w:val="22"/>
          <w:szCs w:val="22"/>
          <w:u w:val="single"/>
          <w14:ligatures w14:val="none"/>
        </w:rPr>
        <w:t>Innovation and Competition</w:t>
      </w:r>
      <w:r w:rsidRPr="004A0D8F">
        <w:rPr>
          <w:rFonts w:cstheme="minorHAnsi"/>
          <w:kern w:val="0"/>
          <w:sz w:val="14"/>
          <w:szCs w:val="22"/>
          <w14:ligatures w14:val="none"/>
        </w:rPr>
        <w:t xml:space="preserve"> Act, </w:t>
      </w:r>
      <w:r w:rsidRPr="004A0D8F">
        <w:rPr>
          <w:rFonts w:cstheme="minorHAnsi"/>
          <w:kern w:val="0"/>
          <w:sz w:val="22"/>
          <w:szCs w:val="22"/>
          <w:u w:val="single"/>
          <w14:ligatures w14:val="none"/>
        </w:rPr>
        <w:t xml:space="preserve">there is an explicit reference to Canada and the Canada-U.S. relationship. The reference illustrates a recognition by congressional leadership that as competition intensifies between Beijing and Washington, </w:t>
      </w:r>
      <w:r w:rsidRPr="004A0D8F">
        <w:rPr>
          <w:rFonts w:cstheme="minorHAnsi"/>
          <w:kern w:val="0"/>
          <w:sz w:val="22"/>
          <w:szCs w:val="22"/>
          <w:highlight w:val="cyan"/>
          <w:u w:val="single"/>
          <w14:ligatures w14:val="none"/>
        </w:rPr>
        <w:t>Canada can have a consequential role in</w:t>
      </w:r>
      <w:r w:rsidRPr="004A0D8F">
        <w:rPr>
          <w:rFonts w:cstheme="minorHAnsi"/>
          <w:kern w:val="0"/>
          <w:sz w:val="22"/>
          <w:szCs w:val="22"/>
          <w:u w:val="single"/>
          <w14:ligatures w14:val="none"/>
        </w:rPr>
        <w:t xml:space="preserve"> the United States’ strategy in </w:t>
      </w:r>
      <w:r w:rsidRPr="004A0D8F">
        <w:rPr>
          <w:rFonts w:cstheme="minorHAnsi"/>
          <w:kern w:val="0"/>
          <w:sz w:val="22"/>
          <w:szCs w:val="22"/>
          <w:highlight w:val="cyan"/>
          <w:u w:val="single"/>
          <w14:ligatures w14:val="none"/>
        </w:rPr>
        <w:t>response to China’s rise</w:t>
      </w:r>
      <w:r w:rsidRPr="004A0D8F">
        <w:rPr>
          <w:rFonts w:cstheme="minorHAnsi"/>
          <w:kern w:val="0"/>
          <w:sz w:val="22"/>
          <w:szCs w:val="22"/>
          <w:u w:val="single"/>
          <w14:ligatures w14:val="none"/>
        </w:rPr>
        <w:t xml:space="preserve"> as a global power.</w:t>
      </w:r>
      <w:r w:rsidRPr="004A0D8F">
        <w:rPr>
          <w:rFonts w:cstheme="minorHAnsi"/>
          <w:kern w:val="0"/>
          <w:sz w:val="14"/>
          <w:szCs w:val="22"/>
          <w14:ligatures w14:val="none"/>
        </w:rPr>
        <w:t xml:space="preserve"> If passed, the legislation would require the President to submit a strategy within 90-days to Congress that describes how the United States will enhance cooperation with Canada in managing relations with China. The strategy is expected to cover key policy points of convergence and divergence in areas such as the Arctic, defense, democracy and human rights, technology, and trade. Moreover, at least twice a year for five years, the Secretary of State will report to Congress on the development and implementation of the strategy. The strategy would build upon the Roadmap for a Renewed U.S.-Canada Partnership announced during the virtual meeting in February 2021, and the bilateral visit by Prime Minister Trudeau in November 2020 to Washington D.C. For the strategy to succeed and contribute to the renewal of the Canada-U.S. partnership, an investment of time, resources and personnel would be required by both countries. The challenge for Washington will be to decipher Ottawa’s China strategy. Re-elected with a new mandate in September, a new foreign affairs minister leading Canada’s diplomatic efforts, and the Two Michaels safely back in Canada, there is a need to recalibrate the bilateral relationship Trudeau government to be clear and explicit on its China policy. Under several foreign affairs ministers, there have been pressure on the Trudeau government to articulate its position through a parliamentary Special Committee on Canada-China Relations in the 43rd Parliament, and most visibly in the policy platforms of the political parties during the latest federal election in September 2021. Initiated by former foreign affairs minister François-Phillipe Champagne, the first ‘China Framework’ sought to establish new rules of engagement with China that reflected Canadian values, interests, and principles, including human rights. Unfortunately, despite the consultations conducted to develop the framework by Global Affairs Canada, the governmental department responsible for Canada’s diplomatic and consular relations, one has yet to be released. Testifying before the Special Committee on Canada-China Relations, </w:t>
      </w:r>
      <w:r w:rsidRPr="004A0D8F">
        <w:rPr>
          <w:rFonts w:cstheme="minorHAnsi"/>
          <w:kern w:val="0"/>
          <w:sz w:val="22"/>
          <w:szCs w:val="22"/>
          <w:u w:val="single"/>
          <w14:ligatures w14:val="none"/>
        </w:rPr>
        <w:t xml:space="preserve">former foreign affairs minister Marc Garneau emphasized that </w:t>
      </w:r>
      <w:r w:rsidRPr="004A0D8F">
        <w:rPr>
          <w:rFonts w:cstheme="minorHAnsi"/>
          <w:kern w:val="0"/>
          <w:sz w:val="22"/>
          <w:szCs w:val="22"/>
          <w:highlight w:val="cyan"/>
          <w:u w:val="single"/>
          <w14:ligatures w14:val="none"/>
        </w:rPr>
        <w:t>Canada’s approach to China was constantly evolving</w:t>
      </w:r>
      <w:r w:rsidRPr="004A0D8F">
        <w:rPr>
          <w:rFonts w:cstheme="minorHAnsi"/>
          <w:kern w:val="0"/>
          <w:sz w:val="22"/>
          <w:szCs w:val="22"/>
          <w:u w:val="single"/>
          <w14:ligatures w14:val="none"/>
        </w:rPr>
        <w:t xml:space="preserve">. Given the complexity of the relationship, Canada will co-exist, cooperate, compete and challenge China – also known as the four “Cs” approach. He states that “China is rapidly becoming a global influence with which all countries must learn to co-exist. That means that we must recognize situations in which it is necessary to cooperate with China … it is also means we are competing with China when it comes to trade and to promoting our values. It also implies challenging China when human rights are violated, or Canadian citizens and interests are jeopardized.” </w:t>
      </w:r>
      <w:r w:rsidRPr="004A0D8F">
        <w:rPr>
          <w:rFonts w:cstheme="minorHAnsi"/>
          <w:kern w:val="0"/>
          <w:sz w:val="14"/>
          <w:szCs w:val="22"/>
          <w14:ligatures w14:val="none"/>
        </w:rPr>
        <w:t xml:space="preserve">As Canada’s newest foreign minister, Mélanie Joly has maintained her predecessor’s four “Cs” approach. However, despite calls for a full reset in the Canada-China bilateral relationship after the release of the two Michaels, Joly’s mandate letter from the prime minister made no explicit reference to China. However, the undertones to China were present in the mandate letter’s commitment to the development of a comprehensive Indo-Pacific strategy and to work with allies and likeminded partners to collectively respond to arbitrary detention, economic coercion, cyber threats, foreign interference in democratic processes, and human rights violations. Similarly, the United States has adopted a similar framework for its engagement with China. Secretary of State Anthony Blinken states, “Our relationship with China will be competitive when it should be, collaborative when it can be, and adversarial when it must be.” Moreover, Blinken emphasizes engaging with China from a position of strength will require working with allies and partners. However, the differing factor between both countries is the United States’ characterization of China as a “strategic” competitor,” which has largely guided the U.S. whole-of-government response in comparison to Canada’s four “Cs” approach and explicit inclusion of the term: “co-existence.” In November 2021, Ottawa announced its intentions to draw up an Indo-Pacific strategy that would deepen diplomatic, economic and defense partnerships and international assistance in the region. The strategy would not only include the Asia-Pacific, but also countries bordering the Indian Ocean, such as India, Pakistan, and Sri Lanka. The decision to proceed with a more comprehensive strategy than country-specific hints at Ottawa’s attempt to align itself with other countries and regions like the United States and European Union, who are framing their interest in the region using the same terminology. In November, the EU released the EU Strategy for Cooperation in the Indo-Pacific that outlined how Brussel would expand its influence in the region. Similarly, at the East Asia Summit in late October, the Biden administration sought to reaffirm the United States’ commitment to the Indo-Pacific region through developing an Indo-Pacific economic framework. For Canada, the absence of a clearly defined China ‘policy’ or ‘framework’ has created uncertainty and unpredictability for federal departments and agencies, provincial and municipal governments, the business community, academic institutions, and civil society organizations. As a result, as Ottawa reassess and re-evaluates its policy priorities with Beijing – so too must these other stakeholders. Although the Indo-Pacific Strategy is a positive sign, there will be high expectations for Ottawa to deliver. A forward-looking principle-based China policy will be essential in allowing Canada to navigate the complex and interconnected relationship it has with the United States and reassess and realign its ties with China. A one-dimensional approach to China will not serve Canada’s long-term economic, diplomatic, political, and security interests. It’s challenging to forecast how the balance of power will continue to shift between China and the United States. However, what is indisputable is that China will remain a central force shaping the world that will require Canada and other middle power countries to respond. The U.S. Innovation and Competition Act aligns with Biden’s emphasis to </w:t>
      </w:r>
      <w:r w:rsidRPr="004A0D8F">
        <w:rPr>
          <w:rFonts w:cstheme="minorHAnsi"/>
          <w:kern w:val="0"/>
          <w:sz w:val="22"/>
          <w:szCs w:val="22"/>
          <w:highlight w:val="cyan"/>
          <w:u w:val="single"/>
          <w14:ligatures w14:val="none"/>
        </w:rPr>
        <w:t>rebuild partnerships</w:t>
      </w:r>
      <w:r w:rsidRPr="004A0D8F">
        <w:rPr>
          <w:rFonts w:cstheme="minorHAnsi"/>
          <w:kern w:val="0"/>
          <w:sz w:val="22"/>
          <w:szCs w:val="22"/>
          <w:u w:val="single"/>
          <w14:ligatures w14:val="none"/>
        </w:rPr>
        <w:t xml:space="preserve"> with key partners and </w:t>
      </w:r>
      <w:r w:rsidRPr="004A0D8F">
        <w:rPr>
          <w:rFonts w:cstheme="minorHAnsi"/>
          <w:kern w:val="0"/>
          <w:sz w:val="22"/>
          <w:szCs w:val="22"/>
          <w:highlight w:val="cyan"/>
          <w:u w:val="single"/>
          <w14:ligatures w14:val="none"/>
        </w:rPr>
        <w:t>allies to counter China’s tech</w:t>
      </w:r>
      <w:r w:rsidRPr="004A0D8F">
        <w:rPr>
          <w:rFonts w:cstheme="minorHAnsi"/>
          <w:kern w:val="0"/>
          <w:sz w:val="22"/>
          <w:szCs w:val="22"/>
          <w:u w:val="single"/>
          <w14:ligatures w14:val="none"/>
        </w:rPr>
        <w:t xml:space="preserve">nological </w:t>
      </w:r>
      <w:r w:rsidRPr="004A0D8F">
        <w:rPr>
          <w:rFonts w:cstheme="minorHAnsi"/>
          <w:kern w:val="0"/>
          <w:sz w:val="22"/>
          <w:szCs w:val="22"/>
          <w:highlight w:val="cyan"/>
          <w:u w:val="single"/>
          <w14:ligatures w14:val="none"/>
        </w:rPr>
        <w:t>rise</w:t>
      </w:r>
      <w:r w:rsidRPr="004A0D8F">
        <w:rPr>
          <w:rFonts w:cstheme="minorHAnsi"/>
          <w:kern w:val="0"/>
          <w:sz w:val="22"/>
          <w:szCs w:val="22"/>
          <w:u w:val="single"/>
          <w14:ligatures w14:val="none"/>
        </w:rPr>
        <w:t>.</w:t>
      </w:r>
      <w:r w:rsidRPr="004A0D8F">
        <w:rPr>
          <w:rFonts w:cstheme="minorHAnsi"/>
          <w:kern w:val="0"/>
          <w:sz w:val="14"/>
          <w:szCs w:val="22"/>
          <w14:ligatures w14:val="none"/>
        </w:rPr>
        <w:t xml:space="preserve"> The legislation seeks to strengthen the Transatlantic Alliance, and enhance cooperation with countries in the Western Hemisphere, South and Central Asia, Africa, the Arctic Region, and Oceania, to effectively compete and counter China. Ambitious from the outset, the legislation underscores the importance of rebuilding and strengthening partnerships and alliances worldwide. </w:t>
      </w:r>
      <w:r w:rsidRPr="004A0D8F">
        <w:rPr>
          <w:rFonts w:cstheme="minorHAnsi"/>
          <w:kern w:val="0"/>
          <w:sz w:val="22"/>
          <w:szCs w:val="22"/>
          <w:u w:val="single"/>
          <w14:ligatures w14:val="none"/>
        </w:rPr>
        <w:t xml:space="preserve">However, for a meaningful partnership to emerge, it will also require U.S. allies and partners contribute time, energy, and resources. For the time being, the expectation within the partnership is yet to be determined as to what extent countries are willing to commit. </w:t>
      </w:r>
      <w:r w:rsidRPr="004A0D8F">
        <w:rPr>
          <w:rFonts w:cstheme="minorHAnsi"/>
          <w:kern w:val="0"/>
          <w:sz w:val="22"/>
          <w:szCs w:val="22"/>
          <w:highlight w:val="cyan"/>
          <w:u w:val="single"/>
          <w14:ligatures w14:val="none"/>
        </w:rPr>
        <w:t>Competing</w:t>
      </w:r>
      <w:r w:rsidRPr="004A0D8F">
        <w:rPr>
          <w:rFonts w:cstheme="minorHAnsi"/>
          <w:kern w:val="0"/>
          <w:sz w:val="22"/>
          <w:szCs w:val="22"/>
          <w:u w:val="single"/>
          <w14:ligatures w14:val="none"/>
        </w:rPr>
        <w:t xml:space="preserve"> from a position of strength </w:t>
      </w:r>
      <w:r w:rsidRPr="004A0D8F">
        <w:rPr>
          <w:rFonts w:cstheme="minorHAnsi"/>
          <w:kern w:val="0"/>
          <w:sz w:val="22"/>
          <w:szCs w:val="22"/>
          <w:highlight w:val="cyan"/>
          <w:u w:val="single"/>
          <w14:ligatures w14:val="none"/>
        </w:rPr>
        <w:t>will require the</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kern w:val="0"/>
          <w:sz w:val="22"/>
          <w:szCs w:val="22"/>
          <w:u w:val="single"/>
          <w14:ligatures w14:val="none"/>
        </w:rPr>
        <w:t xml:space="preserve">tates </w:t>
      </w:r>
      <w:r w:rsidRPr="004A0D8F">
        <w:rPr>
          <w:rFonts w:cstheme="minorHAnsi"/>
          <w:kern w:val="0"/>
          <w:sz w:val="22"/>
          <w:szCs w:val="22"/>
          <w:highlight w:val="cyan"/>
          <w:u w:val="single"/>
          <w14:ligatures w14:val="none"/>
        </w:rPr>
        <w:t>to partner with</w:t>
      </w:r>
      <w:r w:rsidRPr="004A0D8F">
        <w:rPr>
          <w:rFonts w:cstheme="minorHAnsi"/>
          <w:kern w:val="0"/>
          <w:sz w:val="22"/>
          <w:szCs w:val="22"/>
          <w:u w:val="single"/>
          <w14:ligatures w14:val="none"/>
        </w:rPr>
        <w:t xml:space="preserve"> its </w:t>
      </w:r>
      <w:r w:rsidRPr="004A0D8F">
        <w:rPr>
          <w:rFonts w:cstheme="minorHAnsi"/>
          <w:kern w:val="0"/>
          <w:sz w:val="22"/>
          <w:szCs w:val="22"/>
          <w:highlight w:val="cyan"/>
          <w:u w:val="single"/>
          <w14:ligatures w14:val="none"/>
        </w:rPr>
        <w:t>allies</w:t>
      </w:r>
      <w:r w:rsidRPr="004A0D8F">
        <w:rPr>
          <w:rFonts w:cstheme="minorHAnsi"/>
          <w:kern w:val="0"/>
          <w:sz w:val="22"/>
          <w:szCs w:val="22"/>
          <w:u w:val="single"/>
          <w14:ligatures w14:val="none"/>
        </w:rPr>
        <w:t xml:space="preserve"> and partners – many of </w:t>
      </w:r>
      <w:r w:rsidRPr="004A0D8F">
        <w:rPr>
          <w:rFonts w:cstheme="minorHAnsi"/>
          <w:kern w:val="0"/>
          <w:sz w:val="22"/>
          <w:szCs w:val="22"/>
          <w:highlight w:val="cyan"/>
          <w:u w:val="single"/>
          <w14:ligatures w14:val="none"/>
        </w:rPr>
        <w:t>which are homes to cutting-edge research</w:t>
      </w:r>
      <w:r w:rsidRPr="004A0D8F">
        <w:rPr>
          <w:rFonts w:cstheme="minorHAnsi"/>
          <w:kern w:val="0"/>
          <w:sz w:val="22"/>
          <w:szCs w:val="22"/>
          <w:u w:val="single"/>
          <w14:ligatures w14:val="none"/>
        </w:rPr>
        <w:t xml:space="preserve"> institutions </w:t>
      </w:r>
      <w:r w:rsidRPr="004A0D8F">
        <w:rPr>
          <w:rFonts w:cstheme="minorHAnsi"/>
          <w:kern w:val="0"/>
          <w:sz w:val="22"/>
          <w:szCs w:val="22"/>
          <w:highlight w:val="cyan"/>
          <w:u w:val="single"/>
          <w14:ligatures w14:val="none"/>
        </w:rPr>
        <w:t>in</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a</w:t>
      </w:r>
      <w:r w:rsidRPr="004A0D8F">
        <w:rPr>
          <w:rFonts w:cstheme="minorHAnsi"/>
          <w:kern w:val="0"/>
          <w:sz w:val="22"/>
          <w:szCs w:val="22"/>
          <w:u w:val="single"/>
          <w14:ligatures w14:val="none"/>
        </w:rPr>
        <w:t xml:space="preserve">rtificial </w:t>
      </w:r>
      <w:r w:rsidRPr="004A0D8F">
        <w:rPr>
          <w:rFonts w:cstheme="minorHAnsi"/>
          <w:b/>
          <w:iCs/>
          <w:kern w:val="0"/>
          <w:sz w:val="22"/>
          <w:szCs w:val="22"/>
          <w:highlight w:val="cyan"/>
          <w:u w:val="single"/>
          <w14:ligatures w14:val="none"/>
        </w:rPr>
        <w:t>i</w:t>
      </w:r>
      <w:r w:rsidRPr="004A0D8F">
        <w:rPr>
          <w:rFonts w:cstheme="minorHAnsi"/>
          <w:kern w:val="0"/>
          <w:sz w:val="22"/>
          <w:szCs w:val="22"/>
          <w:u w:val="single"/>
          <w14:ligatures w14:val="none"/>
        </w:rPr>
        <w:t xml:space="preserve">ntelligence, robotics, </w:t>
      </w:r>
      <w:r w:rsidRPr="004A0D8F">
        <w:rPr>
          <w:rFonts w:cstheme="minorHAnsi"/>
          <w:kern w:val="0"/>
          <w:sz w:val="22"/>
          <w:szCs w:val="22"/>
          <w:highlight w:val="cyan"/>
          <w:u w:val="single"/>
          <w14:ligatures w14:val="none"/>
        </w:rPr>
        <w:t>and biotech</w:t>
      </w:r>
      <w:r w:rsidRPr="004A0D8F">
        <w:rPr>
          <w:rFonts w:cstheme="minorHAnsi"/>
          <w:kern w:val="0"/>
          <w:sz w:val="22"/>
          <w:szCs w:val="22"/>
          <w:u w:val="single"/>
          <w14:ligatures w14:val="none"/>
        </w:rPr>
        <w:t xml:space="preserve">nology. Like the United States, </w:t>
      </w:r>
      <w:r w:rsidRPr="004A0D8F">
        <w:rPr>
          <w:rFonts w:cstheme="minorHAnsi"/>
          <w:kern w:val="0"/>
          <w:sz w:val="22"/>
          <w:szCs w:val="22"/>
          <w:highlight w:val="cyan"/>
          <w:u w:val="single"/>
          <w14:ligatures w14:val="none"/>
        </w:rPr>
        <w:t>Canada is a world leader</w:t>
      </w:r>
      <w:r w:rsidRPr="004A0D8F">
        <w:rPr>
          <w:rFonts w:cstheme="minorHAnsi"/>
          <w:kern w:val="0"/>
          <w:sz w:val="22"/>
          <w:szCs w:val="22"/>
          <w:u w:val="single"/>
          <w14:ligatures w14:val="none"/>
        </w:rPr>
        <w:t xml:space="preserve"> in science, technology and innovation.</w:t>
      </w:r>
      <w:r w:rsidRPr="004A0D8F">
        <w:rPr>
          <w:rFonts w:cstheme="minorHAnsi"/>
          <w:kern w:val="0"/>
          <w:sz w:val="14"/>
          <w:szCs w:val="22"/>
          <w14:ligatures w14:val="none"/>
        </w:rPr>
        <w:t xml:space="preserve"> According to the Conference Board of Canada’s 2021 Innovation Report Card, Canada ranks 10th, among 16 peer countries, up from 12th in 2018. </w:t>
      </w:r>
      <w:r w:rsidRPr="004A0D8F">
        <w:rPr>
          <w:rFonts w:cstheme="minorHAnsi"/>
          <w:kern w:val="0"/>
          <w:sz w:val="22"/>
          <w:szCs w:val="22"/>
          <w:u w:val="single"/>
          <w14:ligatures w14:val="none"/>
        </w:rPr>
        <w:t xml:space="preserve">With extensive research ties between Canadian and American academic and research institutions, </w:t>
      </w:r>
      <w:r w:rsidRPr="004A0D8F">
        <w:rPr>
          <w:rFonts w:cstheme="minorHAnsi"/>
          <w:kern w:val="0"/>
          <w:sz w:val="22"/>
          <w:szCs w:val="22"/>
          <w:highlight w:val="cyan"/>
          <w:u w:val="single"/>
          <w14:ligatures w14:val="none"/>
        </w:rPr>
        <w:t>Canada and the</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kern w:val="0"/>
          <w:sz w:val="22"/>
          <w:szCs w:val="22"/>
          <w:u w:val="single"/>
          <w14:ligatures w14:val="none"/>
        </w:rPr>
        <w:t>tates are natural partners in advancing scientific and technological research and development.</w:t>
      </w:r>
      <w:r w:rsidRPr="004A0D8F">
        <w:rPr>
          <w:rFonts w:cstheme="minorHAnsi"/>
          <w:kern w:val="0"/>
          <w:sz w:val="14"/>
          <w:szCs w:val="22"/>
          <w14:ligatures w14:val="none"/>
        </w:rPr>
        <w:t xml:space="preserve"> Recently, the U.S. National Science Foundation and the Natural Sciences and Engineering Research Council of Canada announced their first formal partnership in June 2021, which would support research in areas of mutual interests, such as artificial intelligence and quantum. Unlike in the United States, </w:t>
      </w:r>
      <w:r w:rsidRPr="004A0D8F">
        <w:rPr>
          <w:rFonts w:cstheme="minorHAnsi"/>
          <w:kern w:val="0"/>
          <w:sz w:val="22"/>
          <w:szCs w:val="22"/>
          <w:highlight w:val="cyan"/>
          <w:u w:val="single"/>
          <w14:ligatures w14:val="none"/>
        </w:rPr>
        <w:t>Canadian</w:t>
      </w:r>
      <w:r w:rsidRPr="004A0D8F">
        <w:rPr>
          <w:rFonts w:cstheme="minorHAnsi"/>
          <w:kern w:val="0"/>
          <w:sz w:val="22"/>
          <w:szCs w:val="22"/>
          <w:u w:val="single"/>
          <w14:ligatures w14:val="none"/>
        </w:rPr>
        <w:t xml:space="preserve"> research </w:t>
      </w:r>
      <w:r w:rsidRPr="004A0D8F">
        <w:rPr>
          <w:rFonts w:cstheme="minorHAnsi"/>
          <w:kern w:val="0"/>
          <w:sz w:val="22"/>
          <w:szCs w:val="22"/>
          <w:highlight w:val="cyan"/>
          <w:u w:val="single"/>
          <w14:ligatures w14:val="none"/>
        </w:rPr>
        <w:t>institutions are</w:t>
      </w:r>
      <w:r w:rsidRPr="004A0D8F">
        <w:rPr>
          <w:rFonts w:cstheme="minorHAnsi"/>
          <w:kern w:val="0"/>
          <w:sz w:val="22"/>
          <w:szCs w:val="22"/>
          <w:u w:val="single"/>
          <w14:ligatures w14:val="none"/>
        </w:rPr>
        <w:t xml:space="preserve"> often </w:t>
      </w:r>
      <w:r w:rsidRPr="004A0D8F">
        <w:rPr>
          <w:rFonts w:cstheme="minorHAnsi"/>
          <w:kern w:val="0"/>
          <w:sz w:val="22"/>
          <w:szCs w:val="22"/>
          <w:highlight w:val="cyan"/>
          <w:u w:val="single"/>
          <w14:ligatures w14:val="none"/>
        </w:rPr>
        <w:t>cash strapped</w:t>
      </w:r>
      <w:r w:rsidRPr="004A0D8F">
        <w:rPr>
          <w:rFonts w:cstheme="minorHAnsi"/>
          <w:kern w:val="0"/>
          <w:sz w:val="22"/>
          <w:szCs w:val="22"/>
          <w:u w:val="single"/>
          <w14:ligatures w14:val="none"/>
        </w:rPr>
        <w:t>, as illustrated by the large discrepancy between American and Canadian endowments.</w:t>
      </w:r>
      <w:r w:rsidRPr="004A0D8F">
        <w:rPr>
          <w:rFonts w:cstheme="minorHAnsi"/>
          <w:kern w:val="0"/>
          <w:sz w:val="14"/>
          <w:szCs w:val="22"/>
          <w14:ligatures w14:val="none"/>
        </w:rPr>
        <w:t xml:space="preserve"> To contextualize this, Harvard University’s endowment value is USD $41.9 billion in 2020, which is larger than the top 10 endowments of Canadian universities combined. </w:t>
      </w:r>
      <w:r w:rsidRPr="004A0D8F">
        <w:rPr>
          <w:rFonts w:cstheme="minorHAnsi"/>
          <w:kern w:val="0"/>
          <w:sz w:val="22"/>
          <w:szCs w:val="22"/>
          <w:u w:val="single"/>
          <w14:ligatures w14:val="none"/>
        </w:rPr>
        <w:t xml:space="preserve">Many Canadian research institution </w:t>
      </w:r>
      <w:r w:rsidRPr="004A0D8F">
        <w:rPr>
          <w:rFonts w:cstheme="minorHAnsi"/>
          <w:kern w:val="0"/>
          <w:sz w:val="22"/>
          <w:szCs w:val="22"/>
          <w:highlight w:val="cyan"/>
          <w:u w:val="single"/>
          <w14:ligatures w14:val="none"/>
        </w:rPr>
        <w:t>rely on</w:t>
      </w:r>
      <w:r w:rsidRPr="004A0D8F">
        <w:rPr>
          <w:rFonts w:cstheme="minorHAnsi"/>
          <w:kern w:val="0"/>
          <w:sz w:val="22"/>
          <w:szCs w:val="22"/>
          <w:u w:val="single"/>
          <w14:ligatures w14:val="none"/>
        </w:rPr>
        <w:t xml:space="preserve"> generous governmental </w:t>
      </w:r>
      <w:r w:rsidRPr="004A0D8F">
        <w:rPr>
          <w:rFonts w:cstheme="minorHAnsi"/>
          <w:kern w:val="0"/>
          <w:sz w:val="22"/>
          <w:szCs w:val="22"/>
          <w:highlight w:val="cyan"/>
          <w:u w:val="single"/>
          <w14:ligatures w14:val="none"/>
        </w:rPr>
        <w:t>grants</w:t>
      </w:r>
      <w:r w:rsidRPr="004A0D8F">
        <w:rPr>
          <w:rFonts w:cstheme="minorHAnsi"/>
          <w:kern w:val="0"/>
          <w:sz w:val="22"/>
          <w:szCs w:val="22"/>
          <w:u w:val="single"/>
          <w14:ligatures w14:val="none"/>
        </w:rPr>
        <w:t xml:space="preserve"> and awards. As the U.S. Congress considers massive investments into research and development (R&amp;D) to compete with China, </w:t>
      </w:r>
      <w:r w:rsidRPr="004A0D8F">
        <w:rPr>
          <w:rFonts w:cstheme="minorHAnsi"/>
          <w:kern w:val="0"/>
          <w:sz w:val="22"/>
          <w:szCs w:val="22"/>
          <w:highlight w:val="cyan"/>
          <w:u w:val="single"/>
          <w14:ligatures w14:val="none"/>
        </w:rPr>
        <w:t>ensuring Canadian</w:t>
      </w:r>
      <w:r w:rsidRPr="004A0D8F">
        <w:rPr>
          <w:rFonts w:cstheme="minorHAnsi"/>
          <w:kern w:val="0"/>
          <w:sz w:val="22"/>
          <w:szCs w:val="22"/>
          <w:u w:val="single"/>
          <w14:ligatures w14:val="none"/>
        </w:rPr>
        <w:t xml:space="preserve"> universities and </w:t>
      </w:r>
      <w:r w:rsidRPr="004A0D8F">
        <w:rPr>
          <w:rFonts w:cstheme="minorHAnsi"/>
          <w:kern w:val="0"/>
          <w:sz w:val="22"/>
          <w:szCs w:val="22"/>
          <w:highlight w:val="cyan"/>
          <w:u w:val="single"/>
          <w14:ligatures w14:val="none"/>
        </w:rPr>
        <w:t>research institutions have access to</w:t>
      </w:r>
      <w:r w:rsidRPr="004A0D8F">
        <w:rPr>
          <w:rFonts w:cstheme="minorHAnsi"/>
          <w:kern w:val="0"/>
          <w:sz w:val="22"/>
          <w:szCs w:val="22"/>
          <w:u w:val="single"/>
          <w14:ligatures w14:val="none"/>
        </w:rPr>
        <w:t xml:space="preserve"> joint </w:t>
      </w:r>
      <w:r w:rsidRPr="004A0D8F">
        <w:rPr>
          <w:rFonts w:cstheme="minorHAnsi"/>
          <w:kern w:val="0"/>
          <w:sz w:val="22"/>
          <w:szCs w:val="22"/>
          <w:highlight w:val="cyan"/>
          <w:u w:val="single"/>
          <w14:ligatures w14:val="none"/>
        </w:rPr>
        <w:t>funding</w:t>
      </w:r>
      <w:r w:rsidRPr="004A0D8F">
        <w:rPr>
          <w:rFonts w:cstheme="minorHAnsi"/>
          <w:kern w:val="0"/>
          <w:sz w:val="22"/>
          <w:szCs w:val="22"/>
          <w:u w:val="single"/>
          <w14:ligatures w14:val="none"/>
        </w:rPr>
        <w:t xml:space="preserve"> programs will be an enabling factor to the success of Canada-U.S. research efforts. </w:t>
      </w:r>
      <w:r w:rsidRPr="004A0D8F">
        <w:rPr>
          <w:rFonts w:cstheme="minorHAnsi"/>
          <w:kern w:val="0"/>
          <w:sz w:val="14"/>
          <w:szCs w:val="22"/>
          <w14:ligatures w14:val="none"/>
        </w:rPr>
        <w:t xml:space="preserve">Many of these Canadian universities and research institutions form part of Canada’s Innovation Superclusters Initiative. Announced in 2018, the Canadian federal government committed to investing approximately $1 billion over five years to advance research in digital technologies, plant proteins, advanced manufacturing, enhancing the use of artificial intelligence in supply chains, and oceans. </w:t>
      </w:r>
      <w:r w:rsidRPr="004A0D8F">
        <w:rPr>
          <w:rFonts w:cstheme="minorHAnsi"/>
          <w:kern w:val="0"/>
          <w:sz w:val="22"/>
          <w:szCs w:val="22"/>
          <w:u w:val="single"/>
          <w14:ligatures w14:val="none"/>
        </w:rPr>
        <w:t xml:space="preserve">Although there is </w:t>
      </w:r>
      <w:r w:rsidRPr="004A0D8F">
        <w:rPr>
          <w:rFonts w:cstheme="minorHAnsi"/>
          <w:kern w:val="0"/>
          <w:sz w:val="22"/>
          <w:szCs w:val="22"/>
          <w:highlight w:val="cyan"/>
          <w:u w:val="single"/>
          <w14:ligatures w14:val="none"/>
        </w:rPr>
        <w:t>emphasis in</w:t>
      </w:r>
      <w:r w:rsidRPr="004A0D8F">
        <w:rPr>
          <w:rFonts w:cstheme="minorHAnsi"/>
          <w:kern w:val="0"/>
          <w:sz w:val="22"/>
          <w:szCs w:val="22"/>
          <w:u w:val="single"/>
          <w14:ligatures w14:val="none"/>
        </w:rPr>
        <w:t xml:space="preserve"> the strategic </w:t>
      </w:r>
      <w:r w:rsidRPr="004A0D8F">
        <w:rPr>
          <w:rFonts w:cstheme="minorHAnsi"/>
          <w:kern w:val="0"/>
          <w:sz w:val="22"/>
          <w:szCs w:val="22"/>
          <w:highlight w:val="cyan"/>
          <w:u w:val="single"/>
          <w14:ligatures w14:val="none"/>
        </w:rPr>
        <w:t>use of</w:t>
      </w:r>
      <w:r w:rsidRPr="004A0D8F">
        <w:rPr>
          <w:rFonts w:cstheme="minorHAnsi"/>
          <w:kern w:val="0"/>
          <w:sz w:val="22"/>
          <w:szCs w:val="22"/>
          <w:u w:val="single"/>
          <w14:ligatures w14:val="none"/>
        </w:rPr>
        <w:t xml:space="preserve"> intellectual property </w:t>
      </w:r>
      <w:r w:rsidRPr="004A0D8F">
        <w:rPr>
          <w:rFonts w:cstheme="minorHAnsi"/>
          <w:kern w:val="0"/>
          <w:sz w:val="22"/>
          <w:szCs w:val="22"/>
          <w:highlight w:val="cyan"/>
          <w:u w:val="single"/>
          <w14:ligatures w14:val="none"/>
        </w:rPr>
        <w:t>(IP</w:t>
      </w:r>
      <w:r w:rsidRPr="004A0D8F">
        <w:rPr>
          <w:rFonts w:cstheme="minorHAnsi"/>
          <w:kern w:val="0"/>
          <w:sz w:val="22"/>
          <w:szCs w:val="22"/>
          <w:u w:val="single"/>
          <w14:ligatures w14:val="none"/>
        </w:rPr>
        <w:t xml:space="preserve">) to help the sectors grow, there is an opportunity </w:t>
      </w:r>
      <w:r w:rsidRPr="004A0D8F">
        <w:rPr>
          <w:rFonts w:cstheme="minorHAnsi"/>
          <w:kern w:val="0"/>
          <w:sz w:val="22"/>
          <w:szCs w:val="22"/>
          <w:highlight w:val="cyan"/>
          <w:u w:val="single"/>
          <w14:ligatures w14:val="none"/>
        </w:rPr>
        <w:t>to link</w:t>
      </w:r>
      <w:r w:rsidRPr="004A0D8F">
        <w:rPr>
          <w:rFonts w:cstheme="minorHAnsi"/>
          <w:kern w:val="0"/>
          <w:sz w:val="22"/>
          <w:szCs w:val="22"/>
          <w:u w:val="single"/>
          <w14:ligatures w14:val="none"/>
        </w:rPr>
        <w:t xml:space="preserve"> these </w:t>
      </w:r>
      <w:r w:rsidRPr="004A0D8F">
        <w:rPr>
          <w:rFonts w:cstheme="minorHAnsi"/>
          <w:kern w:val="0"/>
          <w:sz w:val="22"/>
          <w:szCs w:val="22"/>
          <w:highlight w:val="cyan"/>
          <w:u w:val="single"/>
          <w14:ligatures w14:val="none"/>
        </w:rPr>
        <w:t>Canadian</w:t>
      </w:r>
      <w:r w:rsidRPr="004A0D8F">
        <w:rPr>
          <w:rFonts w:cstheme="minorHAnsi"/>
          <w:kern w:val="0"/>
          <w:sz w:val="22"/>
          <w:szCs w:val="22"/>
          <w:u w:val="single"/>
          <w14:ligatures w14:val="none"/>
        </w:rPr>
        <w:t xml:space="preserve"> superclusters to </w:t>
      </w:r>
      <w:r w:rsidRPr="004A0D8F">
        <w:rPr>
          <w:rFonts w:cstheme="minorHAnsi"/>
          <w:kern w:val="0"/>
          <w:sz w:val="22"/>
          <w:szCs w:val="22"/>
          <w:highlight w:val="cyan"/>
          <w:u w:val="single"/>
          <w14:ligatures w14:val="none"/>
        </w:rPr>
        <w:t>R&amp;D</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in the</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kern w:val="0"/>
          <w:sz w:val="22"/>
          <w:szCs w:val="22"/>
          <w:u w:val="single"/>
          <w14:ligatures w14:val="none"/>
        </w:rPr>
        <w:t xml:space="preserve">tates. </w:t>
      </w:r>
      <w:r w:rsidRPr="004A0D8F">
        <w:rPr>
          <w:rFonts w:cstheme="minorHAnsi"/>
          <w:b/>
          <w:iCs/>
          <w:kern w:val="0"/>
          <w:sz w:val="26"/>
          <w:szCs w:val="26"/>
          <w:highlight w:val="cyan"/>
          <w:u w:val="single"/>
          <w14:ligatures w14:val="none"/>
        </w:rPr>
        <w:t>The challenge will be</w:t>
      </w:r>
      <w:r w:rsidRPr="004A0D8F">
        <w:rPr>
          <w:rFonts w:cstheme="minorHAnsi"/>
          <w:kern w:val="0"/>
          <w:sz w:val="26"/>
          <w:szCs w:val="26"/>
          <w:u w:val="single"/>
          <w14:ligatures w14:val="none"/>
        </w:rPr>
        <w:t xml:space="preserve"> for Canadian and American policymakers and decisionmakers </w:t>
      </w:r>
      <w:r w:rsidRPr="004A0D8F">
        <w:rPr>
          <w:rFonts w:cstheme="minorHAnsi"/>
          <w:b/>
          <w:iCs/>
          <w:kern w:val="0"/>
          <w:sz w:val="26"/>
          <w:szCs w:val="26"/>
          <w:highlight w:val="cyan"/>
          <w:u w:val="single"/>
          <w14:ligatures w14:val="none"/>
        </w:rPr>
        <w:t>to ensure that</w:t>
      </w:r>
      <w:r w:rsidRPr="004A0D8F">
        <w:rPr>
          <w:rFonts w:cstheme="minorHAnsi"/>
          <w:kern w:val="0"/>
          <w:sz w:val="26"/>
          <w:szCs w:val="26"/>
          <w:u w:val="single"/>
          <w14:ligatures w14:val="none"/>
        </w:rPr>
        <w:t xml:space="preserve"> the </w:t>
      </w:r>
      <w:r w:rsidRPr="004A0D8F">
        <w:rPr>
          <w:rFonts w:cstheme="minorHAnsi"/>
          <w:b/>
          <w:iCs/>
          <w:kern w:val="0"/>
          <w:sz w:val="26"/>
          <w:szCs w:val="26"/>
          <w:highlight w:val="cyan"/>
          <w:u w:val="single"/>
          <w14:ligatures w14:val="none"/>
        </w:rPr>
        <w:t>collaborations are mutually beneficial for both countries</w:t>
      </w:r>
      <w:r w:rsidRPr="004A0D8F">
        <w:rPr>
          <w:rFonts w:cstheme="minorHAnsi"/>
          <w:kern w:val="0"/>
          <w:sz w:val="26"/>
          <w:szCs w:val="26"/>
          <w:u w:val="single"/>
          <w14:ligatures w14:val="none"/>
        </w:rPr>
        <w:t>.</w:t>
      </w:r>
      <w:r w:rsidRPr="004A0D8F">
        <w:rPr>
          <w:rFonts w:cstheme="minorHAnsi"/>
          <w:kern w:val="0"/>
          <w:sz w:val="22"/>
          <w:szCs w:val="22"/>
          <w:u w:val="single"/>
          <w14:ligatures w14:val="none"/>
        </w:rPr>
        <w:t xml:space="preserve"> However, increased </w:t>
      </w:r>
      <w:r w:rsidRPr="004A0D8F">
        <w:rPr>
          <w:rFonts w:cstheme="minorHAnsi"/>
          <w:b/>
          <w:iCs/>
          <w:kern w:val="0"/>
          <w:sz w:val="26"/>
          <w:szCs w:val="26"/>
          <w:highlight w:val="cyan"/>
          <w:u w:val="single"/>
          <w14:ligatures w14:val="none"/>
        </w:rPr>
        <w:t>protection</w:t>
      </w:r>
      <w:r w:rsidRPr="004A0D8F">
        <w:rPr>
          <w:rFonts w:cstheme="minorHAnsi"/>
          <w:kern w:val="0"/>
          <w:sz w:val="22"/>
          <w:szCs w:val="22"/>
          <w:u w:val="single"/>
          <w14:ligatures w14:val="none"/>
        </w:rPr>
        <w:t xml:space="preserve">ism </w:t>
      </w:r>
      <w:r w:rsidRPr="004A0D8F">
        <w:rPr>
          <w:rFonts w:cstheme="minorHAnsi"/>
          <w:kern w:val="0"/>
          <w:sz w:val="26"/>
          <w:szCs w:val="26"/>
          <w:highlight w:val="cyan"/>
          <w:u w:val="single"/>
          <w14:ligatures w14:val="none"/>
        </w:rPr>
        <w:t>on</w:t>
      </w:r>
      <w:r w:rsidRPr="004A0D8F">
        <w:rPr>
          <w:rFonts w:cstheme="minorHAnsi"/>
          <w:kern w:val="0"/>
          <w:sz w:val="26"/>
          <w:szCs w:val="26"/>
          <w:u w:val="single"/>
          <w14:ligatures w14:val="none"/>
        </w:rPr>
        <w:t xml:space="preserve"> </w:t>
      </w:r>
      <w:r w:rsidRPr="004A0D8F">
        <w:rPr>
          <w:rFonts w:cstheme="minorHAnsi"/>
          <w:b/>
          <w:iCs/>
          <w:kern w:val="0"/>
          <w:sz w:val="26"/>
          <w:szCs w:val="26"/>
          <w:highlight w:val="cyan"/>
          <w:u w:val="single"/>
          <w14:ligatures w14:val="none"/>
        </w:rPr>
        <w:t>i</w:t>
      </w:r>
      <w:r w:rsidRPr="004A0D8F">
        <w:rPr>
          <w:rFonts w:cstheme="minorHAnsi"/>
          <w:kern w:val="0"/>
          <w:sz w:val="26"/>
          <w:szCs w:val="26"/>
          <w:u w:val="single"/>
          <w14:ligatures w14:val="none"/>
        </w:rPr>
        <w:t xml:space="preserve">ntellectual </w:t>
      </w:r>
      <w:r w:rsidRPr="004A0D8F">
        <w:rPr>
          <w:rFonts w:cstheme="minorHAnsi"/>
          <w:b/>
          <w:iCs/>
          <w:kern w:val="0"/>
          <w:sz w:val="26"/>
          <w:szCs w:val="26"/>
          <w:highlight w:val="cyan"/>
          <w:u w:val="single"/>
          <w14:ligatures w14:val="none"/>
        </w:rPr>
        <w:t>p</w:t>
      </w:r>
      <w:r w:rsidRPr="004A0D8F">
        <w:rPr>
          <w:rFonts w:cstheme="minorHAnsi"/>
          <w:kern w:val="0"/>
          <w:sz w:val="26"/>
          <w:szCs w:val="26"/>
          <w:u w:val="single"/>
          <w14:ligatures w14:val="none"/>
        </w:rPr>
        <w:t>roperty</w:t>
      </w:r>
      <w:r w:rsidRPr="004A0D8F">
        <w:rPr>
          <w:rFonts w:cstheme="minorHAnsi"/>
          <w:kern w:val="0"/>
          <w:sz w:val="22"/>
          <w:szCs w:val="22"/>
          <w:u w:val="single"/>
          <w14:ligatures w14:val="none"/>
        </w:rPr>
        <w:t xml:space="preserve"> by both countries could </w:t>
      </w:r>
      <w:r w:rsidRPr="004A0D8F">
        <w:rPr>
          <w:rFonts w:cstheme="minorHAnsi"/>
          <w:b/>
          <w:iCs/>
          <w:kern w:val="0"/>
          <w:sz w:val="26"/>
          <w:szCs w:val="26"/>
          <w:highlight w:val="cyan"/>
          <w:u w:val="single"/>
          <w14:ligatures w14:val="none"/>
        </w:rPr>
        <w:t>pose a major barrier to collaborative efforts</w:t>
      </w:r>
      <w:r w:rsidRPr="004A0D8F">
        <w:rPr>
          <w:rFonts w:cstheme="minorHAnsi"/>
          <w:kern w:val="0"/>
          <w:sz w:val="22"/>
          <w:szCs w:val="22"/>
          <w:u w:val="single"/>
          <w14:ligatures w14:val="none"/>
        </w:rPr>
        <w:t xml:space="preserve">. </w:t>
      </w:r>
      <w:r w:rsidRPr="004A0D8F">
        <w:rPr>
          <w:rFonts w:cstheme="minorHAnsi"/>
          <w:kern w:val="0"/>
          <w:sz w:val="14"/>
          <w:szCs w:val="22"/>
          <w14:ligatures w14:val="none"/>
        </w:rPr>
        <w:t xml:space="preserve">Washington recognizes that many of its allies and partners have complex relationships with China, including partnerships with Chinese academic and research institutions that foster joint research and academic exchange of researchers, professionals, and students. Moreover, increasingly within recent years, many Canadian and American universities and research institutions have faced new challenges and risks associated with any partnership with connections to China following heightened media attention and security from the public, politicians, faculty, and alumni. To assess the risks towards Canada’s national security, Ottawa released its National Security Guidelines for Research Partnershipsto assist institutions in safeguarding research and intellectual property against foreign interference, espionage and theft. Likewise, the White House’s National Science and Technology Council released the implementation guidance for National Security Presidential Memorandum-33 in January 2022, with the same objectives to establish rules for ensuring research security and researcher responsibilities, noting that some foreign governments, such as China, are actively trying to illicitly acquire U.S. research and technologies. As Canada and the United States navigate this terrain, there is an opportunity for both countries to align their guidelines to maintain an open environment that fosters international research collaboration while protecting research security and competitiveness. Since 2020, there has been increased sensitivity and vigilance by governments and research institutions in Canada on international espionage and foreign interference targeting research, data, and technologies from research partnerships. In May 2021, the Albertan government ordered its four major universities to suspend the pursuit of partnerships with individuals or organizations with links to the Chinese government. Like many countries with research collaborations linked to China, Canadian research institutions are in the midst of re-adjusting and re-orientating their partnerships with China in sensitive areas connected to national security within the fields of science, technology, engineering and mathematics (STEM). For Canada, it is unlikely that large-scale economic decoupling will occur with China with recognition that there are benefits in collaborating with Chinese researchers and institutions. Rather moving forward, research collaborations with China will likely be of minimal to low risk in nature in areas such a heath and the environment, posing no significant implications for Canadian national security. Although Ottawa released its national security guidelines, greater clarity is needed for Canadian universities and research institutions on how they can best navigate international research partnerships that have become intertwined with national security and economic competitiveness concerns. The administrative burden has to be shared by government and the research community. As Canadian research institutions begin to reduce their partnerships with China in sensitive fields with potential military usage, there is an opportunity for Canada and the United States to deepen cross-border cooperation in those fields given shared national security and defense commitments. However, the research partnership guidelines released by Ottawa and Washington also recognize that there are merits its research collaborations with international partners including China. As such, Canadian and American research institutions and researchers could coordinate with each other in partnering Chinese researchers and institutions to advance transnational research and development in fields of common interest, and uphold values based on transparency, integrity and reciprocity. Reinforced by shared geography, history, values, and interests, Canada and the United States are natural allies and partners to advance scientific and technological research and development. By working together, there is an opportunity for both countries to be global leaders in cutting-edge technologies that will define the 21st century and improve the well-being of citizens on both sides of the border. Despite considerable common ground, there is a fundamental difference between Canada and the United States on deepening cross border collaboration. Part of the increasing geopolitical rivalry between China and the United States is driven by techno-nationalistic ambitions by both countries. Both countries are locked in a battle for technological primacy. Domestically, the United States has doubled down on its efforts to provide more government support for research and development (R&amp;D), bolster strategic sectors such as semi-conductors, and encourage its allies and partners to opt-out of a China-led technologically-driven world. In contrast, </w:t>
      </w:r>
      <w:r w:rsidRPr="004A0D8F">
        <w:rPr>
          <w:rFonts w:cstheme="minorHAnsi"/>
          <w:kern w:val="0"/>
          <w:sz w:val="22"/>
          <w:szCs w:val="22"/>
          <w:highlight w:val="cyan"/>
          <w:u w:val="single"/>
          <w14:ligatures w14:val="none"/>
        </w:rPr>
        <w:t>Canada</w:t>
      </w:r>
      <w:r w:rsidRPr="004A0D8F">
        <w:rPr>
          <w:rFonts w:cstheme="minorHAnsi"/>
          <w:kern w:val="0"/>
          <w:sz w:val="22"/>
          <w:szCs w:val="22"/>
          <w:u w:val="single"/>
          <w14:ligatures w14:val="none"/>
        </w:rPr>
        <w:t xml:space="preserve"> views it slightly differently</w:t>
      </w:r>
      <w:r w:rsidRPr="004A0D8F">
        <w:rPr>
          <w:rFonts w:cstheme="minorHAnsi"/>
          <w:kern w:val="0"/>
          <w:sz w:val="22"/>
          <w:szCs w:val="22"/>
          <w:highlight w:val="cyan"/>
          <w:u w:val="single"/>
          <w14:ligatures w14:val="none"/>
        </w:rPr>
        <w:t>, factoring in economic competitiveness with</w:t>
      </w:r>
      <w:r w:rsidRPr="004A0D8F">
        <w:rPr>
          <w:rFonts w:cstheme="minorHAnsi"/>
          <w:kern w:val="0"/>
          <w:sz w:val="22"/>
          <w:szCs w:val="22"/>
          <w:u w:val="single"/>
          <w14:ligatures w14:val="none"/>
        </w:rPr>
        <w:t xml:space="preserve"> attention to </w:t>
      </w:r>
      <w:r w:rsidRPr="004A0D8F">
        <w:rPr>
          <w:rFonts w:cstheme="minorHAnsi"/>
          <w:kern w:val="0"/>
          <w:sz w:val="22"/>
          <w:szCs w:val="22"/>
          <w:highlight w:val="cyan"/>
          <w:u w:val="single"/>
          <w14:ligatures w14:val="none"/>
        </w:rPr>
        <w:t>national security</w:t>
      </w:r>
      <w:r w:rsidRPr="004A0D8F">
        <w:rPr>
          <w:rFonts w:cstheme="minorHAnsi"/>
          <w:kern w:val="0"/>
          <w:sz w:val="22"/>
          <w:szCs w:val="22"/>
          <w:u w:val="single"/>
          <w14:ligatures w14:val="none"/>
        </w:rPr>
        <w:t xml:space="preserve"> implications.</w:t>
      </w:r>
      <w:r w:rsidRPr="004A0D8F">
        <w:rPr>
          <w:rFonts w:cstheme="minorHAnsi"/>
          <w:kern w:val="0"/>
          <w:sz w:val="14"/>
          <w:szCs w:val="22"/>
          <w14:ligatures w14:val="none"/>
        </w:rPr>
        <w:t xml:space="preserve"> </w:t>
      </w:r>
      <w:r w:rsidRPr="004A0D8F">
        <w:rPr>
          <w:rFonts w:cstheme="minorHAnsi"/>
          <w:kern w:val="0"/>
          <w:sz w:val="22"/>
          <w:szCs w:val="22"/>
          <w:u w:val="single"/>
          <w14:ligatures w14:val="none"/>
        </w:rPr>
        <w:t xml:space="preserve">Thus, </w:t>
      </w:r>
      <w:r w:rsidRPr="004A0D8F">
        <w:rPr>
          <w:rFonts w:cstheme="minorHAnsi"/>
          <w:kern w:val="0"/>
          <w:sz w:val="22"/>
          <w:szCs w:val="22"/>
          <w:highlight w:val="cyan"/>
          <w:u w:val="single"/>
          <w14:ligatures w14:val="none"/>
        </w:rPr>
        <w:t>cooperating</w:t>
      </w:r>
      <w:r w:rsidRPr="004A0D8F">
        <w:rPr>
          <w:rFonts w:cstheme="minorHAnsi"/>
          <w:kern w:val="0"/>
          <w:sz w:val="22"/>
          <w:szCs w:val="22"/>
          <w:u w:val="single"/>
          <w14:ligatures w14:val="none"/>
        </w:rPr>
        <w:t xml:space="preserve"> with the United States </w:t>
      </w:r>
      <w:r w:rsidRPr="004A0D8F">
        <w:rPr>
          <w:rFonts w:cstheme="minorHAnsi"/>
          <w:kern w:val="0"/>
          <w:sz w:val="22"/>
          <w:szCs w:val="22"/>
          <w:highlight w:val="cyan"/>
          <w:u w:val="single"/>
          <w14:ligatures w14:val="none"/>
        </w:rPr>
        <w:t>in tech R&amp;D will be driven</w:t>
      </w:r>
      <w:r w:rsidRPr="004A0D8F">
        <w:rPr>
          <w:rFonts w:cstheme="minorHAnsi"/>
          <w:kern w:val="0"/>
          <w:sz w:val="22"/>
          <w:szCs w:val="22"/>
          <w:u w:val="single"/>
          <w14:ligatures w14:val="none"/>
        </w:rPr>
        <w:t xml:space="preserve"> mainly </w:t>
      </w:r>
      <w:r w:rsidRPr="004A0D8F">
        <w:rPr>
          <w:rFonts w:cstheme="minorHAnsi"/>
          <w:kern w:val="0"/>
          <w:sz w:val="22"/>
          <w:szCs w:val="22"/>
          <w:highlight w:val="cyan"/>
          <w:u w:val="single"/>
          <w14:ligatures w14:val="none"/>
        </w:rPr>
        <w:t>by economic and national security</w:t>
      </w:r>
      <w:r w:rsidRPr="004A0D8F">
        <w:rPr>
          <w:rFonts w:cstheme="minorHAnsi"/>
          <w:kern w:val="0"/>
          <w:sz w:val="22"/>
          <w:szCs w:val="22"/>
          <w:u w:val="single"/>
          <w14:ligatures w14:val="none"/>
        </w:rPr>
        <w:t xml:space="preserve"> versus geopolitical interests that seek to maintain the U.S.’ position as the hegemon. </w:t>
      </w:r>
      <w:r w:rsidRPr="004A0D8F">
        <w:rPr>
          <w:rFonts w:cstheme="minorHAnsi"/>
          <w:kern w:val="0"/>
          <w:sz w:val="14"/>
          <w:szCs w:val="22"/>
          <w14:ligatures w14:val="none"/>
        </w:rPr>
        <w:t xml:space="preserve">This is evident in Ottawa’s reluctance to use the “Cold War-esque” language in Washington. Whether the U.S. Innovation and Competition Act passes both houses of Congress and receives presidential approval or not, Canada must be prepared to effectively engage and clearly articulate its interests with China to the United States, even if it differs from U.S. interests. The inability to do so will result in Washington dismissing Ottawa’s interests down the road. Even worse, Washington could be indifferent and non-consultative on issues that could affect Canada. Through meaningful engagement, both countries can map out areas of cooperation and conflict in effectively managing their interests vis-à-vis China. For Washington, undertaking such an exercise in developing a ‘Canada Strategy’ will be highly beneficial for American policymakers and decision-makers in understanding Canada’s position on China, which will allow for better coordination and alignment with Canada. Moreover, it will serve as an opportunity to strengthen Canada-U.S. relations and signal a real effort by Washington to improve relations. For Ottawa, Washington’s willingness to better coordinate, consult, and engage is a positive sign after years of deterioration in the Canada-U.S. relationship. The recognition by congressional leadership in a need for a ‘Canada Strategy’ exemplifies that. As the geopolitical rivalry ensues, </w:t>
      </w:r>
      <w:r w:rsidRPr="004A0D8F">
        <w:rPr>
          <w:rFonts w:cstheme="minorHAnsi"/>
          <w:kern w:val="0"/>
          <w:sz w:val="22"/>
          <w:szCs w:val="22"/>
          <w:highlight w:val="cyan"/>
          <w:u w:val="single"/>
          <w14:ligatures w14:val="none"/>
        </w:rPr>
        <w:t>Canada will need to ensure it does not become collateral damage</w:t>
      </w:r>
      <w:r w:rsidRPr="004A0D8F">
        <w:rPr>
          <w:rFonts w:cstheme="minorHAnsi"/>
          <w:kern w:val="0"/>
          <w:sz w:val="22"/>
          <w:szCs w:val="22"/>
          <w:u w:val="single"/>
          <w14:ligatures w14:val="none"/>
        </w:rPr>
        <w:t>, placing its short-term and long-term interests and values at the forefront.</w:t>
      </w:r>
      <w:r w:rsidRPr="004A0D8F">
        <w:rPr>
          <w:rFonts w:cstheme="minorHAnsi"/>
          <w:kern w:val="0"/>
          <w:sz w:val="14"/>
          <w:szCs w:val="22"/>
          <w14:ligatures w14:val="none"/>
        </w:rPr>
        <w:t xml:space="preserve"> This means Ottawa will need to be highly attuned to Washington’s motivations as the dynamics between Beijing and Washington continue to evolve, and vice versa with Beijing. As Washington considers a Canada Strategy, Ottawa should take a similar approach in developing a strategy on how it will navigate an increasingly competitive world between China and the United States, finding the right approach to China and the United States that enhances and protects Canadian interests and prosperity.</w:t>
      </w:r>
    </w:p>
    <w:p w14:paraId="0BEAE71B" w14:textId="77777777" w:rsidR="004A0D8F" w:rsidRPr="004A0D8F" w:rsidRDefault="004A0D8F" w:rsidP="004A0D8F">
      <w:pPr>
        <w:spacing w:line="259" w:lineRule="auto"/>
        <w:rPr>
          <w:rFonts w:cstheme="minorHAnsi"/>
          <w:kern w:val="0"/>
          <w:sz w:val="22"/>
          <w:szCs w:val="22"/>
          <w14:ligatures w14:val="none"/>
        </w:rPr>
      </w:pPr>
    </w:p>
    <w:p w14:paraId="4DB0B141"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1NC---Canada--Democracy</w:t>
      </w:r>
    </w:p>
    <w:p w14:paraId="0E8CD82B" w14:textId="77777777" w:rsidR="004A0D8F" w:rsidRPr="004A0D8F" w:rsidRDefault="004A0D8F" w:rsidP="004A0D8F">
      <w:pPr>
        <w:spacing w:line="259" w:lineRule="auto"/>
        <w:rPr>
          <w:rFonts w:cstheme="minorHAnsi"/>
          <w:kern w:val="0"/>
          <w:sz w:val="22"/>
          <w:szCs w:val="22"/>
          <w14:ligatures w14:val="none"/>
        </w:rPr>
      </w:pPr>
    </w:p>
    <w:p w14:paraId="4C4D9D05"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[Link]</w:t>
      </w:r>
    </w:p>
    <w:p w14:paraId="588DB9E2" w14:textId="77777777" w:rsidR="004A0D8F" w:rsidRPr="004A0D8F" w:rsidRDefault="004A0D8F" w:rsidP="004A0D8F">
      <w:pPr>
        <w:spacing w:line="259" w:lineRule="auto"/>
        <w:rPr>
          <w:rFonts w:cstheme="minorHAnsi"/>
          <w:kern w:val="0"/>
          <w:sz w:val="22"/>
          <w:szCs w:val="22"/>
          <w14:ligatures w14:val="none"/>
        </w:rPr>
      </w:pPr>
    </w:p>
    <w:p w14:paraId="5020F09D"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 xml:space="preserve">Closing the innovation gap with America is </w:t>
      </w:r>
      <w:r w:rsidRPr="004A0D8F">
        <w:rPr>
          <w:rFonts w:eastAsiaTheme="majorEastAsia" w:cstheme="minorHAnsi"/>
          <w:b/>
          <w:iCs/>
          <w:color w:val="000000"/>
          <w:kern w:val="0"/>
          <w:sz w:val="26"/>
          <w:szCs w:val="26"/>
          <w:u w:val="single"/>
          <w14:ligatures w14:val="none"/>
        </w:rPr>
        <w:t>crucial</w:t>
      </w:r>
      <w:r w:rsidRPr="004A0D8F">
        <w:rPr>
          <w:rFonts w:eastAsiaTheme="majorEastAsia" w:cstheme="minorHAnsi"/>
          <w:b/>
          <w:iCs/>
          <w:color w:val="000000"/>
          <w:kern w:val="0"/>
          <w:sz w:val="26"/>
          <w:szCs w:val="26"/>
          <w14:ligatures w14:val="none"/>
        </w:rPr>
        <w:t xml:space="preserve"> for Canadian growth and security</w:t>
      </w:r>
    </w:p>
    <w:p w14:paraId="1ABB84E3"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Robert D. </w:t>
      </w:r>
      <w:r w:rsidRPr="004A0D8F">
        <w:rPr>
          <w:rFonts w:eastAsia="Times New Roman" w:cstheme="minorHAnsi"/>
          <w:b/>
          <w:bCs/>
          <w:color w:val="000000"/>
          <w:kern w:val="0"/>
          <w:sz w:val="26"/>
          <w:szCs w:val="26"/>
          <w14:ligatures w14:val="none"/>
        </w:rPr>
        <w:t>Atkinson ’23</w:t>
      </w:r>
      <w:r w:rsidRPr="004A0D8F">
        <w:rPr>
          <w:rFonts w:eastAsia="Times New Roman" w:cstheme="minorHAnsi"/>
          <w:color w:val="000000"/>
          <w:kern w:val="0"/>
          <w:sz w:val="22"/>
          <w:szCs w:val="22"/>
          <w14:ligatures w14:val="none"/>
        </w:rPr>
        <w:t xml:space="preserve"> [Atkinson is the founder and president of the Information Technology and Innovation Foundation (ITIF), recognized as the world’s top think tank for science and technology policy. “Canada’s Innovation Gap: A Warning Sign for Economic Prosperity and National Security,” Robert D. Atkinson, Information Technology &amp; Innovation Foundation, 12/18/23, https://itif.org/publications/2023/12/18/canadas-innovation-gap-a-warning-sign-for-economic-prosperity-and-national-security/] //AAA</w:t>
      </w:r>
    </w:p>
    <w:p w14:paraId="26E5C7BE"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In the hyper-competitive global economy, </w:t>
      </w:r>
      <w:r w:rsidRPr="004A0D8F">
        <w:rPr>
          <w:rFonts w:cstheme="minorHAnsi"/>
          <w:kern w:val="0"/>
          <w:sz w:val="22"/>
          <w:szCs w:val="22"/>
          <w:u w:val="single"/>
          <w14:ligatures w14:val="none"/>
        </w:rPr>
        <w:t xml:space="preserve">business </w:t>
      </w:r>
      <w:r w:rsidRPr="004A0D8F">
        <w:rPr>
          <w:rFonts w:cstheme="minorHAnsi"/>
          <w:b/>
          <w:iCs/>
          <w:kern w:val="0"/>
          <w:sz w:val="22"/>
          <w:szCs w:val="22"/>
          <w:highlight w:val="cyan"/>
          <w:u w:val="single"/>
          <w14:ligatures w14:val="none"/>
        </w:rPr>
        <w:t>investment in</w:t>
      </w:r>
      <w:r w:rsidRPr="004A0D8F">
        <w:rPr>
          <w:rFonts w:cstheme="minorHAnsi"/>
          <w:kern w:val="0"/>
          <w:sz w:val="22"/>
          <w:szCs w:val="22"/>
          <w:u w:val="single"/>
          <w14:ligatures w14:val="none"/>
        </w:rPr>
        <w:t xml:space="preserve"> research and development (</w:t>
      </w:r>
      <w:r w:rsidRPr="004A0D8F">
        <w:rPr>
          <w:rFonts w:cstheme="minorHAnsi"/>
          <w:b/>
          <w:iCs/>
          <w:kern w:val="0"/>
          <w:sz w:val="22"/>
          <w:szCs w:val="22"/>
          <w:highlight w:val="cyan"/>
          <w:u w:val="single"/>
          <w14:ligatures w14:val="none"/>
        </w:rPr>
        <w:t>R&amp;D</w:t>
      </w:r>
      <w:r w:rsidRPr="004A0D8F">
        <w:rPr>
          <w:rFonts w:cstheme="minorHAnsi"/>
          <w:kern w:val="0"/>
          <w:sz w:val="22"/>
          <w:szCs w:val="22"/>
          <w:u w:val="single"/>
          <w14:ligatures w14:val="none"/>
        </w:rPr>
        <w:t xml:space="preserve">) </w:t>
      </w:r>
      <w:r w:rsidRPr="004A0D8F">
        <w:rPr>
          <w:rFonts w:cstheme="minorHAnsi"/>
          <w:b/>
          <w:iCs/>
          <w:kern w:val="0"/>
          <w:sz w:val="22"/>
          <w:szCs w:val="22"/>
          <w:u w:val="single"/>
          <w14:ligatures w14:val="none"/>
        </w:rPr>
        <w:t>is crucial</w:t>
      </w:r>
      <w:r w:rsidRPr="004A0D8F">
        <w:rPr>
          <w:rFonts w:cstheme="minorHAnsi"/>
          <w:kern w:val="0"/>
          <w:sz w:val="22"/>
          <w:szCs w:val="22"/>
          <w:u w:val="single"/>
          <w14:ligatures w14:val="none"/>
        </w:rPr>
        <w:t xml:space="preserve"> because it drives technological innovation, which </w:t>
      </w:r>
      <w:r w:rsidRPr="004A0D8F">
        <w:rPr>
          <w:rFonts w:cstheme="minorHAnsi"/>
          <w:kern w:val="0"/>
          <w:sz w:val="22"/>
          <w:szCs w:val="22"/>
          <w:highlight w:val="cyan"/>
          <w:u w:val="single"/>
          <w14:ligatures w14:val="none"/>
        </w:rPr>
        <w:t>is a key factor in</w:t>
      </w:r>
      <w:r w:rsidRPr="004A0D8F">
        <w:rPr>
          <w:rFonts w:cstheme="minorHAnsi"/>
          <w:kern w:val="0"/>
          <w:sz w:val="22"/>
          <w:szCs w:val="22"/>
          <w:u w:val="single"/>
          <w14:ligatures w14:val="none"/>
        </w:rPr>
        <w:t xml:space="preserve"> any country’s </w:t>
      </w:r>
      <w:r w:rsidRPr="004A0D8F">
        <w:rPr>
          <w:rFonts w:cstheme="minorHAnsi"/>
          <w:kern w:val="0"/>
          <w:sz w:val="22"/>
          <w:szCs w:val="22"/>
          <w:highlight w:val="cyan"/>
          <w:u w:val="single"/>
          <w14:ligatures w14:val="none"/>
        </w:rPr>
        <w:t>economic prosperity and national security</w:t>
      </w:r>
      <w:r w:rsidRPr="004A0D8F">
        <w:rPr>
          <w:rFonts w:cstheme="minorHAnsi"/>
          <w:kern w:val="0"/>
          <w:sz w:val="22"/>
          <w:szCs w:val="22"/>
          <w:u w:val="single"/>
          <w14:ligatures w14:val="none"/>
        </w:rPr>
        <w:t xml:space="preserve">. </w:t>
      </w:r>
      <w:r w:rsidRPr="004A0D8F">
        <w:rPr>
          <w:rFonts w:cstheme="minorHAnsi"/>
          <w:b/>
          <w:iCs/>
          <w:kern w:val="0"/>
          <w:sz w:val="22"/>
          <w:szCs w:val="22"/>
          <w:u w:val="single"/>
          <w14:ligatures w14:val="none"/>
        </w:rPr>
        <w:t xml:space="preserve">Yet </w:t>
      </w:r>
      <w:r w:rsidRPr="004A0D8F">
        <w:rPr>
          <w:rFonts w:cstheme="minorHAnsi"/>
          <w:b/>
          <w:iCs/>
          <w:kern w:val="0"/>
          <w:sz w:val="22"/>
          <w:szCs w:val="22"/>
          <w:highlight w:val="cyan"/>
          <w:u w:val="single"/>
          <w14:ligatures w14:val="none"/>
        </w:rPr>
        <w:t>Canada’s</w:t>
      </w:r>
      <w:r w:rsidRPr="004A0D8F">
        <w:rPr>
          <w:rFonts w:cstheme="minorHAnsi"/>
          <w:b/>
          <w:iCs/>
          <w:kern w:val="0"/>
          <w:sz w:val="22"/>
          <w:szCs w:val="22"/>
          <w:u w:val="single"/>
          <w14:ligatures w14:val="none"/>
        </w:rPr>
        <w:t xml:space="preserve"> levels of business </w:t>
      </w:r>
      <w:r w:rsidRPr="004A0D8F">
        <w:rPr>
          <w:rFonts w:cstheme="minorHAnsi"/>
          <w:b/>
          <w:iCs/>
          <w:kern w:val="0"/>
          <w:sz w:val="22"/>
          <w:szCs w:val="22"/>
          <w:highlight w:val="cyan"/>
          <w:u w:val="single"/>
          <w14:ligatures w14:val="none"/>
        </w:rPr>
        <w:t>R&amp;D</w:t>
      </w:r>
      <w:r w:rsidRPr="004A0D8F">
        <w:rPr>
          <w:rFonts w:cstheme="minorHAnsi"/>
          <w:b/>
          <w:iCs/>
          <w:kern w:val="0"/>
          <w:sz w:val="22"/>
          <w:szCs w:val="22"/>
          <w:u w:val="single"/>
          <w14:ligatures w14:val="none"/>
        </w:rPr>
        <w:t xml:space="preserve"> are </w:t>
      </w:r>
      <w:r w:rsidRPr="004A0D8F">
        <w:rPr>
          <w:rFonts w:cstheme="minorHAnsi"/>
          <w:b/>
          <w:iCs/>
          <w:kern w:val="0"/>
          <w:sz w:val="22"/>
          <w:szCs w:val="22"/>
          <w:highlight w:val="cyan"/>
          <w:u w:val="single"/>
          <w14:ligatures w14:val="none"/>
        </w:rPr>
        <w:t>far off the pace</w:t>
      </w:r>
      <w:r w:rsidRPr="004A0D8F">
        <w:rPr>
          <w:rFonts w:cstheme="minorHAnsi"/>
          <w:kern w:val="0"/>
          <w:sz w:val="22"/>
          <w:szCs w:val="22"/>
          <w:u w:val="single"/>
          <w14:ligatures w14:val="none"/>
        </w:rPr>
        <w:t xml:space="preserve"> in technologically advanced, globally traded sectors of the economy.</w:t>
      </w:r>
    </w:p>
    <w:p w14:paraId="582C7E3E"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A recent analysis paints a stark picture, revealing </w:t>
      </w:r>
      <w:r w:rsidRPr="004A0D8F">
        <w:rPr>
          <w:rFonts w:cstheme="minorHAnsi"/>
          <w:b/>
          <w:iCs/>
          <w:kern w:val="0"/>
          <w:sz w:val="22"/>
          <w:szCs w:val="22"/>
          <w:highlight w:val="cyan"/>
          <w:u w:val="single"/>
          <w14:ligatures w14:val="none"/>
        </w:rPr>
        <w:t>yawning chasms</w:t>
      </w:r>
      <w:r w:rsidRPr="004A0D8F">
        <w:rPr>
          <w:rFonts w:cstheme="minorHAnsi"/>
          <w:kern w:val="0"/>
          <w:sz w:val="22"/>
          <w:szCs w:val="22"/>
          <w:u w:val="single"/>
          <w14:ligatures w14:val="none"/>
        </w:rPr>
        <w:t xml:space="preserve">, not just </w:t>
      </w:r>
      <w:r w:rsidRPr="004A0D8F">
        <w:rPr>
          <w:rFonts w:cstheme="minorHAnsi"/>
          <w:kern w:val="0"/>
          <w:sz w:val="22"/>
          <w:szCs w:val="22"/>
          <w:highlight w:val="cyan"/>
          <w:u w:val="single"/>
          <w14:ligatures w14:val="none"/>
        </w:rPr>
        <w:t>between Canada and the</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kern w:val="0"/>
          <w:sz w:val="22"/>
          <w:szCs w:val="22"/>
          <w:u w:val="single"/>
          <w14:ligatures w14:val="none"/>
        </w:rPr>
        <w:t>tates</w:t>
      </w:r>
      <w:r w:rsidRPr="004A0D8F">
        <w:rPr>
          <w:rFonts w:cstheme="minorHAnsi"/>
          <w:kern w:val="0"/>
          <w:sz w:val="16"/>
          <w:szCs w:val="22"/>
          <w14:ligatures w14:val="none"/>
        </w:rPr>
        <w:t xml:space="preserve"> but also between Canada and the size-adjusted global averages </w:t>
      </w:r>
      <w:r w:rsidRPr="004A0D8F">
        <w:rPr>
          <w:rFonts w:cstheme="minorHAnsi"/>
          <w:kern w:val="0"/>
          <w:sz w:val="22"/>
          <w:szCs w:val="22"/>
          <w:u w:val="single"/>
          <w14:ligatures w14:val="none"/>
        </w:rPr>
        <w:t xml:space="preserve">for business R&amp;D in nine advanced sectors. In 2021, U.S. firms spent almost 103 times more than their Canadian counterparts on R&amp;D in these sectors, despite U.S. GDP being just 11.7 times larger than Canada’s. Worse, Canada was below the global average by a factor of almost five. Such disparities should </w:t>
      </w:r>
      <w:r w:rsidRPr="004A0D8F">
        <w:rPr>
          <w:rFonts w:cstheme="minorHAnsi"/>
          <w:kern w:val="0"/>
          <w:sz w:val="22"/>
          <w:szCs w:val="22"/>
          <w:highlight w:val="cyan"/>
          <w:u w:val="single"/>
          <w14:ligatures w14:val="none"/>
        </w:rPr>
        <w:t>serve as a</w:t>
      </w:r>
      <w:r w:rsidRPr="004A0D8F">
        <w:rPr>
          <w:rFonts w:cstheme="minorHAnsi"/>
          <w:kern w:val="0"/>
          <w:sz w:val="22"/>
          <w:szCs w:val="22"/>
          <w:u w:val="single"/>
          <w14:ligatures w14:val="none"/>
        </w:rPr>
        <w:t xml:space="preserve"> clarion </w:t>
      </w:r>
      <w:r w:rsidRPr="004A0D8F">
        <w:rPr>
          <w:rFonts w:cstheme="minorHAnsi"/>
          <w:kern w:val="0"/>
          <w:sz w:val="22"/>
          <w:szCs w:val="22"/>
          <w:highlight w:val="cyan"/>
          <w:u w:val="single"/>
          <w14:ligatures w14:val="none"/>
        </w:rPr>
        <w:t>call for</w:t>
      </w:r>
      <w:r w:rsidRPr="004A0D8F">
        <w:rPr>
          <w:rFonts w:cstheme="minorHAnsi"/>
          <w:kern w:val="0"/>
          <w:sz w:val="22"/>
          <w:szCs w:val="22"/>
          <w:u w:val="single"/>
          <w14:ligatures w14:val="none"/>
        </w:rPr>
        <w:t xml:space="preserve"> Canada to reevaluate the R&amp;D incentives it provides firms.</w:t>
      </w:r>
    </w:p>
    <w:p w14:paraId="3DF3EF8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Using data from the EU Industrial R&amp;D Investment Scoreboard—a dataset covering 90 percent of the world’s private sector R&amp;D spending—ITIF assessed Canada’s levels of industrial specialization relative to the global average in nine technologically advanced, globally traded sectors: aerospace and defense, electronic and electrical equipment, general industrials, industrial engineering, pharmaceutical and biotechnology, software and computer services, technology and hardware equipment, alternative energy, and automobiles and parts.</w:t>
      </w:r>
    </w:p>
    <w:p w14:paraId="52391A88"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b/>
          <w:iCs/>
          <w:kern w:val="0"/>
          <w:sz w:val="22"/>
          <w:szCs w:val="22"/>
          <w:u w:val="single"/>
          <w14:ligatures w14:val="none"/>
        </w:rPr>
        <w:t>Canada was below par</w:t>
      </w:r>
      <w:r w:rsidRPr="004A0D8F">
        <w:rPr>
          <w:rFonts w:cstheme="minorHAnsi"/>
          <w:kern w:val="0"/>
          <w:sz w:val="22"/>
          <w:szCs w:val="22"/>
          <w:u w:val="single"/>
          <w14:ligatures w14:val="none"/>
        </w:rPr>
        <w:t xml:space="preserve"> by a factor of two or more in all nine sectors.</w:t>
      </w:r>
      <w:r w:rsidRPr="004A0D8F">
        <w:rPr>
          <w:rFonts w:cstheme="minorHAnsi"/>
          <w:kern w:val="0"/>
          <w:sz w:val="16"/>
          <w:szCs w:val="22"/>
          <w14:ligatures w14:val="none"/>
        </w:rPr>
        <w:t xml:space="preserve"> Its strongest showing came in aerospace and defense, where its </w:t>
      </w:r>
      <w:r w:rsidRPr="004A0D8F">
        <w:rPr>
          <w:rFonts w:cstheme="minorHAnsi"/>
          <w:kern w:val="0"/>
          <w:sz w:val="22"/>
          <w:szCs w:val="22"/>
          <w:u w:val="single"/>
          <w14:ligatures w14:val="none"/>
        </w:rPr>
        <w:t xml:space="preserve">firms invested just 45 percent of the global average for business </w:t>
      </w:r>
      <w:r w:rsidRPr="004A0D8F">
        <w:rPr>
          <w:rFonts w:cstheme="minorHAnsi"/>
          <w:kern w:val="0"/>
          <w:sz w:val="22"/>
          <w:szCs w:val="22"/>
          <w:highlight w:val="cyan"/>
          <w:u w:val="single"/>
          <w14:ligatures w14:val="none"/>
        </w:rPr>
        <w:t>R&amp;D</w:t>
      </w:r>
      <w:r w:rsidRPr="004A0D8F">
        <w:rPr>
          <w:rFonts w:cstheme="minorHAnsi"/>
          <w:kern w:val="0"/>
          <w:sz w:val="16"/>
          <w:szCs w:val="22"/>
          <w14:ligatures w14:val="none"/>
        </w:rPr>
        <w:t xml:space="preserve">, followed by software and computer services (41 percent of the global average), then automobiles and auto parts (27 percent), </w:t>
      </w:r>
      <w:r w:rsidRPr="004A0D8F">
        <w:rPr>
          <w:rFonts w:cstheme="minorHAnsi"/>
          <w:kern w:val="0"/>
          <w:sz w:val="22"/>
          <w:szCs w:val="22"/>
          <w:u w:val="single"/>
          <w14:ligatures w14:val="none"/>
        </w:rPr>
        <w:t xml:space="preserve">then </w:t>
      </w:r>
      <w:r w:rsidRPr="004A0D8F">
        <w:rPr>
          <w:rFonts w:cstheme="minorHAnsi"/>
          <w:kern w:val="0"/>
          <w:sz w:val="22"/>
          <w:szCs w:val="22"/>
          <w:highlight w:val="cyan"/>
          <w:u w:val="single"/>
          <w14:ligatures w14:val="none"/>
        </w:rPr>
        <w:t>pharma</w:t>
      </w:r>
      <w:r w:rsidRPr="004A0D8F">
        <w:rPr>
          <w:rFonts w:cstheme="minorHAnsi"/>
          <w:kern w:val="0"/>
          <w:sz w:val="22"/>
          <w:szCs w:val="22"/>
          <w:u w:val="single"/>
          <w14:ligatures w14:val="none"/>
        </w:rPr>
        <w:t xml:space="preserve">ceuticals </w:t>
      </w:r>
      <w:r w:rsidRPr="004A0D8F">
        <w:rPr>
          <w:rFonts w:cstheme="minorHAnsi"/>
          <w:kern w:val="0"/>
          <w:sz w:val="22"/>
          <w:szCs w:val="22"/>
          <w:highlight w:val="cyan"/>
          <w:u w:val="single"/>
          <w14:ligatures w14:val="none"/>
        </w:rPr>
        <w:t>and biotech</w:t>
      </w:r>
      <w:r w:rsidRPr="004A0D8F">
        <w:rPr>
          <w:rFonts w:cstheme="minorHAnsi"/>
          <w:kern w:val="0"/>
          <w:sz w:val="22"/>
          <w:szCs w:val="22"/>
          <w:u w:val="single"/>
          <w14:ligatures w14:val="none"/>
        </w:rPr>
        <w:t>nology (18 percent). In no other advanced sector did Canadian firms register higher than 10 percent of the global average for business R&amp;D.</w:t>
      </w:r>
    </w:p>
    <w:p w14:paraId="73BBC359"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Meanwhile, U.S. firms invested more than the global average in five of the nine advanced sectors and less than the global average in four.</w:t>
      </w:r>
      <w:r w:rsidRPr="004A0D8F">
        <w:rPr>
          <w:rFonts w:cstheme="minorHAnsi"/>
          <w:kern w:val="0"/>
          <w:sz w:val="16"/>
          <w:szCs w:val="22"/>
          <w14:ligatures w14:val="none"/>
        </w:rPr>
        <w:t xml:space="preserve"> Although, firms in America’s worst-performing sector for business R&amp;D (alternative energy) still invested more in relative terms than firms in Canada’s best-performing sector (47 percent of the global average versus 45 percent).</w:t>
      </w:r>
    </w:p>
    <w:p w14:paraId="05421569"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While </w:t>
      </w:r>
      <w:r w:rsidRPr="004A0D8F">
        <w:rPr>
          <w:rFonts w:cstheme="minorHAnsi"/>
          <w:kern w:val="0"/>
          <w:sz w:val="22"/>
          <w:szCs w:val="22"/>
          <w:u w:val="single"/>
          <w14:ligatures w14:val="none"/>
        </w:rPr>
        <w:t xml:space="preserve">the </w:t>
      </w:r>
      <w:r w:rsidRPr="004A0D8F">
        <w:rPr>
          <w:rFonts w:cstheme="minorHAnsi"/>
          <w:b/>
          <w:iCs/>
          <w:kern w:val="0"/>
          <w:sz w:val="22"/>
          <w:szCs w:val="22"/>
          <w:highlight w:val="cyan"/>
          <w:u w:val="single"/>
          <w14:ligatures w14:val="none"/>
        </w:rPr>
        <w:t>United States maintains a more competitive position</w:t>
      </w:r>
      <w:r w:rsidRPr="004A0D8F">
        <w:rPr>
          <w:rFonts w:cstheme="minorHAnsi"/>
          <w:kern w:val="0"/>
          <w:sz w:val="22"/>
          <w:szCs w:val="22"/>
          <w:u w:val="single"/>
          <w14:ligatures w14:val="none"/>
        </w:rPr>
        <w:t xml:space="preserve"> in R&amp;D than Canada</w:t>
      </w:r>
      <w:r w:rsidRPr="004A0D8F">
        <w:rPr>
          <w:rFonts w:cstheme="minorHAnsi"/>
          <w:kern w:val="0"/>
          <w:sz w:val="16"/>
          <w:szCs w:val="22"/>
          <w14:ligatures w14:val="none"/>
        </w:rPr>
        <w:t>, its firms’ size-adjusted R&amp;D spending was declining or stagnant in seven of the nine sectors ITIF analyzed, compared to five out of nine in Canada. This underscores both nations’ urgent need to bolster R&amp;D investments to remain globally competitive.</w:t>
      </w:r>
    </w:p>
    <w:p w14:paraId="533C1C29"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While there are numerous steps nations can take to support R&amp;D-intensive firms, the most straightforward thing Canadian policymakers can do is enhance R&amp;D tax credits. As things currently stand, Canada’s R&amp;D tax subsidy rate slightly exceeds the median for OECD and BRIC countries, while the United States has allowed itself to slip far behind the pace.</w:t>
      </w:r>
    </w:p>
    <w:p w14:paraId="44112184"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To become more competitive, Canada should consider replacing its Scientific Research and Experimental Development (SR&amp;ED) tax credit with something more akin to the U.S. Alternative Simplified Credit (ASC). This would entail limiting the credit to expenditures above 50 percent of base period spending and doubling the credit rate. These changes will incentivize companies to invest more substantially in R&amp;D, fostering a culture of innovation. (For its part, the United States should at least double its ASC rate from 14 to 28 percent.)</w:t>
      </w:r>
    </w:p>
    <w:p w14:paraId="603FAFE0"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Provincial governments in Canada should increase the incentives they provide, too. A concerted effort is required at all levels to nurture a policy environment conducive to innovation.</w:t>
      </w:r>
    </w:p>
    <w:p w14:paraId="064B05EF"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highlight w:val="cyan"/>
          <w:u w:val="single"/>
          <w14:ligatures w14:val="none"/>
        </w:rPr>
        <w:t>R&amp;D</w:t>
      </w:r>
      <w:r w:rsidRPr="004A0D8F">
        <w:rPr>
          <w:rFonts w:cstheme="minorHAnsi"/>
          <w:kern w:val="0"/>
          <w:sz w:val="22"/>
          <w:szCs w:val="22"/>
          <w:u w:val="single"/>
          <w14:ligatures w14:val="none"/>
        </w:rPr>
        <w:t xml:space="preserve"> expenditures, especially in advanced traded sectors, are a </w:t>
      </w:r>
      <w:r w:rsidRPr="004A0D8F">
        <w:rPr>
          <w:rFonts w:cstheme="minorHAnsi"/>
          <w:kern w:val="0"/>
          <w:sz w:val="22"/>
          <w:szCs w:val="22"/>
          <w:highlight w:val="cyan"/>
          <w:u w:val="single"/>
          <w14:ligatures w14:val="none"/>
        </w:rPr>
        <w:t>linchpin of</w:t>
      </w:r>
      <w:r w:rsidRPr="004A0D8F">
        <w:rPr>
          <w:rFonts w:cstheme="minorHAnsi"/>
          <w:kern w:val="0"/>
          <w:sz w:val="22"/>
          <w:szCs w:val="22"/>
          <w:u w:val="single"/>
          <w14:ligatures w14:val="none"/>
        </w:rPr>
        <w:t xml:space="preserve"> a nation’s </w:t>
      </w:r>
      <w:r w:rsidRPr="004A0D8F">
        <w:rPr>
          <w:rFonts w:cstheme="minorHAnsi"/>
          <w:kern w:val="0"/>
          <w:sz w:val="22"/>
          <w:szCs w:val="22"/>
          <w:highlight w:val="cyan"/>
          <w:u w:val="single"/>
          <w14:ligatures w14:val="none"/>
        </w:rPr>
        <w:t>competitiveness in the global economy</w:t>
      </w:r>
      <w:r w:rsidRPr="004A0D8F">
        <w:rPr>
          <w:rFonts w:cstheme="minorHAnsi"/>
          <w:kern w:val="0"/>
          <w:sz w:val="22"/>
          <w:szCs w:val="22"/>
          <w:u w:val="single"/>
          <w14:ligatures w14:val="none"/>
        </w:rPr>
        <w:t xml:space="preserve">. </w:t>
      </w:r>
      <w:r w:rsidRPr="004A0D8F">
        <w:rPr>
          <w:rFonts w:cstheme="minorHAnsi"/>
          <w:kern w:val="0"/>
          <w:sz w:val="16"/>
          <w:szCs w:val="16"/>
          <w:u w:val="single"/>
          <w14:ligatures w14:val="none"/>
        </w:rPr>
        <w:t>Canadian firms have a long road ahead to catch up with the global average in R&amp;D spending</w:t>
      </w:r>
      <w:r w:rsidRPr="004A0D8F">
        <w:rPr>
          <w:rFonts w:cstheme="minorHAnsi"/>
          <w:kern w:val="0"/>
          <w:sz w:val="16"/>
          <w:szCs w:val="16"/>
          <w14:ligatures w14:val="none"/>
        </w:rPr>
        <w:t>, while U.S. firms</w:t>
      </w:r>
      <w:r w:rsidRPr="004A0D8F">
        <w:rPr>
          <w:rFonts w:cstheme="minorHAnsi"/>
          <w:kern w:val="0"/>
          <w:sz w:val="16"/>
          <w:szCs w:val="22"/>
          <w14:ligatures w14:val="none"/>
        </w:rPr>
        <w:t xml:space="preserve"> face their own challenges. </w:t>
      </w:r>
      <w:r w:rsidRPr="004A0D8F">
        <w:rPr>
          <w:rFonts w:cstheme="minorHAnsi"/>
          <w:kern w:val="0"/>
          <w:sz w:val="16"/>
          <w:szCs w:val="22"/>
          <w:u w:val="single"/>
          <w14:ligatures w14:val="none"/>
        </w:rPr>
        <w:t xml:space="preserve">However, </w:t>
      </w:r>
      <w:r w:rsidRPr="004A0D8F">
        <w:rPr>
          <w:rFonts w:cstheme="minorHAnsi"/>
          <w:b/>
          <w:iCs/>
          <w:kern w:val="0"/>
          <w:sz w:val="22"/>
          <w:szCs w:val="22"/>
          <w:u w:val="single"/>
          <w14:ligatures w14:val="none"/>
        </w:rPr>
        <w:t xml:space="preserve">the </w:t>
      </w:r>
      <w:r w:rsidRPr="004A0D8F">
        <w:rPr>
          <w:rFonts w:cstheme="minorHAnsi"/>
          <w:b/>
          <w:iCs/>
          <w:kern w:val="0"/>
          <w:sz w:val="22"/>
          <w:szCs w:val="22"/>
          <w:highlight w:val="cyan"/>
          <w:u w:val="single"/>
          <w14:ligatures w14:val="none"/>
        </w:rPr>
        <w:t>urgency of the situation demands swift action</w:t>
      </w:r>
      <w:r w:rsidRPr="004A0D8F">
        <w:rPr>
          <w:rFonts w:cstheme="minorHAnsi"/>
          <w:kern w:val="0"/>
          <w:sz w:val="16"/>
          <w:szCs w:val="22"/>
          <w:u w:val="single"/>
          <w14:ligatures w14:val="none"/>
        </w:rPr>
        <w:t>.</w:t>
      </w:r>
    </w:p>
    <w:p w14:paraId="072F6856" w14:textId="77777777" w:rsidR="004A0D8F" w:rsidRPr="004A0D8F" w:rsidRDefault="004A0D8F" w:rsidP="004A0D8F">
      <w:pPr>
        <w:spacing w:line="259" w:lineRule="auto"/>
        <w:rPr>
          <w:rFonts w:cstheme="minorHAnsi"/>
          <w:kern w:val="0"/>
          <w:sz w:val="22"/>
          <w:szCs w:val="22"/>
          <w14:ligatures w14:val="none"/>
        </w:rPr>
      </w:pPr>
    </w:p>
    <w:p w14:paraId="40C25BCC"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Canadian growth is key to proliferate democracy and counter populism.</w:t>
      </w:r>
    </w:p>
    <w:p w14:paraId="7B486F8E"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Sean </w:t>
      </w:r>
      <w:r w:rsidRPr="004A0D8F">
        <w:rPr>
          <w:rFonts w:eastAsiaTheme="majorEastAsia" w:cstheme="minorHAnsi"/>
          <w:b/>
          <w:bCs/>
          <w:kern w:val="0"/>
          <w:sz w:val="26"/>
          <w14:ligatures w14:val="none"/>
        </w:rPr>
        <w:t xml:space="preserve">Speer and </w:t>
      </w:r>
      <w:r w:rsidRPr="004A0D8F">
        <w:rPr>
          <w:rFonts w:eastAsia="Times New Roman" w:cstheme="minorHAnsi"/>
          <w:color w:val="000000"/>
          <w:kern w:val="0"/>
          <w:sz w:val="22"/>
          <w:szCs w:val="22"/>
          <w14:ligatures w14:val="none"/>
        </w:rPr>
        <w:t xml:space="preserve">Taylor </w:t>
      </w:r>
      <w:r w:rsidRPr="004A0D8F">
        <w:rPr>
          <w:rFonts w:eastAsia="Times New Roman" w:cstheme="minorHAnsi"/>
          <w:b/>
          <w:bCs/>
          <w:color w:val="000000"/>
          <w:kern w:val="0"/>
          <w:sz w:val="26"/>
          <w:szCs w:val="26"/>
          <w14:ligatures w14:val="none"/>
        </w:rPr>
        <w:t>Jackson ‘24</w:t>
      </w:r>
      <w:r w:rsidRPr="004A0D8F">
        <w:rPr>
          <w:rFonts w:eastAsia="Times New Roman" w:cstheme="minorHAnsi"/>
          <w:color w:val="000000"/>
          <w:kern w:val="0"/>
          <w:sz w:val="22"/>
          <w:szCs w:val="22"/>
          <w14:ligatures w14:val="none"/>
        </w:rPr>
        <w:t xml:space="preserve"> [Sean Speer is The Hub’s editor-at-large. Taylor Jackson is The Hub’s research manager and a PhD student in political science at the University of Toronto. “Sean Speer and Taylor Jackson: Canada cannot afford another lost economic decade,” Sean Speer and Taylor Jackson, The Hub, 3/11/24, https://thehub.ca/2024/03/11/sean-speer-and-taylor-jackson-canadas-lost-decade/] //AAA</w:t>
      </w:r>
    </w:p>
    <w:p w14:paraId="24ECA19C"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Canadian-born, U.S.-based think-tank scholar (and past Hub Dialogues guest) Samuel Hammond recently tweeted: </w:t>
      </w:r>
      <w:r w:rsidRPr="004A0D8F">
        <w:rPr>
          <w:rFonts w:cstheme="minorHAnsi"/>
          <w:kern w:val="0"/>
          <w:sz w:val="22"/>
          <w:szCs w:val="22"/>
          <w:u w:val="single"/>
          <w14:ligatures w14:val="none"/>
        </w:rPr>
        <w:t xml:space="preserve">It only takes </w:t>
      </w:r>
      <w:r w:rsidRPr="004A0D8F">
        <w:rPr>
          <w:rFonts w:cstheme="minorHAnsi"/>
          <w:kern w:val="0"/>
          <w:sz w:val="22"/>
          <w:szCs w:val="22"/>
          <w:highlight w:val="cyan"/>
          <w:u w:val="single"/>
          <w14:ligatures w14:val="none"/>
        </w:rPr>
        <w:t>two decades of stagnant</w:t>
      </w:r>
      <w:r w:rsidRPr="004A0D8F">
        <w:rPr>
          <w:rFonts w:cstheme="minorHAnsi"/>
          <w:kern w:val="0"/>
          <w:sz w:val="22"/>
          <w:szCs w:val="22"/>
          <w:u w:val="single"/>
          <w14:ligatures w14:val="none"/>
        </w:rPr>
        <w:t xml:space="preserve"> GDP </w:t>
      </w:r>
      <w:r w:rsidRPr="004A0D8F">
        <w:rPr>
          <w:rFonts w:cstheme="minorHAnsi"/>
          <w:kern w:val="0"/>
          <w:sz w:val="22"/>
          <w:szCs w:val="22"/>
          <w:highlight w:val="cyan"/>
          <w:u w:val="single"/>
          <w14:ligatures w14:val="none"/>
        </w:rPr>
        <w:t>growth to go</w:t>
      </w:r>
      <w:r w:rsidRPr="004A0D8F">
        <w:rPr>
          <w:rFonts w:cstheme="minorHAnsi"/>
          <w:kern w:val="0"/>
          <w:sz w:val="22"/>
          <w:szCs w:val="22"/>
          <w:u w:val="single"/>
          <w14:ligatures w14:val="none"/>
        </w:rPr>
        <w:t xml:space="preserve"> from the economic frontier to </w:t>
      </w:r>
      <w:r w:rsidRPr="004A0D8F">
        <w:rPr>
          <w:rFonts w:cstheme="minorHAnsi"/>
          <w:kern w:val="0"/>
          <w:sz w:val="22"/>
          <w:szCs w:val="22"/>
          <w:highlight w:val="cyan"/>
          <w:u w:val="single"/>
          <w14:ligatures w14:val="none"/>
        </w:rPr>
        <w:t>a middle-income country</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w:t>
      </w:r>
      <w:r w:rsidRPr="004A0D8F">
        <w:rPr>
          <w:rFonts w:cstheme="minorHAnsi"/>
          <w:b/>
          <w:iCs/>
          <w:kern w:val="0"/>
          <w:sz w:val="22"/>
          <w:szCs w:val="22"/>
          <w:u w:val="single"/>
          <w14:ligatures w14:val="none"/>
        </w:rPr>
        <w:t xml:space="preserve">The ‘middle income trap’ is </w:t>
      </w:r>
      <w:r w:rsidRPr="004A0D8F">
        <w:rPr>
          <w:rFonts w:cstheme="minorHAnsi"/>
          <w:b/>
          <w:iCs/>
          <w:kern w:val="0"/>
          <w:sz w:val="22"/>
          <w:szCs w:val="22"/>
          <w:highlight w:val="cyan"/>
          <w:u w:val="single"/>
          <w14:ligatures w14:val="none"/>
        </w:rPr>
        <w:t>a continuous threat</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Although his main observation was about development economics, Canadian policymakers shouldn’t ignore the underlying point. We’re in the midst of a lost economic decade</w:t>
      </w:r>
      <w:r w:rsidRPr="004A0D8F">
        <w:rPr>
          <w:rFonts w:cstheme="minorHAnsi"/>
          <w:kern w:val="0"/>
          <w:sz w:val="22"/>
          <w:szCs w:val="22"/>
          <w:u w:val="single"/>
          <w14:ligatures w14:val="none"/>
        </w:rPr>
        <w:t xml:space="preserve">. Our politics should be focused on </w:t>
      </w:r>
      <w:r w:rsidRPr="004A0D8F">
        <w:rPr>
          <w:rFonts w:cstheme="minorHAnsi"/>
          <w:kern w:val="0"/>
          <w:sz w:val="22"/>
          <w:szCs w:val="22"/>
          <w:highlight w:val="cyan"/>
          <w:u w:val="single"/>
          <w14:ligatures w14:val="none"/>
        </w:rPr>
        <w:t>avoiding a second</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Last month’s release of GDP numbers for the fourth quarter of 2023 showed Canada’s real GDP per capita (a measure commonly used to as a proxy for living standards) declined once again. It’s now effectively at the same level as it was in the fourth quarter of 2014. There’s reason to believe that this period of stagnation and even declining economic conditions will persist. Unlike most of our peers, Canada isn’t expected to recover its pandemic losses until 2027. Thereafter the OECD projects that among its nearly 40 members, Canada will experience the slowest real GDP per capita growth out to 2060. Globe and Mail columnist Andrew Coyne has rightly described these trends as a “growth crisis.” The risk isn’t necessarily that </w:t>
      </w:r>
      <w:r w:rsidRPr="004A0D8F">
        <w:rPr>
          <w:rFonts w:cstheme="minorHAnsi"/>
          <w:kern w:val="0"/>
          <w:sz w:val="22"/>
          <w:szCs w:val="22"/>
          <w:highlight w:val="cyan"/>
          <w:u w:val="single"/>
          <w14:ligatures w14:val="none"/>
        </w:rPr>
        <w:t>Canada slides down the development ladder</w:t>
      </w:r>
      <w:r w:rsidRPr="004A0D8F">
        <w:rPr>
          <w:rFonts w:cstheme="minorHAnsi"/>
          <w:kern w:val="0"/>
          <w:sz w:val="16"/>
          <w:szCs w:val="22"/>
          <w14:ligatures w14:val="none"/>
        </w:rPr>
        <w:t xml:space="preserve">—though our living standards are declining relative to our peers. </w:t>
      </w:r>
      <w:r w:rsidRPr="004A0D8F">
        <w:rPr>
          <w:rFonts w:cstheme="minorHAnsi"/>
          <w:kern w:val="0"/>
          <w:sz w:val="22"/>
          <w:szCs w:val="22"/>
          <w:u w:val="single"/>
          <w14:ligatures w14:val="none"/>
        </w:rPr>
        <w:t xml:space="preserve">The real </w:t>
      </w:r>
      <w:r w:rsidRPr="004A0D8F">
        <w:rPr>
          <w:rFonts w:cstheme="minorHAnsi"/>
          <w:kern w:val="0"/>
          <w:sz w:val="22"/>
          <w:szCs w:val="22"/>
          <w:highlight w:val="cyan"/>
          <w:u w:val="single"/>
          <w14:ligatures w14:val="none"/>
        </w:rPr>
        <w:t>threat is</w:t>
      </w:r>
      <w:r w:rsidRPr="004A0D8F">
        <w:rPr>
          <w:rFonts w:cstheme="minorHAnsi"/>
          <w:kern w:val="0"/>
          <w:sz w:val="22"/>
          <w:szCs w:val="22"/>
          <w:u w:val="single"/>
          <w14:ligatures w14:val="none"/>
        </w:rPr>
        <w:t xml:space="preserve"> </w:t>
      </w:r>
      <w:r w:rsidRPr="004A0D8F">
        <w:rPr>
          <w:rFonts w:cstheme="minorHAnsi"/>
          <w:kern w:val="0"/>
          <w:sz w:val="16"/>
          <w:szCs w:val="16"/>
          <w14:ligatures w14:val="none"/>
        </w:rPr>
        <w:t>both less far-reaching</w:t>
      </w:r>
      <w:r w:rsidRPr="004A0D8F">
        <w:rPr>
          <w:rFonts w:cstheme="minorHAnsi"/>
          <w:kern w:val="0"/>
          <w:sz w:val="22"/>
          <w:szCs w:val="22"/>
          <w14:ligatures w14:val="none"/>
        </w:rPr>
        <w:t xml:space="preserve"> </w:t>
      </w:r>
      <w:r w:rsidRPr="004A0D8F">
        <w:rPr>
          <w:rFonts w:cstheme="minorHAnsi"/>
          <w:kern w:val="0"/>
          <w:sz w:val="22"/>
          <w:szCs w:val="22"/>
          <w:u w:val="single"/>
          <w14:ligatures w14:val="none"/>
        </w:rPr>
        <w:t xml:space="preserve">and more </w:t>
      </w:r>
      <w:r w:rsidRPr="004A0D8F">
        <w:rPr>
          <w:rFonts w:cstheme="minorHAnsi"/>
          <w:b/>
          <w:iCs/>
          <w:kern w:val="0"/>
          <w:sz w:val="22"/>
          <w:szCs w:val="22"/>
          <w:highlight w:val="cyan"/>
          <w:u w:val="single"/>
          <w14:ligatures w14:val="none"/>
        </w:rPr>
        <w:t>insidious</w:t>
      </w:r>
      <w:r w:rsidRPr="004A0D8F">
        <w:rPr>
          <w:rFonts w:cstheme="minorHAnsi"/>
          <w:kern w:val="0"/>
          <w:sz w:val="22"/>
          <w:szCs w:val="22"/>
          <w:u w:val="single"/>
          <w14:ligatures w14:val="none"/>
        </w:rPr>
        <w:t xml:space="preserve">. Slow growth and stagnant living standards represent serious political economy challenges. They’re the long-run conditions for a zero-sum politics </w:t>
      </w:r>
      <w:r w:rsidRPr="004A0D8F">
        <w:rPr>
          <w:rFonts w:cstheme="minorHAnsi"/>
          <w:kern w:val="0"/>
          <w:sz w:val="22"/>
          <w:szCs w:val="22"/>
          <w:highlight w:val="cyan"/>
          <w:u w:val="single"/>
          <w14:ligatures w14:val="none"/>
        </w:rPr>
        <w:t>that can lead to</w:t>
      </w:r>
      <w:r w:rsidRPr="004A0D8F">
        <w:rPr>
          <w:rFonts w:cstheme="minorHAnsi"/>
          <w:kern w:val="0"/>
          <w:sz w:val="22"/>
          <w:szCs w:val="22"/>
          <w:u w:val="single"/>
          <w14:ligatures w14:val="none"/>
        </w:rPr>
        <w:t xml:space="preserve"> a </w:t>
      </w:r>
      <w:r w:rsidRPr="004A0D8F">
        <w:rPr>
          <w:rFonts w:cstheme="minorHAnsi"/>
          <w:kern w:val="0"/>
          <w:sz w:val="22"/>
          <w:szCs w:val="22"/>
          <w:highlight w:val="cyan"/>
          <w:u w:val="single"/>
          <w14:ligatures w14:val="none"/>
        </w:rPr>
        <w:t xml:space="preserve">negative spiral of </w:t>
      </w:r>
      <w:r w:rsidRPr="004A0D8F">
        <w:rPr>
          <w:rFonts w:cstheme="minorHAnsi"/>
          <w:b/>
          <w:iCs/>
          <w:kern w:val="0"/>
          <w:sz w:val="22"/>
          <w:szCs w:val="22"/>
          <w:highlight w:val="cyan"/>
          <w:u w:val="single"/>
          <w14:ligatures w14:val="none"/>
        </w:rPr>
        <w:t>polarization, radicalism, and short-termism</w:t>
      </w:r>
      <w:r w:rsidRPr="004A0D8F">
        <w:rPr>
          <w:rFonts w:cstheme="minorHAnsi"/>
          <w:kern w:val="0"/>
          <w:sz w:val="22"/>
          <w:szCs w:val="22"/>
          <w:u w:val="single"/>
          <w14:ligatures w14:val="none"/>
        </w:rPr>
        <w:t xml:space="preserve">. The </w:t>
      </w:r>
      <w:r w:rsidRPr="004A0D8F">
        <w:rPr>
          <w:rFonts w:cstheme="minorHAnsi"/>
          <w:kern w:val="0"/>
          <w:sz w:val="22"/>
          <w:szCs w:val="22"/>
          <w:highlight w:val="cyan"/>
          <w:u w:val="single"/>
          <w14:ligatures w14:val="none"/>
        </w:rPr>
        <w:t>consequences</w:t>
      </w:r>
      <w:r w:rsidRPr="004A0D8F">
        <w:rPr>
          <w:rFonts w:cstheme="minorHAnsi"/>
          <w:kern w:val="0"/>
          <w:sz w:val="22"/>
          <w:szCs w:val="22"/>
          <w:u w:val="single"/>
          <w14:ligatures w14:val="none"/>
        </w:rPr>
        <w:t xml:space="preserve"> for individuals and the economy as a whole could be </w:t>
      </w:r>
      <w:r w:rsidRPr="004A0D8F">
        <w:rPr>
          <w:rFonts w:cstheme="minorHAnsi"/>
          <w:kern w:val="0"/>
          <w:sz w:val="22"/>
          <w:szCs w:val="22"/>
          <w:highlight w:val="cyan"/>
          <w:u w:val="single"/>
          <w14:ligatures w14:val="none"/>
        </w:rPr>
        <w:t>significant</w:t>
      </w:r>
      <w:r w:rsidRPr="004A0D8F">
        <w:rPr>
          <w:rFonts w:cstheme="minorHAnsi"/>
          <w:kern w:val="0"/>
          <w:sz w:val="22"/>
          <w:szCs w:val="22"/>
          <w:u w:val="single"/>
          <w14:ligatures w14:val="none"/>
        </w:rPr>
        <w:t xml:space="preserve">. </w:t>
      </w:r>
      <w:r w:rsidRPr="004A0D8F">
        <w:rPr>
          <w:rFonts w:cstheme="minorHAnsi"/>
          <w:kern w:val="0"/>
          <w:sz w:val="16"/>
          <w:szCs w:val="22"/>
          <w14:ligatures w14:val="none"/>
        </w:rPr>
        <w:t xml:space="preserve">The Liberal Party’s recent online advertisement—“the economy is not numbers. The economy is people.”—was mocked a bit for its banality. But even if inadvertent, there’s an inherent insight there. </w:t>
      </w:r>
      <w:r w:rsidRPr="004A0D8F">
        <w:rPr>
          <w:rFonts w:cstheme="minorHAnsi"/>
          <w:kern w:val="0"/>
          <w:sz w:val="22"/>
          <w:szCs w:val="22"/>
          <w:u w:val="single"/>
          <w14:ligatures w14:val="none"/>
        </w:rPr>
        <w:t xml:space="preserve">Economic </w:t>
      </w:r>
      <w:r w:rsidRPr="004A0D8F">
        <w:rPr>
          <w:rFonts w:cstheme="minorHAnsi"/>
          <w:kern w:val="0"/>
          <w:sz w:val="22"/>
          <w:szCs w:val="22"/>
          <w:highlight w:val="cyan"/>
          <w:u w:val="single"/>
          <w14:ligatures w14:val="none"/>
        </w:rPr>
        <w:t>growth</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is</w:t>
      </w:r>
      <w:r w:rsidRPr="004A0D8F">
        <w:rPr>
          <w:rFonts w:cstheme="minorHAnsi"/>
          <w:kern w:val="0"/>
          <w:sz w:val="22"/>
          <w:szCs w:val="22"/>
          <w:u w:val="single"/>
          <w14:ligatures w14:val="none"/>
        </w:rPr>
        <w:t xml:space="preserve">n’t merely a statistical expression. It’s </w:t>
      </w:r>
      <w:r w:rsidRPr="004A0D8F">
        <w:rPr>
          <w:rFonts w:cstheme="minorHAnsi"/>
          <w:kern w:val="0"/>
          <w:sz w:val="22"/>
          <w:szCs w:val="22"/>
          <w:highlight w:val="cyan"/>
          <w:u w:val="single"/>
          <w14:ligatures w14:val="none"/>
        </w:rPr>
        <w:t>the</w:t>
      </w:r>
      <w:r w:rsidRPr="004A0D8F">
        <w:rPr>
          <w:rFonts w:cstheme="minorHAnsi"/>
          <w:kern w:val="0"/>
          <w:sz w:val="22"/>
          <w:szCs w:val="22"/>
          <w:u w:val="single"/>
          <w14:ligatures w14:val="none"/>
        </w:rPr>
        <w:t xml:space="preserve"> material </w:t>
      </w:r>
      <w:r w:rsidRPr="004A0D8F">
        <w:rPr>
          <w:rFonts w:cstheme="minorHAnsi"/>
          <w:kern w:val="0"/>
          <w:sz w:val="22"/>
          <w:szCs w:val="22"/>
          <w:highlight w:val="cyan"/>
          <w:u w:val="single"/>
          <w14:ligatures w14:val="none"/>
        </w:rPr>
        <w:t>foundation of a peaceful, stable</w:t>
      </w:r>
      <w:r w:rsidRPr="004A0D8F">
        <w:rPr>
          <w:rFonts w:cstheme="minorHAnsi"/>
          <w:kern w:val="0"/>
          <w:sz w:val="22"/>
          <w:szCs w:val="22"/>
          <w:u w:val="single"/>
          <w14:ligatures w14:val="none"/>
        </w:rPr>
        <w:t xml:space="preserve"> and ultimately forward-looking </w:t>
      </w:r>
      <w:r w:rsidRPr="004A0D8F">
        <w:rPr>
          <w:rFonts w:cstheme="minorHAnsi"/>
          <w:kern w:val="0"/>
          <w:sz w:val="22"/>
          <w:szCs w:val="22"/>
          <w:highlight w:val="cyan"/>
          <w:u w:val="single"/>
          <w14:ligatures w14:val="none"/>
        </w:rPr>
        <w:t>society</w:t>
      </w:r>
      <w:r w:rsidRPr="004A0D8F">
        <w:rPr>
          <w:rFonts w:cstheme="minorHAnsi"/>
          <w:kern w:val="0"/>
          <w:sz w:val="22"/>
          <w:szCs w:val="22"/>
          <w:u w:val="single"/>
          <w14:ligatures w14:val="none"/>
        </w:rPr>
        <w:t xml:space="preserve">. </w:t>
      </w:r>
      <w:r w:rsidRPr="004A0D8F">
        <w:rPr>
          <w:rFonts w:cstheme="minorHAnsi"/>
          <w:kern w:val="0"/>
          <w:sz w:val="16"/>
          <w:szCs w:val="22"/>
          <w14:ligatures w14:val="none"/>
        </w:rPr>
        <w:t xml:space="preserve">Simply put: Canada needs a dedicated policy agenda to restore economic growth and rescue us from a second lost decade. We’ll consider the possible components of a such pro-growth agenda in subsequent commentary for The Hub. But before we can judge the right mix of policies, we need to identify the causes and sources of our stagnation. We need to understand how we got lost in the first place. At the heart of Canada’s economic malaise is low productivity growth. Productivity is a fundamental driver of growth in incomes and living standards. </w:t>
      </w:r>
      <w:r w:rsidRPr="004A0D8F">
        <w:rPr>
          <w:rFonts w:cstheme="minorHAnsi"/>
          <w:kern w:val="0"/>
          <w:sz w:val="22"/>
          <w:szCs w:val="22"/>
          <w:u w:val="single"/>
          <w14:ligatures w14:val="none"/>
        </w:rPr>
        <w:t xml:space="preserve">The interrelationship between productivity and living standards is axiomatic: </w:t>
      </w:r>
      <w:r w:rsidRPr="004A0D8F">
        <w:rPr>
          <w:rFonts w:cstheme="minorHAnsi"/>
          <w:kern w:val="0"/>
          <w:sz w:val="22"/>
          <w:szCs w:val="22"/>
          <w:highlight w:val="cyan"/>
          <w:u w:val="single"/>
          <w14:ligatures w14:val="none"/>
        </w:rPr>
        <w:t>the more an economy can produce</w:t>
      </w:r>
      <w:r w:rsidRPr="004A0D8F">
        <w:rPr>
          <w:rFonts w:cstheme="minorHAnsi"/>
          <w:kern w:val="0"/>
          <w:sz w:val="22"/>
          <w:szCs w:val="22"/>
          <w:u w:val="single"/>
          <w14:ligatures w14:val="none"/>
        </w:rPr>
        <w:t xml:space="preserve"> with less, </w:t>
      </w:r>
      <w:r w:rsidRPr="004A0D8F">
        <w:rPr>
          <w:rFonts w:cstheme="minorHAnsi"/>
          <w:kern w:val="0"/>
          <w:sz w:val="22"/>
          <w:szCs w:val="22"/>
          <w:highlight w:val="cyan"/>
          <w:u w:val="single"/>
          <w14:ligatures w14:val="none"/>
        </w:rPr>
        <w:t>the better off that society will be</w:t>
      </w:r>
      <w:r w:rsidRPr="004A0D8F">
        <w:rPr>
          <w:rFonts w:cstheme="minorHAnsi"/>
          <w:kern w:val="0"/>
          <w:sz w:val="22"/>
          <w:szCs w:val="22"/>
          <w:u w:val="single"/>
          <w14:ligatures w14:val="none"/>
        </w:rPr>
        <w:t xml:space="preserve"> materially.</w:t>
      </w:r>
    </w:p>
    <w:p w14:paraId="25009D70" w14:textId="77777777" w:rsidR="004A0D8F" w:rsidRPr="004A0D8F" w:rsidRDefault="004A0D8F" w:rsidP="004A0D8F">
      <w:pPr>
        <w:spacing w:line="259" w:lineRule="auto"/>
        <w:rPr>
          <w:rFonts w:cstheme="minorHAnsi"/>
          <w:kern w:val="0"/>
          <w:sz w:val="22"/>
          <w:szCs w:val="22"/>
          <w14:ligatures w14:val="none"/>
        </w:rPr>
      </w:pPr>
    </w:p>
    <w:p w14:paraId="23A49B45" w14:textId="77777777" w:rsidR="004A0D8F" w:rsidRPr="004A0D8F" w:rsidRDefault="004A0D8F" w:rsidP="004A0D8F">
      <w:pPr>
        <w:keepNext/>
        <w:keepLines/>
        <w:pageBreakBefore/>
        <w:spacing w:before="40" w:after="0" w:line="259" w:lineRule="auto"/>
        <w:jc w:val="center"/>
        <w:outlineLvl w:val="1"/>
        <w:rPr>
          <w:rFonts w:eastAsiaTheme="majorEastAsia" w:cstheme="minorHAnsi"/>
          <w:b/>
          <w:kern w:val="0"/>
          <w:sz w:val="44"/>
          <w:szCs w:val="26"/>
          <w:u w:val="double"/>
          <w14:ligatures w14:val="none"/>
        </w:rPr>
      </w:pPr>
      <w:r w:rsidRPr="004A0D8F">
        <w:rPr>
          <w:rFonts w:eastAsiaTheme="majorEastAsia" w:cstheme="minorHAnsi"/>
          <w:b/>
          <w:kern w:val="0"/>
          <w:sz w:val="44"/>
          <w:szCs w:val="26"/>
          <w:u w:val="double"/>
          <w14:ligatures w14:val="none"/>
        </w:rPr>
        <w:t>Link</w:t>
      </w:r>
    </w:p>
    <w:p w14:paraId="7CE567C6" w14:textId="77777777" w:rsidR="004A0D8F" w:rsidRPr="004A0D8F" w:rsidRDefault="004A0D8F" w:rsidP="004A0D8F">
      <w:pPr>
        <w:spacing w:line="259" w:lineRule="auto"/>
        <w:rPr>
          <w:rFonts w:cstheme="minorHAnsi"/>
          <w:kern w:val="0"/>
          <w:sz w:val="22"/>
          <w:szCs w:val="22"/>
          <w14:ligatures w14:val="none"/>
        </w:rPr>
      </w:pPr>
    </w:p>
    <w:p w14:paraId="07CB229A"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UQ/Link---Biotech</w:t>
      </w:r>
    </w:p>
    <w:p w14:paraId="16FB113D" w14:textId="77777777" w:rsidR="004A0D8F" w:rsidRPr="004A0D8F" w:rsidRDefault="004A0D8F" w:rsidP="004A0D8F">
      <w:pPr>
        <w:spacing w:line="259" w:lineRule="auto"/>
        <w:rPr>
          <w:rFonts w:cstheme="minorHAnsi"/>
          <w:kern w:val="0"/>
          <w:sz w:val="22"/>
          <w:szCs w:val="22"/>
          <w14:ligatures w14:val="none"/>
        </w:rPr>
      </w:pPr>
    </w:p>
    <w:p w14:paraId="38D119D7"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Canada’s engaging in game-changing biotech innovation and R&amp;D. Growth in American biotech and biotech patents destroys Canadian innovation, growth, and security.</w:t>
      </w:r>
    </w:p>
    <w:p w14:paraId="48D92E4A"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Maura </w:t>
      </w:r>
      <w:r w:rsidRPr="004A0D8F">
        <w:rPr>
          <w:rFonts w:eastAsiaTheme="majorEastAsia" w:cstheme="minorHAnsi"/>
          <w:b/>
          <w:bCs/>
          <w:kern w:val="0"/>
          <w:sz w:val="26"/>
          <w14:ligatures w14:val="none"/>
        </w:rPr>
        <w:t>Campbell and</w:t>
      </w:r>
      <w:r w:rsidRPr="004A0D8F">
        <w:rPr>
          <w:rFonts w:eastAsia="Times New Roman" w:cstheme="minorHAnsi"/>
          <w:color w:val="000000"/>
          <w:kern w:val="0"/>
          <w:sz w:val="22"/>
          <w:szCs w:val="22"/>
          <w14:ligatures w14:val="none"/>
        </w:rPr>
        <w:t xml:space="preserve"> Cate </w:t>
      </w:r>
      <w:r w:rsidRPr="004A0D8F">
        <w:rPr>
          <w:rFonts w:eastAsia="Times New Roman" w:cstheme="minorHAnsi"/>
          <w:b/>
          <w:bCs/>
          <w:color w:val="000000"/>
          <w:kern w:val="0"/>
          <w:sz w:val="26"/>
          <w:szCs w:val="26"/>
          <w14:ligatures w14:val="none"/>
        </w:rPr>
        <w:t>Murray ’23</w:t>
      </w:r>
      <w:r w:rsidRPr="004A0D8F">
        <w:rPr>
          <w:rFonts w:eastAsia="Times New Roman" w:cstheme="minorHAnsi"/>
          <w:color w:val="000000"/>
          <w:kern w:val="0"/>
          <w:sz w:val="22"/>
          <w:szCs w:val="22"/>
          <w14:ligatures w14:val="none"/>
        </w:rPr>
        <w:t xml:space="preserve"> [Maura Campbell is Vice President, Intellectual Property and Contracts at Turnstone Biologics. Cate Murray is executive director and COO of the national non-profit agency that supports research in stem cell technologies and regenerative medicine. “Canadian life sciences on life support? We must stem the innovation brain drain,” The Globe and Mail, 6/11/23, https://www.theglobeandmail.com/business/commentary/article-canada-life-sciences-brain-drain/] //AAA</w:t>
      </w:r>
    </w:p>
    <w:p w14:paraId="4ED196E9"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Our health research and commercialization systems are in trouble – they need our attention now. We have a world-leading legacy in the life sciences. Canadians invented insulin, the pacemaker and the first Ebola vaccine. We discovered the genes that cause ALS and cystic fibrosis. </w:t>
      </w:r>
      <w:r w:rsidRPr="004A0D8F">
        <w:rPr>
          <w:rFonts w:cstheme="minorHAnsi"/>
          <w:kern w:val="0"/>
          <w:sz w:val="22"/>
          <w:szCs w:val="22"/>
          <w:highlight w:val="cyan"/>
          <w:u w:val="single"/>
          <w14:ligatures w14:val="none"/>
        </w:rPr>
        <w:t>Canadians</w:t>
      </w:r>
      <w:r w:rsidRPr="004A0D8F">
        <w:rPr>
          <w:rFonts w:cstheme="minorHAnsi"/>
          <w:kern w:val="0"/>
          <w:sz w:val="22"/>
          <w:szCs w:val="22"/>
          <w:u w:val="single"/>
          <w14:ligatures w14:val="none"/>
        </w:rPr>
        <w:t xml:space="preserve"> are also </w:t>
      </w:r>
      <w:r w:rsidRPr="004A0D8F">
        <w:rPr>
          <w:rFonts w:cstheme="minorHAnsi"/>
          <w:kern w:val="0"/>
          <w:sz w:val="22"/>
          <w:szCs w:val="22"/>
          <w:highlight w:val="cyan"/>
          <w:u w:val="single"/>
          <w14:ligatures w14:val="none"/>
        </w:rPr>
        <w:t>pioneers in</w:t>
      </w:r>
      <w:r w:rsidRPr="004A0D8F">
        <w:rPr>
          <w:rFonts w:cstheme="minorHAnsi"/>
          <w:kern w:val="0"/>
          <w:sz w:val="22"/>
          <w:szCs w:val="22"/>
          <w:u w:val="single"/>
          <w14:ligatures w14:val="none"/>
        </w:rPr>
        <w:t xml:space="preserve"> the field of regenerative </w:t>
      </w:r>
      <w:r w:rsidRPr="004A0D8F">
        <w:rPr>
          <w:rFonts w:cstheme="minorHAnsi"/>
          <w:kern w:val="0"/>
          <w:sz w:val="22"/>
          <w:szCs w:val="22"/>
          <w:highlight w:val="cyan"/>
          <w:u w:val="single"/>
          <w14:ligatures w14:val="none"/>
        </w:rPr>
        <w:t>medicine</w:t>
      </w:r>
      <w:r w:rsidRPr="004A0D8F">
        <w:rPr>
          <w:rFonts w:cstheme="minorHAnsi"/>
          <w:kern w:val="0"/>
          <w:sz w:val="22"/>
          <w:szCs w:val="22"/>
          <w:u w:val="single"/>
          <w14:ligatures w14:val="none"/>
        </w:rPr>
        <w:t xml:space="preserve"> through the discovery of stem cells and how to use them to treat disease and illness.</w:t>
      </w:r>
    </w:p>
    <w:p w14:paraId="5997542A"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Yet, </w:t>
      </w:r>
      <w:r w:rsidRPr="004A0D8F">
        <w:rPr>
          <w:rFonts w:cstheme="minorHAnsi"/>
          <w:kern w:val="0"/>
          <w:sz w:val="22"/>
          <w:szCs w:val="22"/>
          <w:highlight w:val="cyan"/>
          <w:u w:val="single"/>
          <w14:ligatures w14:val="none"/>
        </w:rPr>
        <w:t>despite</w:t>
      </w:r>
      <w:r w:rsidRPr="004A0D8F">
        <w:rPr>
          <w:rFonts w:cstheme="minorHAnsi"/>
          <w:kern w:val="0"/>
          <w:sz w:val="22"/>
          <w:szCs w:val="22"/>
          <w:u w:val="single"/>
          <w14:ligatures w14:val="none"/>
        </w:rPr>
        <w:t xml:space="preserve"> our country’s ability to make </w:t>
      </w:r>
      <w:r w:rsidRPr="004A0D8F">
        <w:rPr>
          <w:rFonts w:cstheme="minorHAnsi"/>
          <w:kern w:val="0"/>
          <w:sz w:val="22"/>
          <w:szCs w:val="22"/>
          <w:highlight w:val="cyan"/>
          <w:u w:val="single"/>
          <w14:ligatures w14:val="none"/>
        </w:rPr>
        <w:t>groundbreaking discoveries</w:t>
      </w:r>
      <w:r w:rsidRPr="004A0D8F">
        <w:rPr>
          <w:rFonts w:cstheme="minorHAnsi"/>
          <w:kern w:val="0"/>
          <w:sz w:val="22"/>
          <w:szCs w:val="22"/>
          <w:u w:val="single"/>
          <w14:ligatures w14:val="none"/>
        </w:rPr>
        <w:t xml:space="preserve">, something happens along the way that is keeping us from realizing the full value of our research efforts. Many </w:t>
      </w:r>
      <w:r w:rsidRPr="004A0D8F">
        <w:rPr>
          <w:rFonts w:cstheme="minorHAnsi"/>
          <w:kern w:val="0"/>
          <w:sz w:val="22"/>
          <w:szCs w:val="22"/>
          <w:highlight w:val="cyan"/>
          <w:u w:val="single"/>
          <w14:ligatures w14:val="none"/>
        </w:rPr>
        <w:t>Canadian innovations</w:t>
      </w:r>
      <w:r w:rsidRPr="004A0D8F">
        <w:rPr>
          <w:rFonts w:cstheme="minorHAnsi"/>
          <w:kern w:val="0"/>
          <w:sz w:val="22"/>
          <w:szCs w:val="22"/>
          <w:u w:val="single"/>
          <w14:ligatures w14:val="none"/>
        </w:rPr>
        <w:t xml:space="preserve"> never make it out of the lab. If they do, </w:t>
      </w:r>
      <w:r w:rsidRPr="004A0D8F">
        <w:rPr>
          <w:rFonts w:cstheme="minorHAnsi"/>
          <w:b/>
          <w:iCs/>
          <w:kern w:val="0"/>
          <w:sz w:val="22"/>
          <w:szCs w:val="22"/>
          <w:u w:val="single"/>
          <w14:ligatures w14:val="none"/>
        </w:rPr>
        <w:t xml:space="preserve">they </w:t>
      </w:r>
      <w:r w:rsidRPr="004A0D8F">
        <w:rPr>
          <w:rFonts w:cstheme="minorHAnsi"/>
          <w:b/>
          <w:iCs/>
          <w:kern w:val="0"/>
          <w:sz w:val="22"/>
          <w:szCs w:val="22"/>
          <w:highlight w:val="cyan"/>
          <w:u w:val="single"/>
          <w14:ligatures w14:val="none"/>
        </w:rPr>
        <w:t>end up south of the border</w:t>
      </w:r>
      <w:r w:rsidRPr="004A0D8F">
        <w:rPr>
          <w:rFonts w:cstheme="minorHAnsi"/>
          <w:kern w:val="0"/>
          <w:sz w:val="22"/>
          <w:szCs w:val="22"/>
          <w:u w:val="single"/>
          <w14:ligatures w14:val="none"/>
        </w:rPr>
        <w:t>.</w:t>
      </w:r>
    </w:p>
    <w:p w14:paraId="1D84C233"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As a result of </w:t>
      </w:r>
      <w:r w:rsidRPr="004A0D8F">
        <w:rPr>
          <w:rFonts w:cstheme="minorHAnsi"/>
          <w:kern w:val="0"/>
          <w:sz w:val="22"/>
          <w:szCs w:val="22"/>
          <w:u w:val="single"/>
          <w14:ligatures w14:val="none"/>
        </w:rPr>
        <w:t xml:space="preserve">poor </w:t>
      </w:r>
      <w:r w:rsidRPr="004A0D8F">
        <w:rPr>
          <w:rFonts w:cstheme="minorHAnsi"/>
          <w:kern w:val="0"/>
          <w:sz w:val="22"/>
          <w:szCs w:val="22"/>
          <w:highlight w:val="cyan"/>
          <w:u w:val="single"/>
          <w14:ligatures w14:val="none"/>
        </w:rPr>
        <w:t>commercialization of</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i</w:t>
      </w:r>
      <w:r w:rsidRPr="004A0D8F">
        <w:rPr>
          <w:rFonts w:cstheme="minorHAnsi"/>
          <w:kern w:val="0"/>
          <w:sz w:val="22"/>
          <w:szCs w:val="22"/>
          <w:u w:val="single"/>
          <w14:ligatures w14:val="none"/>
        </w:rPr>
        <w:t xml:space="preserve">ntellectual </w:t>
      </w:r>
      <w:r w:rsidRPr="004A0D8F">
        <w:rPr>
          <w:rFonts w:cstheme="minorHAnsi"/>
          <w:b/>
          <w:iCs/>
          <w:kern w:val="0"/>
          <w:sz w:val="22"/>
          <w:szCs w:val="22"/>
          <w:highlight w:val="cyan"/>
          <w:u w:val="single"/>
          <w14:ligatures w14:val="none"/>
        </w:rPr>
        <w:t>p</w:t>
      </w:r>
      <w:r w:rsidRPr="004A0D8F">
        <w:rPr>
          <w:rFonts w:cstheme="minorHAnsi"/>
          <w:kern w:val="0"/>
          <w:sz w:val="22"/>
          <w:szCs w:val="22"/>
          <w:u w:val="single"/>
          <w14:ligatures w14:val="none"/>
        </w:rPr>
        <w:t xml:space="preserve">roperty, we </w:t>
      </w:r>
      <w:r w:rsidRPr="004A0D8F">
        <w:rPr>
          <w:rFonts w:cstheme="minorHAnsi"/>
          <w:b/>
          <w:iCs/>
          <w:kern w:val="0"/>
          <w:sz w:val="22"/>
          <w:szCs w:val="22"/>
          <w:highlight w:val="cyan"/>
          <w:u w:val="single"/>
          <w14:ligatures w14:val="none"/>
        </w:rPr>
        <w:t>lose</w:t>
      </w:r>
      <w:r w:rsidRPr="004A0D8F">
        <w:rPr>
          <w:rFonts w:cstheme="minorHAnsi"/>
          <w:kern w:val="0"/>
          <w:sz w:val="22"/>
          <w:szCs w:val="22"/>
          <w:u w:val="single"/>
          <w14:ligatures w14:val="none"/>
        </w:rPr>
        <w:t xml:space="preserve"> not only </w:t>
      </w:r>
      <w:r w:rsidRPr="004A0D8F">
        <w:rPr>
          <w:rFonts w:cstheme="minorHAnsi"/>
          <w:b/>
          <w:iCs/>
          <w:kern w:val="0"/>
          <w:sz w:val="22"/>
          <w:szCs w:val="22"/>
          <w:u w:val="single"/>
          <w14:ligatures w14:val="none"/>
        </w:rPr>
        <w:t xml:space="preserve">direct </w:t>
      </w:r>
      <w:r w:rsidRPr="004A0D8F">
        <w:rPr>
          <w:rFonts w:cstheme="minorHAnsi"/>
          <w:b/>
          <w:iCs/>
          <w:kern w:val="0"/>
          <w:sz w:val="22"/>
          <w:szCs w:val="22"/>
          <w:highlight w:val="cyan"/>
          <w:u w:val="single"/>
          <w14:ligatures w14:val="none"/>
        </w:rPr>
        <w:t>economic and health benefits</w:t>
      </w:r>
      <w:r w:rsidRPr="004A0D8F">
        <w:rPr>
          <w:rFonts w:cstheme="minorHAnsi"/>
          <w:kern w:val="0"/>
          <w:sz w:val="22"/>
          <w:szCs w:val="22"/>
          <w:u w:val="single"/>
          <w14:ligatures w14:val="none"/>
        </w:rPr>
        <w:t xml:space="preserve"> but indirect benefits too – specifically, attracting and retaining a skilled </w:t>
      </w:r>
      <w:r w:rsidRPr="004A0D8F">
        <w:rPr>
          <w:rFonts w:cstheme="minorHAnsi"/>
          <w:kern w:val="0"/>
          <w:sz w:val="22"/>
          <w:szCs w:val="22"/>
          <w:highlight w:val="cyan"/>
          <w:u w:val="single"/>
          <w14:ligatures w14:val="none"/>
        </w:rPr>
        <w:t>talent base</w:t>
      </w:r>
      <w:r w:rsidRPr="004A0D8F">
        <w:rPr>
          <w:rFonts w:cstheme="minorHAnsi"/>
          <w:kern w:val="0"/>
          <w:sz w:val="22"/>
          <w:szCs w:val="22"/>
          <w:u w:val="single"/>
          <w14:ligatures w14:val="none"/>
        </w:rPr>
        <w:t xml:space="preserve"> with the passion, </w:t>
      </w:r>
      <w:r w:rsidRPr="004A0D8F">
        <w:rPr>
          <w:rFonts w:cstheme="minorHAnsi"/>
          <w:kern w:val="0"/>
          <w:sz w:val="22"/>
          <w:szCs w:val="22"/>
          <w:highlight w:val="cyan"/>
          <w:u w:val="single"/>
          <w14:ligatures w14:val="none"/>
        </w:rPr>
        <w:t>know-how and commitment</w:t>
      </w:r>
      <w:r w:rsidRPr="004A0D8F">
        <w:rPr>
          <w:rFonts w:cstheme="minorHAnsi"/>
          <w:kern w:val="0"/>
          <w:sz w:val="22"/>
          <w:szCs w:val="22"/>
          <w:u w:val="single"/>
          <w14:ligatures w14:val="none"/>
        </w:rPr>
        <w:t xml:space="preserve"> to produce made-in-Canada health products that will ensure our country’s health </w:t>
      </w:r>
      <w:r w:rsidRPr="004A0D8F">
        <w:rPr>
          <w:rFonts w:cstheme="minorHAnsi"/>
          <w:kern w:val="0"/>
          <w:sz w:val="22"/>
          <w:szCs w:val="22"/>
          <w:highlight w:val="cyan"/>
          <w:u w:val="single"/>
          <w14:ligatures w14:val="none"/>
        </w:rPr>
        <w:t>security and prosperity</w:t>
      </w:r>
      <w:r w:rsidRPr="004A0D8F">
        <w:rPr>
          <w:rFonts w:cstheme="minorHAnsi"/>
          <w:kern w:val="0"/>
          <w:sz w:val="22"/>
          <w:szCs w:val="22"/>
          <w:u w:val="single"/>
          <w14:ligatures w14:val="none"/>
        </w:rPr>
        <w:t>.</w:t>
      </w:r>
    </w:p>
    <w:p w14:paraId="091AEA6F"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This is not to say that </w:t>
      </w:r>
      <w:r w:rsidRPr="004A0D8F">
        <w:rPr>
          <w:rFonts w:cstheme="minorHAnsi"/>
          <w:b/>
          <w:iCs/>
          <w:kern w:val="0"/>
          <w:sz w:val="22"/>
          <w:szCs w:val="22"/>
          <w:highlight w:val="cyan"/>
          <w:u w:val="single"/>
          <w14:ligatures w14:val="none"/>
        </w:rPr>
        <w:t>Canadian discoveries never get commercialized</w:t>
      </w:r>
      <w:r w:rsidRPr="004A0D8F">
        <w:rPr>
          <w:rFonts w:cstheme="minorHAnsi"/>
          <w:kern w:val="0"/>
          <w:sz w:val="16"/>
          <w:szCs w:val="22"/>
          <w14:ligatures w14:val="none"/>
        </w:rPr>
        <w:t xml:space="preserve"> – they do, but most often </w:t>
      </w:r>
      <w:r w:rsidRPr="004A0D8F">
        <w:rPr>
          <w:rFonts w:cstheme="minorHAnsi"/>
          <w:kern w:val="0"/>
          <w:sz w:val="22"/>
          <w:szCs w:val="22"/>
          <w:u w:val="single"/>
          <w14:ligatures w14:val="none"/>
        </w:rPr>
        <w:t xml:space="preserve">in the United States. Canadian researchers trained in Canada continue to make cutting-edge discoveries – but </w:t>
      </w:r>
      <w:r w:rsidRPr="004A0D8F">
        <w:rPr>
          <w:rFonts w:cstheme="minorHAnsi"/>
          <w:kern w:val="0"/>
          <w:sz w:val="22"/>
          <w:szCs w:val="22"/>
          <w:highlight w:val="cyan"/>
          <w:u w:val="single"/>
          <w14:ligatures w14:val="none"/>
        </w:rPr>
        <w:t>in the U.S</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And </w:t>
      </w:r>
      <w:r w:rsidRPr="004A0D8F">
        <w:rPr>
          <w:rFonts w:cstheme="minorHAnsi"/>
          <w:kern w:val="0"/>
          <w:sz w:val="22"/>
          <w:szCs w:val="22"/>
          <w:highlight w:val="cyan"/>
          <w:u w:val="single"/>
          <w14:ligatures w14:val="none"/>
        </w:rPr>
        <w:t>Canadian patent holders</w:t>
      </w:r>
      <w:r w:rsidRPr="004A0D8F">
        <w:rPr>
          <w:rFonts w:cstheme="minorHAnsi"/>
          <w:kern w:val="0"/>
          <w:sz w:val="22"/>
          <w:szCs w:val="22"/>
          <w:u w:val="single"/>
          <w14:ligatures w14:val="none"/>
        </w:rPr>
        <w:t xml:space="preserve"> do create life-science startups, but inevitably they must </w:t>
      </w:r>
      <w:r w:rsidRPr="004A0D8F">
        <w:rPr>
          <w:rFonts w:cstheme="minorHAnsi"/>
          <w:kern w:val="0"/>
          <w:sz w:val="22"/>
          <w:szCs w:val="22"/>
          <w:highlight w:val="cyan"/>
          <w:u w:val="single"/>
          <w14:ligatures w14:val="none"/>
        </w:rPr>
        <w:t>follow the money</w:t>
      </w:r>
      <w:r w:rsidRPr="004A0D8F">
        <w:rPr>
          <w:rFonts w:cstheme="minorHAnsi"/>
          <w:kern w:val="0"/>
          <w:sz w:val="22"/>
          <w:szCs w:val="22"/>
          <w:u w:val="single"/>
          <w14:ligatures w14:val="none"/>
        </w:rPr>
        <w:t xml:space="preserve">, and so they too go </w:t>
      </w:r>
      <w:r w:rsidRPr="004A0D8F">
        <w:rPr>
          <w:rFonts w:cstheme="minorHAnsi"/>
          <w:kern w:val="0"/>
          <w:sz w:val="22"/>
          <w:szCs w:val="22"/>
          <w:highlight w:val="cyan"/>
          <w:u w:val="single"/>
          <w14:ligatures w14:val="none"/>
        </w:rPr>
        <w:t>to the U.S</w:t>
      </w:r>
      <w:r w:rsidRPr="004A0D8F">
        <w:rPr>
          <w:rFonts w:cstheme="minorHAnsi"/>
          <w:kern w:val="0"/>
          <w:sz w:val="22"/>
          <w:szCs w:val="22"/>
          <w:u w:val="single"/>
          <w14:ligatures w14:val="none"/>
        </w:rPr>
        <w:t>.</w:t>
      </w:r>
    </w:p>
    <w:p w14:paraId="68A057DF"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We need to create a “sticky” environment that will power our academic labs and biotech companies to compete and succeed on the world stage. This requires a national effort by governments, research institutions, life-science companies, Canadian investors and mission-driven research entities.</w:t>
      </w:r>
    </w:p>
    <w:p w14:paraId="6A580503"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Every day, </w:t>
      </w:r>
      <w:r w:rsidRPr="004A0D8F">
        <w:rPr>
          <w:rFonts w:cstheme="minorHAnsi"/>
          <w:kern w:val="0"/>
          <w:sz w:val="22"/>
          <w:szCs w:val="22"/>
          <w:highlight w:val="cyan"/>
          <w:u w:val="single"/>
          <w14:ligatures w14:val="none"/>
        </w:rPr>
        <w:t>game-changing research is happening</w:t>
      </w:r>
      <w:r w:rsidRPr="004A0D8F">
        <w:rPr>
          <w:rFonts w:cstheme="minorHAnsi"/>
          <w:kern w:val="0"/>
          <w:sz w:val="22"/>
          <w:szCs w:val="22"/>
          <w:u w:val="single"/>
          <w14:ligatures w14:val="none"/>
        </w:rPr>
        <w:t xml:space="preserve"> across our country. </w:t>
      </w:r>
      <w:r w:rsidRPr="004A0D8F">
        <w:rPr>
          <w:rFonts w:cstheme="minorHAnsi"/>
          <w:kern w:val="0"/>
          <w:sz w:val="22"/>
          <w:szCs w:val="22"/>
          <w:highlight w:val="cyan"/>
          <w:u w:val="single"/>
          <w14:ligatures w14:val="none"/>
        </w:rPr>
        <w:t>Cell therapies</w:t>
      </w:r>
      <w:r w:rsidRPr="004A0D8F">
        <w:rPr>
          <w:rFonts w:cstheme="minorHAnsi"/>
          <w:kern w:val="0"/>
          <w:sz w:val="22"/>
          <w:szCs w:val="22"/>
          <w:u w:val="single"/>
          <w14:ligatures w14:val="none"/>
        </w:rPr>
        <w:t xml:space="preserve"> are being tested</w:t>
      </w:r>
      <w:r w:rsidRPr="004A0D8F">
        <w:rPr>
          <w:rFonts w:cstheme="minorHAnsi"/>
          <w:kern w:val="0"/>
          <w:sz w:val="16"/>
          <w:szCs w:val="22"/>
          <w14:ligatures w14:val="none"/>
        </w:rPr>
        <w:t xml:space="preserve"> with the potential to take diabetics off insulin by reprogramming the body to naturally generate beta cells producing it organically. Tissue engineering technologies are on the verge of transforming liver disease treatment. </w:t>
      </w:r>
      <w:r w:rsidRPr="004A0D8F">
        <w:rPr>
          <w:rFonts w:cstheme="minorHAnsi"/>
          <w:kern w:val="0"/>
          <w:sz w:val="22"/>
          <w:szCs w:val="22"/>
          <w:u w:val="single"/>
          <w14:ligatures w14:val="none"/>
        </w:rPr>
        <w:t xml:space="preserve">Personalized therapies are being developed </w:t>
      </w:r>
      <w:r w:rsidRPr="004A0D8F">
        <w:rPr>
          <w:rFonts w:cstheme="minorHAnsi"/>
          <w:kern w:val="0"/>
          <w:sz w:val="22"/>
          <w:szCs w:val="22"/>
          <w:highlight w:val="cyan"/>
          <w:u w:val="single"/>
          <w14:ligatures w14:val="none"/>
        </w:rPr>
        <w:t>for cancers, rare diseases and injuries</w:t>
      </w:r>
      <w:r w:rsidRPr="004A0D8F">
        <w:rPr>
          <w:rFonts w:cstheme="minorHAnsi"/>
          <w:kern w:val="0"/>
          <w:sz w:val="22"/>
          <w:szCs w:val="22"/>
          <w:u w:val="single"/>
          <w14:ligatures w14:val="none"/>
        </w:rPr>
        <w:t xml:space="preserve">. </w:t>
      </w:r>
      <w:r w:rsidRPr="004A0D8F">
        <w:rPr>
          <w:rFonts w:cstheme="minorHAnsi"/>
          <w:kern w:val="0"/>
          <w:sz w:val="16"/>
          <w:szCs w:val="22"/>
          <w14:ligatures w14:val="none"/>
        </w:rPr>
        <w:t>Imagine a future where biological pacemakers grown from cells are the standard of care, offering less risk of rejection and no invasive surgery.</w:t>
      </w:r>
    </w:p>
    <w:p w14:paraId="4DC53FB9"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Sadly, </w:t>
      </w:r>
      <w:r w:rsidRPr="004A0D8F">
        <w:rPr>
          <w:rFonts w:cstheme="minorHAnsi"/>
          <w:b/>
          <w:iCs/>
          <w:kern w:val="0"/>
          <w:sz w:val="22"/>
          <w:szCs w:val="22"/>
          <w:highlight w:val="cyan"/>
          <w:u w:val="single"/>
          <w14:ligatures w14:val="none"/>
        </w:rPr>
        <w:t>these innovations will never see the light of day</w:t>
      </w:r>
      <w:r w:rsidRPr="004A0D8F">
        <w:rPr>
          <w:rFonts w:cstheme="minorHAnsi"/>
          <w:kern w:val="0"/>
          <w:sz w:val="22"/>
          <w:szCs w:val="22"/>
          <w:u w:val="single"/>
          <w14:ligatures w14:val="none"/>
        </w:rPr>
        <w:t xml:space="preserve"> or benefit a single Canadian patient</w:t>
      </w:r>
      <w:r w:rsidRPr="004A0D8F">
        <w:rPr>
          <w:rFonts w:cstheme="minorHAnsi"/>
          <w:kern w:val="0"/>
          <w:sz w:val="16"/>
          <w:szCs w:val="22"/>
          <w14:ligatures w14:val="none"/>
        </w:rPr>
        <w:t xml:space="preserve"> if we don’t provide the conditions needed for commercial success.</w:t>
      </w:r>
    </w:p>
    <w:p w14:paraId="232A6ACF"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We need to get back to stable and predictable government funding for research</w:t>
      </w:r>
      <w:r w:rsidRPr="004A0D8F">
        <w:rPr>
          <w:rFonts w:cstheme="minorHAnsi"/>
          <w:kern w:val="0"/>
          <w:sz w:val="22"/>
          <w:szCs w:val="22"/>
          <w:u w:val="single"/>
          <w14:ligatures w14:val="none"/>
        </w:rPr>
        <w:t xml:space="preserve">. Research is at the heart of innovation and commercialization; without it, health care </w:t>
      </w:r>
      <w:r w:rsidRPr="004A0D8F">
        <w:rPr>
          <w:rFonts w:cstheme="minorHAnsi"/>
          <w:kern w:val="0"/>
          <w:sz w:val="22"/>
          <w:szCs w:val="22"/>
          <w:highlight w:val="cyan"/>
          <w:u w:val="single"/>
          <w14:ligatures w14:val="none"/>
        </w:rPr>
        <w:t>advances will</w:t>
      </w:r>
      <w:r w:rsidRPr="004A0D8F">
        <w:rPr>
          <w:rFonts w:cstheme="minorHAnsi"/>
          <w:kern w:val="0"/>
          <w:sz w:val="22"/>
          <w:szCs w:val="22"/>
          <w:u w:val="single"/>
          <w14:ligatures w14:val="none"/>
        </w:rPr>
        <w:t xml:space="preserve"> simply </w:t>
      </w:r>
      <w:r w:rsidRPr="004A0D8F">
        <w:rPr>
          <w:rFonts w:cstheme="minorHAnsi"/>
          <w:kern w:val="0"/>
          <w:sz w:val="22"/>
          <w:szCs w:val="22"/>
          <w:highlight w:val="cyan"/>
          <w:u w:val="single"/>
          <w14:ligatures w14:val="none"/>
        </w:rPr>
        <w:t>stall</w:t>
      </w:r>
      <w:r w:rsidRPr="004A0D8F">
        <w:rPr>
          <w:rFonts w:cstheme="minorHAnsi"/>
          <w:kern w:val="0"/>
          <w:sz w:val="22"/>
          <w:szCs w:val="22"/>
          <w:u w:val="single"/>
          <w14:ligatures w14:val="none"/>
        </w:rPr>
        <w:t>. But</w:t>
      </w:r>
      <w:r w:rsidRPr="004A0D8F">
        <w:rPr>
          <w:rFonts w:cstheme="minorHAnsi"/>
          <w:kern w:val="0"/>
          <w:sz w:val="16"/>
          <w:szCs w:val="22"/>
          <w14:ligatures w14:val="none"/>
        </w:rPr>
        <w:t xml:space="preserve"> it goes far beyond that. We </w:t>
      </w:r>
      <w:r w:rsidRPr="004A0D8F">
        <w:rPr>
          <w:rFonts w:cstheme="minorHAnsi"/>
          <w:kern w:val="0"/>
          <w:sz w:val="16"/>
          <w:szCs w:val="22"/>
          <w:u w:val="single"/>
          <w14:ligatures w14:val="none"/>
        </w:rPr>
        <w:t>need</w:t>
      </w:r>
      <w:r w:rsidRPr="004A0D8F">
        <w:rPr>
          <w:rFonts w:cstheme="minorHAnsi"/>
          <w:b/>
          <w:iCs/>
          <w:kern w:val="0"/>
          <w:sz w:val="22"/>
          <w:szCs w:val="22"/>
          <w:u w:val="single"/>
          <w14:ligatures w14:val="none"/>
        </w:rPr>
        <w:t xml:space="preserve"> </w:t>
      </w:r>
      <w:r w:rsidRPr="004A0D8F">
        <w:rPr>
          <w:rFonts w:cstheme="minorHAnsi"/>
          <w:b/>
          <w:iCs/>
          <w:kern w:val="0"/>
          <w:sz w:val="22"/>
          <w:szCs w:val="22"/>
          <w:highlight w:val="cyan"/>
          <w:u w:val="single"/>
          <w14:ligatures w14:val="none"/>
        </w:rPr>
        <w:t>patent policies and incentives</w:t>
      </w:r>
      <w:r w:rsidRPr="004A0D8F">
        <w:rPr>
          <w:rFonts w:cstheme="minorHAnsi"/>
          <w:kern w:val="0"/>
          <w:sz w:val="22"/>
          <w:szCs w:val="22"/>
          <w:u w:val="single"/>
          <w14:ligatures w14:val="none"/>
        </w:rPr>
        <w:t xml:space="preserve"> to support patent retention so it’s not </w:t>
      </w:r>
      <w:r w:rsidRPr="004A0D8F">
        <w:rPr>
          <w:rFonts w:cstheme="minorHAnsi"/>
          <w:kern w:val="0"/>
          <w:sz w:val="22"/>
          <w:szCs w:val="22"/>
          <w:highlight w:val="cyan"/>
          <w:u w:val="single"/>
          <w14:ligatures w14:val="none"/>
        </w:rPr>
        <w:t>more attractive for</w:t>
      </w:r>
      <w:r w:rsidRPr="004A0D8F">
        <w:rPr>
          <w:rFonts w:cstheme="minorHAnsi"/>
          <w:kern w:val="0"/>
          <w:sz w:val="22"/>
          <w:szCs w:val="22"/>
          <w:u w:val="single"/>
          <w14:ligatures w14:val="none"/>
        </w:rPr>
        <w:t xml:space="preserve"> our </w:t>
      </w:r>
      <w:r w:rsidRPr="004A0D8F">
        <w:rPr>
          <w:rFonts w:cstheme="minorHAnsi"/>
          <w:kern w:val="0"/>
          <w:sz w:val="22"/>
          <w:szCs w:val="22"/>
          <w:highlight w:val="cyan"/>
          <w:u w:val="single"/>
          <w14:ligatures w14:val="none"/>
        </w:rPr>
        <w:t>researchers to license</w:t>
      </w:r>
      <w:r w:rsidRPr="004A0D8F">
        <w:rPr>
          <w:rFonts w:cstheme="minorHAnsi"/>
          <w:kern w:val="0"/>
          <w:sz w:val="22"/>
          <w:szCs w:val="22"/>
          <w:u w:val="single"/>
          <w14:ligatures w14:val="none"/>
        </w:rPr>
        <w:t xml:space="preserve"> their </w:t>
      </w:r>
      <w:r w:rsidRPr="004A0D8F">
        <w:rPr>
          <w:rFonts w:cstheme="minorHAnsi"/>
          <w:kern w:val="0"/>
          <w:sz w:val="22"/>
          <w:szCs w:val="22"/>
          <w:highlight w:val="cyan"/>
          <w:u w:val="single"/>
          <w14:ligatures w14:val="none"/>
        </w:rPr>
        <w:t>IP</w:t>
      </w:r>
      <w:r w:rsidRPr="004A0D8F">
        <w:rPr>
          <w:rFonts w:cstheme="minorHAnsi"/>
          <w:kern w:val="0"/>
          <w:sz w:val="22"/>
          <w:szCs w:val="22"/>
          <w:u w:val="single"/>
          <w14:ligatures w14:val="none"/>
        </w:rPr>
        <w:t xml:space="preserve"> to foreign entities.</w:t>
      </w:r>
      <w:r w:rsidRPr="004A0D8F">
        <w:rPr>
          <w:rFonts w:cstheme="minorHAnsi"/>
          <w:kern w:val="0"/>
          <w:sz w:val="16"/>
          <w:szCs w:val="22"/>
          <w14:ligatures w14:val="none"/>
        </w:rPr>
        <w:t xml:space="preserve"> We need an agile regulatory system able to efficiently assess the diversity of advanced therapeutics on the horizon. We need to support Canadian ventures so they can be first in on our research. We also require a health care system able to both test and procure Canadian therapies and technologies. Finally, and equally important, we need a talent pool that can work where science and business meet.</w:t>
      </w:r>
    </w:p>
    <w:p w14:paraId="2D504F6E" w14:textId="77777777" w:rsidR="004A0D8F" w:rsidRPr="004A0D8F" w:rsidRDefault="004A0D8F" w:rsidP="004A0D8F">
      <w:pPr>
        <w:spacing w:line="259" w:lineRule="auto"/>
        <w:rPr>
          <w:rFonts w:cstheme="minorHAnsi"/>
          <w:kern w:val="0"/>
          <w:sz w:val="16"/>
          <w:szCs w:val="22"/>
          <w14:ligatures w14:val="none"/>
        </w:rPr>
      </w:pPr>
    </w:p>
    <w:p w14:paraId="7D040CB1"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Link/UQ---AI</w:t>
      </w:r>
    </w:p>
    <w:p w14:paraId="1F67EB6C" w14:textId="77777777" w:rsidR="004A0D8F" w:rsidRPr="004A0D8F" w:rsidRDefault="004A0D8F" w:rsidP="004A0D8F">
      <w:pPr>
        <w:spacing w:line="259" w:lineRule="auto"/>
        <w:rPr>
          <w:rFonts w:cstheme="minorHAnsi"/>
          <w:kern w:val="0"/>
          <w:sz w:val="22"/>
          <w:szCs w:val="22"/>
          <w14:ligatures w14:val="none"/>
        </w:rPr>
      </w:pPr>
    </w:p>
    <w:p w14:paraId="70BF514B"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Growth in American AI Innovation kills Canada’s burgeoning AI sector, causes massive brain drain, and endangers Canadian soft power and innovation writ large.</w:t>
      </w:r>
    </w:p>
    <w:p w14:paraId="769E99E3"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Catherine </w:t>
      </w:r>
      <w:r w:rsidRPr="004A0D8F">
        <w:rPr>
          <w:rFonts w:eastAsiaTheme="majorEastAsia" w:cstheme="minorHAnsi"/>
          <w:b/>
          <w:bCs/>
          <w:kern w:val="0"/>
          <w:sz w:val="26"/>
          <w14:ligatures w14:val="none"/>
        </w:rPr>
        <w:t>McIntyre and</w:t>
      </w:r>
      <w:r w:rsidRPr="004A0D8F">
        <w:rPr>
          <w:rFonts w:eastAsia="Times New Roman" w:cstheme="minorHAnsi"/>
          <w:color w:val="000000"/>
          <w:kern w:val="0"/>
          <w:sz w:val="22"/>
          <w:szCs w:val="22"/>
          <w14:ligatures w14:val="none"/>
        </w:rPr>
        <w:t xml:space="preserve"> Leah </w:t>
      </w:r>
      <w:r w:rsidRPr="004A0D8F">
        <w:rPr>
          <w:rFonts w:eastAsia="Times New Roman" w:cstheme="minorHAnsi"/>
          <w:b/>
          <w:bCs/>
          <w:color w:val="000000"/>
          <w:kern w:val="0"/>
          <w:sz w:val="26"/>
          <w:szCs w:val="26"/>
          <w14:ligatures w14:val="none"/>
        </w:rPr>
        <w:t>Golob ’23</w:t>
      </w:r>
      <w:r w:rsidRPr="004A0D8F">
        <w:rPr>
          <w:rFonts w:eastAsia="Times New Roman" w:cstheme="minorHAnsi"/>
          <w:color w:val="000000"/>
          <w:kern w:val="0"/>
          <w:sz w:val="22"/>
          <w:szCs w:val="22"/>
          <w14:ligatures w14:val="none"/>
        </w:rPr>
        <w:t xml:space="preserve"> [Catherine McIntyre covers ESG investing, the innovation ecosystem and labour issues in the innovation economy. Leah Golob covers fintech, banking and payments. Her beat encompasses innovation within Canada’s financial institutions, new players in the space and the shaping of rules that govern the financial sector. “How the global AI boom could trigger Canada’s next brain drain,” Catherine McIntyre and Leah Golob, The Logic, 11/29/23, https://thelogic.co/news/special-report/how-the-global-ai-boom-could-trigger-canadas-next-brain-drain/] //AAA</w:t>
      </w:r>
    </w:p>
    <w:p w14:paraId="3D828C2E" w14:textId="77777777" w:rsidR="004A0D8F" w:rsidRPr="004A0D8F" w:rsidRDefault="004A0D8F" w:rsidP="004A0D8F">
      <w:pPr>
        <w:spacing w:line="259" w:lineRule="auto"/>
        <w:rPr>
          <w:rFonts w:cstheme="minorHAnsi"/>
          <w:kern w:val="0"/>
          <w:sz w:val="14"/>
          <w:szCs w:val="22"/>
          <w14:ligatures w14:val="none"/>
        </w:rPr>
      </w:pPr>
      <w:r w:rsidRPr="004A0D8F">
        <w:rPr>
          <w:rFonts w:cstheme="minorHAnsi"/>
          <w:kern w:val="0"/>
          <w:sz w:val="22"/>
          <w:szCs w:val="22"/>
          <w:u w:val="single"/>
          <w14:ligatures w14:val="none"/>
        </w:rPr>
        <w:t xml:space="preserve">The </w:t>
      </w:r>
      <w:r w:rsidRPr="004A0D8F">
        <w:rPr>
          <w:rFonts w:cstheme="minorHAnsi"/>
          <w:bCs/>
          <w:iCs/>
          <w:kern w:val="0"/>
          <w:sz w:val="22"/>
          <w:szCs w:val="22"/>
          <w:u w:val="single"/>
          <w14:ligatures w14:val="none"/>
        </w:rPr>
        <w:t>a</w:t>
      </w:r>
      <w:r w:rsidRPr="004A0D8F">
        <w:rPr>
          <w:rFonts w:cstheme="minorHAnsi"/>
          <w:kern w:val="0"/>
          <w:sz w:val="22"/>
          <w:szCs w:val="22"/>
          <w:u w:val="single"/>
          <w14:ligatures w14:val="none"/>
        </w:rPr>
        <w:t xml:space="preserve">rtificial </w:t>
      </w:r>
      <w:r w:rsidRPr="004A0D8F">
        <w:rPr>
          <w:rFonts w:cstheme="minorHAnsi"/>
          <w:bCs/>
          <w:iCs/>
          <w:kern w:val="0"/>
          <w:sz w:val="22"/>
          <w:szCs w:val="22"/>
          <w:u w:val="single"/>
          <w14:ligatures w14:val="none"/>
        </w:rPr>
        <w:t>i</w:t>
      </w:r>
      <w:r w:rsidRPr="004A0D8F">
        <w:rPr>
          <w:rFonts w:cstheme="minorHAnsi"/>
          <w:kern w:val="0"/>
          <w:sz w:val="22"/>
          <w:szCs w:val="22"/>
          <w:u w:val="single"/>
          <w14:ligatures w14:val="none"/>
        </w:rPr>
        <w:t xml:space="preserve">ntelligence boom presents Canada with unique opportunities and risks as we seek to benefit from a technology that could reshape how we live. </w:t>
      </w:r>
      <w:r w:rsidRPr="004A0D8F">
        <w:rPr>
          <w:rFonts w:cstheme="minorHAnsi"/>
          <w:kern w:val="0"/>
          <w:sz w:val="14"/>
          <w:szCs w:val="22"/>
          <w14:ligatures w14:val="none"/>
        </w:rPr>
        <w:t xml:space="preserve">In this special series,Canada’s AI Advantage, The Logic examines how Canadian companies, investors, institutions and workers can gain from the country’s early lead in AI, even as Canada’s pioneers in the field become the world’s most powerful voices of caution. Deon Nicholas was in high school when he was initiated into </w:t>
      </w:r>
      <w:r w:rsidRPr="004A0D8F">
        <w:rPr>
          <w:rFonts w:cstheme="minorHAnsi"/>
          <w:kern w:val="0"/>
          <w:sz w:val="22"/>
          <w:szCs w:val="22"/>
          <w:u w:val="single"/>
          <w14:ligatures w14:val="none"/>
        </w:rPr>
        <w:t>Canada’s emerging AI industry</w:t>
      </w:r>
      <w:r w:rsidRPr="004A0D8F">
        <w:rPr>
          <w:rFonts w:cstheme="minorHAnsi"/>
          <w:kern w:val="0"/>
          <w:sz w:val="14"/>
          <w:szCs w:val="22"/>
          <w14:ligatures w14:val="none"/>
        </w:rPr>
        <w:t xml:space="preserve">. It started with back-to-back summer internships at the renowned Alberta Machine Intelligence Institute (Amii). There, Nicholas worked alongside some of the world’s greatest AI thinkers, including Richard Sutton, known as the godfather of reinforcement learning, whose research laid the foundation for technologies like ChatGPT. After that first internship in 2010, Nicholas—who said he barely knew what AI was before—was hooked on machine learning. He went on to study computer science and math at the University of Waterloo, and worked on AI projects off the side of his desk. He took online courses outside the university on natural language processing, and co-authored an academic paper with researchers back at Amii. </w:t>
      </w:r>
      <w:r w:rsidRPr="004A0D8F">
        <w:rPr>
          <w:rFonts w:cstheme="minorHAnsi"/>
          <w:kern w:val="0"/>
          <w:sz w:val="22"/>
          <w:szCs w:val="22"/>
          <w:u w:val="single"/>
          <w14:ligatures w14:val="none"/>
        </w:rPr>
        <w:t>Despite his early exposure to Canada’s AI pipeline, when it came time to start his own company, Nicholas opted to launch it in San Francisco—pulled into the Bay Area orbit surrounding Big Tech. “I didn’t actually think about going anywhere else,” said Nicholas, now the co-founder and CEO of venture-backed generative AI startup Forethought. Nicholas is among the sprawling network of global AI experts whose careers began in Canada</w:t>
      </w:r>
      <w:r w:rsidRPr="004A0D8F">
        <w:rPr>
          <w:rFonts w:cstheme="minorHAnsi"/>
          <w:kern w:val="0"/>
          <w:sz w:val="14"/>
          <w:szCs w:val="22"/>
          <w14:ligatures w14:val="none"/>
        </w:rPr>
        <w:t xml:space="preserve">, many of them getting their start at one of the country’s three AI institutes, which—along with Amii in Edmonton—include the Vector Institute in Toronto and Mila in Montreal. </w:t>
      </w:r>
      <w:r w:rsidRPr="004A0D8F">
        <w:rPr>
          <w:rFonts w:cstheme="minorHAnsi"/>
          <w:kern w:val="0"/>
          <w:sz w:val="22"/>
          <w:szCs w:val="22"/>
          <w:u w:val="single"/>
          <w14:ligatures w14:val="none"/>
        </w:rPr>
        <w:t>This hotbed of talent</w:t>
      </w:r>
      <w:r w:rsidRPr="004A0D8F">
        <w:rPr>
          <w:rFonts w:cstheme="minorHAnsi"/>
          <w:kern w:val="0"/>
          <w:sz w:val="14"/>
          <w:szCs w:val="22"/>
          <w14:ligatures w14:val="none"/>
        </w:rPr>
        <w:t>—much of it developed under the supervision of world-class AI researchers including Sutton, Geoffrey Hinton and Yoshua Bengio—</w:t>
      </w:r>
      <w:r w:rsidRPr="004A0D8F">
        <w:rPr>
          <w:rFonts w:cstheme="minorHAnsi"/>
          <w:kern w:val="0"/>
          <w:sz w:val="22"/>
          <w:szCs w:val="22"/>
          <w:u w:val="single"/>
          <w14:ligatures w14:val="none"/>
        </w:rPr>
        <w:t>has helped establish Canada as a global leader in the sector</w:t>
      </w:r>
      <w:r w:rsidRPr="004A0D8F">
        <w:rPr>
          <w:rFonts w:cstheme="minorHAnsi"/>
          <w:kern w:val="0"/>
          <w:sz w:val="14"/>
          <w:szCs w:val="22"/>
          <w14:ligatures w14:val="none"/>
        </w:rPr>
        <w:t xml:space="preserve">. Over 4,000 people in the country enrolled in or graduated from AI programs in 2022–23, according to a recent Deloitte Canada report, ranking it first among G7 nations in the number of AI research publications per capita that year. “Of the world’s most elite AI researchers (i.e., the top 0.5 per cent),” the report reads, “six per cent call Canada home.” Talking Points </w:t>
      </w:r>
      <w:r w:rsidRPr="004A0D8F">
        <w:rPr>
          <w:rFonts w:cstheme="minorHAnsi"/>
          <w:kern w:val="0"/>
          <w:sz w:val="22"/>
          <w:szCs w:val="22"/>
          <w:u w:val="single"/>
          <w14:ligatures w14:val="none"/>
        </w:rPr>
        <w:t xml:space="preserve">Canada has been a hotbed of AI talent, with some of the sector’s top thinkers having worked in the country and trained a generation of researchers and developers But as more companies, investors and governments outside Canada funnel massive resources into the sector, the country is at more risk than ever of losing its homegrown talent </w:t>
      </w:r>
      <w:r w:rsidRPr="004A0D8F">
        <w:rPr>
          <w:rFonts w:cstheme="minorHAnsi"/>
          <w:kern w:val="0"/>
          <w:sz w:val="14"/>
          <w:szCs w:val="22"/>
          <w14:ligatures w14:val="none"/>
        </w:rPr>
        <w:t xml:space="preserve">In the past year, however, following the launch of ChatGPT, </w:t>
      </w:r>
      <w:r w:rsidRPr="004A0D8F">
        <w:rPr>
          <w:rFonts w:cstheme="minorHAnsi"/>
          <w:kern w:val="0"/>
          <w:sz w:val="22"/>
          <w:szCs w:val="22"/>
          <w:u w:val="single"/>
          <w14:ligatures w14:val="none"/>
        </w:rPr>
        <w:t>competition for this talent has become fierce</w:t>
      </w:r>
      <w:r w:rsidRPr="004A0D8F">
        <w:rPr>
          <w:rFonts w:cstheme="minorHAnsi"/>
          <w:kern w:val="0"/>
          <w:sz w:val="14"/>
          <w:szCs w:val="22"/>
          <w14:ligatures w14:val="none"/>
        </w:rPr>
        <w:t xml:space="preserve">. Job postings on LinkedIn that mention AI or generative AI more than doubled globally between July 2021 and July 2023. Big Tech companies offer hundreds of thousands of dollars for AI engineer jobs, while a product manager at Netflix could earn up to US$900,000 a year. Amazon plans to train two million people globally by 2025 through its “AI Ready” program, after an AWS survey found that while 73 per cent of employers said hiring AI workers was a priority, </w:t>
      </w:r>
      <w:r w:rsidRPr="004A0D8F">
        <w:rPr>
          <w:rFonts w:cstheme="minorHAnsi"/>
          <w:kern w:val="0"/>
          <w:sz w:val="22"/>
          <w:szCs w:val="22"/>
          <w:u w:val="single"/>
          <w14:ligatures w14:val="none"/>
        </w:rPr>
        <w:t>almost three-quarters of those employers said they can’t find the AI-related talent they need</w:t>
      </w:r>
      <w:r w:rsidRPr="004A0D8F">
        <w:rPr>
          <w:rFonts w:cstheme="minorHAnsi"/>
          <w:kern w:val="0"/>
          <w:sz w:val="14"/>
          <w:szCs w:val="22"/>
          <w14:ligatures w14:val="none"/>
        </w:rPr>
        <w:t xml:space="preserve">. The Biden administration plans to bolster Washington’s “data and technology strategies” through a “government-wide AI talent surge.” “A lot of U.S. companies are really willing to invest and go hard in the area,” said Amii CEO Cam Linke. “A lot of that talent that wants to build big, interesting things is evaluating whether or not Canada is the place that they can do that.” </w:t>
      </w:r>
      <w:r w:rsidRPr="004A0D8F">
        <w:rPr>
          <w:rFonts w:cstheme="minorHAnsi"/>
          <w:kern w:val="0"/>
          <w:sz w:val="22"/>
          <w:szCs w:val="22"/>
          <w:u w:val="single"/>
          <w14:ligatures w14:val="none"/>
        </w:rPr>
        <w:t xml:space="preserve">Brain drain is of course not unique to Canada’s AI sector. The country’s robust research institutions have generated large talent pools in STEM (science, technology, engineering and mathematics) fields in particular. After earning an education and research experience in Canada, some of that talent inevitably moves south, where there tends to be a greater abundance of high-paying jobs. The dynamic often leaves Canadian companies scrambling for the very talent the country’s universities trained. </w:t>
      </w:r>
      <w:r w:rsidRPr="004A0D8F">
        <w:rPr>
          <w:rFonts w:cstheme="minorHAnsi"/>
          <w:kern w:val="0"/>
          <w:sz w:val="14"/>
          <w:szCs w:val="22"/>
          <w14:ligatures w14:val="none"/>
        </w:rPr>
        <w:t xml:space="preserve">But </w:t>
      </w:r>
      <w:r w:rsidRPr="004A0D8F">
        <w:rPr>
          <w:rFonts w:cstheme="minorHAnsi"/>
          <w:kern w:val="0"/>
          <w:sz w:val="22"/>
          <w:szCs w:val="22"/>
          <w:u w:val="single"/>
          <w14:ligatures w14:val="none"/>
        </w:rPr>
        <w:t>the consequences for Canada of losing its AI talent are potentially more severe than with other industries. AI promises to transform virtually every aspect of the economy and society—from education, to health care, to law and transportation. “If we are not attracting talent, developing talent, our companies are not going to be able to be good adopters of this technology,”</w:t>
      </w:r>
      <w:r w:rsidRPr="004A0D8F">
        <w:rPr>
          <w:rFonts w:cstheme="minorHAnsi"/>
          <w:kern w:val="0"/>
          <w:sz w:val="14"/>
          <w:szCs w:val="22"/>
          <w14:ligatures w14:val="none"/>
        </w:rPr>
        <w:t xml:space="preserve"> said Salim Teja, a partner at Toronto-based AI venture capital firm Radical Ventures. “</w:t>
      </w:r>
      <w:r w:rsidRPr="004A0D8F">
        <w:rPr>
          <w:rFonts w:cstheme="minorHAnsi"/>
          <w:kern w:val="0"/>
          <w:sz w:val="22"/>
          <w:szCs w:val="22"/>
          <w:u w:val="single"/>
          <w14:ligatures w14:val="none"/>
        </w:rPr>
        <w:t xml:space="preserve">And our innovators are not going to have access to the talent that they need.” </w:t>
      </w:r>
      <w:r w:rsidRPr="004A0D8F">
        <w:rPr>
          <w:rFonts w:cstheme="minorHAnsi"/>
          <w:kern w:val="0"/>
          <w:sz w:val="14"/>
          <w:szCs w:val="22"/>
          <w14:ligatures w14:val="none"/>
        </w:rPr>
        <w:t xml:space="preserve">A photo of Forethought CEO Deon Nicholas, wearing a black T-shirt with a white shirt over it, and denim jeans. Deon Nicholas, CEO and co-founder of Forethought. Photo: Handout/Forethought Nicholas said he was drawn to Silicon Valley after working two co-op placements as an undergraduate student there—the first with Facebook and later at the data-analytics giant Palantir. The prestige of those firms and generous wages made them hard for Nicholas to resist. When he began thinking of starting his own company—having by then established a peer network in the Valley—San Francisco was an obvious choice. “One of the things I found about the Bay Area was that </w:t>
      </w:r>
      <w:r w:rsidRPr="004A0D8F">
        <w:rPr>
          <w:rFonts w:cstheme="minorHAnsi"/>
          <w:kern w:val="0"/>
          <w:sz w:val="22"/>
          <w:szCs w:val="22"/>
          <w:u w:val="single"/>
          <w14:ligatures w14:val="none"/>
        </w:rPr>
        <w:t>the network, that connectivity, and the culture of people starting companies is unparalleled</w:t>
      </w:r>
      <w:r w:rsidRPr="004A0D8F">
        <w:rPr>
          <w:rFonts w:cstheme="minorHAnsi"/>
          <w:kern w:val="0"/>
          <w:sz w:val="14"/>
          <w:szCs w:val="22"/>
          <w14:ligatures w14:val="none"/>
        </w:rPr>
        <w:t xml:space="preserve">,” he said. Since launching Forethought, which uses generative AI for customer service, in 2018, Nicholas has recruited other Canadians to work for him. The company has hired University of Waterloo co-op students and graduates, sponsoring visas to relocate some of them to the U.S. It also has a partnership with Amii to collaborate on research and access talent to help fill jobs at Forethought. Nicholas said he’s keen to hire more remote workers based in Canada. It means he can pay lower salaries than what’s typical in Silicon Valley, and he hopes it will help him qualify for Canada’s flagship research incentive, the scientific research and economic development tax credit. “A lot of that talent that wants to build big, interesting things is evaluating whether or not Canada is the place that they can do that.” Chris Welsh, founder and partner at the Toronto-based staffing and recruiting firm People Machine, told The Logicthat companies can hire two employees in Toronto for the price of one in Silicon Valley, when including the exchange rate. </w:t>
      </w:r>
      <w:r w:rsidRPr="004A0D8F">
        <w:rPr>
          <w:rFonts w:cstheme="minorHAnsi"/>
          <w:kern w:val="0"/>
          <w:sz w:val="22"/>
          <w:szCs w:val="22"/>
          <w:u w:val="single"/>
          <w14:ligatures w14:val="none"/>
        </w:rPr>
        <w:t>While earning a handsome salary is important for AI professionals, they’re also driven to work on exciting new technologies, and opportunities that give them purpose.</w:t>
      </w:r>
      <w:r w:rsidRPr="004A0D8F">
        <w:rPr>
          <w:rFonts w:cstheme="minorHAnsi"/>
          <w:kern w:val="0"/>
          <w:sz w:val="14"/>
          <w:szCs w:val="22"/>
          <w14:ligatures w14:val="none"/>
        </w:rPr>
        <w:t xml:space="preserve"> There are growing opportunities in AI aimed at tackling issues related to climate change and the health-care industry, Welsh said. People want to “feel like they’re making society better, as opposed to just selling more product.” A photo of Promise Robotics co-founder and CEO Ramtin Attar. He is wearing a white shirt and a powder-blue blazer. Promise Robotics co-founder and CEO Ramtin Attar. Photo: Handout/Promise Robotics At Toronto-based Promise Robotics, many applicants are drawn to the company’s mission to help solve the housing and climate crisis, according to co-founder and CEO Ramtin Attar. The two-year-old software company uses AI to train robots to build energy-efficient houses through processes that cut back on material waste. Since raising close to $21 million in October, Attar said Promise has had a flood of job applications. But the company—which Attar said has grown its workforce by 200 per cent since May—has still found recruiting for senior AI experts challenging. “Either, as a startup, you cannot afford it in the early days,” he said, “or they’re just more comfortable on the research side.” The excitement that ChatGPT has created around large language models (LLM) is another obstacle for Promise, said Attar, with some applicants dropping out of the hiring process in favour of jobs that focus on LLMs. That’s not to say Canada hasn’t tried to get ahead of the AI talent wars. In 2017, Ottawa launched the Pan-Canadian AI Strategy, a core focus of which was to attract, train and retain AI talent. The federal government selected the Canadian Institute for Advanced Research (CIFAR) to lead the talent part of the strategy, arming the think tank with over $200 million for the initiative. CIFAR’s strategy centres on appointing research chairs to Canada’s three AI institutes. It’s sponsored 122 chairs since 2018, and in 2023 alone, 254 students supervised by those chairs graduated from master’s, PhD or postdoctoral programs. While generous salaries and prestigious work with tech giants may lure some of this talent to the U.S., there’s some indication the volume of Canadian AI talent staying at home has actually been increasing. According to Deloitte Canada’s recent AI report, the vast majority—about 92 per cent since 2018—of AI master’s program graduates affiliated with the Vector Institute in Toronto stay in Ontario after graduation. </w:t>
      </w:r>
      <w:r w:rsidRPr="004A0D8F">
        <w:rPr>
          <w:rFonts w:cstheme="minorHAnsi"/>
          <w:kern w:val="0"/>
          <w:sz w:val="22"/>
          <w:szCs w:val="22"/>
          <w:u w:val="single"/>
          <w14:ligatures w14:val="none"/>
        </w:rPr>
        <w:t>Canada’s big banks, for instance, rely on talent from academic institutions and research organizations when recruiting.</w:t>
      </w:r>
      <w:r w:rsidRPr="004A0D8F">
        <w:rPr>
          <w:rFonts w:cstheme="minorHAnsi"/>
          <w:kern w:val="0"/>
          <w:sz w:val="14"/>
          <w:szCs w:val="22"/>
          <w14:ligatures w14:val="none"/>
        </w:rPr>
        <w:t xml:space="preserve"> Foteini Agrafioti, head of RBC’s research centre, Borealis AI, said the centre understands the “value, thought leadership and information” they bring and is focused on strengthening relationships with them, including CIFAR and the Vector Institute, as well as other accelerators and organizations in the Canadian AI ecosystem. (RBC was recently recognized for outpacing its global banking peers in AI adoption, by the Evident AI Index.) Similarly, National Bank has numerous partnerships with universities and research centres, such as the Montreal-based Institute for Data Valorization, as a way to attract AI expertise. Teja warned against getting comfortable with rosy talent numbers. “</w:t>
      </w:r>
      <w:r w:rsidRPr="004A0D8F">
        <w:rPr>
          <w:rFonts w:cstheme="minorHAnsi"/>
          <w:kern w:val="0"/>
          <w:sz w:val="22"/>
          <w:szCs w:val="22"/>
          <w:u w:val="single"/>
          <w14:ligatures w14:val="none"/>
        </w:rPr>
        <w:t xml:space="preserve">The danger we have is, if we all feel like our mission is done, we’ll lose our stature globally,” he said, “because other regions and other countries around the world are equally as focused on ramping up their talent-development initiatives.” </w:t>
      </w:r>
      <w:r w:rsidRPr="004A0D8F">
        <w:rPr>
          <w:rFonts w:cstheme="minorHAnsi"/>
          <w:kern w:val="0"/>
          <w:sz w:val="14"/>
          <w:szCs w:val="22"/>
          <w14:ligatures w14:val="none"/>
        </w:rPr>
        <w:t>Retention rates also don’t necessarily mean these AI employees are all working for Canadian firms. The rise of remote work has created opportunities for Canadians to take U.S. jobs without relocating. Other U.S. companies have set up offices in Canada to take advantage of local talent. Unilever, for example, this month launched its global AI lab in Toronto. The London-based consumer-goods giant said in a press release that it chose the city because of its “concentration of AI expertise.” Canadian companies’ cautious adoption of the technology doesn’t bode well for local talent, either, said Teja. “</w:t>
      </w:r>
      <w:r w:rsidRPr="004A0D8F">
        <w:rPr>
          <w:rFonts w:cstheme="minorHAnsi"/>
          <w:kern w:val="0"/>
          <w:sz w:val="22"/>
          <w:szCs w:val="22"/>
          <w:u w:val="single"/>
          <w14:ligatures w14:val="none"/>
        </w:rPr>
        <w:t>If we’re creating a talent engine, and then there’s no receptors for all of the talent that we’re trying to scale, they’re going to go elsewhere</w:t>
      </w:r>
      <w:r w:rsidRPr="004A0D8F">
        <w:rPr>
          <w:rFonts w:cstheme="minorHAnsi"/>
          <w:kern w:val="0"/>
          <w:sz w:val="14"/>
          <w:szCs w:val="22"/>
          <w14:ligatures w14:val="none"/>
        </w:rPr>
        <w:t>.</w:t>
      </w:r>
    </w:p>
    <w:p w14:paraId="54489E25" w14:textId="77777777" w:rsidR="004A0D8F" w:rsidRPr="004A0D8F" w:rsidRDefault="004A0D8F" w:rsidP="004A0D8F">
      <w:pPr>
        <w:spacing w:line="259" w:lineRule="auto"/>
        <w:rPr>
          <w:rFonts w:cstheme="minorHAnsi"/>
          <w:kern w:val="0"/>
          <w:sz w:val="22"/>
          <w:szCs w:val="22"/>
          <w14:ligatures w14:val="none"/>
        </w:rPr>
      </w:pPr>
    </w:p>
    <w:p w14:paraId="00E7DEB1"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Canada’s a key AI innovator but American IP protection causes brain drain and destroys Canadian innovation.</w:t>
      </w:r>
    </w:p>
    <w:p w14:paraId="5A56D955"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Anja </w:t>
      </w:r>
      <w:r w:rsidRPr="004A0D8F">
        <w:rPr>
          <w:rFonts w:eastAsia="Times New Roman" w:cstheme="minorHAnsi"/>
          <w:b/>
          <w:bCs/>
          <w:color w:val="000000"/>
          <w:kern w:val="0"/>
          <w:sz w:val="26"/>
          <w:szCs w:val="26"/>
          <w14:ligatures w14:val="none"/>
        </w:rPr>
        <w:t>Karadeglija ’24</w:t>
      </w:r>
      <w:r w:rsidRPr="004A0D8F">
        <w:rPr>
          <w:rFonts w:eastAsia="Times New Roman" w:cstheme="minorHAnsi"/>
          <w:color w:val="000000"/>
          <w:kern w:val="0"/>
          <w:sz w:val="22"/>
          <w:szCs w:val="22"/>
          <w14:ligatures w14:val="none"/>
        </w:rPr>
        <w:t xml:space="preserve"> [A Canadian journalist with a decade of experience reporting on the intersection of Canadian politics and telecom, broadcasting and internet regulation, “Canada is a force in AI research. So why can’t the country commercialize it?”, Anja Karadeglija, The Globe and Mail, 6/26/24, https://www.theglobeandmail.com/business/technology/article-canada-is-a-force-in-ai-research-so-why-cant-the-country-commercialize/] //AAA</w:t>
      </w:r>
    </w:p>
    <w:p w14:paraId="50DC7216"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It has </w:t>
      </w:r>
      <w:r w:rsidRPr="004A0D8F">
        <w:rPr>
          <w:rFonts w:cstheme="minorHAnsi"/>
          <w:kern w:val="0"/>
          <w:sz w:val="22"/>
          <w:szCs w:val="22"/>
          <w:u w:val="single"/>
          <w14:ligatures w14:val="none"/>
        </w:rPr>
        <w:t>impressive research bench strength</w:t>
      </w:r>
      <w:r w:rsidRPr="004A0D8F">
        <w:rPr>
          <w:rFonts w:cstheme="minorHAnsi"/>
          <w:kern w:val="0"/>
          <w:sz w:val="16"/>
          <w:szCs w:val="22"/>
          <w14:ligatures w14:val="none"/>
        </w:rPr>
        <w:t xml:space="preserve">. It has </w:t>
      </w:r>
      <w:r w:rsidRPr="004A0D8F">
        <w:rPr>
          <w:rFonts w:cstheme="minorHAnsi"/>
          <w:kern w:val="0"/>
          <w:sz w:val="22"/>
          <w:szCs w:val="22"/>
          <w:u w:val="single"/>
          <w14:ligatures w14:val="none"/>
        </w:rPr>
        <w:t>billions of federal dollars for the taking</w:t>
      </w:r>
      <w:r w:rsidRPr="004A0D8F">
        <w:rPr>
          <w:rFonts w:cstheme="minorHAnsi"/>
          <w:kern w:val="0"/>
          <w:sz w:val="16"/>
          <w:szCs w:val="22"/>
          <w14:ligatures w14:val="none"/>
        </w:rPr>
        <w:t xml:space="preserve">. It’s kind of a nice place to live. But </w:t>
      </w:r>
      <w:r w:rsidRPr="004A0D8F">
        <w:rPr>
          <w:rFonts w:cstheme="minorHAnsi"/>
          <w:kern w:val="0"/>
          <w:sz w:val="22"/>
          <w:szCs w:val="22"/>
          <w:u w:val="single"/>
          <w14:ligatures w14:val="none"/>
        </w:rPr>
        <w:t>when it comes to turning knowledge of artificial intelligence into companies, products and investment, Canada is lagging behind</w:t>
      </w:r>
      <w:r w:rsidRPr="004A0D8F">
        <w:rPr>
          <w:rFonts w:cstheme="minorHAnsi"/>
          <w:kern w:val="0"/>
          <w:sz w:val="16"/>
          <w:szCs w:val="22"/>
          <w14:ligatures w14:val="none"/>
        </w:rPr>
        <w:t xml:space="preserve"> – and, some experts argue, actively shooting itself in the foot. </w:t>
      </w:r>
      <w:r w:rsidRPr="004A0D8F">
        <w:rPr>
          <w:rFonts w:cstheme="minorHAnsi"/>
          <w:kern w:val="0"/>
          <w:sz w:val="22"/>
          <w:szCs w:val="22"/>
          <w:u w:val="single"/>
          <w14:ligatures w14:val="none"/>
        </w:rPr>
        <w:t xml:space="preserve">Why give up all that brain power to Silicon Valley? </w:t>
      </w:r>
      <w:r w:rsidRPr="004A0D8F">
        <w:rPr>
          <w:rFonts w:cstheme="minorHAnsi"/>
          <w:kern w:val="0"/>
          <w:sz w:val="16"/>
          <w:szCs w:val="22"/>
          <w14:ligatures w14:val="none"/>
        </w:rPr>
        <w:t xml:space="preserve">That was a major line of questioning as Prime Minister Justin Trudeau spoke recently with tech journalists on a niche New York Times podcast. “We’re proud of </w:t>
      </w:r>
      <w:r w:rsidRPr="004A0D8F">
        <w:rPr>
          <w:rFonts w:cstheme="minorHAnsi"/>
          <w:kern w:val="0"/>
          <w:sz w:val="22"/>
          <w:szCs w:val="22"/>
          <w:u w:val="single"/>
          <w14:ligatures w14:val="none"/>
        </w:rPr>
        <w:t>Canada’s early role in developing AI</w:t>
      </w:r>
      <w:r w:rsidRPr="004A0D8F">
        <w:rPr>
          <w:rFonts w:cstheme="minorHAnsi"/>
          <w:kern w:val="0"/>
          <w:sz w:val="16"/>
          <w:szCs w:val="22"/>
          <w14:ligatures w14:val="none"/>
        </w:rPr>
        <w:t xml:space="preserve">,” Trudeau said on Hard Fork, noting that </w:t>
      </w:r>
      <w:r w:rsidRPr="004A0D8F">
        <w:rPr>
          <w:rFonts w:cstheme="minorHAnsi"/>
          <w:kern w:val="0"/>
          <w:sz w:val="22"/>
          <w:szCs w:val="22"/>
          <w:u w:val="single"/>
          <w14:ligatures w14:val="none"/>
        </w:rPr>
        <w:t>many breakthroughs have happened because Canadian scientists</w:t>
      </w:r>
      <w:r w:rsidRPr="004A0D8F">
        <w:rPr>
          <w:rFonts w:cstheme="minorHAnsi"/>
          <w:kern w:val="0"/>
          <w:sz w:val="16"/>
          <w:szCs w:val="22"/>
          <w14:ligatures w14:val="none"/>
        </w:rPr>
        <w:t xml:space="preserve"> are well-funded. </w:t>
      </w:r>
      <w:r w:rsidRPr="004A0D8F">
        <w:rPr>
          <w:rFonts w:cstheme="minorHAnsi"/>
          <w:kern w:val="0"/>
          <w:sz w:val="22"/>
          <w:szCs w:val="22"/>
          <w:u w:val="single"/>
          <w14:ligatures w14:val="none"/>
        </w:rPr>
        <w:t>In 2017, Canada became the first country to have a national AI strategy. It launched a second phase five years later, allocating $443</w:t>
      </w:r>
      <w:r w:rsidRPr="004A0D8F">
        <w:rPr>
          <w:rFonts w:cstheme="minorHAnsi"/>
          <w:kern w:val="0"/>
          <w:sz w:val="16"/>
          <w:szCs w:val="22"/>
          <w14:ligatures w14:val="none"/>
        </w:rPr>
        <w:t xml:space="preserve">-million to connect research capacity with programs aimed at enabling commercialization. </w:t>
      </w:r>
      <w:r w:rsidRPr="004A0D8F">
        <w:rPr>
          <w:rFonts w:cstheme="minorHAnsi"/>
          <w:kern w:val="0"/>
          <w:sz w:val="22"/>
          <w:szCs w:val="22"/>
          <w:u w:val="single"/>
          <w14:ligatures w14:val="none"/>
        </w:rPr>
        <w:t>This year’s federal budget included an additional $2.4-billion investment in AI.</w:t>
      </w:r>
      <w:r w:rsidRPr="004A0D8F">
        <w:rPr>
          <w:rFonts w:cstheme="minorHAnsi"/>
          <w:kern w:val="0"/>
          <w:sz w:val="16"/>
          <w:szCs w:val="22"/>
          <w14:ligatures w14:val="none"/>
        </w:rPr>
        <w:t xml:space="preserve"> And the government has boasted that </w:t>
      </w:r>
      <w:r w:rsidRPr="004A0D8F">
        <w:rPr>
          <w:rFonts w:cstheme="minorHAnsi"/>
          <w:kern w:val="0"/>
          <w:sz w:val="22"/>
          <w:szCs w:val="22"/>
          <w:u w:val="single"/>
          <w14:ligatures w14:val="none"/>
        </w:rPr>
        <w:t>Canada has</w:t>
      </w:r>
      <w:r w:rsidRPr="004A0D8F">
        <w:rPr>
          <w:rFonts w:cstheme="minorHAnsi"/>
          <w:kern w:val="0"/>
          <w:sz w:val="16"/>
          <w:szCs w:val="22"/>
          <w14:ligatures w14:val="none"/>
        </w:rPr>
        <w:t xml:space="preserve"> 10 per cent of “</w:t>
      </w:r>
      <w:r w:rsidRPr="004A0D8F">
        <w:rPr>
          <w:rFonts w:cstheme="minorHAnsi"/>
          <w:kern w:val="0"/>
          <w:sz w:val="22"/>
          <w:szCs w:val="22"/>
          <w:u w:val="single"/>
          <w14:ligatures w14:val="none"/>
        </w:rPr>
        <w:t xml:space="preserve">the world’s top-tier AI researchers, the second most in the world.” </w:t>
      </w:r>
      <w:r w:rsidRPr="004A0D8F">
        <w:rPr>
          <w:rFonts w:cstheme="minorHAnsi"/>
          <w:kern w:val="0"/>
          <w:sz w:val="16"/>
          <w:szCs w:val="22"/>
          <w14:ligatures w14:val="none"/>
        </w:rPr>
        <w:t xml:space="preserve">Among them are two so-called godfathers of AI. But </w:t>
      </w:r>
      <w:r w:rsidRPr="004A0D8F">
        <w:rPr>
          <w:rFonts w:cstheme="minorHAnsi"/>
          <w:kern w:val="0"/>
          <w:sz w:val="22"/>
          <w:szCs w:val="22"/>
          <w:u w:val="single"/>
          <w14:ligatures w14:val="none"/>
        </w:rPr>
        <w:t>Ottawa is “fighting to make sure we keep our skin in the game,”</w:t>
      </w:r>
      <w:r w:rsidRPr="004A0D8F">
        <w:rPr>
          <w:rFonts w:cstheme="minorHAnsi"/>
          <w:kern w:val="0"/>
          <w:sz w:val="16"/>
          <w:szCs w:val="22"/>
          <w14:ligatures w14:val="none"/>
        </w:rPr>
        <w:t xml:space="preserve"> Trudeau told the podcast hosts. He made the pitch, saying Canada has many of the ingredients it needs: among other things, clean energy, a good quality of life for workers and government programs to encourage the sector. In spite of that, Canada hasn’t always been “great at commercializing,” Trudeau conceded. More than that, </w:t>
      </w:r>
      <w:r w:rsidRPr="004A0D8F">
        <w:rPr>
          <w:rFonts w:cstheme="minorHAnsi"/>
          <w:kern w:val="0"/>
          <w:sz w:val="22"/>
          <w:szCs w:val="22"/>
          <w:u w:val="single"/>
          <w14:ligatures w14:val="none"/>
        </w:rPr>
        <w:t>Canadians have “fallen far behind,”</w:t>
      </w:r>
      <w:r w:rsidRPr="004A0D8F">
        <w:rPr>
          <w:rFonts w:cstheme="minorHAnsi"/>
          <w:kern w:val="0"/>
          <w:sz w:val="16"/>
          <w:szCs w:val="22"/>
          <w14:ligatures w14:val="none"/>
        </w:rPr>
        <w:t xml:space="preserve"> argued Benjamin Bergen, president of the Council of Canadian Innovators, which represents the tech sector. The government spent “a tremendous amount on the talent side of the equation,” he said recently, but not on converting it “into building companies.” Bergen said the government has “institutionalized the </w:t>
      </w:r>
      <w:r w:rsidRPr="004A0D8F">
        <w:rPr>
          <w:rFonts w:cstheme="minorHAnsi"/>
          <w:kern w:val="0"/>
          <w:sz w:val="22"/>
          <w:szCs w:val="22"/>
          <w:u w:val="single"/>
          <w14:ligatures w14:val="none"/>
        </w:rPr>
        <w:t xml:space="preserve">transfer of our AI intellectual property to foreign firms.” </w:t>
      </w:r>
      <w:r w:rsidRPr="004A0D8F">
        <w:rPr>
          <w:rFonts w:cstheme="minorHAnsi"/>
          <w:kern w:val="0"/>
          <w:sz w:val="16"/>
          <w:szCs w:val="22"/>
          <w14:ligatures w14:val="none"/>
        </w:rPr>
        <w:t xml:space="preserve">The government’s 2022 strategy update promised that </w:t>
      </w:r>
      <w:r w:rsidRPr="004A0D8F">
        <w:rPr>
          <w:rFonts w:cstheme="minorHAnsi"/>
          <w:kern w:val="0"/>
          <w:sz w:val="22"/>
          <w:szCs w:val="22"/>
          <w:u w:val="single"/>
          <w14:ligatures w14:val="none"/>
        </w:rPr>
        <w:t xml:space="preserve">the country’s three AI institutes are “helping to translate research in artificial intelligence into commercial applications and growing the capacity of businesses to adopt these new technologies.” </w:t>
      </w:r>
      <w:r w:rsidRPr="004A0D8F">
        <w:rPr>
          <w:rFonts w:cstheme="minorHAnsi"/>
          <w:kern w:val="0"/>
          <w:sz w:val="16"/>
          <w:szCs w:val="22"/>
          <w14:ligatures w14:val="none"/>
        </w:rPr>
        <w:t xml:space="preserve">But Bergen argued an </w:t>
      </w:r>
      <w:r w:rsidRPr="004A0D8F">
        <w:rPr>
          <w:rFonts w:cstheme="minorHAnsi"/>
          <w:kern w:val="0"/>
          <w:sz w:val="22"/>
          <w:szCs w:val="22"/>
          <w:u w:val="single"/>
          <w14:ligatures w14:val="none"/>
        </w:rPr>
        <w:t>AI strategy focused on commercialization must start with Canada owning its own IP. “You cannot commercialize what you don’t own. Intellectual property</w:t>
      </w:r>
      <w:r w:rsidRPr="004A0D8F">
        <w:rPr>
          <w:rFonts w:cstheme="minorHAnsi"/>
          <w:kern w:val="0"/>
          <w:sz w:val="16"/>
          <w:szCs w:val="22"/>
          <w14:ligatures w14:val="none"/>
        </w:rPr>
        <w:t xml:space="preserve"> lawyer Jim Hinton has been trying to quantify that problem. And the numbers s</w:t>
      </w:r>
      <w:r w:rsidRPr="004A0D8F">
        <w:rPr>
          <w:rFonts w:cstheme="minorHAnsi"/>
          <w:kern w:val="0"/>
          <w:sz w:val="22"/>
          <w:szCs w:val="22"/>
          <w:u w:val="single"/>
          <w14:ligatures w14:val="none"/>
        </w:rPr>
        <w:t>how “a train wreck I’ve been watching happen in slow motion</w:t>
      </w:r>
      <w:r w:rsidRPr="004A0D8F">
        <w:rPr>
          <w:rFonts w:cstheme="minorHAnsi"/>
          <w:kern w:val="0"/>
          <w:sz w:val="16"/>
          <w:szCs w:val="22"/>
          <w14:ligatures w14:val="none"/>
        </w:rPr>
        <w:t xml:space="preserve">,” he said. </w:t>
      </w:r>
      <w:r w:rsidRPr="004A0D8F">
        <w:rPr>
          <w:rFonts w:cstheme="minorHAnsi"/>
          <w:kern w:val="0"/>
          <w:sz w:val="22"/>
          <w:szCs w:val="22"/>
          <w:u w:val="single"/>
          <w14:ligatures w14:val="none"/>
        </w:rPr>
        <w:t>About three-quarters of patents produced</w:t>
      </w:r>
      <w:r w:rsidRPr="004A0D8F">
        <w:rPr>
          <w:rFonts w:cstheme="minorHAnsi"/>
          <w:kern w:val="0"/>
          <w:sz w:val="16"/>
          <w:szCs w:val="22"/>
          <w14:ligatures w14:val="none"/>
        </w:rPr>
        <w:t xml:space="preserve"> by researchers who work for Toronto’s Vector Institute and Montreal’s Mila </w:t>
      </w:r>
      <w:r w:rsidRPr="004A0D8F">
        <w:rPr>
          <w:rFonts w:cstheme="minorHAnsi"/>
          <w:kern w:val="0"/>
          <w:sz w:val="22"/>
          <w:szCs w:val="22"/>
          <w:u w:val="single"/>
          <w14:ligatures w14:val="none"/>
        </w:rPr>
        <w:t>leave the country, and most of these are in the hands of Big Tech</w:t>
      </w:r>
      <w:r w:rsidRPr="004A0D8F">
        <w:rPr>
          <w:rFonts w:cstheme="minorHAnsi"/>
          <w:kern w:val="0"/>
          <w:sz w:val="16"/>
          <w:szCs w:val="22"/>
          <w14:ligatures w14:val="none"/>
        </w:rPr>
        <w:t xml:space="preserve">, Hinton’s research has found. </w:t>
      </w:r>
      <w:r w:rsidRPr="004A0D8F">
        <w:rPr>
          <w:rFonts w:cstheme="minorHAnsi"/>
          <w:kern w:val="0"/>
          <w:sz w:val="22"/>
          <w:szCs w:val="22"/>
          <w:u w:val="single"/>
          <w14:ligatures w14:val="none"/>
        </w:rPr>
        <w:t>Another 18 per cent of the 244 patents he tracked</w:t>
      </w:r>
      <w:r w:rsidRPr="004A0D8F">
        <w:rPr>
          <w:rFonts w:cstheme="minorHAnsi"/>
          <w:kern w:val="0"/>
          <w:sz w:val="16"/>
          <w:szCs w:val="22"/>
          <w14:ligatures w14:val="none"/>
        </w:rPr>
        <w:t xml:space="preserve"> – 198 from Vector and 46 from Mila – </w:t>
      </w:r>
      <w:r w:rsidRPr="004A0D8F">
        <w:rPr>
          <w:rFonts w:cstheme="minorHAnsi"/>
          <w:kern w:val="0"/>
          <w:sz w:val="22"/>
          <w:szCs w:val="22"/>
          <w:u w:val="single"/>
          <w14:ligatures w14:val="none"/>
        </w:rPr>
        <w:t>are now owned by</w:t>
      </w:r>
      <w:r w:rsidRPr="004A0D8F">
        <w:rPr>
          <w:rFonts w:cstheme="minorHAnsi"/>
          <w:kern w:val="0"/>
          <w:sz w:val="16"/>
          <w:szCs w:val="22"/>
          <w14:ligatures w14:val="none"/>
        </w:rPr>
        <w:t xml:space="preserve"> North </w:t>
      </w:r>
      <w:r w:rsidRPr="004A0D8F">
        <w:rPr>
          <w:rFonts w:cstheme="minorHAnsi"/>
          <w:kern w:val="0"/>
          <w:sz w:val="22"/>
          <w:szCs w:val="22"/>
          <w:u w:val="single"/>
          <w14:ligatures w14:val="none"/>
        </w:rPr>
        <w:t>American</w:t>
      </w:r>
      <w:r w:rsidRPr="004A0D8F">
        <w:rPr>
          <w:rFonts w:cstheme="minorHAnsi"/>
          <w:kern w:val="0"/>
          <w:sz w:val="16"/>
          <w:szCs w:val="22"/>
          <w14:ligatures w14:val="none"/>
        </w:rPr>
        <w:t xml:space="preserve"> academic </w:t>
      </w:r>
      <w:r w:rsidRPr="004A0D8F">
        <w:rPr>
          <w:rFonts w:cstheme="minorHAnsi"/>
          <w:kern w:val="0"/>
          <w:sz w:val="22"/>
          <w:szCs w:val="22"/>
          <w:u w:val="single"/>
          <w14:ligatures w14:val="none"/>
        </w:rPr>
        <w:t>institutions</w:t>
      </w:r>
      <w:r w:rsidRPr="004A0D8F">
        <w:rPr>
          <w:rFonts w:cstheme="minorHAnsi"/>
          <w:kern w:val="0"/>
          <w:sz w:val="16"/>
          <w:szCs w:val="22"/>
          <w14:ligatures w14:val="none"/>
        </w:rPr>
        <w:t xml:space="preserve">. Just seven per cent are held in the Canadian private sector. Of </w:t>
      </w:r>
      <w:r w:rsidRPr="004A0D8F">
        <w:rPr>
          <w:rFonts w:cstheme="minorHAnsi"/>
          <w:kern w:val="0"/>
          <w:sz w:val="22"/>
          <w:szCs w:val="22"/>
          <w:u w:val="single"/>
          <w14:ligatures w14:val="none"/>
        </w:rPr>
        <w:t>the foreign-owned patents</w:t>
      </w:r>
      <w:r w:rsidRPr="004A0D8F">
        <w:rPr>
          <w:rFonts w:cstheme="minorHAnsi"/>
          <w:kern w:val="0"/>
          <w:sz w:val="16"/>
          <w:szCs w:val="22"/>
          <w14:ligatures w14:val="none"/>
        </w:rPr>
        <w:t xml:space="preserve">, the largest number, 65, </w:t>
      </w:r>
      <w:r w:rsidRPr="004A0D8F">
        <w:rPr>
          <w:rFonts w:cstheme="minorHAnsi"/>
          <w:kern w:val="0"/>
          <w:sz w:val="22"/>
          <w:szCs w:val="22"/>
          <w:u w:val="single"/>
          <w14:ligatures w14:val="none"/>
        </w:rPr>
        <w:t>went to Uber</w:t>
      </w:r>
      <w:r w:rsidRPr="004A0D8F">
        <w:rPr>
          <w:rFonts w:cstheme="minorHAnsi"/>
          <w:kern w:val="0"/>
          <w:sz w:val="16"/>
          <w:szCs w:val="22"/>
          <w14:ligatures w14:val="none"/>
        </w:rPr>
        <w:t xml:space="preserve">, while 35 landed with the </w:t>
      </w:r>
      <w:r w:rsidRPr="004A0D8F">
        <w:rPr>
          <w:rFonts w:cstheme="minorHAnsi"/>
          <w:kern w:val="0"/>
          <w:sz w:val="22"/>
          <w:szCs w:val="22"/>
          <w:u w:val="single"/>
          <w14:ligatures w14:val="none"/>
        </w:rPr>
        <w:t>Walt Disney Company. Nvidia</w:t>
      </w:r>
      <w:r w:rsidRPr="004A0D8F">
        <w:rPr>
          <w:rFonts w:cstheme="minorHAnsi"/>
          <w:kern w:val="0"/>
          <w:sz w:val="16"/>
          <w:szCs w:val="22"/>
          <w14:ligatures w14:val="none"/>
        </w:rPr>
        <w:t xml:space="preserve">, which recently displaced </w:t>
      </w:r>
      <w:r w:rsidRPr="004A0D8F">
        <w:rPr>
          <w:rFonts w:cstheme="minorHAnsi"/>
          <w:kern w:val="0"/>
          <w:sz w:val="22"/>
          <w:szCs w:val="22"/>
          <w:u w:val="single"/>
          <w14:ligatures w14:val="none"/>
        </w:rPr>
        <w:t>Microsoft</w:t>
      </w:r>
      <w:r w:rsidRPr="004A0D8F">
        <w:rPr>
          <w:rFonts w:cstheme="minorHAnsi"/>
          <w:kern w:val="0"/>
          <w:sz w:val="16"/>
          <w:szCs w:val="22"/>
          <w14:ligatures w14:val="none"/>
        </w:rPr>
        <w:t xml:space="preserve"> as the world’s most valuable company, got 34. </w:t>
      </w:r>
      <w:r w:rsidRPr="004A0D8F">
        <w:rPr>
          <w:rFonts w:cstheme="minorHAnsi"/>
          <w:kern w:val="0"/>
          <w:sz w:val="22"/>
          <w:szCs w:val="22"/>
          <w:u w:val="single"/>
          <w14:ligatures w14:val="none"/>
        </w:rPr>
        <w:t>IBM ended up with 15 and Google with 12.</w:t>
      </w:r>
      <w:r w:rsidRPr="004A0D8F">
        <w:rPr>
          <w:rFonts w:cstheme="minorHAnsi"/>
          <w:kern w:val="0"/>
          <w:sz w:val="16"/>
          <w:szCs w:val="22"/>
          <w14:ligatures w14:val="none"/>
        </w:rPr>
        <w:t xml:space="preserve"> A handful of the patents were co-owned. </w:t>
      </w:r>
      <w:r w:rsidRPr="004A0D8F">
        <w:rPr>
          <w:rFonts w:cstheme="minorHAnsi"/>
          <w:kern w:val="0"/>
          <w:sz w:val="22"/>
          <w:szCs w:val="22"/>
          <w:u w:val="single"/>
          <w14:ligatures w14:val="none"/>
        </w:rPr>
        <w:t>Foreign companies benefit from Canada</w:t>
      </w:r>
      <w:r w:rsidRPr="004A0D8F">
        <w:rPr>
          <w:rFonts w:cstheme="minorHAnsi"/>
          <w:kern w:val="0"/>
          <w:sz w:val="16"/>
          <w:szCs w:val="22"/>
          <w14:ligatures w14:val="none"/>
        </w:rPr>
        <w:t xml:space="preserve">’s public funding, Hinton argued, and there are “no guardrails put on </w:t>
      </w:r>
      <w:r w:rsidRPr="004A0D8F">
        <w:rPr>
          <w:rFonts w:cstheme="minorHAnsi"/>
          <w:kern w:val="0"/>
          <w:sz w:val="22"/>
          <w:szCs w:val="22"/>
          <w:u w:val="single"/>
          <w14:ligatures w14:val="none"/>
        </w:rPr>
        <w:t xml:space="preserve">the ability for these foreign companies to basically pillage Canada’s really good AI invention.” </w:t>
      </w:r>
      <w:r w:rsidRPr="004A0D8F">
        <w:rPr>
          <w:rFonts w:cstheme="minorHAnsi"/>
          <w:kern w:val="0"/>
          <w:sz w:val="16"/>
          <w:szCs w:val="22"/>
          <w14:ligatures w14:val="none"/>
        </w:rPr>
        <w:t>Researchers can work at the AI institutes and foreign tech companies at the same time, Hinton said, charging that this is what allows the tech giants to take advantage. The Canadian Institute for Advanced Research, which co-ordinates the government’s AI strategy, pushed back strongly on that assertion. Executive director Elissa Strome said a “small number of our researchers” have part-time employment in the private sector. “</w:t>
      </w:r>
      <w:r w:rsidRPr="004A0D8F">
        <w:rPr>
          <w:rFonts w:cstheme="minorHAnsi"/>
          <w:kern w:val="0"/>
          <w:sz w:val="22"/>
          <w:szCs w:val="22"/>
          <w:u w:val="single"/>
          <w14:ligatures w14:val="none"/>
        </w:rPr>
        <w:t>Those private-sector organizations own the rights to the IP that is generated by those researchers</w:t>
      </w:r>
      <w:r w:rsidRPr="004A0D8F">
        <w:rPr>
          <w:rFonts w:cstheme="minorHAnsi"/>
          <w:kern w:val="0"/>
          <w:sz w:val="16"/>
          <w:szCs w:val="22"/>
          <w14:ligatures w14:val="none"/>
        </w:rPr>
        <w:t xml:space="preserve">,” she said, but only when they’re on the clock for those companies. Strome said it’s long-standing practice in Canadian research “that </w:t>
      </w:r>
      <w:r w:rsidRPr="004A0D8F">
        <w:rPr>
          <w:rFonts w:cstheme="minorHAnsi"/>
          <w:kern w:val="0"/>
          <w:sz w:val="22"/>
          <w:szCs w:val="22"/>
          <w:u w:val="single"/>
          <w14:ligatures w14:val="none"/>
        </w:rPr>
        <w:t>there are relationships around</w:t>
      </w:r>
      <w:r w:rsidRPr="004A0D8F">
        <w:rPr>
          <w:rFonts w:cstheme="minorHAnsi"/>
          <w:kern w:val="0"/>
          <w:sz w:val="16"/>
          <w:szCs w:val="22"/>
          <w14:ligatures w14:val="none"/>
        </w:rPr>
        <w:t xml:space="preserve"> contract research with industry,” and “a really strong firewall” is in place between </w:t>
      </w:r>
      <w:r w:rsidRPr="004A0D8F">
        <w:rPr>
          <w:rFonts w:cstheme="minorHAnsi"/>
          <w:kern w:val="0"/>
          <w:sz w:val="22"/>
          <w:szCs w:val="22"/>
          <w:u w:val="single"/>
          <w14:ligatures w14:val="none"/>
        </w:rPr>
        <w:t>IP generated</w:t>
      </w:r>
      <w:r w:rsidRPr="004A0D8F">
        <w:rPr>
          <w:rFonts w:cstheme="minorHAnsi"/>
          <w:kern w:val="0"/>
          <w:sz w:val="16"/>
          <w:szCs w:val="22"/>
          <w14:ligatures w14:val="none"/>
        </w:rPr>
        <w:t xml:space="preserve"> via public funds at the AI institutes and that which is generated through private funds.</w:t>
      </w:r>
    </w:p>
    <w:p w14:paraId="3411A3FD" w14:textId="77777777" w:rsidR="004A0D8F" w:rsidRPr="004A0D8F" w:rsidRDefault="004A0D8F" w:rsidP="004A0D8F">
      <w:pPr>
        <w:spacing w:line="259" w:lineRule="auto"/>
        <w:rPr>
          <w:rFonts w:cstheme="minorHAnsi"/>
          <w:kern w:val="0"/>
          <w:sz w:val="16"/>
          <w:szCs w:val="22"/>
          <w14:ligatures w14:val="none"/>
        </w:rPr>
      </w:pPr>
    </w:p>
    <w:p w14:paraId="23CCED44"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Link---Copyright</w:t>
      </w:r>
    </w:p>
    <w:p w14:paraId="07B700B4" w14:textId="77777777" w:rsidR="004A0D8F" w:rsidRPr="004A0D8F" w:rsidRDefault="004A0D8F" w:rsidP="004A0D8F">
      <w:pPr>
        <w:spacing w:line="259" w:lineRule="auto"/>
        <w:rPr>
          <w:rFonts w:cstheme="minorHAnsi"/>
          <w:kern w:val="0"/>
          <w:sz w:val="22"/>
          <w:szCs w:val="22"/>
          <w14:ligatures w14:val="none"/>
        </w:rPr>
      </w:pPr>
    </w:p>
    <w:p w14:paraId="12A2B94F"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Expanding American copyright protection destroys Canadian innovation and trades off with Canadian growth and prosperity.</w:t>
      </w:r>
    </w:p>
    <w:p w14:paraId="07ABBCDB"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Josh </w:t>
      </w:r>
      <w:r w:rsidRPr="004A0D8F">
        <w:rPr>
          <w:rFonts w:eastAsiaTheme="majorEastAsia" w:cstheme="minorHAnsi"/>
          <w:b/>
          <w:bCs/>
          <w:kern w:val="0"/>
          <w:sz w:val="26"/>
          <w14:ligatures w14:val="none"/>
        </w:rPr>
        <w:t>O’Kane and</w:t>
      </w:r>
      <w:r w:rsidRPr="004A0D8F">
        <w:rPr>
          <w:rFonts w:eastAsia="Times New Roman" w:cstheme="minorHAnsi"/>
          <w:color w:val="000000"/>
          <w:kern w:val="0"/>
          <w:sz w:val="22"/>
          <w:szCs w:val="22"/>
          <w14:ligatures w14:val="none"/>
        </w:rPr>
        <w:t xml:space="preserve"> Sean </w:t>
      </w:r>
      <w:r w:rsidRPr="004A0D8F">
        <w:rPr>
          <w:rFonts w:eastAsia="Times New Roman" w:cstheme="minorHAnsi"/>
          <w:b/>
          <w:bCs/>
          <w:color w:val="000000"/>
          <w:kern w:val="0"/>
          <w:sz w:val="26"/>
          <w:szCs w:val="26"/>
          <w14:ligatures w14:val="none"/>
        </w:rPr>
        <w:t>Silcoff ‘18</w:t>
      </w:r>
      <w:r w:rsidRPr="004A0D8F">
        <w:rPr>
          <w:rFonts w:eastAsia="Times New Roman" w:cstheme="minorHAnsi"/>
          <w:color w:val="000000"/>
          <w:kern w:val="0"/>
          <w:sz w:val="22"/>
          <w:szCs w:val="22"/>
          <w14:ligatures w14:val="none"/>
        </w:rPr>
        <w:t xml:space="preserve"> [Technology and innovation reporters for The Globe and Mail. “IP experts warn USMCA trade agreement will hinder Canadian innovation,” Globe and Mail, 10/01/18, https://www.theglobeandmail.com/business/careers/business-education/article-ip-experts-warn-usmca-trade-agreement-will-hinder-canadian-innovation/] //AAA</w:t>
      </w:r>
    </w:p>
    <w:p w14:paraId="6278D707"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Canadian experts on </w:t>
      </w:r>
      <w:r w:rsidRPr="004A0D8F">
        <w:rPr>
          <w:rFonts w:cstheme="minorHAnsi"/>
          <w:b/>
          <w:iCs/>
          <w:kern w:val="0"/>
          <w:sz w:val="22"/>
          <w:szCs w:val="22"/>
          <w:u w:val="single"/>
          <w14:ligatures w14:val="none"/>
        </w:rPr>
        <w:t>intellectual property</w:t>
      </w:r>
      <w:r w:rsidRPr="004A0D8F">
        <w:rPr>
          <w:rFonts w:cstheme="minorHAnsi"/>
          <w:kern w:val="0"/>
          <w:sz w:val="22"/>
          <w:szCs w:val="22"/>
          <w:u w:val="single"/>
          <w14:ligatures w14:val="none"/>
        </w:rPr>
        <w:t xml:space="preserve"> and copyright are warning that the United States</w:t>
      </w:r>
      <w:r w:rsidRPr="004A0D8F">
        <w:rPr>
          <w:rFonts w:cstheme="minorHAnsi"/>
          <w:kern w:val="0"/>
          <w:sz w:val="16"/>
          <w:szCs w:val="22"/>
          <w14:ligatures w14:val="none"/>
        </w:rPr>
        <w:t xml:space="preserve">-Mexico-Canada Agreement </w:t>
      </w:r>
      <w:r w:rsidRPr="004A0D8F">
        <w:rPr>
          <w:rFonts w:cstheme="minorHAnsi"/>
          <w:b/>
          <w:iCs/>
          <w:kern w:val="0"/>
          <w:sz w:val="22"/>
          <w:szCs w:val="22"/>
          <w:u w:val="single"/>
          <w14:ligatures w14:val="none"/>
        </w:rPr>
        <w:t>could hurt the country’s rapidly growing tech sector</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w:t>
      </w:r>
      <w:r w:rsidRPr="004A0D8F">
        <w:rPr>
          <w:rFonts w:cstheme="minorHAnsi"/>
          <w:kern w:val="0"/>
          <w:sz w:val="22"/>
          <w:szCs w:val="22"/>
          <w:u w:val="single"/>
          <w14:ligatures w14:val="none"/>
        </w:rPr>
        <w:t>Some IP lawyers, professors and specialists say that while Canada did not make any serious concessions on intellectual property (IP</w:t>
      </w:r>
      <w:r w:rsidRPr="004A0D8F">
        <w:rPr>
          <w:rFonts w:cstheme="minorHAnsi"/>
          <w:kern w:val="0"/>
          <w:sz w:val="16"/>
          <w:szCs w:val="22"/>
          <w14:ligatures w14:val="none"/>
        </w:rPr>
        <w:t xml:space="preserve">), the proposed deal would </w:t>
      </w:r>
      <w:r w:rsidRPr="004A0D8F">
        <w:rPr>
          <w:rFonts w:cstheme="minorHAnsi"/>
          <w:b/>
          <w:iCs/>
          <w:kern w:val="0"/>
          <w:sz w:val="22"/>
          <w:szCs w:val="22"/>
          <w:u w:val="single"/>
          <w14:ligatures w14:val="none"/>
        </w:rPr>
        <w:t>broaden protections</w:t>
      </w:r>
      <w:r w:rsidRPr="004A0D8F">
        <w:rPr>
          <w:rFonts w:cstheme="minorHAnsi"/>
          <w:kern w:val="0"/>
          <w:sz w:val="22"/>
          <w:szCs w:val="22"/>
          <w:u w:val="single"/>
          <w14:ligatures w14:val="none"/>
        </w:rPr>
        <w:t xml:space="preserve"> in a way that gives an inherent advantage to IP-rich U.S. tech giants. This, they say, </w:t>
      </w:r>
      <w:r w:rsidRPr="004A0D8F">
        <w:rPr>
          <w:rFonts w:cstheme="minorHAnsi"/>
          <w:b/>
          <w:iCs/>
          <w:kern w:val="0"/>
          <w:sz w:val="22"/>
          <w:szCs w:val="22"/>
          <w:u w:val="single"/>
          <w14:ligatures w14:val="none"/>
        </w:rPr>
        <w:t>puts Canadian innovators in a weak position</w:t>
      </w:r>
      <w:r w:rsidRPr="004A0D8F">
        <w:rPr>
          <w:rFonts w:cstheme="minorHAnsi"/>
          <w:kern w:val="0"/>
          <w:sz w:val="22"/>
          <w:szCs w:val="22"/>
          <w:u w:val="single"/>
          <w14:ligatures w14:val="none"/>
        </w:rPr>
        <w:t xml:space="preserve"> just as the country tries to reframe its economy as innovation-focused. </w:t>
      </w:r>
      <w:r w:rsidRPr="004A0D8F">
        <w:rPr>
          <w:rFonts w:cstheme="minorHAnsi"/>
          <w:kern w:val="0"/>
          <w:sz w:val="16"/>
          <w:szCs w:val="22"/>
          <w14:ligatures w14:val="none"/>
        </w:rPr>
        <w:t xml:space="preserve">Canada would have some IP wins in the USMCA, including the ability to retain its “notice and notice” response system for copyright-infringement, which focuses on educating consumers about copyright rather than taking legal action for violations. But other shifts have experts frustrated, including </w:t>
      </w:r>
      <w:r w:rsidRPr="004A0D8F">
        <w:rPr>
          <w:rFonts w:cstheme="minorHAnsi"/>
          <w:kern w:val="0"/>
          <w:sz w:val="22"/>
          <w:szCs w:val="22"/>
          <w:u w:val="single"/>
          <w14:ligatures w14:val="none"/>
        </w:rPr>
        <w:t xml:space="preserve">an extension of copyright to the date of the creator’s death plus 70 years, up from life plus 50. </w:t>
      </w:r>
      <w:r w:rsidRPr="004A0D8F">
        <w:rPr>
          <w:rFonts w:cstheme="minorHAnsi"/>
          <w:kern w:val="0"/>
          <w:sz w:val="16"/>
          <w:szCs w:val="22"/>
          <w14:ligatures w14:val="none"/>
        </w:rPr>
        <w:t xml:space="preserve">The agreement would also </w:t>
      </w:r>
      <w:r w:rsidRPr="004A0D8F">
        <w:rPr>
          <w:rFonts w:cstheme="minorHAnsi"/>
          <w:kern w:val="0"/>
          <w:sz w:val="22"/>
          <w:szCs w:val="22"/>
          <w:u w:val="single"/>
          <w14:ligatures w14:val="none"/>
        </w:rPr>
        <w:t xml:space="preserve">extend protection of some biologically derived drugs from generic competitors to 10 years from eight. </w:t>
      </w:r>
      <w:r w:rsidRPr="004A0D8F">
        <w:rPr>
          <w:rFonts w:cstheme="minorHAnsi"/>
          <w:kern w:val="0"/>
          <w:sz w:val="16"/>
          <w:szCs w:val="22"/>
          <w14:ligatures w14:val="none"/>
        </w:rPr>
        <w:t>But critics are most concerned that Canada may have missed the chance to rebalance IP policy in its favour. In 2016, Canada brought in $5.6-billion for the use of IP, and paid out $14-billion to use IP, according to Statistics Canada. “</w:t>
      </w:r>
      <w:r w:rsidRPr="004A0D8F">
        <w:rPr>
          <w:rFonts w:cstheme="minorHAnsi"/>
          <w:kern w:val="0"/>
          <w:sz w:val="22"/>
          <w:szCs w:val="22"/>
          <w:u w:val="single"/>
          <w14:ligatures w14:val="none"/>
        </w:rPr>
        <w:t xml:space="preserve">By </w:t>
      </w:r>
      <w:r w:rsidRPr="004A0D8F">
        <w:rPr>
          <w:rFonts w:cstheme="minorHAnsi"/>
          <w:b/>
          <w:iCs/>
          <w:kern w:val="0"/>
          <w:sz w:val="22"/>
          <w:szCs w:val="22"/>
          <w:u w:val="single"/>
          <w14:ligatures w14:val="none"/>
        </w:rPr>
        <w:t>strengthening IP across the board</w:t>
      </w:r>
      <w:r w:rsidRPr="004A0D8F">
        <w:rPr>
          <w:rFonts w:cstheme="minorHAnsi"/>
          <w:kern w:val="0"/>
          <w:sz w:val="22"/>
          <w:szCs w:val="22"/>
          <w:u w:val="single"/>
          <w14:ligatures w14:val="none"/>
        </w:rPr>
        <w:t>, the IP-rich Americans just got considerably wealthier</w:t>
      </w:r>
      <w:r w:rsidRPr="004A0D8F">
        <w:rPr>
          <w:rFonts w:cstheme="minorHAnsi"/>
          <w:kern w:val="0"/>
          <w:sz w:val="16"/>
          <w:szCs w:val="22"/>
          <w14:ligatures w14:val="none"/>
        </w:rPr>
        <w:t xml:space="preserve"> today,” said Jim Hinton, a patent lawyer and founder of the consulting firm Own Innovation in Waterloo, Ont. “As an IP poor nation, Canada is left footing that bill.” Richard Gold, a McGill University law professor and founding director of the Canadian Centre for </w:t>
      </w:r>
      <w:r w:rsidRPr="004A0D8F">
        <w:rPr>
          <w:rFonts w:cstheme="minorHAnsi"/>
          <w:kern w:val="0"/>
          <w:sz w:val="22"/>
          <w:szCs w:val="22"/>
          <w:u w:val="single"/>
          <w14:ligatures w14:val="none"/>
        </w:rPr>
        <w:t>Intellectual Property Policy</w:t>
      </w:r>
      <w:r w:rsidRPr="004A0D8F">
        <w:rPr>
          <w:rFonts w:cstheme="minorHAnsi"/>
          <w:kern w:val="0"/>
          <w:sz w:val="16"/>
          <w:szCs w:val="22"/>
          <w14:ligatures w14:val="none"/>
        </w:rPr>
        <w:t xml:space="preserve">, warned that USMCA </w:t>
      </w:r>
      <w:r w:rsidRPr="004A0D8F">
        <w:rPr>
          <w:rFonts w:cstheme="minorHAnsi"/>
          <w:kern w:val="0"/>
          <w:sz w:val="22"/>
          <w:szCs w:val="22"/>
          <w:u w:val="single"/>
          <w14:ligatures w14:val="none"/>
        </w:rPr>
        <w:t>would not end</w:t>
      </w:r>
      <w:r w:rsidRPr="004A0D8F">
        <w:rPr>
          <w:rFonts w:cstheme="minorHAnsi"/>
          <w:kern w:val="0"/>
          <w:sz w:val="16"/>
          <w:szCs w:val="22"/>
          <w14:ligatures w14:val="none"/>
        </w:rPr>
        <w:t xml:space="preserve"> what he sees as </w:t>
      </w:r>
      <w:r w:rsidRPr="004A0D8F">
        <w:rPr>
          <w:rFonts w:cstheme="minorHAnsi"/>
          <w:kern w:val="0"/>
          <w:sz w:val="22"/>
          <w:szCs w:val="22"/>
          <w:u w:val="single"/>
          <w14:ligatures w14:val="none"/>
        </w:rPr>
        <w:t>an unfair U.S. patent system.</w:t>
      </w:r>
      <w:r w:rsidRPr="004A0D8F">
        <w:rPr>
          <w:rFonts w:cstheme="minorHAnsi"/>
          <w:kern w:val="0"/>
          <w:sz w:val="16"/>
          <w:szCs w:val="22"/>
          <w14:ligatures w14:val="none"/>
        </w:rPr>
        <w:t xml:space="preserve"> While patent holders in the United States can sue wherever the company or defendant is located, Canadian firms can sue in the defendant’s jurisdiction only, he said. </w:t>
      </w:r>
      <w:r w:rsidRPr="004A0D8F">
        <w:rPr>
          <w:rFonts w:cstheme="minorHAnsi"/>
          <w:kern w:val="0"/>
          <w:sz w:val="22"/>
          <w:szCs w:val="22"/>
          <w:u w:val="single"/>
          <w14:ligatures w14:val="none"/>
        </w:rPr>
        <w:t>This,</w:t>
      </w:r>
      <w:r w:rsidRPr="004A0D8F">
        <w:rPr>
          <w:rFonts w:cstheme="minorHAnsi"/>
          <w:kern w:val="0"/>
          <w:sz w:val="16"/>
          <w:szCs w:val="22"/>
          <w14:ligatures w14:val="none"/>
        </w:rPr>
        <w:t xml:space="preserve"> he continued, </w:t>
      </w:r>
      <w:r w:rsidRPr="004A0D8F">
        <w:rPr>
          <w:rFonts w:cstheme="minorHAnsi"/>
          <w:kern w:val="0"/>
          <w:sz w:val="22"/>
          <w:szCs w:val="22"/>
          <w:u w:val="single"/>
          <w14:ligatures w14:val="none"/>
        </w:rPr>
        <w:t>could discriminate against non-U.S. patent owners</w:t>
      </w:r>
      <w:r w:rsidRPr="004A0D8F">
        <w:rPr>
          <w:rFonts w:cstheme="minorHAnsi"/>
          <w:kern w:val="0"/>
          <w:sz w:val="16"/>
          <w:szCs w:val="22"/>
          <w14:ligatures w14:val="none"/>
        </w:rPr>
        <w:t xml:space="preserve">. The three countries agreed to set up a committee to discuss IP matters, including the choice of venue for litigation – an issue the federal government has said it hopes to address in its national IP strategy. Navdeep Bains, Minister of Innovation, Science and Economic Development, said in an e-mailed statement that the agreement’s language would “support the competitiveness of our creators and innovators, while providing Canadian exporters and investors with a predictable and transparent framework of rules.” Myra Tawfik, a law professor who works with </w:t>
      </w:r>
      <w:r w:rsidRPr="004A0D8F">
        <w:rPr>
          <w:rFonts w:cstheme="minorHAnsi"/>
          <w:kern w:val="0"/>
          <w:sz w:val="22"/>
          <w:szCs w:val="22"/>
          <w:u w:val="single"/>
          <w14:ligatures w14:val="none"/>
        </w:rPr>
        <w:t>IP commercialization</w:t>
      </w:r>
      <w:r w:rsidRPr="004A0D8F">
        <w:rPr>
          <w:rFonts w:cstheme="minorHAnsi"/>
          <w:kern w:val="0"/>
          <w:sz w:val="16"/>
          <w:szCs w:val="22"/>
          <w14:ligatures w14:val="none"/>
        </w:rPr>
        <w:t xml:space="preserve"> at the University of Windsor, echoed that sentiment. “</w:t>
      </w:r>
      <w:r w:rsidRPr="004A0D8F">
        <w:rPr>
          <w:rFonts w:cstheme="minorHAnsi"/>
          <w:kern w:val="0"/>
          <w:sz w:val="22"/>
          <w:szCs w:val="22"/>
          <w:u w:val="single"/>
          <w14:ligatures w14:val="none"/>
        </w:rPr>
        <w:t>It’s not a level playing field</w:t>
      </w:r>
      <w:r w:rsidRPr="004A0D8F">
        <w:rPr>
          <w:rFonts w:cstheme="minorHAnsi"/>
          <w:kern w:val="0"/>
          <w:sz w:val="16"/>
          <w:szCs w:val="22"/>
          <w14:ligatures w14:val="none"/>
        </w:rPr>
        <w:t xml:space="preserve">, so any concessions we make on IP do not work in our favour,” she said. “… </w:t>
      </w:r>
      <w:r w:rsidRPr="004A0D8F">
        <w:rPr>
          <w:rFonts w:cstheme="minorHAnsi"/>
          <w:kern w:val="0"/>
          <w:sz w:val="22"/>
          <w:szCs w:val="22"/>
          <w:u w:val="single"/>
          <w14:ligatures w14:val="none"/>
        </w:rPr>
        <w:t>We continue to trade this off for other priorities without considering how important IP rights are for sustained prosperity in the knowledge economy</w:t>
      </w:r>
      <w:r w:rsidRPr="004A0D8F">
        <w:rPr>
          <w:rFonts w:cstheme="minorHAnsi"/>
          <w:kern w:val="0"/>
          <w:sz w:val="16"/>
          <w:szCs w:val="22"/>
          <w14:ligatures w14:val="none"/>
        </w:rPr>
        <w:t xml:space="preserve">.” Similarly, Jim Balsillie – who brought many innovations to market as the former cochief executive of BlackBerry maker Research in Motion – released a statement on Monday calling on Ottawa to build IP assets and "reduce the damage this agreement will do to our future prosperity.” Even something as simple as </w:t>
      </w:r>
      <w:r w:rsidRPr="004A0D8F">
        <w:rPr>
          <w:rFonts w:cstheme="minorHAnsi"/>
          <w:kern w:val="0"/>
          <w:sz w:val="22"/>
          <w:szCs w:val="22"/>
          <w:u w:val="single"/>
          <w14:ligatures w14:val="none"/>
        </w:rPr>
        <w:t>extending</w:t>
      </w:r>
      <w:r w:rsidRPr="004A0D8F">
        <w:rPr>
          <w:rFonts w:cstheme="minorHAnsi"/>
          <w:kern w:val="0"/>
          <w:sz w:val="16"/>
          <w:szCs w:val="22"/>
          <w14:ligatures w14:val="none"/>
        </w:rPr>
        <w:t xml:space="preserve"> the term for </w:t>
      </w:r>
      <w:r w:rsidRPr="004A0D8F">
        <w:rPr>
          <w:rFonts w:cstheme="minorHAnsi"/>
          <w:kern w:val="0"/>
          <w:sz w:val="22"/>
          <w:szCs w:val="22"/>
          <w:u w:val="single"/>
          <w14:ligatures w14:val="none"/>
        </w:rPr>
        <w:t>copyright</w:t>
      </w:r>
      <w:r w:rsidRPr="004A0D8F">
        <w:rPr>
          <w:rFonts w:cstheme="minorHAnsi"/>
          <w:kern w:val="0"/>
          <w:sz w:val="16"/>
          <w:szCs w:val="22"/>
          <w14:ligatures w14:val="none"/>
        </w:rPr>
        <w:t xml:space="preserve"> by 20 years “</w:t>
      </w:r>
      <w:r w:rsidRPr="004A0D8F">
        <w:rPr>
          <w:rFonts w:cstheme="minorHAnsi"/>
          <w:kern w:val="0"/>
          <w:sz w:val="22"/>
          <w:szCs w:val="22"/>
          <w:u w:val="single"/>
          <w14:ligatures w14:val="none"/>
        </w:rPr>
        <w:t>will make it more difficult to access and disseminate [copyrighted] information for the benefit of all Canadian</w:t>
      </w:r>
      <w:r w:rsidRPr="004A0D8F">
        <w:rPr>
          <w:rFonts w:cstheme="minorHAnsi"/>
          <w:kern w:val="0"/>
          <w:sz w:val="16"/>
          <w:szCs w:val="22"/>
          <w14:ligatures w14:val="none"/>
        </w:rPr>
        <w:t>s,” said Michael Geist, the Canada Research Chair in internet and ecommerce law at the University of Ottawa.</w:t>
      </w:r>
    </w:p>
    <w:p w14:paraId="50DE0D98" w14:textId="77777777" w:rsidR="004A0D8F" w:rsidRPr="004A0D8F" w:rsidRDefault="004A0D8F" w:rsidP="004A0D8F">
      <w:pPr>
        <w:spacing w:line="259" w:lineRule="auto"/>
        <w:rPr>
          <w:rFonts w:cstheme="minorHAnsi"/>
          <w:kern w:val="0"/>
          <w:sz w:val="16"/>
          <w:szCs w:val="22"/>
          <w14:ligatures w14:val="none"/>
        </w:rPr>
      </w:pPr>
    </w:p>
    <w:p w14:paraId="71BC6931" w14:textId="77777777" w:rsidR="004A0D8F" w:rsidRPr="004A0D8F" w:rsidRDefault="004A0D8F" w:rsidP="004A0D8F">
      <w:pPr>
        <w:spacing w:line="259" w:lineRule="auto"/>
        <w:rPr>
          <w:rFonts w:cstheme="minorHAnsi"/>
          <w:kern w:val="0"/>
          <w:sz w:val="16"/>
          <w:szCs w:val="22"/>
          <w14:ligatures w14:val="none"/>
        </w:rPr>
      </w:pPr>
    </w:p>
    <w:p w14:paraId="641C68FF"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Link---IP</w:t>
      </w:r>
    </w:p>
    <w:p w14:paraId="30F4E391" w14:textId="77777777" w:rsidR="004A0D8F" w:rsidRPr="004A0D8F" w:rsidRDefault="004A0D8F" w:rsidP="004A0D8F">
      <w:pPr>
        <w:spacing w:line="259" w:lineRule="auto"/>
        <w:rPr>
          <w:rFonts w:cstheme="minorHAnsi"/>
          <w:kern w:val="0"/>
          <w:sz w:val="22"/>
          <w:szCs w:val="22"/>
          <w14:ligatures w14:val="none"/>
        </w:rPr>
      </w:pPr>
    </w:p>
    <w:p w14:paraId="3DCAFEDA"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US IP Kills Canadian Innovation</w:t>
      </w:r>
    </w:p>
    <w:p w14:paraId="2F9FCE7B"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Josh </w:t>
      </w:r>
      <w:r w:rsidRPr="004A0D8F">
        <w:rPr>
          <w:rFonts w:eastAsiaTheme="majorEastAsia" w:cstheme="minorHAnsi"/>
          <w:b/>
          <w:bCs/>
          <w:kern w:val="0"/>
          <w:sz w:val="26"/>
          <w14:ligatures w14:val="none"/>
        </w:rPr>
        <w:t>O’Kane and</w:t>
      </w:r>
      <w:r w:rsidRPr="004A0D8F">
        <w:rPr>
          <w:rFonts w:eastAsia="Times New Roman" w:cstheme="minorHAnsi"/>
          <w:color w:val="000000"/>
          <w:kern w:val="0"/>
          <w:sz w:val="22"/>
          <w:szCs w:val="22"/>
          <w14:ligatures w14:val="none"/>
        </w:rPr>
        <w:t xml:space="preserve"> Sean </w:t>
      </w:r>
      <w:r w:rsidRPr="004A0D8F">
        <w:rPr>
          <w:rFonts w:eastAsia="Times New Roman" w:cstheme="minorHAnsi"/>
          <w:b/>
          <w:bCs/>
          <w:color w:val="000000"/>
          <w:kern w:val="0"/>
          <w:sz w:val="26"/>
          <w:szCs w:val="26"/>
          <w14:ligatures w14:val="none"/>
        </w:rPr>
        <w:t>Silcoff ‘18</w:t>
      </w:r>
      <w:r w:rsidRPr="004A0D8F">
        <w:rPr>
          <w:rFonts w:eastAsia="Times New Roman" w:cstheme="minorHAnsi"/>
          <w:color w:val="000000"/>
          <w:kern w:val="0"/>
          <w:sz w:val="22"/>
          <w:szCs w:val="22"/>
          <w14:ligatures w14:val="none"/>
        </w:rPr>
        <w:t xml:space="preserve"> [Technology and innovation reporters for The Globe and Mail. “IP experts warn USMCA trade agreement will hinder Canadian innovation,” Globe and Mail, 10/01/18, https://www.theglobeandmail.com/business/careers/business-education/article-ip-experts-warn-usmca-trade-agreement-will-hinder-canadian-innovation/] //AAA</w:t>
      </w:r>
    </w:p>
    <w:p w14:paraId="20C123FF"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Canadian experts on </w:t>
      </w:r>
      <w:r w:rsidRPr="004A0D8F">
        <w:rPr>
          <w:rFonts w:cstheme="minorHAnsi"/>
          <w:b/>
          <w:iCs/>
          <w:kern w:val="0"/>
          <w:sz w:val="22"/>
          <w:szCs w:val="22"/>
          <w:u w:val="single"/>
          <w14:ligatures w14:val="none"/>
        </w:rPr>
        <w:t>intellectual property</w:t>
      </w:r>
      <w:r w:rsidRPr="004A0D8F">
        <w:rPr>
          <w:rFonts w:cstheme="minorHAnsi"/>
          <w:kern w:val="0"/>
          <w:sz w:val="22"/>
          <w:szCs w:val="22"/>
          <w:u w:val="single"/>
          <w14:ligatures w14:val="none"/>
        </w:rPr>
        <w:t xml:space="preserve"> and copyright are warning that the United States</w:t>
      </w:r>
      <w:r w:rsidRPr="004A0D8F">
        <w:rPr>
          <w:rFonts w:cstheme="minorHAnsi"/>
          <w:kern w:val="0"/>
          <w:sz w:val="16"/>
          <w:szCs w:val="22"/>
          <w14:ligatures w14:val="none"/>
        </w:rPr>
        <w:t xml:space="preserve">-Mexico-Canada Agreement </w:t>
      </w:r>
      <w:r w:rsidRPr="004A0D8F">
        <w:rPr>
          <w:rFonts w:cstheme="minorHAnsi"/>
          <w:b/>
          <w:iCs/>
          <w:kern w:val="0"/>
          <w:sz w:val="22"/>
          <w:szCs w:val="22"/>
          <w:u w:val="single"/>
          <w14:ligatures w14:val="none"/>
        </w:rPr>
        <w:t>could hurt the country’s rapidly growing tech sector</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w:t>
      </w:r>
      <w:r w:rsidRPr="004A0D8F">
        <w:rPr>
          <w:rFonts w:cstheme="minorHAnsi"/>
          <w:kern w:val="0"/>
          <w:sz w:val="22"/>
          <w:szCs w:val="22"/>
          <w:u w:val="single"/>
          <w14:ligatures w14:val="none"/>
        </w:rPr>
        <w:t>Some IP lawyers, professors and specialists say that while Canada did not make any serious concessions on intellectual property (IP</w:t>
      </w:r>
      <w:r w:rsidRPr="004A0D8F">
        <w:rPr>
          <w:rFonts w:cstheme="minorHAnsi"/>
          <w:kern w:val="0"/>
          <w:sz w:val="16"/>
          <w:szCs w:val="22"/>
          <w14:ligatures w14:val="none"/>
        </w:rPr>
        <w:t xml:space="preserve">), the proposed deal would </w:t>
      </w:r>
      <w:r w:rsidRPr="004A0D8F">
        <w:rPr>
          <w:rFonts w:cstheme="minorHAnsi"/>
          <w:b/>
          <w:iCs/>
          <w:kern w:val="0"/>
          <w:sz w:val="22"/>
          <w:szCs w:val="22"/>
          <w:u w:val="single"/>
          <w14:ligatures w14:val="none"/>
        </w:rPr>
        <w:t>broaden protections</w:t>
      </w:r>
      <w:r w:rsidRPr="004A0D8F">
        <w:rPr>
          <w:rFonts w:cstheme="minorHAnsi"/>
          <w:kern w:val="0"/>
          <w:sz w:val="22"/>
          <w:szCs w:val="22"/>
          <w:u w:val="single"/>
          <w14:ligatures w14:val="none"/>
        </w:rPr>
        <w:t xml:space="preserve"> in a way that gives an inherent advantage to IP-rich U.S. tech giants. This, they say, </w:t>
      </w:r>
      <w:r w:rsidRPr="004A0D8F">
        <w:rPr>
          <w:rFonts w:cstheme="minorHAnsi"/>
          <w:b/>
          <w:iCs/>
          <w:kern w:val="0"/>
          <w:sz w:val="22"/>
          <w:szCs w:val="22"/>
          <w:u w:val="single"/>
          <w14:ligatures w14:val="none"/>
        </w:rPr>
        <w:t>puts Canadian innovators in a weak position</w:t>
      </w:r>
      <w:r w:rsidRPr="004A0D8F">
        <w:rPr>
          <w:rFonts w:cstheme="minorHAnsi"/>
          <w:kern w:val="0"/>
          <w:sz w:val="22"/>
          <w:szCs w:val="22"/>
          <w:u w:val="single"/>
          <w14:ligatures w14:val="none"/>
        </w:rPr>
        <w:t xml:space="preserve"> just as the country tries to reframe its economy as innovation-focused. </w:t>
      </w:r>
      <w:r w:rsidRPr="004A0D8F">
        <w:rPr>
          <w:rFonts w:cstheme="minorHAnsi"/>
          <w:kern w:val="0"/>
          <w:sz w:val="16"/>
          <w:szCs w:val="22"/>
          <w14:ligatures w14:val="none"/>
        </w:rPr>
        <w:t xml:space="preserve">Canada would have some IP wins in the USMCA, including the ability to retain its “notice and notice” response system for copyright-infringement, which focuses on educating consumers about copyright rather than taking legal action for violations. But other shifts have experts frustrated, including </w:t>
      </w:r>
      <w:r w:rsidRPr="004A0D8F">
        <w:rPr>
          <w:rFonts w:cstheme="minorHAnsi"/>
          <w:kern w:val="0"/>
          <w:sz w:val="22"/>
          <w:szCs w:val="22"/>
          <w:u w:val="single"/>
          <w14:ligatures w14:val="none"/>
        </w:rPr>
        <w:t xml:space="preserve">an extension of copyright to the date of the creator’s death plus 70 years, up from life plus 50. </w:t>
      </w:r>
      <w:r w:rsidRPr="004A0D8F">
        <w:rPr>
          <w:rFonts w:cstheme="minorHAnsi"/>
          <w:kern w:val="0"/>
          <w:sz w:val="16"/>
          <w:szCs w:val="22"/>
          <w14:ligatures w14:val="none"/>
        </w:rPr>
        <w:t xml:space="preserve">The agreement would also </w:t>
      </w:r>
      <w:r w:rsidRPr="004A0D8F">
        <w:rPr>
          <w:rFonts w:cstheme="minorHAnsi"/>
          <w:kern w:val="0"/>
          <w:sz w:val="22"/>
          <w:szCs w:val="22"/>
          <w:u w:val="single"/>
          <w14:ligatures w14:val="none"/>
        </w:rPr>
        <w:t xml:space="preserve">extend protection of some biologically derived drugs from generic competitors to 10 years from eight. </w:t>
      </w:r>
      <w:r w:rsidRPr="004A0D8F">
        <w:rPr>
          <w:rFonts w:cstheme="minorHAnsi"/>
          <w:kern w:val="0"/>
          <w:sz w:val="16"/>
          <w:szCs w:val="22"/>
          <w14:ligatures w14:val="none"/>
        </w:rPr>
        <w:t>But critics are most concerned that Canada may have missed the chance to rebalance IP policy in its favour. In 2016, Canada brought in $5.6-billion for the use of IP, and paid out $14-billion to use IP, according to Statistics Canada. “</w:t>
      </w:r>
      <w:r w:rsidRPr="004A0D8F">
        <w:rPr>
          <w:rFonts w:cstheme="minorHAnsi"/>
          <w:kern w:val="0"/>
          <w:sz w:val="22"/>
          <w:szCs w:val="22"/>
          <w:u w:val="single"/>
          <w14:ligatures w14:val="none"/>
        </w:rPr>
        <w:t xml:space="preserve">By </w:t>
      </w:r>
      <w:r w:rsidRPr="004A0D8F">
        <w:rPr>
          <w:rFonts w:cstheme="minorHAnsi"/>
          <w:b/>
          <w:iCs/>
          <w:kern w:val="0"/>
          <w:sz w:val="22"/>
          <w:szCs w:val="22"/>
          <w:u w:val="single"/>
          <w14:ligatures w14:val="none"/>
        </w:rPr>
        <w:t>strengthening IP across the board</w:t>
      </w:r>
      <w:r w:rsidRPr="004A0D8F">
        <w:rPr>
          <w:rFonts w:cstheme="minorHAnsi"/>
          <w:kern w:val="0"/>
          <w:sz w:val="22"/>
          <w:szCs w:val="22"/>
          <w:u w:val="single"/>
          <w14:ligatures w14:val="none"/>
        </w:rPr>
        <w:t>, the IP-rich Americans just got considerably wealthier</w:t>
      </w:r>
      <w:r w:rsidRPr="004A0D8F">
        <w:rPr>
          <w:rFonts w:cstheme="minorHAnsi"/>
          <w:kern w:val="0"/>
          <w:sz w:val="16"/>
          <w:szCs w:val="22"/>
          <w14:ligatures w14:val="none"/>
        </w:rPr>
        <w:t xml:space="preserve"> today,” said Jim Hinton, a patent lawyer and founder of the consulting firm Own Innovation in Waterloo, Ont. “As an IP poor nation, Canada is left footing that bill.” Richard Gold, a McGill University law professor and founding director of the Canadian Centre for </w:t>
      </w:r>
      <w:r w:rsidRPr="004A0D8F">
        <w:rPr>
          <w:rFonts w:cstheme="minorHAnsi"/>
          <w:kern w:val="0"/>
          <w:sz w:val="22"/>
          <w:szCs w:val="22"/>
          <w:u w:val="single"/>
          <w14:ligatures w14:val="none"/>
        </w:rPr>
        <w:t>Intellectual Property Policy</w:t>
      </w:r>
      <w:r w:rsidRPr="004A0D8F">
        <w:rPr>
          <w:rFonts w:cstheme="minorHAnsi"/>
          <w:kern w:val="0"/>
          <w:sz w:val="16"/>
          <w:szCs w:val="22"/>
          <w14:ligatures w14:val="none"/>
        </w:rPr>
        <w:t xml:space="preserve">, warned that USMCA </w:t>
      </w:r>
      <w:r w:rsidRPr="004A0D8F">
        <w:rPr>
          <w:rFonts w:cstheme="minorHAnsi"/>
          <w:kern w:val="0"/>
          <w:sz w:val="22"/>
          <w:szCs w:val="22"/>
          <w:u w:val="single"/>
          <w14:ligatures w14:val="none"/>
        </w:rPr>
        <w:t>would not end</w:t>
      </w:r>
      <w:r w:rsidRPr="004A0D8F">
        <w:rPr>
          <w:rFonts w:cstheme="minorHAnsi"/>
          <w:kern w:val="0"/>
          <w:sz w:val="16"/>
          <w:szCs w:val="22"/>
          <w14:ligatures w14:val="none"/>
        </w:rPr>
        <w:t xml:space="preserve"> what he sees as </w:t>
      </w:r>
      <w:r w:rsidRPr="004A0D8F">
        <w:rPr>
          <w:rFonts w:cstheme="minorHAnsi"/>
          <w:kern w:val="0"/>
          <w:sz w:val="22"/>
          <w:szCs w:val="22"/>
          <w:u w:val="single"/>
          <w14:ligatures w14:val="none"/>
        </w:rPr>
        <w:t>an unfair U.S. patent system.</w:t>
      </w:r>
      <w:r w:rsidRPr="004A0D8F">
        <w:rPr>
          <w:rFonts w:cstheme="minorHAnsi"/>
          <w:kern w:val="0"/>
          <w:sz w:val="16"/>
          <w:szCs w:val="22"/>
          <w14:ligatures w14:val="none"/>
        </w:rPr>
        <w:t xml:space="preserve"> While patent holders in the United States can sue wherever the company or defendant is located, Canadian firms can sue in the defendant’s jurisdiction only, he said. </w:t>
      </w:r>
      <w:r w:rsidRPr="004A0D8F">
        <w:rPr>
          <w:rFonts w:cstheme="minorHAnsi"/>
          <w:kern w:val="0"/>
          <w:sz w:val="22"/>
          <w:szCs w:val="22"/>
          <w:u w:val="single"/>
          <w14:ligatures w14:val="none"/>
        </w:rPr>
        <w:t>This,</w:t>
      </w:r>
      <w:r w:rsidRPr="004A0D8F">
        <w:rPr>
          <w:rFonts w:cstheme="minorHAnsi"/>
          <w:kern w:val="0"/>
          <w:sz w:val="16"/>
          <w:szCs w:val="22"/>
          <w14:ligatures w14:val="none"/>
        </w:rPr>
        <w:t xml:space="preserve"> he continued, </w:t>
      </w:r>
      <w:r w:rsidRPr="004A0D8F">
        <w:rPr>
          <w:rFonts w:cstheme="minorHAnsi"/>
          <w:kern w:val="0"/>
          <w:sz w:val="22"/>
          <w:szCs w:val="22"/>
          <w:u w:val="single"/>
          <w14:ligatures w14:val="none"/>
        </w:rPr>
        <w:t>could discriminate against non-U.S. patent owners</w:t>
      </w:r>
      <w:r w:rsidRPr="004A0D8F">
        <w:rPr>
          <w:rFonts w:cstheme="minorHAnsi"/>
          <w:kern w:val="0"/>
          <w:sz w:val="16"/>
          <w:szCs w:val="22"/>
          <w14:ligatures w14:val="none"/>
        </w:rPr>
        <w:t xml:space="preserve">. The three countries agreed to set up a committee to discuss IP matters, including the choice of venue for litigation – an issue the federal government has said it hopes to address in its national IP strategy. Navdeep Bains, Minister of Innovation, Science and Economic Development, said in an e-mailed statement that the agreement’s language would “support the competitiveness of our creators and innovators, while providing Canadian exporters and investors with a predictable and transparent framework of rules.” Myra Tawfik, a law professor who works with </w:t>
      </w:r>
      <w:r w:rsidRPr="004A0D8F">
        <w:rPr>
          <w:rFonts w:cstheme="minorHAnsi"/>
          <w:kern w:val="0"/>
          <w:sz w:val="22"/>
          <w:szCs w:val="22"/>
          <w:u w:val="single"/>
          <w14:ligatures w14:val="none"/>
        </w:rPr>
        <w:t>IP commercialization</w:t>
      </w:r>
      <w:r w:rsidRPr="004A0D8F">
        <w:rPr>
          <w:rFonts w:cstheme="minorHAnsi"/>
          <w:kern w:val="0"/>
          <w:sz w:val="16"/>
          <w:szCs w:val="22"/>
          <w14:ligatures w14:val="none"/>
        </w:rPr>
        <w:t xml:space="preserve"> at the University of Windsor, echoed that sentiment. “</w:t>
      </w:r>
      <w:r w:rsidRPr="004A0D8F">
        <w:rPr>
          <w:rFonts w:cstheme="minorHAnsi"/>
          <w:kern w:val="0"/>
          <w:sz w:val="22"/>
          <w:szCs w:val="22"/>
          <w:u w:val="single"/>
          <w14:ligatures w14:val="none"/>
        </w:rPr>
        <w:t>It’s not a level playing field</w:t>
      </w:r>
      <w:r w:rsidRPr="004A0D8F">
        <w:rPr>
          <w:rFonts w:cstheme="minorHAnsi"/>
          <w:kern w:val="0"/>
          <w:sz w:val="16"/>
          <w:szCs w:val="22"/>
          <w14:ligatures w14:val="none"/>
        </w:rPr>
        <w:t xml:space="preserve">, so any concessions we make on IP do not work in our favour,” she said. “… </w:t>
      </w:r>
      <w:r w:rsidRPr="004A0D8F">
        <w:rPr>
          <w:rFonts w:cstheme="minorHAnsi"/>
          <w:kern w:val="0"/>
          <w:sz w:val="22"/>
          <w:szCs w:val="22"/>
          <w:u w:val="single"/>
          <w14:ligatures w14:val="none"/>
        </w:rPr>
        <w:t>We continue to trade this off for other priorities without considering how important IP rights are for sustained prosperity in the knowledge economy</w:t>
      </w:r>
      <w:r w:rsidRPr="004A0D8F">
        <w:rPr>
          <w:rFonts w:cstheme="minorHAnsi"/>
          <w:kern w:val="0"/>
          <w:sz w:val="16"/>
          <w:szCs w:val="22"/>
          <w14:ligatures w14:val="none"/>
        </w:rPr>
        <w:t xml:space="preserve">.” Similarly, Jim Balsillie – who brought many innovations to market as the former cochief executive of BlackBerry maker Research in Motion – released a statement on Monday calling on Ottawa to build IP assets and "reduce the damage this agreement will do to our future prosperity.” Even something as simple as </w:t>
      </w:r>
      <w:r w:rsidRPr="004A0D8F">
        <w:rPr>
          <w:rFonts w:cstheme="minorHAnsi"/>
          <w:kern w:val="0"/>
          <w:sz w:val="22"/>
          <w:szCs w:val="22"/>
          <w:u w:val="single"/>
          <w14:ligatures w14:val="none"/>
        </w:rPr>
        <w:t>extending</w:t>
      </w:r>
      <w:r w:rsidRPr="004A0D8F">
        <w:rPr>
          <w:rFonts w:cstheme="minorHAnsi"/>
          <w:kern w:val="0"/>
          <w:sz w:val="16"/>
          <w:szCs w:val="22"/>
          <w14:ligatures w14:val="none"/>
        </w:rPr>
        <w:t xml:space="preserve"> the term for </w:t>
      </w:r>
      <w:r w:rsidRPr="004A0D8F">
        <w:rPr>
          <w:rFonts w:cstheme="minorHAnsi"/>
          <w:kern w:val="0"/>
          <w:sz w:val="22"/>
          <w:szCs w:val="22"/>
          <w:u w:val="single"/>
          <w14:ligatures w14:val="none"/>
        </w:rPr>
        <w:t>copyright</w:t>
      </w:r>
      <w:r w:rsidRPr="004A0D8F">
        <w:rPr>
          <w:rFonts w:cstheme="minorHAnsi"/>
          <w:kern w:val="0"/>
          <w:sz w:val="16"/>
          <w:szCs w:val="22"/>
          <w14:ligatures w14:val="none"/>
        </w:rPr>
        <w:t xml:space="preserve"> by 20 years “</w:t>
      </w:r>
      <w:r w:rsidRPr="004A0D8F">
        <w:rPr>
          <w:rFonts w:cstheme="minorHAnsi"/>
          <w:kern w:val="0"/>
          <w:sz w:val="22"/>
          <w:szCs w:val="22"/>
          <w:u w:val="single"/>
          <w14:ligatures w14:val="none"/>
        </w:rPr>
        <w:t>will make it more difficult to access and disseminate [copyrighted] information for the benefit of all Canadian</w:t>
      </w:r>
      <w:r w:rsidRPr="004A0D8F">
        <w:rPr>
          <w:rFonts w:cstheme="minorHAnsi"/>
          <w:kern w:val="0"/>
          <w:sz w:val="16"/>
          <w:szCs w:val="22"/>
          <w14:ligatures w14:val="none"/>
        </w:rPr>
        <w:t>s,” said Michael Geist, the Canada Research Chair in internet and ecommerce law at the University of Ottawa.</w:t>
      </w:r>
    </w:p>
    <w:p w14:paraId="2C8EA2EA" w14:textId="77777777" w:rsidR="004A0D8F" w:rsidRPr="004A0D8F" w:rsidRDefault="004A0D8F" w:rsidP="004A0D8F">
      <w:pPr>
        <w:spacing w:line="259" w:lineRule="auto"/>
        <w:rPr>
          <w:rFonts w:cstheme="minorHAnsi"/>
          <w:kern w:val="0"/>
          <w:sz w:val="22"/>
          <w:szCs w:val="22"/>
          <w14:ligatures w14:val="none"/>
        </w:rPr>
      </w:pPr>
    </w:p>
    <w:p w14:paraId="770CA41A"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Link---Green Tech</w:t>
      </w:r>
    </w:p>
    <w:p w14:paraId="3B006305" w14:textId="77777777" w:rsidR="004A0D8F" w:rsidRPr="004A0D8F" w:rsidRDefault="004A0D8F" w:rsidP="004A0D8F">
      <w:pPr>
        <w:spacing w:line="259" w:lineRule="auto"/>
        <w:rPr>
          <w:rFonts w:cstheme="minorHAnsi"/>
          <w:kern w:val="0"/>
          <w:sz w:val="22"/>
          <w:szCs w:val="22"/>
          <w14:ligatures w14:val="none"/>
        </w:rPr>
      </w:pPr>
    </w:p>
    <w:p w14:paraId="18E38E1C"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 xml:space="preserve">Canada’s investing </w:t>
      </w:r>
      <w:r w:rsidRPr="004A0D8F">
        <w:rPr>
          <w:rFonts w:eastAsiaTheme="majorEastAsia" w:cstheme="minorHAnsi"/>
          <w:b/>
          <w:iCs/>
          <w:color w:val="000000"/>
          <w:kern w:val="0"/>
          <w:sz w:val="26"/>
          <w:szCs w:val="26"/>
          <w:u w:val="single"/>
          <w14:ligatures w14:val="none"/>
        </w:rPr>
        <w:t>heavily</w:t>
      </w:r>
      <w:r w:rsidRPr="004A0D8F">
        <w:rPr>
          <w:rFonts w:eastAsiaTheme="majorEastAsia" w:cstheme="minorHAnsi"/>
          <w:b/>
          <w:iCs/>
          <w:color w:val="000000"/>
          <w:kern w:val="0"/>
          <w:sz w:val="26"/>
          <w:szCs w:val="26"/>
          <w14:ligatures w14:val="none"/>
        </w:rPr>
        <w:t xml:space="preserve"> in green tech— but American tech expansions crush Canadian green tech and innovation writ large. </w:t>
      </w:r>
    </w:p>
    <w:p w14:paraId="6CCF9319"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David </w:t>
      </w:r>
      <w:r w:rsidRPr="004A0D8F">
        <w:rPr>
          <w:rFonts w:eastAsia="Times New Roman" w:cstheme="minorHAnsi"/>
          <w:b/>
          <w:bCs/>
          <w:color w:val="000000"/>
          <w:kern w:val="0"/>
          <w:sz w:val="26"/>
          <w:szCs w:val="26"/>
          <w14:ligatures w14:val="none"/>
        </w:rPr>
        <w:t>Moscrop ‘23</w:t>
      </w:r>
      <w:r w:rsidRPr="004A0D8F">
        <w:rPr>
          <w:rFonts w:eastAsia="Times New Roman" w:cstheme="minorHAnsi"/>
          <w:color w:val="000000"/>
          <w:kern w:val="0"/>
          <w:sz w:val="22"/>
          <w:szCs w:val="22"/>
          <w14:ligatures w14:val="none"/>
        </w:rPr>
        <w:t xml:space="preserve"> [Moscrop is a political theorist with an interest in democratic deliberation and citizenship. Moscrop is a regular writer for Maclean's, a contributing columnist to the Washington Post, and a regular political commentator on television and radio. He has also authored pieces in numerous other newspapers and magazines including the Globe and Mail and National Post. “Canadian companies green with envy over US cleantech push,” David Moscrop, GZERO North, 6/22/23, https://www.gzeromedia.com/gzero-north/canadian-companies-green-with-envy-over-us-cleantech-push] //AAA</w:t>
      </w:r>
    </w:p>
    <w:p w14:paraId="724B187F"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Canada has been wringing its hands over brain drain for decades. The appeal of a bigger market and higher wages in the United States has long wooed educated Canadians to move south. </w:t>
      </w:r>
      <w:r w:rsidRPr="004A0D8F">
        <w:rPr>
          <w:rFonts w:cstheme="minorHAnsi"/>
          <w:kern w:val="0"/>
          <w:sz w:val="16"/>
          <w:szCs w:val="22"/>
          <w14:ligatures w14:val="none"/>
        </w:rPr>
        <w:t xml:space="preserve">It’s also drawn the attention of policymakers concerned by those ditching their homeland and taking their businesses with them. Today, it’s not just human capital flight but also industry flight that’s keeping Canadian leaders up at night. While neither country is keen to come out and say it – you know, as best friends and neighbors – </w:t>
      </w:r>
      <w:r w:rsidRPr="004A0D8F">
        <w:rPr>
          <w:rFonts w:cstheme="minorHAnsi"/>
          <w:kern w:val="0"/>
          <w:sz w:val="22"/>
          <w:szCs w:val="22"/>
          <w:u w:val="single"/>
          <w14:ligatures w14:val="none"/>
        </w:rPr>
        <w:t>Canada and the US are locked in a zero-sum subsidies battle over cleantech and other green industry growth</w:t>
      </w:r>
      <w:r w:rsidRPr="004A0D8F">
        <w:rPr>
          <w:rFonts w:cstheme="minorHAnsi"/>
          <w:kern w:val="0"/>
          <w:sz w:val="16"/>
          <w:szCs w:val="22"/>
          <w14:ligatures w14:val="none"/>
        </w:rPr>
        <w:t xml:space="preserve">. And the US is winning. The Biden administration is pumping hundreds of billions in corporate subsidies into the economy just as the US market is warming to the green industry. </w:t>
      </w:r>
      <w:r w:rsidRPr="004A0D8F">
        <w:rPr>
          <w:rFonts w:cstheme="minorHAnsi"/>
          <w:kern w:val="0"/>
          <w:sz w:val="22"/>
          <w:szCs w:val="22"/>
          <w:u w:val="single"/>
          <w14:ligatures w14:val="none"/>
        </w:rPr>
        <w:t xml:space="preserve">With Canada facing a severe housing and healthcare crisis, both human capital and the companies employing those humans will increasingly look south. </w:t>
      </w:r>
      <w:r w:rsidRPr="004A0D8F">
        <w:rPr>
          <w:rFonts w:cstheme="minorHAnsi"/>
          <w:kern w:val="0"/>
          <w:sz w:val="16"/>
          <w:szCs w:val="22"/>
          <w14:ligatures w14:val="none"/>
        </w:rPr>
        <w:t xml:space="preserve">Earlier this week, the CBC highlighted the story of Kanin Energy, a cleantech company based in Calgary that recently opened a Texas office to “double down and grow” in the US. </w:t>
      </w:r>
      <w:r w:rsidRPr="004A0D8F">
        <w:rPr>
          <w:rFonts w:cstheme="minorHAnsi"/>
          <w:kern w:val="0"/>
          <w:sz w:val="22"/>
          <w:szCs w:val="22"/>
          <w:u w:val="single"/>
          <w14:ligatures w14:val="none"/>
        </w:rPr>
        <w:t xml:space="preserve">The company’s </w:t>
      </w:r>
      <w:r w:rsidRPr="004A0D8F">
        <w:rPr>
          <w:rFonts w:cstheme="minorHAnsi"/>
          <w:kern w:val="0"/>
          <w:sz w:val="16"/>
          <w:szCs w:val="22"/>
          <w14:ligatures w14:val="none"/>
        </w:rPr>
        <w:t xml:space="preserve">CEO, Janice Tran, </w:t>
      </w:r>
      <w:r w:rsidRPr="004A0D8F">
        <w:rPr>
          <w:rFonts w:cstheme="minorHAnsi"/>
          <w:kern w:val="0"/>
          <w:sz w:val="22"/>
          <w:szCs w:val="22"/>
          <w:u w:val="single"/>
          <w14:ligatures w14:val="none"/>
        </w:rPr>
        <w:t xml:space="preserve">said that without more support from Ottawa, she’d be shifting operations and projects to the US. Some biofuel producers are threatening to do the same, with one, Parkland, having already made the move. </w:t>
      </w:r>
      <w:r w:rsidRPr="004A0D8F">
        <w:rPr>
          <w:rFonts w:cstheme="minorHAnsi"/>
          <w:kern w:val="0"/>
          <w:sz w:val="16"/>
          <w:szCs w:val="22"/>
          <w14:ligatures w14:val="none"/>
        </w:rPr>
        <w:t xml:space="preserve">What’s in Canada’s arsenal? Canada has a suite of green tax credits that include tax breaks for electricity investment, cleantech manufacturing, hydrogen investment, carbon capture and storage investment, and cleantech investment. Introduced in the March 2023 budget, the tax breaks are worth about CA$80 billion over the course of a decade. But this trails far behind the US, where the IRA is worth roughly US$370 billion (CA$480 billion). And if the shortfall wasn’t bad enough, now </w:t>
      </w:r>
      <w:r w:rsidRPr="004A0D8F">
        <w:rPr>
          <w:rFonts w:cstheme="minorHAnsi"/>
          <w:kern w:val="0"/>
          <w:sz w:val="22"/>
          <w:szCs w:val="22"/>
          <w:u w:val="single"/>
          <w14:ligatures w14:val="none"/>
        </w:rPr>
        <w:t xml:space="preserve">the Canadian Manufacturers and Exporters group says the Liberal government is moving too slow on getting the promised cash flowing. This increases the likelihood that businesses will chase IRA bucks south of the border. </w:t>
      </w:r>
      <w:r w:rsidRPr="004A0D8F">
        <w:rPr>
          <w:rFonts w:cstheme="minorHAnsi"/>
          <w:kern w:val="0"/>
          <w:sz w:val="16"/>
          <w:szCs w:val="22"/>
          <w14:ligatures w14:val="none"/>
        </w:rPr>
        <w:t xml:space="preserve">An April report by TD Bank says </w:t>
      </w:r>
      <w:r w:rsidRPr="004A0D8F">
        <w:rPr>
          <w:rFonts w:cstheme="minorHAnsi"/>
          <w:kern w:val="0"/>
          <w:sz w:val="22"/>
          <w:szCs w:val="22"/>
          <w:u w:val="single"/>
          <w14:ligatures w14:val="none"/>
        </w:rPr>
        <w:t>Canada’s financial support for clean energy is “yielding positive results” and has “established a competitive position relative to the US.” It estimates that the government has spent “5% of nominal GDP” – or CA$139 billion – since 2021 on clean and green tech. This is a higher percentage of GDP than the US Inflation Reduction Act, which is 1.5% of the US economy.</w:t>
      </w:r>
      <w:r w:rsidRPr="004A0D8F">
        <w:rPr>
          <w:rFonts w:cstheme="minorHAnsi"/>
          <w:kern w:val="0"/>
          <w:sz w:val="16"/>
          <w:szCs w:val="22"/>
          <w14:ligatures w14:val="none"/>
        </w:rPr>
        <w:t xml:space="preserve"> But the bank also notes – surprise, surprise – that the Canadian government must keep spending the big bucks to stay competitive with US subsidies. Lest anyone think the capital cash funnel only runs from Canada to the US, Europe is facing a similar challenge. With an eye on a more generous and coherent subsidy regime, European green companies are moving to the US to chase IRA funding. Some are coming to Canada, too. Volkswagen took nearly CA$14 billion in subsidies to open an EV battery plant in St. Thomas, Ontario. In March 2022, multinational conglomerate automaker Stellantis struck a deal with the feds to build a plant in Windsor, Ontario – but it stopped construction in the wake of the VW package and is fighting for even more money that it’s likely to get. Canadian Finance Minister Chrystia Freeland says a new deal “is coming.” Stellantis was able to leverage both the IRA and the VW deal to extract more money from the federal government and the province of Ontario. What’s not in Canada’s arsenal? There’s more to all of this than the IRA and recent subsidy plays. Canada’s innovation and industry growth strategies are plagued – across sectors – by a handful of persistent shortcomings, experts say. Government departments are risk averse, the private sector is light on investment capital, bureaucracy is impossible to navigate, and the country is bad at procurement, especially when it comes to buying from and supporting its own domestic companies. For decades, Canada has deployed a branch plant strategy that relies on luring foreign multinational corporations, particularly from the US, to set up shop in Canada. When Canada does try to invest in value-added industry, it’s late to the market – as it was with EV batteries, leaving the government without leverage and held hostage by established companies who extracted billions in subsidies, such as VW and Stellantis. When companies do finally arrive, it’s </w:t>
      </w:r>
      <w:r w:rsidRPr="004A0D8F">
        <w:rPr>
          <w:rFonts w:cstheme="minorHAnsi"/>
          <w:kern w:val="0"/>
          <w:sz w:val="22"/>
          <w:szCs w:val="22"/>
          <w:u w:val="single"/>
          <w14:ligatures w14:val="none"/>
        </w:rPr>
        <w:t>foreign operators who gobble up all the tax credit and grant money while Canadian startups wither on the vine</w:t>
      </w:r>
      <w:r w:rsidRPr="004A0D8F">
        <w:rPr>
          <w:rFonts w:cstheme="minorHAnsi"/>
          <w:kern w:val="0"/>
          <w:sz w:val="16"/>
          <w:szCs w:val="22"/>
          <w14:ligatures w14:val="none"/>
        </w:rPr>
        <w:t xml:space="preserve">. The government doesn't bet on its own companies, leaving workers and businesses to choose to either fight with big foreign entities, to fold, or to flee. That third option, leaving, seems to be increasingly appealing – so </w:t>
      </w:r>
      <w:r w:rsidRPr="004A0D8F">
        <w:rPr>
          <w:rFonts w:cstheme="minorHAnsi"/>
          <w:kern w:val="0"/>
          <w:sz w:val="22"/>
          <w:szCs w:val="22"/>
          <w:u w:val="single"/>
          <w14:ligatures w14:val="none"/>
        </w:rPr>
        <w:t>Canada faces massive pressure to preserve and grow its nascent cleantech industry. For its part, the US is keen to lean into growing its domestic producers, and to lure others away from Canada and Europe</w:t>
      </w:r>
      <w:r w:rsidRPr="004A0D8F">
        <w:rPr>
          <w:rFonts w:cstheme="minorHAnsi"/>
          <w:kern w:val="0"/>
          <w:sz w:val="16"/>
          <w:szCs w:val="22"/>
          <w14:ligatures w14:val="none"/>
        </w:rPr>
        <w:t>. Mike Andrade, CEO of Toronto-based Morgan Solar, says Canada has a “risk-averse energy sector” that is addicted to, indeed captured by, the oil and gas industry and preferentially supported by provincial regulatory regimes that hamper cleantech development and implementation. “</w:t>
      </w:r>
      <w:r w:rsidRPr="004A0D8F">
        <w:rPr>
          <w:rFonts w:cstheme="minorHAnsi"/>
          <w:kern w:val="0"/>
          <w:sz w:val="22"/>
          <w:szCs w:val="22"/>
          <w:u w:val="single"/>
          <w14:ligatures w14:val="none"/>
        </w:rPr>
        <w:t>Both countries north and south of the border are saying ‘We’re going to spend money on cleantech’ but north of the border, ours looks like more status quo continuation, and south of the border I see more disruptive things happening</w:t>
      </w:r>
      <w:r w:rsidRPr="004A0D8F">
        <w:rPr>
          <w:rFonts w:cstheme="minorHAnsi"/>
          <w:kern w:val="0"/>
          <w:sz w:val="16"/>
          <w:szCs w:val="22"/>
          <w14:ligatures w14:val="none"/>
        </w:rPr>
        <w:t>,” he says. While the US is combining a more open attitude to cleantech development with a friendly market environment, Canada lags behind the US and other OECD countries in its approach to green energy projects. “What Canada can’t keep up with is a regulatory structure that encourages innovation in energy combined with manufacturing subsidies to locate manufacturing plants in the states, all reinforced with preferential treatment for things made in the states for customers to buy,” Andrade says. Canada needs to support its industries early and as they scale up, experts say. It could choose to go all-in on cleantech — solar, wind, batteries, or all of the above – but it would have to loosen its grip on oil and gas and the provincial regulatory regimes that keep the country reliant on it. “</w:t>
      </w:r>
      <w:r w:rsidRPr="004A0D8F">
        <w:rPr>
          <w:rFonts w:cstheme="minorHAnsi"/>
          <w:kern w:val="0"/>
          <w:sz w:val="22"/>
          <w:szCs w:val="22"/>
          <w:u w:val="single"/>
          <w14:ligatures w14:val="none"/>
        </w:rPr>
        <w:t>Canada is exceptionally good at creating intellectual property and terrible at commercializing it</w:t>
      </w:r>
      <w:r w:rsidRPr="004A0D8F">
        <w:rPr>
          <w:rFonts w:cstheme="minorHAnsi"/>
          <w:kern w:val="0"/>
          <w:sz w:val="16"/>
          <w:szCs w:val="22"/>
          <w14:ligatures w14:val="none"/>
        </w:rPr>
        <w:t>,” Andrade notes. “And I think that’s where the focus of the money needs to be. How do we help these companies at the crossroads scale up and stay in Canada now that they’ve created the intellectual property?”</w:t>
      </w:r>
    </w:p>
    <w:p w14:paraId="45F7A810" w14:textId="77777777" w:rsidR="004A0D8F" w:rsidRPr="004A0D8F" w:rsidRDefault="004A0D8F" w:rsidP="004A0D8F">
      <w:pPr>
        <w:keepNext/>
        <w:keepLines/>
        <w:pageBreakBefore/>
        <w:spacing w:before="40" w:after="0" w:line="259" w:lineRule="auto"/>
        <w:jc w:val="center"/>
        <w:outlineLvl w:val="1"/>
        <w:rPr>
          <w:rFonts w:eastAsiaTheme="majorEastAsia" w:cstheme="minorHAnsi"/>
          <w:b/>
          <w:kern w:val="0"/>
          <w:sz w:val="44"/>
          <w:szCs w:val="26"/>
          <w:u w:val="double"/>
          <w14:ligatures w14:val="none"/>
        </w:rPr>
      </w:pPr>
      <w:r w:rsidRPr="004A0D8F">
        <w:rPr>
          <w:rFonts w:eastAsiaTheme="majorEastAsia" w:cstheme="minorHAnsi"/>
          <w:b/>
          <w:kern w:val="0"/>
          <w:sz w:val="44"/>
          <w:szCs w:val="26"/>
          <w:u w:val="double"/>
          <w14:ligatures w14:val="none"/>
        </w:rPr>
        <w:t>Impact</w:t>
      </w:r>
    </w:p>
    <w:p w14:paraId="48F74541" w14:textId="77777777" w:rsidR="004A0D8F" w:rsidRPr="004A0D8F" w:rsidRDefault="004A0D8F" w:rsidP="004A0D8F">
      <w:pPr>
        <w:spacing w:line="259" w:lineRule="auto"/>
        <w:rPr>
          <w:rFonts w:cstheme="minorHAnsi"/>
          <w:kern w:val="0"/>
          <w:sz w:val="22"/>
          <w:szCs w:val="22"/>
          <w14:ligatures w14:val="none"/>
        </w:rPr>
      </w:pPr>
    </w:p>
    <w:p w14:paraId="5128A77A"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Stability</w:t>
      </w:r>
    </w:p>
    <w:p w14:paraId="1FADDD7F" w14:textId="77777777" w:rsidR="004A0D8F" w:rsidRPr="004A0D8F" w:rsidRDefault="004A0D8F" w:rsidP="004A0D8F">
      <w:pPr>
        <w:spacing w:line="259" w:lineRule="auto"/>
        <w:rPr>
          <w:rFonts w:cstheme="minorHAnsi"/>
          <w:kern w:val="0"/>
          <w:sz w:val="22"/>
          <w:szCs w:val="22"/>
          <w14:ligatures w14:val="none"/>
        </w:rPr>
      </w:pPr>
    </w:p>
    <w:p w14:paraId="6C17135F"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Support at a record high— referendum would succeed if held now, economic issues are make or break.</w:t>
      </w:r>
    </w:p>
    <w:p w14:paraId="4C4F133B"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Philippe </w:t>
      </w:r>
      <w:r w:rsidRPr="004A0D8F">
        <w:rPr>
          <w:rFonts w:cstheme="minorHAnsi"/>
          <w:b/>
          <w:bCs/>
          <w:kern w:val="0"/>
          <w:sz w:val="26"/>
          <w:szCs w:val="22"/>
          <w14:ligatures w14:val="none"/>
        </w:rPr>
        <w:t>Fournier ’23</w:t>
      </w:r>
      <w:r w:rsidRPr="004A0D8F">
        <w:rPr>
          <w:rFonts w:cstheme="minorHAnsi"/>
          <w:kern w:val="0"/>
          <w:sz w:val="22"/>
          <w:szCs w:val="22"/>
          <w14:ligatures w14:val="none"/>
        </w:rPr>
        <w:t xml:space="preserve"> [Fournier is the creator of 338Canada and has been writing about politics, polls and public opinion since 2017. He grew up in Quebec City and now lives in Montreal, Canada, where he teaches astrophysics at Cégep de Saint-Laurent. “338 Canada: Why Quebec sovreigntists are looking up,” Philippe J. Fournier, Politico Canada, 3/10/23, https://www.politico.com/news/2023/03/10/quebec-sovereignty-polling-00086428] //AAA</w:t>
      </w:r>
    </w:p>
    <w:p w14:paraId="10A191AF" w14:textId="77777777" w:rsidR="004A0D8F" w:rsidRPr="004A0D8F" w:rsidRDefault="004A0D8F" w:rsidP="004A0D8F">
      <w:pPr>
        <w:spacing w:line="259" w:lineRule="auto"/>
        <w:rPr>
          <w:rFonts w:cstheme="minorHAnsi"/>
          <w:kern w:val="0"/>
          <w:sz w:val="14"/>
          <w:szCs w:val="22"/>
          <w14:ligatures w14:val="none"/>
        </w:rPr>
      </w:pPr>
      <w:r w:rsidRPr="004A0D8F">
        <w:rPr>
          <w:rFonts w:cstheme="minorHAnsi"/>
          <w:kern w:val="0"/>
          <w:sz w:val="14"/>
          <w:szCs w:val="22"/>
          <w14:ligatures w14:val="none"/>
        </w:rPr>
        <w:t xml:space="preserve">MONTREAL — </w:t>
      </w:r>
      <w:r w:rsidRPr="004A0D8F">
        <w:rPr>
          <w:rFonts w:cstheme="minorHAnsi"/>
          <w:b/>
          <w:iCs/>
          <w:kern w:val="0"/>
          <w:sz w:val="22"/>
          <w:szCs w:val="22"/>
          <w:u w:val="single"/>
          <w14:ligatures w14:val="none"/>
        </w:rPr>
        <w:t xml:space="preserve">Optimism within the </w:t>
      </w:r>
      <w:r w:rsidRPr="004A0D8F">
        <w:rPr>
          <w:rFonts w:cstheme="minorHAnsi"/>
          <w:b/>
          <w:iCs/>
          <w:kern w:val="0"/>
          <w:sz w:val="22"/>
          <w:szCs w:val="22"/>
          <w:highlight w:val="cyan"/>
          <w:u w:val="single"/>
          <w14:ligatures w14:val="none"/>
        </w:rPr>
        <w:t>Quebec sovereignty movement</w:t>
      </w:r>
      <w:r w:rsidRPr="004A0D8F">
        <w:rPr>
          <w:rFonts w:cstheme="minorHAnsi"/>
          <w:b/>
          <w:iCs/>
          <w:kern w:val="0"/>
          <w:sz w:val="22"/>
          <w:szCs w:val="22"/>
          <w:u w:val="single"/>
          <w14:ligatures w14:val="none"/>
        </w:rPr>
        <w:t xml:space="preserve"> has </w:t>
      </w:r>
      <w:r w:rsidRPr="004A0D8F">
        <w:rPr>
          <w:rFonts w:cstheme="minorHAnsi"/>
          <w:b/>
          <w:iCs/>
          <w:kern w:val="0"/>
          <w:sz w:val="22"/>
          <w:szCs w:val="22"/>
          <w:highlight w:val="cyan"/>
          <w:u w:val="single"/>
          <w14:ligatures w14:val="none"/>
        </w:rPr>
        <w:t>not been this high in years</w:t>
      </w:r>
      <w:r w:rsidRPr="004A0D8F">
        <w:rPr>
          <w:rFonts w:cstheme="minorHAnsi"/>
          <w:kern w:val="0"/>
          <w:sz w:val="14"/>
          <w:szCs w:val="22"/>
          <w14:ligatures w14:val="none"/>
        </w:rPr>
        <w:t xml:space="preserve">. The Parti Québécois suffered its worst results in half a century in last October’s provincial elections. It helps to explain why </w:t>
      </w:r>
      <w:r w:rsidRPr="004A0D8F">
        <w:rPr>
          <w:rFonts w:cstheme="minorHAnsi"/>
          <w:kern w:val="0"/>
          <w:sz w:val="22"/>
          <w:szCs w:val="22"/>
          <w:u w:val="single"/>
          <w14:ligatures w14:val="none"/>
        </w:rPr>
        <w:t xml:space="preserve">the </w:t>
      </w:r>
      <w:r w:rsidRPr="004A0D8F">
        <w:rPr>
          <w:rFonts w:cstheme="minorHAnsi"/>
          <w:kern w:val="0"/>
          <w:sz w:val="22"/>
          <w:szCs w:val="22"/>
          <w:highlight w:val="cyan"/>
          <w:u w:val="single"/>
          <w14:ligatures w14:val="none"/>
        </w:rPr>
        <w:t>latest</w:t>
      </w:r>
      <w:r w:rsidRPr="004A0D8F">
        <w:rPr>
          <w:rFonts w:cstheme="minorHAnsi"/>
          <w:kern w:val="0"/>
          <w:sz w:val="22"/>
          <w:szCs w:val="22"/>
          <w:u w:val="single"/>
          <w14:ligatures w14:val="none"/>
        </w:rPr>
        <w:t xml:space="preserve"> Léger </w:t>
      </w:r>
      <w:r w:rsidRPr="004A0D8F">
        <w:rPr>
          <w:rFonts w:cstheme="minorHAnsi"/>
          <w:kern w:val="0"/>
          <w:sz w:val="22"/>
          <w:szCs w:val="22"/>
          <w:highlight w:val="cyan"/>
          <w:u w:val="single"/>
          <w14:ligatures w14:val="none"/>
        </w:rPr>
        <w:t>survey has pro-independence Quebecers abuzz</w:t>
      </w:r>
      <w:r w:rsidRPr="004A0D8F">
        <w:rPr>
          <w:rFonts w:cstheme="minorHAnsi"/>
          <w:kern w:val="0"/>
          <w:sz w:val="14"/>
          <w:szCs w:val="22"/>
          <w14:ligatures w14:val="none"/>
        </w:rPr>
        <w:t xml:space="preserve">. The poll, published in Le Devoir, found that 38 percent of </w:t>
      </w:r>
      <w:r w:rsidRPr="004A0D8F">
        <w:rPr>
          <w:rFonts w:cstheme="minorHAnsi"/>
          <w:b/>
          <w:iCs/>
          <w:kern w:val="0"/>
          <w:sz w:val="22"/>
          <w:szCs w:val="22"/>
          <w:highlight w:val="cyan"/>
          <w:u w:val="single"/>
          <w14:ligatures w14:val="none"/>
        </w:rPr>
        <w:t>Quebec</w:t>
      </w:r>
      <w:r w:rsidRPr="004A0D8F">
        <w:rPr>
          <w:rFonts w:cstheme="minorHAnsi"/>
          <w:b/>
          <w:iCs/>
          <w:kern w:val="0"/>
          <w:sz w:val="22"/>
          <w:szCs w:val="22"/>
          <w:u w:val="single"/>
          <w14:ligatures w14:val="none"/>
        </w:rPr>
        <w:t xml:space="preserve"> voters </w:t>
      </w:r>
      <w:r w:rsidRPr="004A0D8F">
        <w:rPr>
          <w:rFonts w:cstheme="minorHAnsi"/>
          <w:b/>
          <w:iCs/>
          <w:kern w:val="0"/>
          <w:sz w:val="22"/>
          <w:szCs w:val="22"/>
          <w:highlight w:val="cyan"/>
          <w:u w:val="single"/>
          <w14:ligatures w14:val="none"/>
        </w:rPr>
        <w:t>would vote</w:t>
      </w:r>
      <w:r w:rsidRPr="004A0D8F">
        <w:rPr>
          <w:rFonts w:cstheme="minorHAnsi"/>
          <w:b/>
          <w:iCs/>
          <w:kern w:val="0"/>
          <w:sz w:val="22"/>
          <w:szCs w:val="22"/>
          <w:u w:val="single"/>
          <w14:ligatures w14:val="none"/>
        </w:rPr>
        <w:t xml:space="preserve"> in favor of </w:t>
      </w:r>
      <w:r w:rsidRPr="004A0D8F">
        <w:rPr>
          <w:rFonts w:cstheme="minorHAnsi"/>
          <w:b/>
          <w:iCs/>
          <w:kern w:val="0"/>
          <w:sz w:val="22"/>
          <w:szCs w:val="22"/>
          <w:highlight w:val="cyan"/>
          <w:u w:val="single"/>
          <w14:ligatures w14:val="none"/>
        </w:rPr>
        <w:t>sovereignty</w:t>
      </w:r>
      <w:r w:rsidRPr="004A0D8F">
        <w:rPr>
          <w:rFonts w:cstheme="minorHAnsi"/>
          <w:kern w:val="0"/>
          <w:sz w:val="22"/>
          <w:szCs w:val="22"/>
          <w:highlight w:val="cyan"/>
          <w:u w:val="single"/>
          <w14:ligatures w14:val="none"/>
        </w:rPr>
        <w:t xml:space="preserve"> if a referendum were held</w:t>
      </w:r>
      <w:r w:rsidRPr="004A0D8F">
        <w:rPr>
          <w:rFonts w:cstheme="minorHAnsi"/>
          <w:kern w:val="0"/>
          <w:sz w:val="22"/>
          <w:szCs w:val="22"/>
          <w:u w:val="single"/>
          <w14:ligatures w14:val="none"/>
        </w:rPr>
        <w:t xml:space="preserve"> on the issue</w:t>
      </w:r>
      <w:r w:rsidRPr="004A0D8F">
        <w:rPr>
          <w:rFonts w:cstheme="minorHAnsi"/>
          <w:kern w:val="0"/>
          <w:sz w:val="14"/>
          <w:szCs w:val="22"/>
          <w14:ligatures w14:val="none"/>
        </w:rPr>
        <w:t xml:space="preserve">. Half of respondents (51 percent) still side against sovereignty (and separation from Canada), while another 10 percent were unsure. — Recent history: </w:t>
      </w:r>
      <w:r w:rsidRPr="004A0D8F">
        <w:rPr>
          <w:rFonts w:cstheme="minorHAnsi"/>
          <w:kern w:val="0"/>
          <w:sz w:val="22"/>
          <w:szCs w:val="22"/>
          <w:u w:val="single"/>
          <w14:ligatures w14:val="none"/>
        </w:rPr>
        <w:t xml:space="preserve">Polls on Quebec independence have shown </w:t>
      </w:r>
      <w:r w:rsidRPr="004A0D8F">
        <w:rPr>
          <w:rFonts w:cstheme="minorHAnsi"/>
          <w:b/>
          <w:iCs/>
          <w:kern w:val="0"/>
          <w:sz w:val="22"/>
          <w:szCs w:val="22"/>
          <w:highlight w:val="cyan"/>
          <w:u w:val="single"/>
          <w14:ligatures w14:val="none"/>
        </w:rPr>
        <w:t>steady backing for sovereignty</w:t>
      </w:r>
      <w:r w:rsidRPr="004A0D8F">
        <w:rPr>
          <w:rFonts w:cstheme="minorHAnsi"/>
          <w:kern w:val="0"/>
          <w:sz w:val="14"/>
          <w:szCs w:val="22"/>
          <w14:ligatures w14:val="none"/>
        </w:rPr>
        <w:t xml:space="preserve">, ranging from the high 20s to the low 30s. Last June, Léger put support at 32 percent, up from 27 percent in December 2020. The modest but </w:t>
      </w:r>
      <w:r w:rsidRPr="004A0D8F">
        <w:rPr>
          <w:rFonts w:cstheme="minorHAnsi"/>
          <w:b/>
          <w:iCs/>
          <w:kern w:val="0"/>
          <w:sz w:val="22"/>
          <w:szCs w:val="22"/>
          <w:highlight w:val="cyan"/>
          <w:u w:val="single"/>
          <w14:ligatures w14:val="none"/>
        </w:rPr>
        <w:t>significant hike</w:t>
      </w:r>
      <w:r w:rsidRPr="004A0D8F">
        <w:rPr>
          <w:rFonts w:cstheme="minorHAnsi"/>
          <w:kern w:val="0"/>
          <w:sz w:val="22"/>
          <w:szCs w:val="22"/>
          <w:highlight w:val="cyan"/>
          <w:u w:val="single"/>
          <w14:ligatures w14:val="none"/>
        </w:rPr>
        <w:t xml:space="preserve"> is welcome</w:t>
      </w:r>
      <w:r w:rsidRPr="004A0D8F">
        <w:rPr>
          <w:rFonts w:cstheme="minorHAnsi"/>
          <w:kern w:val="0"/>
          <w:sz w:val="22"/>
          <w:szCs w:val="22"/>
          <w:u w:val="single"/>
          <w14:ligatures w14:val="none"/>
        </w:rPr>
        <w:t xml:space="preserve"> news </w:t>
      </w:r>
      <w:r w:rsidRPr="004A0D8F">
        <w:rPr>
          <w:rFonts w:cstheme="minorHAnsi"/>
          <w:kern w:val="0"/>
          <w:sz w:val="22"/>
          <w:szCs w:val="22"/>
          <w:highlight w:val="cyan"/>
          <w:u w:val="single"/>
          <w14:ligatures w14:val="none"/>
        </w:rPr>
        <w:t>to pro-independence Quebecers</w:t>
      </w:r>
      <w:r w:rsidRPr="004A0D8F">
        <w:rPr>
          <w:rFonts w:cstheme="minorHAnsi"/>
          <w:kern w:val="0"/>
          <w:sz w:val="14"/>
          <w:szCs w:val="22"/>
          <w14:ligatures w14:val="none"/>
        </w:rPr>
        <w:t xml:space="preserve">, but there’s a catch. — Behind the headline: The Léger data also exposed a major challenge for the sovereignty movement: Young voters no longer drive it as they did 30 and 40 years ago. Almost half of the voters between the ages of 18 and 34 are against sovereignty; 31 percent are in favor. It’s probably worth noting the last Quebec referendum was in 1995, before many in this cohort were born. Among voters aged 35 to 54, 34 percent were in favor and 55 percent against. Only among voters over 55 — those who lived through the constitutional battles of the 1980s and 1990s — do we find a statistical tie: Fifty percent against, 45 percent in favor. — The takeaway: </w:t>
      </w:r>
      <w:r w:rsidRPr="004A0D8F">
        <w:rPr>
          <w:rFonts w:cstheme="minorHAnsi"/>
          <w:kern w:val="0"/>
          <w:sz w:val="22"/>
          <w:szCs w:val="22"/>
          <w:highlight w:val="cyan"/>
          <w:u w:val="single"/>
          <w14:ligatures w14:val="none"/>
        </w:rPr>
        <w:t>Sovereigntists have to work</w:t>
      </w:r>
      <w:r w:rsidRPr="004A0D8F">
        <w:rPr>
          <w:rFonts w:cstheme="minorHAnsi"/>
          <w:kern w:val="0"/>
          <w:sz w:val="22"/>
          <w:szCs w:val="22"/>
          <w:u w:val="single"/>
          <w14:ligatures w14:val="none"/>
        </w:rPr>
        <w:t xml:space="preserve"> to keep the dream of independence alive.</w:t>
      </w:r>
      <w:r w:rsidRPr="004A0D8F">
        <w:rPr>
          <w:rFonts w:cstheme="minorHAnsi"/>
          <w:kern w:val="0"/>
          <w:sz w:val="14"/>
          <w:szCs w:val="22"/>
          <w14:ligatures w14:val="none"/>
        </w:rPr>
        <w:t xml:space="preserve"> If young voters do not join the cause, support for sovereignty could fizzle as the movement loses torch-carrying baby boomers by attrition.</w:t>
      </w:r>
    </w:p>
    <w:p w14:paraId="215E927C" w14:textId="77777777" w:rsidR="004A0D8F" w:rsidRPr="004A0D8F" w:rsidRDefault="004A0D8F" w:rsidP="004A0D8F">
      <w:pPr>
        <w:spacing w:line="259" w:lineRule="auto"/>
        <w:rPr>
          <w:rFonts w:cstheme="minorHAnsi"/>
          <w:kern w:val="0"/>
          <w:sz w:val="14"/>
          <w:szCs w:val="22"/>
          <w14:ligatures w14:val="none"/>
        </w:rPr>
      </w:pPr>
    </w:p>
    <w:p w14:paraId="44266375"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Canadian courts just made unilateral secession super easy.</w:t>
      </w:r>
    </w:p>
    <w:p w14:paraId="0FC2532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Ryan </w:t>
      </w:r>
      <w:r w:rsidRPr="004A0D8F">
        <w:rPr>
          <w:rFonts w:cstheme="minorHAnsi"/>
          <w:b/>
          <w:bCs/>
          <w:kern w:val="0"/>
          <w:sz w:val="26"/>
          <w:szCs w:val="22"/>
          <w14:ligatures w14:val="none"/>
        </w:rPr>
        <w:t>McMaken ’18</w:t>
      </w:r>
      <w:r w:rsidRPr="004A0D8F">
        <w:rPr>
          <w:rFonts w:cstheme="minorHAnsi"/>
          <w:kern w:val="0"/>
          <w:sz w:val="22"/>
          <w:szCs w:val="22"/>
          <w14:ligatures w14:val="none"/>
        </w:rPr>
        <w:t xml:space="preserve"> [McMaken is executive editor at the Mises Institute. He has a bachelor's degree in economics and a master's degree in public policy from the University of Colorado. Ryan has appeared on Fox News and Fox Business, and has been featured in Politico, The Hill, Bloomberg, and The Washington Post. “Quebec High Court Affirms A 50%-Plus-One Vote Sufficient to Trigger Secession Talks”, Ryan McMaken, Mises Institute, 5/3/18, https://mises.org/power-market/quebec-high-court-affirms-50-plus-one-vote-sufficient-trigger-secession-talks] //AAA</w:t>
      </w:r>
    </w:p>
    <w:p w14:paraId="2CFBC160" w14:textId="77777777" w:rsidR="004A0D8F" w:rsidRPr="004A0D8F" w:rsidRDefault="004A0D8F" w:rsidP="004A0D8F">
      <w:pPr>
        <w:spacing w:line="259" w:lineRule="auto"/>
        <w:rPr>
          <w:rFonts w:cstheme="minorHAnsi"/>
          <w:kern w:val="0"/>
          <w:sz w:val="14"/>
          <w:szCs w:val="22"/>
          <w14:ligatures w14:val="none"/>
        </w:rPr>
      </w:pPr>
      <w:r w:rsidRPr="004A0D8F">
        <w:rPr>
          <w:rFonts w:cstheme="minorHAnsi"/>
          <w:kern w:val="0"/>
          <w:sz w:val="22"/>
          <w:szCs w:val="22"/>
          <w:u w:val="single"/>
          <w14:ligatures w14:val="none"/>
        </w:rPr>
        <w:t xml:space="preserve">In a court battle that has apparently been working itself out for 17 years, the </w:t>
      </w:r>
      <w:r w:rsidRPr="004A0D8F">
        <w:rPr>
          <w:rFonts w:cstheme="minorHAnsi"/>
          <w:kern w:val="0"/>
          <w:sz w:val="22"/>
          <w:szCs w:val="22"/>
          <w:highlight w:val="cyan"/>
          <w:u w:val="single"/>
          <w14:ligatures w14:val="none"/>
        </w:rPr>
        <w:t>Quebec</w:t>
      </w:r>
      <w:r w:rsidRPr="004A0D8F">
        <w:rPr>
          <w:rFonts w:cstheme="minorHAnsi"/>
          <w:kern w:val="0"/>
          <w:sz w:val="22"/>
          <w:szCs w:val="22"/>
          <w:u w:val="single"/>
          <w14:ligatures w14:val="none"/>
        </w:rPr>
        <w:t xml:space="preserve"> High Court this week </w:t>
      </w:r>
      <w:r w:rsidRPr="004A0D8F">
        <w:rPr>
          <w:rFonts w:cstheme="minorHAnsi"/>
          <w:kern w:val="0"/>
          <w:sz w:val="22"/>
          <w:szCs w:val="22"/>
          <w:highlight w:val="cyan"/>
          <w:u w:val="single"/>
          <w14:ligatures w14:val="none"/>
        </w:rPr>
        <w:t>affirmed that</w:t>
      </w:r>
      <w:r w:rsidRPr="004A0D8F">
        <w:rPr>
          <w:rFonts w:cstheme="minorHAnsi"/>
          <w:kern w:val="0"/>
          <w:sz w:val="22"/>
          <w:szCs w:val="22"/>
          <w:u w:val="single"/>
          <w14:ligatures w14:val="none"/>
        </w:rPr>
        <w:t xml:space="preserve"> a law establishing a </w:t>
      </w:r>
      <w:r w:rsidRPr="004A0D8F">
        <w:rPr>
          <w:rFonts w:cstheme="minorHAnsi"/>
          <w:kern w:val="0"/>
          <w:sz w:val="22"/>
          <w:szCs w:val="22"/>
          <w:highlight w:val="cyan"/>
          <w:u w:val="single"/>
          <w14:ligatures w14:val="none"/>
        </w:rPr>
        <w:t>simple majority</w:t>
      </w:r>
      <w:r w:rsidRPr="004A0D8F">
        <w:rPr>
          <w:rFonts w:cstheme="minorHAnsi"/>
          <w:kern w:val="0"/>
          <w:sz w:val="22"/>
          <w:szCs w:val="22"/>
          <w:u w:val="single"/>
          <w14:ligatures w14:val="none"/>
        </w:rPr>
        <w:t xml:space="preserve"> as key in </w:t>
      </w:r>
      <w:r w:rsidRPr="004A0D8F">
        <w:rPr>
          <w:rFonts w:cstheme="minorHAnsi"/>
          <w:kern w:val="0"/>
          <w:sz w:val="22"/>
          <w:szCs w:val="22"/>
          <w:highlight w:val="cyan"/>
          <w:u w:val="single"/>
          <w14:ligatures w14:val="none"/>
        </w:rPr>
        <w:t>triggering secession</w:t>
      </w:r>
      <w:r w:rsidRPr="004A0D8F">
        <w:rPr>
          <w:rFonts w:cstheme="minorHAnsi"/>
          <w:kern w:val="0"/>
          <w:sz w:val="22"/>
          <w:szCs w:val="22"/>
          <w:u w:val="single"/>
          <w14:ligatures w14:val="none"/>
        </w:rPr>
        <w:t xml:space="preserve"> talks</w:t>
      </w:r>
      <w:r w:rsidRPr="004A0D8F">
        <w:rPr>
          <w:rFonts w:cstheme="minorHAnsi"/>
          <w:kern w:val="0"/>
          <w:sz w:val="14"/>
          <w:szCs w:val="22"/>
          <w14:ligatures w14:val="none"/>
        </w:rPr>
        <w:t xml:space="preserve"> with the Canadian government — known as Bill 99 — is sound: The law was passed in 2000 by then-premier [of Quebec] Lucien Bouchard as a response to the federal government's Clarity Act, which defines how a province can secede from the federation. It [the Clarity Act] famously </w:t>
      </w:r>
      <w:r w:rsidRPr="004A0D8F">
        <w:rPr>
          <w:rFonts w:cstheme="minorHAnsi"/>
          <w:kern w:val="0"/>
          <w:sz w:val="22"/>
          <w:szCs w:val="22"/>
          <w:u w:val="single"/>
          <w14:ligatures w14:val="none"/>
        </w:rPr>
        <w:t>called for a "clear" majority in a referendum</w:t>
      </w:r>
      <w:r w:rsidRPr="004A0D8F">
        <w:rPr>
          <w:rFonts w:cstheme="minorHAnsi"/>
          <w:kern w:val="0"/>
          <w:sz w:val="14"/>
          <w:szCs w:val="22"/>
          <w14:ligatures w14:val="none"/>
        </w:rPr>
        <w:t xml:space="preserve">, without specifying what that meant, prompting endless debates about whether </w:t>
      </w:r>
      <w:r w:rsidRPr="004A0D8F">
        <w:rPr>
          <w:rFonts w:cstheme="minorHAnsi"/>
          <w:kern w:val="0"/>
          <w:sz w:val="22"/>
          <w:szCs w:val="22"/>
          <w:highlight w:val="cyan"/>
          <w:u w:val="single"/>
          <w14:ligatures w14:val="none"/>
        </w:rPr>
        <w:t>50 per cent plus one would suffice</w:t>
      </w:r>
      <w:r w:rsidRPr="004A0D8F">
        <w:rPr>
          <w:rFonts w:cstheme="minorHAnsi"/>
          <w:kern w:val="0"/>
          <w:sz w:val="14"/>
          <w:szCs w:val="22"/>
          <w14:ligatures w14:val="none"/>
        </w:rPr>
        <w:t xml:space="preserve"> to trigger sovereignty negotiations. In its preamble, Bill 99 describes the Clarity Act as an intrusion into Quebec's democratic institutions. It declared that </w:t>
      </w:r>
      <w:r w:rsidRPr="004A0D8F">
        <w:rPr>
          <w:rFonts w:cstheme="minorHAnsi"/>
          <w:kern w:val="0"/>
          <w:sz w:val="22"/>
          <w:szCs w:val="22"/>
          <w:highlight w:val="cyan"/>
          <w:u w:val="single"/>
          <w14:ligatures w14:val="none"/>
        </w:rPr>
        <w:t>no government can "impose constraints</w:t>
      </w:r>
      <w:r w:rsidRPr="004A0D8F">
        <w:rPr>
          <w:rFonts w:cstheme="minorHAnsi"/>
          <w:kern w:val="0"/>
          <w:sz w:val="22"/>
          <w:szCs w:val="22"/>
          <w:u w:val="single"/>
          <w14:ligatures w14:val="none"/>
        </w:rPr>
        <w:t xml:space="preserve"> on the democratic will of the Quebec people." Bill 99 also contains a clause stating that a </w:t>
      </w:r>
      <w:r w:rsidRPr="004A0D8F">
        <w:rPr>
          <w:rFonts w:cstheme="minorHAnsi"/>
          <w:kern w:val="0"/>
          <w:sz w:val="22"/>
          <w:szCs w:val="22"/>
          <w:highlight w:val="cyan"/>
          <w:u w:val="single"/>
          <w14:ligatures w14:val="none"/>
        </w:rPr>
        <w:t>simple majority is enough</w:t>
      </w:r>
      <w:r w:rsidRPr="004A0D8F">
        <w:rPr>
          <w:rFonts w:cstheme="minorHAnsi"/>
          <w:kern w:val="0"/>
          <w:sz w:val="22"/>
          <w:szCs w:val="22"/>
          <w:u w:val="single"/>
          <w14:ligatures w14:val="none"/>
        </w:rPr>
        <w:t xml:space="preserve"> to win any referendum held by the Quebec government. </w:t>
      </w:r>
      <w:r w:rsidRPr="004A0D8F">
        <w:rPr>
          <w:rFonts w:cstheme="minorHAnsi"/>
          <w:kern w:val="0"/>
          <w:sz w:val="14"/>
          <w:szCs w:val="22"/>
          <w14:ligatures w14:val="none"/>
        </w:rPr>
        <w:t xml:space="preserve">The Court sought to quell theories that </w:t>
      </w:r>
      <w:r w:rsidRPr="004A0D8F">
        <w:rPr>
          <w:rFonts w:cstheme="minorHAnsi"/>
          <w:kern w:val="0"/>
          <w:sz w:val="22"/>
          <w:szCs w:val="22"/>
          <w:u w:val="single"/>
          <w14:ligatures w14:val="none"/>
        </w:rPr>
        <w:t xml:space="preserve">the </w:t>
      </w:r>
      <w:r w:rsidRPr="004A0D8F">
        <w:rPr>
          <w:rFonts w:cstheme="minorHAnsi"/>
          <w:kern w:val="0"/>
          <w:sz w:val="22"/>
          <w:szCs w:val="22"/>
          <w:highlight w:val="cyan"/>
          <w:u w:val="single"/>
          <w14:ligatures w14:val="none"/>
        </w:rPr>
        <w:t>Quebec government</w:t>
      </w:r>
      <w:r w:rsidRPr="004A0D8F">
        <w:rPr>
          <w:rFonts w:cstheme="minorHAnsi"/>
          <w:kern w:val="0"/>
          <w:sz w:val="22"/>
          <w:szCs w:val="22"/>
          <w:u w:val="single"/>
          <w14:ligatures w14:val="none"/>
        </w:rPr>
        <w:t xml:space="preserve"> was </w:t>
      </w:r>
      <w:r w:rsidRPr="004A0D8F">
        <w:rPr>
          <w:rFonts w:cstheme="minorHAnsi"/>
          <w:kern w:val="0"/>
          <w:sz w:val="22"/>
          <w:szCs w:val="22"/>
          <w:highlight w:val="cyan"/>
          <w:u w:val="single"/>
          <w14:ligatures w14:val="none"/>
        </w:rPr>
        <w:t>attempting</w:t>
      </w:r>
      <w:r w:rsidRPr="004A0D8F">
        <w:rPr>
          <w:rFonts w:cstheme="minorHAnsi"/>
          <w:kern w:val="0"/>
          <w:sz w:val="22"/>
          <w:szCs w:val="22"/>
          <w:u w:val="single"/>
          <w14:ligatures w14:val="none"/>
        </w:rPr>
        <w:t xml:space="preserve"> to pass a law that allowed for </w:t>
      </w:r>
      <w:r w:rsidRPr="004A0D8F">
        <w:rPr>
          <w:rFonts w:cstheme="minorHAnsi"/>
          <w:kern w:val="0"/>
          <w:sz w:val="22"/>
          <w:szCs w:val="22"/>
          <w:highlight w:val="cyan"/>
          <w:u w:val="single"/>
          <w14:ligatures w14:val="none"/>
        </w:rPr>
        <w:t>unilateral secession</w:t>
      </w:r>
      <w:r w:rsidRPr="004A0D8F">
        <w:rPr>
          <w:rFonts w:cstheme="minorHAnsi"/>
          <w:kern w:val="0"/>
          <w:sz w:val="22"/>
          <w:szCs w:val="22"/>
          <w:u w:val="single"/>
          <w14:ligatures w14:val="none"/>
        </w:rPr>
        <w:t>. The simple majority necessary for secessio</w:t>
      </w:r>
      <w:r w:rsidRPr="004A0D8F">
        <w:rPr>
          <w:rFonts w:cstheme="minorHAnsi"/>
          <w:kern w:val="0"/>
          <w:sz w:val="14"/>
          <w:szCs w:val="22"/>
          <w14:ligatures w14:val="none"/>
        </w:rPr>
        <w:t xml:space="preserve">n talks, the Court concluded, is Constitutional, although, the vote, by itself, is not sufficient to fully execute a withdrawal from the Canadian confederation. Withdrawal would require negotiations with the federal government. </w:t>
      </w:r>
      <w:r w:rsidRPr="004A0D8F">
        <w:rPr>
          <w:rFonts w:cstheme="minorHAnsi"/>
          <w:kern w:val="0"/>
          <w:sz w:val="22"/>
          <w:szCs w:val="22"/>
          <w:u w:val="single"/>
          <w14:ligatures w14:val="none"/>
        </w:rPr>
        <w:t>The significance of the case stems from the fact that the federal government's Clarity Act is ambiguous as to how much of a majority was necessary to indicate a pro-secession vote from provincial voters.</w:t>
      </w:r>
      <w:r w:rsidRPr="004A0D8F">
        <w:rPr>
          <w:rFonts w:cstheme="minorHAnsi"/>
          <w:kern w:val="0"/>
          <w:sz w:val="14"/>
          <w:szCs w:val="22"/>
          <w14:ligatures w14:val="none"/>
        </w:rPr>
        <w:t xml:space="preserve"> In other words, the Act appeared to allow the federal government to determine, perhaps after the fact, if a pro-secession majority vote in a province is a large enough majority. </w:t>
      </w:r>
      <w:r w:rsidRPr="004A0D8F">
        <w:rPr>
          <w:rFonts w:cstheme="minorHAnsi"/>
          <w:kern w:val="0"/>
          <w:sz w:val="22"/>
          <w:szCs w:val="22"/>
          <w:u w:val="single"/>
          <w14:ligatures w14:val="none"/>
        </w:rPr>
        <w:t xml:space="preserve">The new Court decision affirms that a simple majority is sufficient and </w:t>
      </w:r>
      <w:r w:rsidRPr="004A0D8F">
        <w:rPr>
          <w:rFonts w:cstheme="minorHAnsi"/>
          <w:kern w:val="0"/>
          <w:sz w:val="22"/>
          <w:szCs w:val="22"/>
          <w:highlight w:val="cyan"/>
          <w:u w:val="single"/>
          <w14:ligatures w14:val="none"/>
        </w:rPr>
        <w:t>limits the</w:t>
      </w:r>
      <w:r w:rsidRPr="004A0D8F">
        <w:rPr>
          <w:rFonts w:cstheme="minorHAnsi"/>
          <w:kern w:val="0"/>
          <w:sz w:val="22"/>
          <w:szCs w:val="22"/>
          <w:u w:val="single"/>
          <w14:ligatures w14:val="none"/>
        </w:rPr>
        <w:t xml:space="preserve"> federal </w:t>
      </w:r>
      <w:r w:rsidRPr="004A0D8F">
        <w:rPr>
          <w:rFonts w:cstheme="minorHAnsi"/>
          <w:kern w:val="0"/>
          <w:sz w:val="22"/>
          <w:szCs w:val="22"/>
          <w:highlight w:val="cyan"/>
          <w:u w:val="single"/>
          <w14:ligatures w14:val="none"/>
        </w:rPr>
        <w:t>government's attempts to hedge its bets</w:t>
      </w:r>
      <w:r w:rsidRPr="004A0D8F">
        <w:rPr>
          <w:rFonts w:cstheme="minorHAnsi"/>
          <w:kern w:val="0"/>
          <w:sz w:val="22"/>
          <w:szCs w:val="22"/>
          <w:u w:val="single"/>
          <w14:ligatures w14:val="none"/>
        </w:rPr>
        <w:t xml:space="preserve"> with language about what constitutes a "clear majority</w:t>
      </w:r>
      <w:r w:rsidRPr="004A0D8F">
        <w:rPr>
          <w:rFonts w:cstheme="minorHAnsi"/>
          <w:kern w:val="0"/>
          <w:sz w:val="14"/>
          <w:szCs w:val="22"/>
          <w14:ligatures w14:val="none"/>
        </w:rPr>
        <w:t>."</w:t>
      </w:r>
    </w:p>
    <w:p w14:paraId="5136560B" w14:textId="77777777" w:rsidR="004A0D8F" w:rsidRPr="004A0D8F" w:rsidRDefault="004A0D8F" w:rsidP="004A0D8F">
      <w:pPr>
        <w:spacing w:line="259" w:lineRule="auto"/>
        <w:rPr>
          <w:rFonts w:cstheme="minorHAnsi"/>
          <w:kern w:val="0"/>
          <w:sz w:val="14"/>
          <w:szCs w:val="22"/>
          <w14:ligatures w14:val="none"/>
        </w:rPr>
      </w:pPr>
    </w:p>
    <w:p w14:paraId="2C8FB97E" w14:textId="77777777" w:rsidR="004A0D8F" w:rsidRPr="004A0D8F" w:rsidRDefault="004A0D8F" w:rsidP="004A0D8F">
      <w:pPr>
        <w:keepNext/>
        <w:keepLines/>
        <w:spacing w:before="30" w:after="0" w:line="278" w:lineRule="atLeast"/>
        <w:outlineLvl w:val="3"/>
        <w:rPr>
          <w:rFonts w:eastAsiaTheme="majorEastAsia" w:cstheme="minorHAnsi"/>
          <w:b/>
          <w:iCs/>
          <w:color w:val="000000"/>
          <w:kern w:val="0"/>
          <w:sz w:val="26"/>
          <w:szCs w:val="26"/>
          <w14:ligatures w14:val="none"/>
        </w:rPr>
      </w:pPr>
      <w:r w:rsidRPr="004A0D8F">
        <w:rPr>
          <w:rFonts w:eastAsiaTheme="majorEastAsia" w:cstheme="minorHAnsi"/>
          <w:b/>
          <w:iCs/>
          <w:color w:val="000000"/>
          <w:kern w:val="0"/>
          <w:sz w:val="26"/>
          <w:szCs w:val="26"/>
          <w14:ligatures w14:val="none"/>
        </w:rPr>
        <w:t>Secession creates gaps in NORAD and destroys Canadian soft power— immediate civil war that escalates quickly.</w:t>
      </w:r>
    </w:p>
    <w:p w14:paraId="20CBD3EB" w14:textId="77777777" w:rsidR="004A0D8F" w:rsidRPr="004A0D8F" w:rsidRDefault="004A0D8F" w:rsidP="004A0D8F">
      <w:pPr>
        <w:spacing w:after="120" w:line="235" w:lineRule="atLeast"/>
        <w:rPr>
          <w:rFonts w:cstheme="minorHAnsi"/>
          <w:color w:val="000000"/>
          <w:kern w:val="0"/>
          <w:sz w:val="22"/>
          <w:szCs w:val="22"/>
          <w14:ligatures w14:val="none"/>
        </w:rPr>
      </w:pPr>
      <w:r w:rsidRPr="004A0D8F">
        <w:rPr>
          <w:rFonts w:cstheme="minorHAnsi"/>
          <w:color w:val="000000"/>
          <w:kern w:val="0"/>
          <w:sz w:val="22"/>
          <w:szCs w:val="22"/>
          <w14:ligatures w14:val="none"/>
        </w:rPr>
        <w:t xml:space="preserve">Jack </w:t>
      </w:r>
      <w:r w:rsidRPr="004A0D8F">
        <w:rPr>
          <w:rFonts w:cstheme="minorHAnsi"/>
          <w:b/>
          <w:bCs/>
          <w:kern w:val="0"/>
          <w:sz w:val="26"/>
          <w:szCs w:val="22"/>
          <w14:ligatures w14:val="none"/>
        </w:rPr>
        <w:t>Granatstein ’12</w:t>
      </w:r>
      <w:r w:rsidRPr="004A0D8F">
        <w:rPr>
          <w:rFonts w:cstheme="minorHAnsi"/>
          <w:color w:val="000000"/>
          <w:kern w:val="0"/>
          <w:sz w:val="22"/>
          <w:szCs w:val="22"/>
          <w14:ligatures w14:val="none"/>
        </w:rPr>
        <w:t xml:space="preserve"> [Emeritus Professor of History at York University, Ph.D. from Duke University, M.A. from the University of Toronto; Canadian Global Affairs Institute, “The Quebec Election and Canadian Defence”, Jack Granatstein, Sep. 2012] //AAA</w:t>
      </w:r>
    </w:p>
    <w:p w14:paraId="468D9A3D" w14:textId="77777777" w:rsidR="004A0D8F" w:rsidRPr="004A0D8F" w:rsidRDefault="004A0D8F" w:rsidP="004A0D8F">
      <w:pPr>
        <w:spacing w:line="259" w:lineRule="auto"/>
        <w:rPr>
          <w:rFonts w:cstheme="minorHAnsi"/>
          <w:b/>
          <w:iCs/>
          <w:kern w:val="0"/>
          <w:sz w:val="22"/>
          <w:szCs w:val="22"/>
          <w:u w:val="single"/>
          <w14:ligatures w14:val="none"/>
        </w:rPr>
      </w:pPr>
      <w:r w:rsidRPr="004A0D8F">
        <w:rPr>
          <w:rFonts w:cstheme="minorHAnsi"/>
          <w:kern w:val="0"/>
          <w:sz w:val="22"/>
          <w:szCs w:val="22"/>
          <w:u w:val="single"/>
          <w14:ligatures w14:val="none"/>
        </w:rPr>
        <w:t xml:space="preserve">The Quebec election results on Tuesday almost certainly put </w:t>
      </w:r>
      <w:r w:rsidRPr="004A0D8F">
        <w:rPr>
          <w:rFonts w:cstheme="minorHAnsi"/>
          <w:kern w:val="0"/>
          <w:sz w:val="14"/>
          <w:szCs w:val="22"/>
          <w:u w:val="single"/>
          <w14:ligatures w14:val="none"/>
        </w:rPr>
        <w:t>paid to</w:t>
      </w:r>
      <w:r w:rsidRPr="004A0D8F">
        <w:rPr>
          <w:rFonts w:cstheme="minorHAnsi"/>
          <w:kern w:val="0"/>
          <w:sz w:val="22"/>
          <w:szCs w:val="22"/>
          <w:u w:val="single"/>
          <w14:ligatures w14:val="none"/>
        </w:rPr>
        <w:t xml:space="preserve"> the prospect of a </w:t>
      </w:r>
      <w:r w:rsidRPr="004A0D8F">
        <w:rPr>
          <w:rFonts w:cstheme="minorHAnsi"/>
          <w:kern w:val="0"/>
          <w:sz w:val="22"/>
          <w:szCs w:val="22"/>
          <w:highlight w:val="cyan"/>
          <w:u w:val="single"/>
          <w14:ligatures w14:val="none"/>
        </w:rPr>
        <w:t>secession referendum</w:t>
      </w:r>
      <w:r w:rsidRPr="004A0D8F">
        <w:rPr>
          <w:rFonts w:cstheme="minorHAnsi"/>
          <w:kern w:val="0"/>
          <w:sz w:val="22"/>
          <w:szCs w:val="22"/>
          <w:u w:val="single"/>
          <w14:ligatures w14:val="none"/>
        </w:rPr>
        <w:t xml:space="preserve"> for the </w:t>
      </w:r>
      <w:r w:rsidRPr="004A0D8F">
        <w:rPr>
          <w:rFonts w:cstheme="minorHAnsi"/>
          <w:kern w:val="0"/>
          <w:sz w:val="22"/>
          <w:szCs w:val="22"/>
          <w:highlight w:val="cyan"/>
          <w:u w:val="single"/>
          <w14:ligatures w14:val="none"/>
        </w:rPr>
        <w:t>immediate future</w:t>
      </w:r>
      <w:r w:rsidRPr="004A0D8F">
        <w:rPr>
          <w:rFonts w:cstheme="minorHAnsi"/>
          <w:kern w:val="0"/>
          <w:sz w:val="22"/>
          <w:szCs w:val="22"/>
          <w:u w:val="single"/>
          <w14:ligatures w14:val="none"/>
        </w:rPr>
        <w:t xml:space="preserve">. </w:t>
      </w:r>
      <w:r w:rsidRPr="004A0D8F">
        <w:rPr>
          <w:rFonts w:cstheme="minorHAnsi"/>
          <w:kern w:val="0"/>
          <w:sz w:val="14"/>
          <w:szCs w:val="22"/>
          <w14:ligatures w14:val="none"/>
        </w:rPr>
        <w:t xml:space="preserve">With only a third of the vote and 54 seats, with opinion polls showing only 28 percent in favour of another referendum, Pauline Marois has lost the ability immediately to muster nationalist Quebecois for a third attempt at sovereignty. But </w:t>
      </w:r>
      <w:r w:rsidRPr="004A0D8F">
        <w:rPr>
          <w:rFonts w:cstheme="minorHAnsi"/>
          <w:b/>
          <w:iCs/>
          <w:kern w:val="0"/>
          <w:sz w:val="22"/>
          <w:szCs w:val="22"/>
          <w:highlight w:val="cyan"/>
          <w:u w:val="single"/>
          <w14:ligatures w14:val="none"/>
        </w:rPr>
        <w:t>the issue is not dead</w:t>
      </w:r>
      <w:r w:rsidRPr="004A0D8F">
        <w:rPr>
          <w:rFonts w:cstheme="minorHAnsi"/>
          <w:kern w:val="0"/>
          <w:sz w:val="22"/>
          <w:szCs w:val="22"/>
          <w:highlight w:val="cyan"/>
          <w:u w:val="single"/>
          <w14:ligatures w14:val="none"/>
        </w:rPr>
        <w:t>.</w:t>
      </w:r>
      <w:r w:rsidRPr="004A0D8F">
        <w:rPr>
          <w:rFonts w:cstheme="minorHAnsi"/>
          <w:kern w:val="0"/>
          <w:sz w:val="14"/>
          <w:szCs w:val="22"/>
          <w14:ligatures w14:val="none"/>
        </w:rPr>
        <w:t xml:space="preserve"> This minority government will not last long, and if Mme Marois governs well, she has a good chance of securing her majority in the next election, likely next year. Her rancorous election speeches—which doubtless read better in the original German, as the late, great Texas columnist Mollie Ivins once said of another politician—will need to be stored away only until the next campaign. Still, </w:t>
      </w:r>
      <w:r w:rsidRPr="004A0D8F">
        <w:rPr>
          <w:rFonts w:cstheme="minorHAnsi"/>
          <w:kern w:val="0"/>
          <w:sz w:val="22"/>
          <w:szCs w:val="22"/>
          <w:u w:val="single"/>
          <w14:ligatures w14:val="none"/>
        </w:rPr>
        <w:t xml:space="preserve">the prospect of a </w:t>
      </w:r>
      <w:r w:rsidRPr="004A0D8F">
        <w:rPr>
          <w:rFonts w:cstheme="minorHAnsi"/>
          <w:b/>
          <w:iCs/>
          <w:kern w:val="0"/>
          <w:sz w:val="22"/>
          <w:szCs w:val="22"/>
          <w:highlight w:val="cyan"/>
          <w:u w:val="single"/>
          <w14:ligatures w14:val="none"/>
        </w:rPr>
        <w:t>referendum has implications for Canadian defence</w:t>
      </w:r>
      <w:r w:rsidRPr="004A0D8F">
        <w:rPr>
          <w:rFonts w:cstheme="minorHAnsi"/>
          <w:b/>
          <w:iCs/>
          <w:kern w:val="0"/>
          <w:sz w:val="22"/>
          <w:szCs w:val="22"/>
          <w:u w:val="single"/>
          <w14:ligatures w14:val="none"/>
        </w:rPr>
        <w:t xml:space="preserve"> and foreign policy</w:t>
      </w:r>
      <w:r w:rsidRPr="004A0D8F">
        <w:rPr>
          <w:rFonts w:cstheme="minorHAnsi"/>
          <w:kern w:val="0"/>
          <w:sz w:val="22"/>
          <w:szCs w:val="22"/>
          <w:u w:val="single"/>
          <w14:ligatures w14:val="none"/>
        </w:rPr>
        <w:t xml:space="preserve">. The possibility of a Parti Quebecois referendum victory has even more. </w:t>
      </w:r>
      <w:r w:rsidRPr="004A0D8F">
        <w:rPr>
          <w:rFonts w:cstheme="minorHAnsi"/>
          <w:kern w:val="0"/>
          <w:sz w:val="14"/>
          <w:szCs w:val="22"/>
          <w14:ligatures w14:val="none"/>
        </w:rPr>
        <w:t xml:space="preserve">The PQ’s platform makes the right noises on defence and foreign policy, pledging to remain in NATO and NORAD and to enthusiastically support UN peacekeeping. But during the election campaign, Mme Marois attacked the Harper government’s supposed “warrior” mentality, its support for the F-35 fighter, its defence spending that metaphorically takes bread from the mouths of Quebec’s </w:t>
      </w:r>
      <w:r w:rsidRPr="004A0D8F">
        <w:rPr>
          <w:rFonts w:cstheme="minorHAnsi"/>
          <w:kern w:val="0"/>
          <w:sz w:val="22"/>
          <w:szCs w:val="22"/>
          <w:u w:val="single"/>
          <w14:ligatures w14:val="none"/>
        </w:rPr>
        <w:t xml:space="preserve">children. The reality is that no one in Quebec or outside it believes that an independent Quebec would want anything but the most barebones of constabulary duties for its military. </w:t>
      </w:r>
      <w:r w:rsidRPr="004A0D8F">
        <w:rPr>
          <w:rFonts w:cstheme="minorHAnsi"/>
          <w:kern w:val="0"/>
          <w:sz w:val="14"/>
          <w:szCs w:val="22"/>
          <w:u w:val="single"/>
          <w14:ligatures w14:val="none"/>
        </w:rPr>
        <w:t>That translates into either Canada or the United States assuming de facto responsibility for the defence of Quebec, responsibilities in which Quebec would have almost no say.</w:t>
      </w:r>
      <w:r w:rsidRPr="004A0D8F">
        <w:rPr>
          <w:rFonts w:cstheme="minorHAnsi"/>
          <w:kern w:val="0"/>
          <w:sz w:val="22"/>
          <w:szCs w:val="22"/>
          <w:u w:val="single"/>
          <w14:ligatures w14:val="none"/>
        </w:rPr>
        <w:t xml:space="preserve"> Certainly both Canada and the US are </w:t>
      </w:r>
      <w:r w:rsidRPr="004A0D8F">
        <w:rPr>
          <w:rFonts w:cstheme="minorHAnsi"/>
          <w:b/>
          <w:iCs/>
          <w:kern w:val="0"/>
          <w:sz w:val="22"/>
          <w:szCs w:val="22"/>
          <w:highlight w:val="cyan"/>
          <w:u w:val="single"/>
          <w14:ligatures w14:val="none"/>
        </w:rPr>
        <w:t>unlikely</w:t>
      </w:r>
      <w:r w:rsidRPr="004A0D8F">
        <w:rPr>
          <w:rFonts w:cstheme="minorHAnsi"/>
          <w:b/>
          <w:iCs/>
          <w:kern w:val="0"/>
          <w:sz w:val="22"/>
          <w:szCs w:val="22"/>
          <w:u w:val="single"/>
          <w14:ligatures w14:val="none"/>
        </w:rPr>
        <w:t xml:space="preserve"> to be willing </w:t>
      </w:r>
      <w:r w:rsidRPr="004A0D8F">
        <w:rPr>
          <w:rFonts w:cstheme="minorHAnsi"/>
          <w:b/>
          <w:iCs/>
          <w:kern w:val="0"/>
          <w:sz w:val="22"/>
          <w:szCs w:val="22"/>
          <w:highlight w:val="cyan"/>
          <w:u w:val="single"/>
          <w14:ligatures w14:val="none"/>
        </w:rPr>
        <w:t>to make Quebec a</w:t>
      </w:r>
      <w:r w:rsidRPr="004A0D8F">
        <w:rPr>
          <w:rFonts w:cstheme="minorHAnsi"/>
          <w:b/>
          <w:iCs/>
          <w:kern w:val="0"/>
          <w:sz w:val="22"/>
          <w:szCs w:val="22"/>
          <w:u w:val="single"/>
          <w14:ligatures w14:val="none"/>
        </w:rPr>
        <w:t xml:space="preserve"> third </w:t>
      </w:r>
      <w:r w:rsidRPr="004A0D8F">
        <w:rPr>
          <w:rFonts w:cstheme="minorHAnsi"/>
          <w:b/>
          <w:iCs/>
          <w:kern w:val="0"/>
          <w:sz w:val="22"/>
          <w:szCs w:val="22"/>
          <w:highlight w:val="cyan"/>
          <w:u w:val="single"/>
          <w14:ligatures w14:val="none"/>
        </w:rPr>
        <w:t>member of NORAD</w:t>
      </w:r>
      <w:r w:rsidRPr="004A0D8F">
        <w:rPr>
          <w:rFonts w:cstheme="minorHAnsi"/>
          <w:kern w:val="0"/>
          <w:sz w:val="22"/>
          <w:szCs w:val="22"/>
          <w:u w:val="single"/>
          <w14:ligatures w14:val="none"/>
        </w:rPr>
        <w:t xml:space="preserve">. There might also be </w:t>
      </w:r>
      <w:r w:rsidRPr="004A0D8F">
        <w:rPr>
          <w:rFonts w:cstheme="minorHAnsi"/>
          <w:kern w:val="0"/>
          <w:sz w:val="22"/>
          <w:szCs w:val="22"/>
          <w:highlight w:val="cyan"/>
          <w:u w:val="single"/>
          <w14:ligatures w14:val="none"/>
        </w:rPr>
        <w:t>opposition to</w:t>
      </w:r>
      <w:r w:rsidRPr="004A0D8F">
        <w:rPr>
          <w:rFonts w:cstheme="minorHAnsi"/>
          <w:kern w:val="0"/>
          <w:sz w:val="22"/>
          <w:szCs w:val="22"/>
          <w:u w:val="single"/>
          <w14:ligatures w14:val="none"/>
        </w:rPr>
        <w:t xml:space="preserve"> allowing Quebec to </w:t>
      </w:r>
      <w:r w:rsidRPr="004A0D8F">
        <w:rPr>
          <w:rFonts w:cstheme="minorHAnsi"/>
          <w:kern w:val="0"/>
          <w:sz w:val="22"/>
          <w:szCs w:val="22"/>
          <w:highlight w:val="cyan"/>
          <w:u w:val="single"/>
          <w14:ligatures w14:val="none"/>
        </w:rPr>
        <w:t>join NATO</w:t>
      </w:r>
      <w:r w:rsidRPr="004A0D8F">
        <w:rPr>
          <w:rFonts w:cstheme="minorHAnsi"/>
          <w:kern w:val="0"/>
          <w:sz w:val="22"/>
          <w:szCs w:val="22"/>
          <w:u w:val="single"/>
          <w14:ligatures w14:val="none"/>
        </w:rPr>
        <w:t>.</w:t>
      </w:r>
      <w:r w:rsidRPr="004A0D8F">
        <w:rPr>
          <w:rFonts w:cstheme="minorHAnsi"/>
          <w:kern w:val="0"/>
          <w:sz w:val="14"/>
          <w:szCs w:val="22"/>
          <w14:ligatures w14:val="none"/>
        </w:rPr>
        <w:t xml:space="preserve"> None of this may matter very much if there is no military threat to North America or Europe, but </w:t>
      </w:r>
      <w:r w:rsidRPr="004A0D8F">
        <w:rPr>
          <w:rFonts w:cstheme="minorHAnsi"/>
          <w:kern w:val="0"/>
          <w:sz w:val="14"/>
          <w:szCs w:val="22"/>
          <w:u w:val="single"/>
          <w14:ligatures w14:val="none"/>
        </w:rPr>
        <w:t>these conditions cannot be guaranteed to last forever.</w:t>
      </w:r>
      <w:r w:rsidRPr="004A0D8F">
        <w:rPr>
          <w:rFonts w:cstheme="minorHAnsi"/>
          <w:kern w:val="0"/>
          <w:sz w:val="22"/>
          <w:szCs w:val="22"/>
          <w:u w:val="single"/>
          <w14:ligatures w14:val="none"/>
        </w:rPr>
        <w:t xml:space="preserve"> Possibly bereft of alliances, certainly with its defences under others’ stewardship, how Quebecois could consider this independence is most unclear.</w:t>
      </w:r>
      <w:r w:rsidRPr="004A0D8F">
        <w:rPr>
          <w:rFonts w:cstheme="minorHAnsi"/>
          <w:kern w:val="0"/>
          <w:sz w:val="14"/>
          <w:szCs w:val="22"/>
          <w14:ligatures w14:val="none"/>
        </w:rPr>
        <w:t xml:space="preserve"> </w:t>
      </w:r>
      <w:r w:rsidRPr="004A0D8F">
        <w:rPr>
          <w:rFonts w:cstheme="minorHAnsi"/>
          <w:b/>
          <w:iCs/>
          <w:kern w:val="0"/>
          <w:sz w:val="22"/>
          <w:szCs w:val="22"/>
          <w:u w:val="single"/>
          <w14:ligatures w14:val="none"/>
        </w:rPr>
        <w:t>The impact of secession on the Canadian polity would also be severe</w:t>
      </w:r>
      <w:r w:rsidRPr="004A0D8F">
        <w:rPr>
          <w:rFonts w:cstheme="minorHAnsi"/>
          <w:kern w:val="0"/>
          <w:sz w:val="22"/>
          <w:szCs w:val="22"/>
          <w:u w:val="single"/>
          <w14:ligatures w14:val="none"/>
        </w:rPr>
        <w:t xml:space="preserve">. Some </w:t>
      </w:r>
      <w:r w:rsidRPr="004A0D8F">
        <w:rPr>
          <w:rFonts w:cstheme="minorHAnsi"/>
          <w:kern w:val="0"/>
          <w:sz w:val="22"/>
          <w:szCs w:val="22"/>
          <w:highlight w:val="cyan"/>
          <w:u w:val="single"/>
          <w14:ligatures w14:val="none"/>
        </w:rPr>
        <w:t>other provinces</w:t>
      </w:r>
      <w:r w:rsidRPr="004A0D8F">
        <w:rPr>
          <w:rFonts w:cstheme="minorHAnsi"/>
          <w:kern w:val="0"/>
          <w:sz w:val="22"/>
          <w:szCs w:val="22"/>
          <w:u w:val="single"/>
          <w14:ligatures w14:val="none"/>
        </w:rPr>
        <w:t xml:space="preserve"> might decide that Canada no longer meets their long term needs and </w:t>
      </w:r>
      <w:r w:rsidRPr="004A0D8F">
        <w:rPr>
          <w:rFonts w:cstheme="minorHAnsi"/>
          <w:kern w:val="0"/>
          <w:sz w:val="22"/>
          <w:szCs w:val="22"/>
          <w:highlight w:val="cyan"/>
          <w:u w:val="single"/>
          <w14:ligatures w14:val="none"/>
        </w:rPr>
        <w:t>seek</w:t>
      </w:r>
      <w:r w:rsidRPr="004A0D8F">
        <w:rPr>
          <w:rFonts w:cstheme="minorHAnsi"/>
          <w:kern w:val="0"/>
          <w:sz w:val="22"/>
          <w:szCs w:val="22"/>
          <w:u w:val="single"/>
          <w14:ligatures w14:val="none"/>
        </w:rPr>
        <w:t xml:space="preserve"> statehood in the US or </w:t>
      </w:r>
      <w:r w:rsidRPr="004A0D8F">
        <w:rPr>
          <w:rFonts w:cstheme="minorHAnsi"/>
          <w:kern w:val="0"/>
          <w:sz w:val="22"/>
          <w:szCs w:val="22"/>
          <w:highlight w:val="cyan"/>
          <w:u w:val="single"/>
          <w14:ligatures w14:val="none"/>
        </w:rPr>
        <w:t>independence</w:t>
      </w:r>
      <w:r w:rsidRPr="004A0D8F">
        <w:rPr>
          <w:rFonts w:cstheme="minorHAnsi"/>
          <w:kern w:val="0"/>
          <w:sz w:val="14"/>
          <w:szCs w:val="22"/>
          <w14:ligatures w14:val="none"/>
        </w:rPr>
        <w:t xml:space="preserve">. Whole industries—the aviation business in Quebec built with federal subsidies, for example—would be lost to Canada. </w:t>
      </w:r>
      <w:r w:rsidRPr="004A0D8F">
        <w:rPr>
          <w:rFonts w:cstheme="minorHAnsi"/>
          <w:b/>
          <w:iCs/>
          <w:kern w:val="0"/>
          <w:sz w:val="22"/>
          <w:szCs w:val="22"/>
          <w:highlight w:val="cyan"/>
          <w:u w:val="single"/>
          <w14:ligatures w14:val="none"/>
        </w:rPr>
        <w:t>Ottawa’s power</w:t>
      </w:r>
      <w:r w:rsidRPr="004A0D8F">
        <w:rPr>
          <w:rFonts w:cstheme="minorHAnsi"/>
          <w:b/>
          <w:iCs/>
          <w:kern w:val="0"/>
          <w:sz w:val="22"/>
          <w:szCs w:val="22"/>
          <w:u w:val="single"/>
          <w14:ligatures w14:val="none"/>
        </w:rPr>
        <w:t xml:space="preserve"> and status would be </w:t>
      </w:r>
      <w:r w:rsidRPr="004A0D8F">
        <w:rPr>
          <w:rFonts w:cstheme="minorHAnsi"/>
          <w:b/>
          <w:iCs/>
          <w:kern w:val="0"/>
          <w:sz w:val="22"/>
          <w:szCs w:val="22"/>
          <w:highlight w:val="cyan"/>
          <w:u w:val="single"/>
          <w14:ligatures w14:val="none"/>
        </w:rPr>
        <w:t>greatly diminished</w:t>
      </w:r>
      <w:r w:rsidRPr="004A0D8F">
        <w:rPr>
          <w:rFonts w:cstheme="minorHAnsi"/>
          <w:kern w:val="0"/>
          <w:sz w:val="22"/>
          <w:szCs w:val="22"/>
          <w:highlight w:val="cyan"/>
          <w:u w:val="single"/>
          <w14:ligatures w14:val="none"/>
        </w:rPr>
        <w:t xml:space="preserve"> in</w:t>
      </w:r>
      <w:r w:rsidRPr="004A0D8F">
        <w:rPr>
          <w:rFonts w:cstheme="minorHAnsi"/>
          <w:kern w:val="0"/>
          <w:sz w:val="22"/>
          <w:szCs w:val="22"/>
          <w:u w:val="single"/>
          <w14:ligatures w14:val="none"/>
        </w:rPr>
        <w:t xml:space="preserve"> </w:t>
      </w:r>
      <w:r w:rsidRPr="004A0D8F">
        <w:rPr>
          <w:rFonts w:cstheme="minorHAnsi"/>
          <w:kern w:val="0"/>
          <w:sz w:val="22"/>
          <w:szCs w:val="22"/>
          <w:highlight w:val="cyan"/>
          <w:u w:val="single"/>
          <w14:ligatures w14:val="none"/>
        </w:rPr>
        <w:t>every international organization</w:t>
      </w:r>
      <w:r w:rsidRPr="004A0D8F">
        <w:rPr>
          <w:rFonts w:cstheme="minorHAnsi"/>
          <w:kern w:val="0"/>
          <w:sz w:val="14"/>
          <w:szCs w:val="22"/>
          <w14:ligatures w14:val="none"/>
        </w:rPr>
        <w:t xml:space="preserve"> (while Quebec’s, of course, would be minimal in every case), and keeping the United States friendly to Canadian survival and trade would become even more critical than it now is. Moreover, </w:t>
      </w:r>
      <w:r w:rsidRPr="004A0D8F">
        <w:rPr>
          <w:rFonts w:cstheme="minorHAnsi"/>
          <w:kern w:val="0"/>
          <w:sz w:val="22"/>
          <w:szCs w:val="22"/>
          <w:u w:val="single"/>
          <w14:ligatures w14:val="none"/>
        </w:rPr>
        <w:t xml:space="preserve">the </w:t>
      </w:r>
      <w:r w:rsidRPr="004A0D8F">
        <w:rPr>
          <w:rFonts w:cstheme="minorHAnsi"/>
          <w:kern w:val="0"/>
          <w:sz w:val="22"/>
          <w:szCs w:val="22"/>
          <w:highlight w:val="cyan"/>
          <w:u w:val="single"/>
          <w14:ligatures w14:val="none"/>
        </w:rPr>
        <w:t>implications</w:t>
      </w:r>
      <w:r w:rsidRPr="004A0D8F">
        <w:rPr>
          <w:rFonts w:cstheme="minorHAnsi"/>
          <w:kern w:val="0"/>
          <w:sz w:val="22"/>
          <w:szCs w:val="22"/>
          <w:u w:val="single"/>
          <w14:ligatures w14:val="none"/>
        </w:rPr>
        <w:t xml:space="preserve"> of a separate Quebec </w:t>
      </w:r>
      <w:r w:rsidRPr="004A0D8F">
        <w:rPr>
          <w:rFonts w:cstheme="minorHAnsi"/>
          <w:kern w:val="0"/>
          <w:sz w:val="22"/>
          <w:szCs w:val="22"/>
          <w:highlight w:val="cyan"/>
          <w:u w:val="single"/>
          <w14:ligatures w14:val="none"/>
        </w:rPr>
        <w:t>for the Canadian Forces are</w:t>
      </w:r>
      <w:r w:rsidRPr="004A0D8F">
        <w:rPr>
          <w:rFonts w:cstheme="minorHAnsi"/>
          <w:kern w:val="0"/>
          <w:sz w:val="22"/>
          <w:szCs w:val="22"/>
          <w:u w:val="single"/>
          <w14:ligatures w14:val="none"/>
        </w:rPr>
        <w:t xml:space="preserve"> also </w:t>
      </w:r>
      <w:r w:rsidRPr="004A0D8F">
        <w:rPr>
          <w:rFonts w:cstheme="minorHAnsi"/>
          <w:kern w:val="0"/>
          <w:sz w:val="22"/>
          <w:szCs w:val="22"/>
          <w:highlight w:val="cyan"/>
          <w:u w:val="single"/>
          <w14:ligatures w14:val="none"/>
        </w:rPr>
        <w:t>severe</w:t>
      </w:r>
      <w:r w:rsidRPr="004A0D8F">
        <w:rPr>
          <w:rFonts w:cstheme="minorHAnsi"/>
          <w:kern w:val="0"/>
          <w:sz w:val="22"/>
          <w:szCs w:val="22"/>
          <w:u w:val="single"/>
          <w14:ligatures w14:val="none"/>
        </w:rPr>
        <w:t>.</w:t>
      </w:r>
      <w:r w:rsidRPr="004A0D8F">
        <w:rPr>
          <w:rFonts w:cstheme="minorHAnsi"/>
          <w:kern w:val="0"/>
          <w:sz w:val="14"/>
          <w:szCs w:val="22"/>
          <w14:ligatures w14:val="none"/>
        </w:rPr>
        <w:t xml:space="preserve"> First, every francophone in the military would face a difficult personal choice—to go with his or her heart or head. The only possibility of a serious career lies with the CF, but </w:t>
      </w:r>
      <w:r w:rsidRPr="004A0D8F">
        <w:rPr>
          <w:rFonts w:cstheme="minorHAnsi"/>
          <w:kern w:val="0"/>
          <w:sz w:val="22"/>
          <w:szCs w:val="22"/>
          <w:highlight w:val="cyan"/>
          <w:u w:val="single"/>
          <w14:ligatures w14:val="none"/>
        </w:rPr>
        <w:t>Canada’s</w:t>
      </w:r>
      <w:r w:rsidRPr="004A0D8F">
        <w:rPr>
          <w:rFonts w:cstheme="minorHAnsi"/>
          <w:kern w:val="0"/>
          <w:sz w:val="22"/>
          <w:szCs w:val="22"/>
          <w:u w:val="single"/>
          <w14:ligatures w14:val="none"/>
        </w:rPr>
        <w:t xml:space="preserve"> post-secession </w:t>
      </w:r>
      <w:r w:rsidRPr="004A0D8F">
        <w:rPr>
          <w:rFonts w:cstheme="minorHAnsi"/>
          <w:kern w:val="0"/>
          <w:sz w:val="22"/>
          <w:szCs w:val="22"/>
          <w:highlight w:val="cyan"/>
          <w:u w:val="single"/>
          <w14:ligatures w14:val="none"/>
        </w:rPr>
        <w:t>military</w:t>
      </w:r>
      <w:r w:rsidRPr="004A0D8F">
        <w:rPr>
          <w:rFonts w:cstheme="minorHAnsi"/>
          <w:kern w:val="0"/>
          <w:sz w:val="14"/>
          <w:szCs w:val="22"/>
          <w14:ligatures w14:val="none"/>
        </w:rPr>
        <w:t xml:space="preserve"> would likely be English-speaking. </w:t>
      </w:r>
      <w:r w:rsidRPr="004A0D8F">
        <w:rPr>
          <w:rFonts w:cstheme="minorHAnsi"/>
          <w:kern w:val="0"/>
          <w:sz w:val="22"/>
          <w:szCs w:val="22"/>
          <w:u w:val="single"/>
          <w14:ligatures w14:val="none"/>
        </w:rPr>
        <w:t xml:space="preserve">It </w:t>
      </w:r>
      <w:r w:rsidRPr="004A0D8F">
        <w:rPr>
          <w:rFonts w:cstheme="minorHAnsi"/>
          <w:kern w:val="0"/>
          <w:sz w:val="22"/>
          <w:szCs w:val="22"/>
          <w:highlight w:val="cyan"/>
          <w:u w:val="single"/>
          <w14:ligatures w14:val="none"/>
        </w:rPr>
        <w:t>would</w:t>
      </w:r>
      <w:r w:rsidRPr="004A0D8F">
        <w:rPr>
          <w:rFonts w:cstheme="minorHAnsi"/>
          <w:kern w:val="0"/>
          <w:sz w:val="22"/>
          <w:szCs w:val="22"/>
          <w:u w:val="single"/>
          <w14:ligatures w14:val="none"/>
        </w:rPr>
        <w:t xml:space="preserve"> certainly </w:t>
      </w:r>
      <w:r w:rsidRPr="004A0D8F">
        <w:rPr>
          <w:rFonts w:cstheme="minorHAnsi"/>
          <w:kern w:val="0"/>
          <w:sz w:val="22"/>
          <w:szCs w:val="22"/>
          <w:highlight w:val="cyan"/>
          <w:u w:val="single"/>
          <w14:ligatures w14:val="none"/>
        </w:rPr>
        <w:t xml:space="preserve">be </w:t>
      </w:r>
      <w:r w:rsidRPr="004A0D8F">
        <w:rPr>
          <w:rFonts w:cstheme="minorHAnsi"/>
          <w:b/>
          <w:iCs/>
          <w:kern w:val="0"/>
          <w:sz w:val="22"/>
          <w:szCs w:val="22"/>
          <w:highlight w:val="cyan"/>
          <w:u w:val="single"/>
          <w14:ligatures w14:val="none"/>
        </w:rPr>
        <w:t>diminished in size and talent</w:t>
      </w:r>
      <w:r w:rsidRPr="004A0D8F">
        <w:rPr>
          <w:rFonts w:cstheme="minorHAnsi"/>
          <w:kern w:val="0"/>
          <w:sz w:val="22"/>
          <w:szCs w:val="22"/>
          <w:u w:val="single"/>
          <w14:ligatures w14:val="none"/>
        </w:rPr>
        <w:t xml:space="preserve"> if many or most of the francophones who make up 28 percent of the present CF left for the new republic’s quasi-military. Moreover, much of the CF’s equipment and infrastructure in Quebec would accrue to the new nation, including bases at Bagotville, Montreal, and Valcartier, and the Naval Reserve headquarters in Quebec City.</w:t>
      </w:r>
      <w:r w:rsidRPr="004A0D8F">
        <w:rPr>
          <w:rFonts w:cstheme="minorHAnsi"/>
          <w:kern w:val="0"/>
          <w:sz w:val="14"/>
          <w:szCs w:val="22"/>
          <w14:ligatures w14:val="none"/>
        </w:rPr>
        <w:t xml:space="preserve"> The CF-18s at Bagotville—unless they were flown out before the referendum (as was done just before the vote in 1995) would fall into Quebec hands, as would the equipment and most of the personnel of the Ve Brigade—some one-third of the Army’s combat strength--at Valcartier. And although we can scarcely bear even to think of this, </w:t>
      </w:r>
      <w:r w:rsidRPr="004A0D8F">
        <w:rPr>
          <w:rFonts w:cstheme="minorHAnsi"/>
          <w:kern w:val="0"/>
          <w:sz w:val="14"/>
          <w:szCs w:val="22"/>
          <w:u w:val="single"/>
          <w14:ligatures w14:val="none"/>
        </w:rPr>
        <w:t>the possibility exists that</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secession will spark violence</w:t>
      </w:r>
      <w:r w:rsidRPr="004A0D8F">
        <w:rPr>
          <w:rFonts w:cstheme="minorHAnsi"/>
          <w:b/>
          <w:iCs/>
          <w:kern w:val="0"/>
          <w:sz w:val="22"/>
          <w:szCs w:val="22"/>
          <w:u w:val="single"/>
          <w14:ligatures w14:val="none"/>
        </w:rPr>
        <w:t xml:space="preserve"> that could </w:t>
      </w:r>
      <w:r w:rsidRPr="004A0D8F">
        <w:rPr>
          <w:rFonts w:cstheme="minorHAnsi"/>
          <w:b/>
          <w:iCs/>
          <w:kern w:val="0"/>
          <w:sz w:val="22"/>
          <w:szCs w:val="22"/>
          <w:highlight w:val="cyan"/>
          <w:u w:val="single"/>
          <w14:ligatures w14:val="none"/>
        </w:rPr>
        <w:t>escalate quickly</w:t>
      </w:r>
      <w:r w:rsidRPr="004A0D8F">
        <w:rPr>
          <w:rFonts w:cstheme="minorHAnsi"/>
          <w:kern w:val="0"/>
          <w:sz w:val="22"/>
          <w:szCs w:val="22"/>
          <w:highlight w:val="cyan"/>
          <w:u w:val="single"/>
          <w14:ligatures w14:val="none"/>
        </w:rPr>
        <w:t xml:space="preserve"> into</w:t>
      </w:r>
      <w:r w:rsidRPr="004A0D8F">
        <w:rPr>
          <w:rFonts w:cstheme="minorHAnsi"/>
          <w:kern w:val="0"/>
          <w:sz w:val="22"/>
          <w:szCs w:val="22"/>
          <w:u w:val="single"/>
          <w14:ligatures w14:val="none"/>
        </w:rPr>
        <w:t xml:space="preserve"> something approaching </w:t>
      </w:r>
      <w:r w:rsidRPr="004A0D8F">
        <w:rPr>
          <w:rFonts w:cstheme="minorHAnsi"/>
          <w:b/>
          <w:iCs/>
          <w:kern w:val="0"/>
          <w:sz w:val="22"/>
          <w:szCs w:val="22"/>
          <w:highlight w:val="cyan"/>
          <w:u w:val="single"/>
          <w14:ligatures w14:val="none"/>
        </w:rPr>
        <w:t>civil war</w:t>
      </w:r>
      <w:r w:rsidRPr="004A0D8F">
        <w:rPr>
          <w:rFonts w:cstheme="minorHAnsi"/>
          <w:kern w:val="0"/>
          <w:sz w:val="22"/>
          <w:szCs w:val="22"/>
          <w:u w:val="single"/>
          <w14:ligatures w14:val="none"/>
        </w:rPr>
        <w:t>.</w:t>
      </w:r>
      <w:r w:rsidRPr="004A0D8F">
        <w:rPr>
          <w:rFonts w:cstheme="minorHAnsi"/>
          <w:kern w:val="0"/>
          <w:sz w:val="14"/>
          <w:szCs w:val="22"/>
          <w14:ligatures w14:val="none"/>
        </w:rPr>
        <w:t xml:space="preserve"> Quebec’s remaining anglophones, its unassimilated allophones, and its First Nations are not likely to acquiesce silently to becoming Quebec citizens and to losing their ties to Canada. Some will surely press to separate parts of western Quebec, Montreal and the north, efforts that the new republic would be obliged to resist. Seeing their compatriots confronted on the evening news, Canadians would certainly demand they be protected</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A single misstep</w:t>
      </w:r>
      <w:r w:rsidRPr="004A0D8F">
        <w:rPr>
          <w:rFonts w:cstheme="minorHAnsi"/>
          <w:b/>
          <w:iCs/>
          <w:kern w:val="0"/>
          <w:sz w:val="22"/>
          <w:szCs w:val="22"/>
          <w:u w:val="single"/>
          <w14:ligatures w14:val="none"/>
        </w:rPr>
        <w:t xml:space="preserve">, a single rash act, </w:t>
      </w:r>
      <w:r w:rsidRPr="004A0D8F">
        <w:rPr>
          <w:rFonts w:cstheme="minorHAnsi"/>
          <w:b/>
          <w:iCs/>
          <w:kern w:val="0"/>
          <w:sz w:val="22"/>
          <w:szCs w:val="22"/>
          <w:highlight w:val="cyan"/>
          <w:u w:val="single"/>
          <w14:ligatures w14:val="none"/>
        </w:rPr>
        <w:t>could create a bloodbath</w:t>
      </w:r>
    </w:p>
    <w:p w14:paraId="4162F505" w14:textId="77777777" w:rsidR="004A0D8F" w:rsidRPr="004A0D8F" w:rsidRDefault="004A0D8F" w:rsidP="004A0D8F">
      <w:pPr>
        <w:spacing w:line="259" w:lineRule="auto"/>
        <w:rPr>
          <w:rFonts w:cstheme="minorHAnsi"/>
          <w:b/>
          <w:iCs/>
          <w:kern w:val="0"/>
          <w:sz w:val="22"/>
          <w:szCs w:val="22"/>
          <w:u w:val="single"/>
          <w14:ligatures w14:val="none"/>
        </w:rPr>
      </w:pPr>
    </w:p>
    <w:p w14:paraId="0C5E9903" w14:textId="77777777" w:rsidR="004A0D8F" w:rsidRPr="004A0D8F" w:rsidRDefault="004A0D8F" w:rsidP="004A0D8F">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4A0D8F">
        <w:rPr>
          <w:rFonts w:ascii="Calibri" w:eastAsiaTheme="majorEastAsia" w:hAnsi="Calibri" w:cstheme="majorBidi"/>
          <w:b/>
          <w:kern w:val="0"/>
          <w:sz w:val="44"/>
          <w:szCs w:val="26"/>
          <w:u w:val="double"/>
          <w14:ligatures w14:val="none"/>
        </w:rPr>
        <w:t>China</w:t>
      </w:r>
    </w:p>
    <w:p w14:paraId="2420B38D" w14:textId="77777777" w:rsidR="004A0D8F" w:rsidRPr="004A0D8F" w:rsidRDefault="004A0D8F" w:rsidP="004A0D8F">
      <w:pPr>
        <w:spacing w:line="259" w:lineRule="auto"/>
        <w:rPr>
          <w:rFonts w:ascii="Calibri" w:hAnsi="Calibri" w:cs="Calibri"/>
          <w:kern w:val="0"/>
          <w:sz w:val="22"/>
          <w:szCs w:val="22"/>
          <w14:ligatures w14:val="none"/>
        </w:rPr>
      </w:pPr>
    </w:p>
    <w:p w14:paraId="1594E930"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Canada’s a key middle power— maintaining status and competitive edges solves great power war.</w:t>
      </w:r>
    </w:p>
    <w:p w14:paraId="0CC29C6D"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Alice </w:t>
      </w:r>
      <w:r w:rsidRPr="004A0D8F">
        <w:rPr>
          <w:rFonts w:eastAsia="Times New Roman" w:cstheme="minorHAnsi"/>
          <w:b/>
          <w:bCs/>
          <w:color w:val="000000"/>
          <w:kern w:val="0"/>
          <w:sz w:val="26"/>
          <w:szCs w:val="26"/>
          <w14:ligatures w14:val="none"/>
        </w:rPr>
        <w:t xml:space="preserve">Bothwell ’11 </w:t>
      </w:r>
      <w:r w:rsidRPr="004A0D8F">
        <w:rPr>
          <w:rFonts w:eastAsia="Times New Roman" w:cstheme="minorHAnsi"/>
          <w:color w:val="000000"/>
          <w:kern w:val="0"/>
          <w:sz w:val="22"/>
          <w:szCs w:val="22"/>
          <w14:ligatures w14:val="none"/>
        </w:rPr>
        <w:t>[International Studies at the University of Stellenbosch, “Can Canada Still Be Considered a Middle Power?,” Alice Bothwell, University of Stellenbosch, 03/11, http://hdl.handle.net/10019.1/6698] //AAA</w:t>
      </w:r>
    </w:p>
    <w:p w14:paraId="20F7A7BD" w14:textId="77777777" w:rsidR="004A0D8F" w:rsidRPr="004A0D8F" w:rsidRDefault="004A0D8F" w:rsidP="004A0D8F">
      <w:pPr>
        <w:spacing w:line="259" w:lineRule="auto"/>
        <w:rPr>
          <w:rFonts w:ascii="Calibri" w:hAnsi="Calibri" w:cs="Calibri"/>
          <w:kern w:val="0"/>
          <w:sz w:val="16"/>
          <w:szCs w:val="22"/>
          <w14:ligatures w14:val="none"/>
        </w:rPr>
      </w:pPr>
      <w:r w:rsidRPr="004A0D8F">
        <w:rPr>
          <w:rFonts w:ascii="Calibri" w:hAnsi="Calibri" w:cs="Calibri"/>
          <w:kern w:val="0"/>
          <w:sz w:val="16"/>
          <w:szCs w:val="22"/>
          <w14:ligatures w14:val="none"/>
        </w:rPr>
        <w:t>Robert Cox in his 1989 article “Middlepowermanship, Japan and the Future World Order” poses a valid question “what is the essence of the middle power’s functional relationship to the world order?” (Cox, 1989:825). Before delving into the theory behind middle powers it is important to understand why they are so important in the world</w:t>
      </w:r>
      <w:r w:rsidRPr="004A0D8F">
        <w:rPr>
          <w:rFonts w:ascii="Calibri" w:hAnsi="Calibri" w:cs="Calibri"/>
          <w:b/>
          <w:iCs/>
          <w:kern w:val="0"/>
          <w:sz w:val="22"/>
          <w:szCs w:val="22"/>
          <w:u w:val="single"/>
          <w14:ligatures w14:val="none"/>
        </w:rPr>
        <w:t>. Middle powers have acted as a stabiliser and neutraliser,</w:t>
      </w:r>
      <w:r w:rsidRPr="004A0D8F">
        <w:rPr>
          <w:rFonts w:ascii="Calibri" w:hAnsi="Calibri" w:cs="Calibri"/>
          <w:kern w:val="0"/>
          <w:sz w:val="16"/>
          <w:szCs w:val="22"/>
          <w14:ligatures w14:val="none"/>
        </w:rPr>
        <w:t xml:space="preserve"> especially during the Cold War, </w:t>
      </w:r>
      <w:r w:rsidRPr="004A0D8F">
        <w:rPr>
          <w:rFonts w:ascii="Calibri" w:hAnsi="Calibri" w:cs="Calibri"/>
          <w:kern w:val="0"/>
          <w:sz w:val="22"/>
          <w:szCs w:val="22"/>
          <w:u w:val="single"/>
          <w14:ligatures w14:val="none"/>
        </w:rPr>
        <w:t>middle power countries acted within the interests of their bloc to neutralise the tension, “or urging restraint on the alliance leader, or resisting renewed 21 tendencies towards isolationism on the part of the bloc leader”</w:t>
      </w:r>
      <w:r w:rsidRPr="004A0D8F">
        <w:rPr>
          <w:rFonts w:ascii="Calibri" w:hAnsi="Calibri" w:cs="Calibri"/>
          <w:kern w:val="0"/>
          <w:sz w:val="16"/>
          <w:szCs w:val="22"/>
          <w14:ligatures w14:val="none"/>
        </w:rPr>
        <w:t xml:space="preserve">(Cooper et al. 1993:20). </w:t>
      </w:r>
      <w:r w:rsidRPr="004A0D8F">
        <w:rPr>
          <w:rFonts w:ascii="Calibri" w:hAnsi="Calibri" w:cs="Calibri"/>
          <w:kern w:val="0"/>
          <w:sz w:val="22"/>
          <w:szCs w:val="22"/>
          <w:u w:val="single"/>
          <w14:ligatures w14:val="none"/>
        </w:rPr>
        <w:t>“The middle-power role is to affirm the principle of adherence to acceptable rules of conduct by all powers, great and small”</w:t>
      </w:r>
      <w:r w:rsidRPr="004A0D8F">
        <w:rPr>
          <w:rFonts w:ascii="Calibri" w:hAnsi="Calibri" w:cs="Calibri"/>
          <w:kern w:val="0"/>
          <w:sz w:val="16"/>
          <w:szCs w:val="22"/>
          <w14:ligatures w14:val="none"/>
        </w:rPr>
        <w:t xml:space="preserve"> (Cox, 1989:834). </w:t>
      </w:r>
      <w:r w:rsidRPr="004A0D8F">
        <w:rPr>
          <w:rFonts w:ascii="Calibri" w:hAnsi="Calibri" w:cs="Calibri"/>
          <w:kern w:val="0"/>
          <w:sz w:val="22"/>
          <w:szCs w:val="22"/>
          <w:u w:val="single"/>
          <w14:ligatures w14:val="none"/>
        </w:rPr>
        <w:t>Middle powers are able to affirm this world order through various international institutions based on a post- Westphalian political structure and a decentralization of global hegemony</w:t>
      </w:r>
      <w:r w:rsidRPr="004A0D8F">
        <w:rPr>
          <w:rFonts w:ascii="Calibri" w:hAnsi="Calibri" w:cs="Calibri"/>
          <w:kern w:val="0"/>
          <w:sz w:val="16"/>
          <w:szCs w:val="22"/>
          <w14:ligatures w14:val="none"/>
        </w:rPr>
        <w:t xml:space="preserve"> (Cox, 1989:835). In the era after the Second World War when the Great Powers had been decimated a new grouping of powers began to emerge. </w:t>
      </w:r>
      <w:r w:rsidRPr="004A0D8F">
        <w:rPr>
          <w:rFonts w:ascii="Calibri" w:hAnsi="Calibri" w:cs="Calibri"/>
          <w:kern w:val="0"/>
          <w:sz w:val="22"/>
          <w:szCs w:val="22"/>
          <w:u w:val="single"/>
          <w14:ligatures w14:val="none"/>
        </w:rPr>
        <w:t xml:space="preserve">A country like </w:t>
      </w:r>
      <w:r w:rsidRPr="004A0D8F">
        <w:rPr>
          <w:rFonts w:ascii="Calibri" w:hAnsi="Calibri" w:cs="Calibri"/>
          <w:b/>
          <w:iCs/>
          <w:kern w:val="0"/>
          <w:sz w:val="22"/>
          <w:szCs w:val="22"/>
          <w:u w:val="single"/>
          <w14:ligatures w14:val="none"/>
        </w:rPr>
        <w:t xml:space="preserve">Canada </w:t>
      </w:r>
      <w:r w:rsidRPr="004A0D8F">
        <w:rPr>
          <w:rFonts w:ascii="Calibri" w:hAnsi="Calibri" w:cs="Calibri"/>
          <w:kern w:val="0"/>
          <w:sz w:val="22"/>
          <w:szCs w:val="22"/>
          <w:u w:val="single"/>
          <w14:ligatures w14:val="none"/>
        </w:rPr>
        <w:t>who was very involved in the war through industry, finance, technology and manpower came out on the other side with a new place in the global order. No longer was Canada a former colony or a nation pretending to be its own country; rather, as a nation Canada had an important impact.</w:t>
      </w:r>
      <w:r w:rsidRPr="004A0D8F">
        <w:rPr>
          <w:rFonts w:ascii="Calibri" w:hAnsi="Calibri" w:cs="Calibri"/>
          <w:kern w:val="0"/>
          <w:sz w:val="16"/>
          <w:szCs w:val="22"/>
          <w14:ligatures w14:val="none"/>
        </w:rPr>
        <w:t xml:space="preserve"> Perhaps most </w:t>
      </w:r>
      <w:r w:rsidRPr="004A0D8F">
        <w:rPr>
          <w:rFonts w:ascii="Calibri" w:hAnsi="Calibri" w:cs="Calibri"/>
          <w:kern w:val="0"/>
          <w:sz w:val="22"/>
          <w:szCs w:val="22"/>
          <w:u w:val="single"/>
          <w14:ligatures w14:val="none"/>
        </w:rPr>
        <w:t>importantly, the Canadian economy was stronger than ever at the end of the war</w:t>
      </w:r>
      <w:r w:rsidRPr="004A0D8F">
        <w:rPr>
          <w:rFonts w:ascii="Calibri" w:hAnsi="Calibri" w:cs="Calibri"/>
          <w:kern w:val="0"/>
          <w:sz w:val="16"/>
          <w:szCs w:val="22"/>
          <w14:ligatures w14:val="none"/>
        </w:rPr>
        <w:t xml:space="preserve">. Since </w:t>
      </w:r>
      <w:r w:rsidRPr="004A0D8F">
        <w:rPr>
          <w:rFonts w:ascii="Calibri" w:hAnsi="Calibri" w:cs="Calibri"/>
          <w:kern w:val="0"/>
          <w:sz w:val="22"/>
          <w:szCs w:val="22"/>
          <w:u w:val="single"/>
          <w14:ligatures w14:val="none"/>
        </w:rPr>
        <w:t>Canada</w:t>
      </w:r>
      <w:r w:rsidRPr="004A0D8F">
        <w:rPr>
          <w:rFonts w:ascii="Calibri" w:hAnsi="Calibri" w:cs="Calibri"/>
          <w:kern w:val="0"/>
          <w:sz w:val="16"/>
          <w:szCs w:val="22"/>
          <w14:ligatures w14:val="none"/>
        </w:rPr>
        <w:t xml:space="preserve"> was not a ‘great power’ like the United States or Britain but was no longer a small power a new place in the world order needed to be sought out. This is where the evolution of middle powers began. After the Cold War ended </w:t>
      </w:r>
      <w:r w:rsidRPr="004A0D8F">
        <w:rPr>
          <w:rFonts w:ascii="Calibri" w:hAnsi="Calibri" w:cs="Calibri"/>
          <w:kern w:val="0"/>
          <w:sz w:val="22"/>
          <w:szCs w:val="22"/>
          <w:u w:val="single"/>
          <w14:ligatures w14:val="none"/>
        </w:rPr>
        <w:t>there were new opportunities for middle powers</w:t>
      </w:r>
      <w:r w:rsidRPr="004A0D8F">
        <w:rPr>
          <w:rFonts w:ascii="Calibri" w:hAnsi="Calibri" w:cs="Calibri"/>
          <w:kern w:val="0"/>
          <w:sz w:val="16"/>
          <w:szCs w:val="22"/>
          <w14:ligatures w14:val="none"/>
        </w:rPr>
        <w:t>. They were not needed to try and keep a stable world order; there were new initiatives they were able to participate in. Since the Soviet Union and the United States were no longer caught in a constant power struggle and there was no longer the same divide between east and west and as a result, “</w:t>
      </w:r>
      <w:r w:rsidRPr="004A0D8F">
        <w:rPr>
          <w:rFonts w:ascii="Calibri" w:hAnsi="Calibri" w:cs="Calibri"/>
          <w:kern w:val="0"/>
          <w:sz w:val="22"/>
          <w:szCs w:val="22"/>
          <w:u w:val="single"/>
          <w14:ligatures w14:val="none"/>
        </w:rPr>
        <w:t>middle powers had greater freedom of action thrust upon them in terms of their diplomacy</w:t>
      </w:r>
      <w:r w:rsidRPr="004A0D8F">
        <w:rPr>
          <w:rFonts w:ascii="Calibri" w:hAnsi="Calibri" w:cs="Calibri"/>
          <w:kern w:val="0"/>
          <w:sz w:val="16"/>
          <w:szCs w:val="22"/>
          <w14:ligatures w14:val="none"/>
        </w:rPr>
        <w:t xml:space="preserve">” (Cooper et al.1993: 21). </w:t>
      </w:r>
      <w:r w:rsidRPr="004A0D8F">
        <w:rPr>
          <w:rFonts w:ascii="Calibri" w:hAnsi="Calibri" w:cs="Calibri"/>
          <w:kern w:val="0"/>
          <w:sz w:val="22"/>
          <w:szCs w:val="22"/>
          <w:u w:val="single"/>
          <w14:ligatures w14:val="none"/>
        </w:rPr>
        <w:t>Middle powers have the ability to</w:t>
      </w:r>
      <w:r w:rsidRPr="004A0D8F">
        <w:rPr>
          <w:rFonts w:ascii="Calibri" w:hAnsi="Calibri" w:cs="Calibri"/>
          <w:kern w:val="0"/>
          <w:sz w:val="16"/>
          <w:szCs w:val="22"/>
          <w14:ligatures w14:val="none"/>
        </w:rPr>
        <w:t xml:space="preserve"> come together through multi-lateral bodies such as NATO and the UN to </w:t>
      </w:r>
      <w:r w:rsidRPr="004A0D8F">
        <w:rPr>
          <w:rFonts w:ascii="Calibri" w:hAnsi="Calibri" w:cs="Calibri"/>
          <w:b/>
          <w:iCs/>
          <w:kern w:val="0"/>
          <w:sz w:val="22"/>
          <w:szCs w:val="22"/>
          <w:u w:val="single"/>
          <w14:ligatures w14:val="none"/>
        </w:rPr>
        <w:t xml:space="preserve">uphold “the norms and rules of the international system </w:t>
      </w:r>
      <w:r w:rsidRPr="004A0D8F">
        <w:rPr>
          <w:rFonts w:ascii="Calibri" w:hAnsi="Calibri" w:cs="Calibri"/>
          <w:kern w:val="0"/>
          <w:sz w:val="22"/>
          <w:szCs w:val="22"/>
          <w:u w:val="single"/>
          <w14:ligatures w14:val="none"/>
        </w:rPr>
        <w:t>and perform certain tasks to maintain and strengthen that system</w:t>
      </w:r>
      <w:r w:rsidRPr="004A0D8F">
        <w:rPr>
          <w:rFonts w:ascii="Calibri" w:hAnsi="Calibri" w:cs="Calibri"/>
          <w:kern w:val="0"/>
          <w:sz w:val="16"/>
          <w:szCs w:val="22"/>
          <w14:ligatures w14:val="none"/>
        </w:rPr>
        <w:t xml:space="preserve">” (Cooper et al. 1993: 21). Throughout the 1980s with the United States’ declining resources </w:t>
      </w:r>
      <w:r w:rsidRPr="004A0D8F">
        <w:rPr>
          <w:rFonts w:ascii="Calibri" w:hAnsi="Calibri" w:cs="Calibri"/>
          <w:kern w:val="0"/>
          <w:sz w:val="22"/>
          <w:szCs w:val="22"/>
          <w:u w:val="single"/>
          <w14:ligatures w14:val="none"/>
        </w:rPr>
        <w:t>middle powers were poised to take on a more active role in the international arena (</w:t>
      </w:r>
      <w:r w:rsidRPr="004A0D8F">
        <w:rPr>
          <w:rFonts w:ascii="Calibri" w:hAnsi="Calibri" w:cs="Calibri"/>
          <w:kern w:val="0"/>
          <w:sz w:val="16"/>
          <w:szCs w:val="22"/>
          <w14:ligatures w14:val="none"/>
        </w:rPr>
        <w:t xml:space="preserve">Cooper et al.1993: 21). </w:t>
      </w:r>
    </w:p>
    <w:p w14:paraId="57EAC298" w14:textId="77777777" w:rsidR="004A0D8F" w:rsidRPr="004A0D8F" w:rsidRDefault="004A0D8F" w:rsidP="004A0D8F">
      <w:pPr>
        <w:spacing w:line="259" w:lineRule="auto"/>
        <w:rPr>
          <w:rFonts w:ascii="Calibri" w:hAnsi="Calibri" w:cs="Calibri"/>
          <w:kern w:val="0"/>
          <w:sz w:val="22"/>
          <w:szCs w:val="22"/>
          <w14:ligatures w14:val="none"/>
        </w:rPr>
      </w:pPr>
    </w:p>
    <w:p w14:paraId="64381F40" w14:textId="77777777" w:rsidR="004A0D8F" w:rsidRPr="004A0D8F" w:rsidRDefault="004A0D8F" w:rsidP="004A0D8F">
      <w:pPr>
        <w:keepNext/>
        <w:keepLines/>
        <w:pageBreakBefore/>
        <w:spacing w:before="40" w:after="0" w:line="259" w:lineRule="auto"/>
        <w:jc w:val="center"/>
        <w:outlineLvl w:val="1"/>
        <w:rPr>
          <w:rFonts w:eastAsiaTheme="majorEastAsia" w:cstheme="minorHAnsi"/>
          <w:b/>
          <w:kern w:val="0"/>
          <w:sz w:val="44"/>
          <w:szCs w:val="26"/>
          <w:u w:val="double"/>
          <w14:ligatures w14:val="none"/>
        </w:rPr>
      </w:pPr>
      <w:r w:rsidRPr="004A0D8F">
        <w:rPr>
          <w:rFonts w:eastAsiaTheme="majorEastAsia" w:cstheme="minorHAnsi"/>
          <w:b/>
          <w:kern w:val="0"/>
          <w:sz w:val="44"/>
          <w:szCs w:val="26"/>
          <w:u w:val="double"/>
          <w14:ligatures w14:val="none"/>
        </w:rPr>
        <w:t>Internal Links</w:t>
      </w:r>
    </w:p>
    <w:p w14:paraId="5813D8E1" w14:textId="77777777" w:rsidR="004A0D8F" w:rsidRPr="004A0D8F" w:rsidRDefault="004A0D8F" w:rsidP="004A0D8F">
      <w:pPr>
        <w:spacing w:line="259" w:lineRule="auto"/>
        <w:rPr>
          <w:rFonts w:cstheme="minorHAnsi"/>
          <w:kern w:val="0"/>
          <w:sz w:val="22"/>
          <w:szCs w:val="22"/>
          <w14:ligatures w14:val="none"/>
        </w:rPr>
      </w:pPr>
    </w:p>
    <w:p w14:paraId="0C740888"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I/L---Innovation</w:t>
      </w:r>
    </w:p>
    <w:p w14:paraId="5A78063F" w14:textId="77777777" w:rsidR="004A0D8F" w:rsidRPr="004A0D8F" w:rsidRDefault="004A0D8F" w:rsidP="004A0D8F">
      <w:pPr>
        <w:spacing w:line="259" w:lineRule="auto"/>
        <w:rPr>
          <w:rFonts w:cstheme="minorHAnsi"/>
          <w:kern w:val="0"/>
          <w:sz w:val="22"/>
          <w:szCs w:val="22"/>
          <w14:ligatures w14:val="none"/>
        </w:rPr>
      </w:pPr>
    </w:p>
    <w:p w14:paraId="49948B9B"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Innovation is the only way to achieve strong Canadian economic growth— Ownership of IP and talent retention are uniquely key drivers of growth and innovation.</w:t>
      </w:r>
    </w:p>
    <w:p w14:paraId="62BCA8A6"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Benjamin </w:t>
      </w:r>
      <w:r w:rsidRPr="004A0D8F">
        <w:rPr>
          <w:rFonts w:eastAsiaTheme="majorEastAsia" w:cstheme="minorHAnsi"/>
          <w:b/>
          <w:bCs/>
          <w:kern w:val="0"/>
          <w:sz w:val="26"/>
          <w14:ligatures w14:val="none"/>
        </w:rPr>
        <w:t>Bergen and</w:t>
      </w:r>
      <w:r w:rsidRPr="004A0D8F">
        <w:rPr>
          <w:rFonts w:eastAsia="Times New Roman" w:cstheme="minorHAnsi"/>
          <w:color w:val="000000"/>
          <w:kern w:val="0"/>
          <w:sz w:val="22"/>
          <w:szCs w:val="22"/>
          <w14:ligatures w14:val="none"/>
        </w:rPr>
        <w:t xml:space="preserve"> Talia </w:t>
      </w:r>
      <w:r w:rsidRPr="004A0D8F">
        <w:rPr>
          <w:rFonts w:eastAsia="Times New Roman" w:cstheme="minorHAnsi"/>
          <w:b/>
          <w:bCs/>
          <w:color w:val="000000"/>
          <w:kern w:val="0"/>
          <w:sz w:val="26"/>
          <w:szCs w:val="26"/>
          <w14:ligatures w14:val="none"/>
        </w:rPr>
        <w:t>Abramowitz ‘21</w:t>
      </w:r>
      <w:r w:rsidRPr="004A0D8F">
        <w:rPr>
          <w:rFonts w:eastAsia="Times New Roman" w:cstheme="minorHAnsi"/>
          <w:color w:val="000000"/>
          <w:kern w:val="0"/>
          <w:sz w:val="22"/>
          <w:szCs w:val="22"/>
          <w14:ligatures w14:val="none"/>
        </w:rPr>
        <w:t xml:space="preserve"> [Bergen is executive director of the Council of Canadian Innovators, the 21st-century business council of Canadian-based high-growth technology companies that is focused on optimizing the growth of Canada’s innovation-based sector. Abramowitz is the partner for Deloitte Ventures, a new corporate venture capital fund designed to make minority equity investments in early-stage technology companies. “How innovation can build the Canadian economy,” Benjamin Bergen and Talia Abramowitz, Policy Options, 12/20/21, https://policyoptions.irpp.org/magazines/december-2021/how-innovation-can-build-the-canadian-economy/] //AAA</w:t>
      </w:r>
    </w:p>
    <w:p w14:paraId="7A9EE55B"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highlight w:val="cyan"/>
          <w:u w:val="single"/>
          <w14:ligatures w14:val="none"/>
        </w:rPr>
        <w:t>Innovation</w:t>
      </w:r>
      <w:r w:rsidRPr="004A0D8F">
        <w:rPr>
          <w:rFonts w:cstheme="minorHAnsi"/>
          <w:kern w:val="0"/>
          <w:sz w:val="16"/>
          <w:szCs w:val="22"/>
          <w14:ligatures w14:val="none"/>
        </w:rPr>
        <w:t xml:space="preserve"> has long been a hot topic in political circles and board rooms alike, and for good reason. Building innovative businesses </w:t>
      </w:r>
      <w:r w:rsidRPr="004A0D8F">
        <w:rPr>
          <w:rFonts w:cstheme="minorHAnsi"/>
          <w:kern w:val="0"/>
          <w:sz w:val="22"/>
          <w:szCs w:val="22"/>
          <w:u w:val="single"/>
          <w14:ligatures w14:val="none"/>
        </w:rPr>
        <w:t xml:space="preserve">has helped us </w:t>
      </w:r>
      <w:r w:rsidRPr="004A0D8F">
        <w:rPr>
          <w:rFonts w:cstheme="minorHAnsi"/>
          <w:kern w:val="0"/>
          <w:sz w:val="22"/>
          <w:szCs w:val="22"/>
          <w:highlight w:val="cyan"/>
          <w:u w:val="single"/>
          <w14:ligatures w14:val="none"/>
        </w:rPr>
        <w:t>overcome</w:t>
      </w:r>
      <w:r w:rsidRPr="004A0D8F">
        <w:rPr>
          <w:rFonts w:cstheme="minorHAnsi"/>
          <w:kern w:val="0"/>
          <w:sz w:val="22"/>
          <w:szCs w:val="22"/>
          <w:u w:val="single"/>
          <w14:ligatures w14:val="none"/>
        </w:rPr>
        <w:t xml:space="preserve"> some of the </w:t>
      </w:r>
      <w:r w:rsidRPr="004A0D8F">
        <w:rPr>
          <w:rFonts w:cstheme="minorHAnsi"/>
          <w:kern w:val="0"/>
          <w:sz w:val="22"/>
          <w:szCs w:val="22"/>
          <w:highlight w:val="cyan"/>
          <w:u w:val="single"/>
          <w14:ligatures w14:val="none"/>
        </w:rPr>
        <w:t>biggest challenges we’ve seen</w:t>
      </w:r>
      <w:r w:rsidRPr="004A0D8F">
        <w:rPr>
          <w:rFonts w:cstheme="minorHAnsi"/>
          <w:kern w:val="0"/>
          <w:sz w:val="22"/>
          <w:szCs w:val="22"/>
          <w:u w:val="single"/>
          <w14:ligatures w14:val="none"/>
        </w:rPr>
        <w:t xml:space="preserve"> in the 21st century</w:t>
      </w:r>
      <w:r w:rsidRPr="004A0D8F">
        <w:rPr>
          <w:rFonts w:cstheme="minorHAnsi"/>
          <w:kern w:val="0"/>
          <w:sz w:val="16"/>
          <w:szCs w:val="22"/>
          <w14:ligatures w14:val="none"/>
        </w:rPr>
        <w:t xml:space="preserve">, from economic crises to the COVID-19 pandemic. </w:t>
      </w:r>
      <w:r w:rsidRPr="004A0D8F">
        <w:rPr>
          <w:rFonts w:cstheme="minorHAnsi"/>
          <w:kern w:val="0"/>
          <w:sz w:val="22"/>
          <w:szCs w:val="22"/>
          <w:u w:val="single"/>
          <w14:ligatures w14:val="none"/>
        </w:rPr>
        <w:t xml:space="preserve">Innovation has allowed us to adapt to new ways of living and working, and </w:t>
      </w:r>
      <w:r w:rsidRPr="004A0D8F">
        <w:rPr>
          <w:rFonts w:cstheme="minorHAnsi"/>
          <w:kern w:val="0"/>
          <w:sz w:val="22"/>
          <w:szCs w:val="22"/>
          <w:highlight w:val="cyan"/>
          <w:u w:val="single"/>
          <w14:ligatures w14:val="none"/>
        </w:rPr>
        <w:t>created opportunities for positive change</w:t>
      </w:r>
      <w:r w:rsidRPr="004A0D8F">
        <w:rPr>
          <w:rFonts w:cstheme="minorHAnsi"/>
          <w:kern w:val="0"/>
          <w:sz w:val="22"/>
          <w:szCs w:val="22"/>
          <w:u w:val="single"/>
          <w14:ligatures w14:val="none"/>
        </w:rPr>
        <w:t xml:space="preserve"> in our social, political </w:t>
      </w:r>
      <w:r w:rsidRPr="004A0D8F">
        <w:rPr>
          <w:rFonts w:cstheme="minorHAnsi"/>
          <w:kern w:val="0"/>
          <w:sz w:val="22"/>
          <w:szCs w:val="22"/>
          <w:highlight w:val="cyan"/>
          <w:u w:val="single"/>
          <w14:ligatures w14:val="none"/>
        </w:rPr>
        <w:t>and</w:t>
      </w:r>
      <w:r w:rsidRPr="004A0D8F">
        <w:rPr>
          <w:rFonts w:cstheme="minorHAnsi"/>
          <w:kern w:val="0"/>
          <w:sz w:val="22"/>
          <w:szCs w:val="22"/>
          <w:u w:val="single"/>
          <w14:ligatures w14:val="none"/>
        </w:rPr>
        <w:t xml:space="preserve"> business landscapes. </w:t>
      </w:r>
      <w:r w:rsidRPr="004A0D8F">
        <w:rPr>
          <w:rFonts w:cstheme="minorHAnsi"/>
          <w:kern w:val="0"/>
          <w:sz w:val="16"/>
          <w:szCs w:val="22"/>
          <w14:ligatures w14:val="none"/>
        </w:rPr>
        <w:t xml:space="preserve">While it can seem like a buzzword sometimes, </w:t>
      </w:r>
      <w:r w:rsidRPr="004A0D8F">
        <w:rPr>
          <w:rFonts w:cstheme="minorHAnsi"/>
          <w:kern w:val="0"/>
          <w:sz w:val="22"/>
          <w:szCs w:val="22"/>
          <w:u w:val="single"/>
          <w14:ligatures w14:val="none"/>
        </w:rPr>
        <w:t xml:space="preserve">innovation </w:t>
      </w:r>
      <w:r w:rsidRPr="004A0D8F">
        <w:rPr>
          <w:rFonts w:cstheme="minorHAnsi"/>
          <w:kern w:val="0"/>
          <w:sz w:val="22"/>
          <w:szCs w:val="22"/>
          <w:highlight w:val="cyan"/>
          <w:u w:val="single"/>
          <w14:ligatures w14:val="none"/>
        </w:rPr>
        <w:t>is fundamentally an ongoing process</w:t>
      </w:r>
      <w:r w:rsidRPr="004A0D8F">
        <w:rPr>
          <w:rFonts w:cstheme="minorHAnsi"/>
          <w:kern w:val="0"/>
          <w:sz w:val="22"/>
          <w:szCs w:val="22"/>
          <w:u w:val="single"/>
          <w14:ligatures w14:val="none"/>
        </w:rPr>
        <w:t xml:space="preserve"> of developing new and better techniques, products and business practices.</w:t>
      </w:r>
      <w:r w:rsidRPr="004A0D8F">
        <w:rPr>
          <w:rFonts w:cstheme="minorHAnsi"/>
          <w:kern w:val="0"/>
          <w:sz w:val="16"/>
          <w:szCs w:val="22"/>
          <w14:ligatures w14:val="none"/>
        </w:rPr>
        <w:t xml:space="preserve"> In a globalized economy, </w:t>
      </w:r>
      <w:r w:rsidRPr="004A0D8F">
        <w:rPr>
          <w:rFonts w:cstheme="minorHAnsi"/>
          <w:b/>
          <w:iCs/>
          <w:kern w:val="0"/>
          <w:sz w:val="22"/>
          <w:szCs w:val="22"/>
          <w:highlight w:val="cyan"/>
          <w:u w:val="single"/>
          <w14:ligatures w14:val="none"/>
        </w:rPr>
        <w:t>innovation is the only</w:t>
      </w:r>
      <w:r w:rsidRPr="004A0D8F">
        <w:rPr>
          <w:rFonts w:cstheme="minorHAnsi"/>
          <w:b/>
          <w:iCs/>
          <w:kern w:val="0"/>
          <w:sz w:val="22"/>
          <w:szCs w:val="22"/>
          <w:u w:val="single"/>
          <w14:ligatures w14:val="none"/>
        </w:rPr>
        <w:t xml:space="preserve"> real </w:t>
      </w:r>
      <w:r w:rsidRPr="004A0D8F">
        <w:rPr>
          <w:rFonts w:cstheme="minorHAnsi"/>
          <w:b/>
          <w:iCs/>
          <w:kern w:val="0"/>
          <w:sz w:val="22"/>
          <w:szCs w:val="22"/>
          <w:highlight w:val="cyan"/>
          <w:u w:val="single"/>
          <w14:ligatures w14:val="none"/>
        </w:rPr>
        <w:t>way to</w:t>
      </w:r>
      <w:r w:rsidRPr="004A0D8F">
        <w:rPr>
          <w:rFonts w:cstheme="minorHAnsi"/>
          <w:b/>
          <w:iCs/>
          <w:kern w:val="0"/>
          <w:sz w:val="22"/>
          <w:szCs w:val="22"/>
          <w:u w:val="single"/>
          <w14:ligatures w14:val="none"/>
        </w:rPr>
        <w:t xml:space="preserve"> remain competitive and </w:t>
      </w:r>
      <w:r w:rsidRPr="004A0D8F">
        <w:rPr>
          <w:rFonts w:cstheme="minorHAnsi"/>
          <w:b/>
          <w:iCs/>
          <w:kern w:val="0"/>
          <w:sz w:val="22"/>
          <w:szCs w:val="22"/>
          <w:highlight w:val="cyan"/>
          <w:u w:val="single"/>
          <w14:ligatures w14:val="none"/>
        </w:rPr>
        <w:t>drive economic growth and prosperity</w:t>
      </w:r>
      <w:r w:rsidRPr="004A0D8F">
        <w:rPr>
          <w:rFonts w:cstheme="minorHAnsi"/>
          <w:b/>
          <w:iCs/>
          <w:kern w:val="0"/>
          <w:sz w:val="22"/>
          <w:szCs w:val="22"/>
          <w:u w:val="single"/>
          <w14:ligatures w14:val="none"/>
        </w:rPr>
        <w:t>.</w:t>
      </w:r>
      <w:r w:rsidRPr="004A0D8F">
        <w:rPr>
          <w:rFonts w:cstheme="minorHAnsi"/>
          <w:kern w:val="0"/>
          <w:sz w:val="16"/>
          <w:szCs w:val="22"/>
          <w14:ligatures w14:val="none"/>
        </w:rPr>
        <w:t xml:space="preserve"> As we emerge from an unprecedented global emergency, </w:t>
      </w:r>
      <w:r w:rsidRPr="004A0D8F">
        <w:rPr>
          <w:rFonts w:cstheme="minorHAnsi"/>
          <w:kern w:val="0"/>
          <w:sz w:val="22"/>
          <w:szCs w:val="22"/>
          <w:highlight w:val="cyan"/>
          <w:u w:val="single"/>
          <w14:ligatures w14:val="none"/>
        </w:rPr>
        <w:t>we</w:t>
      </w:r>
      <w:r w:rsidRPr="004A0D8F">
        <w:rPr>
          <w:rFonts w:cstheme="minorHAnsi"/>
          <w:kern w:val="0"/>
          <w:sz w:val="22"/>
          <w:szCs w:val="22"/>
          <w:u w:val="single"/>
          <w14:ligatures w14:val="none"/>
        </w:rPr>
        <w:t xml:space="preserve"> find</w:t>
      </w:r>
      <w:r w:rsidRPr="004A0D8F">
        <w:rPr>
          <w:rFonts w:cstheme="minorHAnsi"/>
          <w:kern w:val="0"/>
          <w:sz w:val="16"/>
          <w:szCs w:val="22"/>
          <w14:ligatures w14:val="none"/>
        </w:rPr>
        <w:t xml:space="preserve"> both </w:t>
      </w:r>
      <w:r w:rsidRPr="004A0D8F">
        <w:rPr>
          <w:rFonts w:cstheme="minorHAnsi"/>
          <w:kern w:val="0"/>
          <w:sz w:val="22"/>
          <w:szCs w:val="22"/>
          <w:u w:val="single"/>
          <w14:ligatures w14:val="none"/>
        </w:rPr>
        <w:t xml:space="preserve">a </w:t>
      </w:r>
      <w:r w:rsidRPr="004A0D8F">
        <w:rPr>
          <w:rFonts w:cstheme="minorHAnsi"/>
          <w:kern w:val="0"/>
          <w:sz w:val="22"/>
          <w:szCs w:val="22"/>
          <w:highlight w:val="cyan"/>
          <w:u w:val="single"/>
          <w14:ligatures w14:val="none"/>
        </w:rPr>
        <w:t>need</w:t>
      </w:r>
      <w:r w:rsidRPr="004A0D8F">
        <w:rPr>
          <w:rFonts w:cstheme="minorHAnsi"/>
          <w:kern w:val="0"/>
          <w:sz w:val="16"/>
          <w:szCs w:val="22"/>
          <w14:ligatures w14:val="none"/>
        </w:rPr>
        <w:t xml:space="preserve"> and an opportunity </w:t>
      </w:r>
      <w:r w:rsidRPr="004A0D8F">
        <w:rPr>
          <w:rFonts w:cstheme="minorHAnsi"/>
          <w:kern w:val="0"/>
          <w:sz w:val="22"/>
          <w:szCs w:val="22"/>
          <w:highlight w:val="cyan"/>
          <w:u w:val="single"/>
          <w14:ligatures w14:val="none"/>
        </w:rPr>
        <w:t>to bolster Canada’s innovation</w:t>
      </w:r>
      <w:r w:rsidRPr="004A0D8F">
        <w:rPr>
          <w:rFonts w:cstheme="minorHAnsi"/>
          <w:kern w:val="0"/>
          <w:sz w:val="22"/>
          <w:szCs w:val="22"/>
          <w:u w:val="single"/>
          <w14:ligatures w14:val="none"/>
        </w:rPr>
        <w:t xml:space="preserve"> landscape</w:t>
      </w:r>
      <w:r w:rsidRPr="004A0D8F">
        <w:rPr>
          <w:rFonts w:cstheme="minorHAnsi"/>
          <w:kern w:val="0"/>
          <w:sz w:val="16"/>
          <w:szCs w:val="22"/>
          <w14:ligatures w14:val="none"/>
        </w:rPr>
        <w:t xml:space="preserve">. </w:t>
      </w:r>
      <w:r w:rsidRPr="004A0D8F">
        <w:rPr>
          <w:rFonts w:cstheme="minorHAnsi"/>
          <w:kern w:val="0"/>
          <w:sz w:val="22"/>
          <w:szCs w:val="22"/>
          <w:u w:val="single"/>
          <w14:ligatures w14:val="none"/>
        </w:rPr>
        <w:t xml:space="preserve">Specific policies start with understanding the challenges that businesses encounter every day. </w:t>
      </w:r>
      <w:r w:rsidRPr="004A0D8F">
        <w:rPr>
          <w:rFonts w:cstheme="minorHAnsi"/>
          <w:kern w:val="0"/>
          <w:sz w:val="16"/>
          <w:szCs w:val="22"/>
          <w14:ligatures w14:val="none"/>
        </w:rPr>
        <w:t xml:space="preserve">Through Deloitte’s Technology Fast 50 program, and from members of the Council of Canadian Innovators (CCI), we hear directly from the leaders of Canada’s fastest growing scale-ups about their key challenges. </w:t>
      </w:r>
      <w:r w:rsidRPr="004A0D8F">
        <w:rPr>
          <w:rFonts w:cstheme="minorHAnsi"/>
          <w:kern w:val="0"/>
          <w:sz w:val="22"/>
          <w:szCs w:val="22"/>
          <w:u w:val="single"/>
          <w14:ligatures w14:val="none"/>
        </w:rPr>
        <w:t xml:space="preserve">These </w:t>
      </w:r>
      <w:r w:rsidRPr="004A0D8F">
        <w:rPr>
          <w:rFonts w:cstheme="minorHAnsi"/>
          <w:kern w:val="0"/>
          <w:sz w:val="22"/>
          <w:szCs w:val="22"/>
          <w:highlight w:val="cyan"/>
          <w:u w:val="single"/>
          <w14:ligatures w14:val="none"/>
        </w:rPr>
        <w:t>include</w:t>
      </w:r>
      <w:r w:rsidRPr="004A0D8F">
        <w:rPr>
          <w:rFonts w:cstheme="minorHAnsi"/>
          <w:kern w:val="0"/>
          <w:sz w:val="22"/>
          <w:szCs w:val="22"/>
          <w:u w:val="single"/>
          <w14:ligatures w14:val="none"/>
        </w:rPr>
        <w:t xml:space="preserve"> attracting and </w:t>
      </w:r>
      <w:r w:rsidRPr="004A0D8F">
        <w:rPr>
          <w:rFonts w:cstheme="minorHAnsi"/>
          <w:kern w:val="0"/>
          <w:sz w:val="22"/>
          <w:szCs w:val="22"/>
          <w:highlight w:val="cyan"/>
          <w:u w:val="single"/>
          <w14:ligatures w14:val="none"/>
        </w:rPr>
        <w:t>retaining top talent</w:t>
      </w:r>
      <w:r w:rsidRPr="004A0D8F">
        <w:rPr>
          <w:rFonts w:cstheme="minorHAnsi"/>
          <w:kern w:val="0"/>
          <w:sz w:val="22"/>
          <w:szCs w:val="22"/>
          <w:u w:val="single"/>
          <w14:ligatures w14:val="none"/>
        </w:rPr>
        <w:t>, commercializing products and services, and expanding internationally.</w:t>
      </w:r>
      <w:r w:rsidRPr="004A0D8F">
        <w:rPr>
          <w:rFonts w:cstheme="minorHAnsi"/>
          <w:kern w:val="0"/>
          <w:sz w:val="16"/>
          <w:szCs w:val="22"/>
          <w14:ligatures w14:val="none"/>
        </w:rPr>
        <w:t xml:space="preserve"> Now that parliament has resumed after the 2021 federal election, there are opportunities for government to continue making meaningful progress in addressing these challenges. </w:t>
      </w:r>
      <w:r w:rsidRPr="004A0D8F">
        <w:rPr>
          <w:rFonts w:cstheme="minorHAnsi"/>
          <w:b/>
          <w:iCs/>
          <w:kern w:val="0"/>
          <w:sz w:val="22"/>
          <w:szCs w:val="22"/>
          <w:highlight w:val="cyan"/>
          <w:u w:val="single"/>
          <w14:ligatures w14:val="none"/>
        </w:rPr>
        <w:t>Canada’s economy needs talent for innovation</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Over the last three years, 40 per cent of Fast 50 CEOs have struggled with the availability of talent, a situation that the COVID-19 pandemic has only exacerbated. Remote work has increased poaching by international companies, hollowing out the ability of Canadian firms to retain top talent. Public policy interventions are needed to urgently address this gap, including clearing the pandemic-induced visa backlog and building a streamlined digital immigration system that will be resilient in future crises. </w:t>
      </w:r>
      <w:r w:rsidRPr="004A0D8F">
        <w:rPr>
          <w:rFonts w:cstheme="minorHAnsi"/>
          <w:kern w:val="0"/>
          <w:sz w:val="22"/>
          <w:szCs w:val="22"/>
          <w:u w:val="single"/>
          <w14:ligatures w14:val="none"/>
        </w:rPr>
        <w:t>Equally important is Canadian workforce development</w:t>
      </w:r>
      <w:r w:rsidRPr="004A0D8F">
        <w:rPr>
          <w:rFonts w:cstheme="minorHAnsi"/>
          <w:kern w:val="0"/>
          <w:sz w:val="16"/>
          <w:szCs w:val="22"/>
          <w14:ligatures w14:val="none"/>
        </w:rPr>
        <w:t xml:space="preserve">, which could be supported by developing a Canadian-based pipeline of technical and managerial talent. Skill-building programs, as well as offsets for hiring costs of new employees for strategic roles where Canadian scale-ups experience key gaps, could both play a role. </w:t>
      </w:r>
      <w:r w:rsidRPr="004A0D8F">
        <w:rPr>
          <w:rFonts w:cstheme="minorHAnsi"/>
          <w:kern w:val="0"/>
          <w:sz w:val="22"/>
          <w:szCs w:val="22"/>
          <w:u w:val="single"/>
          <w14:ligatures w14:val="none"/>
        </w:rPr>
        <w:t xml:space="preserve">The </w:t>
      </w:r>
      <w:r w:rsidRPr="004A0D8F">
        <w:rPr>
          <w:rFonts w:cstheme="minorHAnsi"/>
          <w:kern w:val="0"/>
          <w:sz w:val="22"/>
          <w:szCs w:val="22"/>
          <w:highlight w:val="cyan"/>
          <w:u w:val="single"/>
          <w14:ligatures w14:val="none"/>
        </w:rPr>
        <w:t>shortage of</w:t>
      </w:r>
      <w:r w:rsidRPr="004A0D8F">
        <w:rPr>
          <w:rFonts w:cstheme="minorHAnsi"/>
          <w:kern w:val="0"/>
          <w:sz w:val="22"/>
          <w:szCs w:val="22"/>
          <w:u w:val="single"/>
          <w14:ligatures w14:val="none"/>
        </w:rPr>
        <w:t xml:space="preserve"> skilled </w:t>
      </w:r>
      <w:r w:rsidRPr="004A0D8F">
        <w:rPr>
          <w:rFonts w:cstheme="minorHAnsi"/>
          <w:kern w:val="0"/>
          <w:sz w:val="22"/>
          <w:szCs w:val="22"/>
          <w:highlight w:val="cyan"/>
          <w:u w:val="single"/>
          <w14:ligatures w14:val="none"/>
        </w:rPr>
        <w:t>talent links with</w:t>
      </w:r>
      <w:r w:rsidRPr="004A0D8F">
        <w:rPr>
          <w:rFonts w:cstheme="minorHAnsi"/>
          <w:kern w:val="0"/>
          <w:sz w:val="16"/>
          <w:szCs w:val="22"/>
          <w14:ligatures w14:val="none"/>
        </w:rPr>
        <w:t xml:space="preserve"> another concern from Fast 50 CEOs: </w:t>
      </w:r>
      <w:r w:rsidRPr="004A0D8F">
        <w:rPr>
          <w:rFonts w:cstheme="minorHAnsi"/>
          <w:kern w:val="0"/>
          <w:sz w:val="22"/>
          <w:szCs w:val="22"/>
          <w:u w:val="single"/>
          <w14:ligatures w14:val="none"/>
        </w:rPr>
        <w:t xml:space="preserve">product development and </w:t>
      </w:r>
      <w:r w:rsidRPr="004A0D8F">
        <w:rPr>
          <w:rFonts w:cstheme="minorHAnsi"/>
          <w:kern w:val="0"/>
          <w:sz w:val="22"/>
          <w:szCs w:val="22"/>
          <w:highlight w:val="cyan"/>
          <w:u w:val="single"/>
          <w14:ligatures w14:val="none"/>
        </w:rPr>
        <w:t>commercialization</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Innovative companies working in the knowledge economy rely on human ingenuity both to develop innovative ideas and successfully bring them to market. Fast 50 participants consistently rank the development of new products and services among the top three pathways for growing their companies, but it is also among their top three challenges. According to the Information Communications Technology Council, the Canadian economy will have a demand for an additional 250,000 jobs by 2025. If companies can’t find those skilled workers, it limits their ability to develop products and services. Additionally, </w:t>
      </w:r>
      <w:r w:rsidRPr="004A0D8F">
        <w:rPr>
          <w:rFonts w:cstheme="minorHAnsi"/>
          <w:kern w:val="0"/>
          <w:sz w:val="22"/>
          <w:szCs w:val="22"/>
          <w:u w:val="single"/>
          <w14:ligatures w14:val="none"/>
        </w:rPr>
        <w:t xml:space="preserve">there is an opportunity to look at </w:t>
      </w:r>
      <w:r w:rsidRPr="004A0D8F">
        <w:rPr>
          <w:rFonts w:cstheme="minorHAnsi"/>
          <w:kern w:val="0"/>
          <w:sz w:val="22"/>
          <w:szCs w:val="22"/>
          <w:highlight w:val="cyan"/>
          <w:u w:val="single"/>
          <w14:ligatures w14:val="none"/>
        </w:rPr>
        <w:t>improvements</w:t>
      </w:r>
      <w:r w:rsidRPr="004A0D8F">
        <w:rPr>
          <w:rFonts w:cstheme="minorHAnsi"/>
          <w:kern w:val="0"/>
          <w:sz w:val="22"/>
          <w:szCs w:val="22"/>
          <w:u w:val="single"/>
          <w14:ligatures w14:val="none"/>
        </w:rPr>
        <w:t xml:space="preserve"> to help companies generate and </w:t>
      </w:r>
      <w:r w:rsidRPr="004A0D8F">
        <w:rPr>
          <w:rFonts w:cstheme="minorHAnsi"/>
          <w:kern w:val="0"/>
          <w:sz w:val="22"/>
          <w:szCs w:val="22"/>
          <w:highlight w:val="cyan"/>
          <w:u w:val="single"/>
          <w14:ligatures w14:val="none"/>
        </w:rPr>
        <w:t>protect</w:t>
      </w:r>
      <w:r w:rsidRPr="004A0D8F">
        <w:rPr>
          <w:rFonts w:cstheme="minorHAnsi"/>
          <w:kern w:val="0"/>
          <w:sz w:val="22"/>
          <w:szCs w:val="22"/>
          <w:u w:val="single"/>
          <w14:ligatures w14:val="none"/>
        </w:rPr>
        <w:t xml:space="preserve"> their intellectual property (</w:t>
      </w:r>
      <w:r w:rsidRPr="004A0D8F">
        <w:rPr>
          <w:rFonts w:cstheme="minorHAnsi"/>
          <w:kern w:val="0"/>
          <w:sz w:val="22"/>
          <w:szCs w:val="22"/>
          <w:highlight w:val="cyan"/>
          <w:u w:val="single"/>
          <w14:ligatures w14:val="none"/>
        </w:rPr>
        <w:t>IP</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IP ownership</w:t>
      </w:r>
      <w:r w:rsidRPr="004A0D8F">
        <w:rPr>
          <w:rFonts w:cstheme="minorHAnsi"/>
          <w:b/>
          <w:iCs/>
          <w:kern w:val="0"/>
          <w:sz w:val="22"/>
          <w:szCs w:val="22"/>
          <w:u w:val="single"/>
          <w14:ligatures w14:val="none"/>
        </w:rPr>
        <w:t xml:space="preserve"> is </w:t>
      </w:r>
      <w:r w:rsidRPr="004A0D8F">
        <w:rPr>
          <w:rFonts w:cstheme="minorHAnsi"/>
          <w:b/>
          <w:iCs/>
          <w:kern w:val="0"/>
          <w:sz w:val="22"/>
          <w:szCs w:val="22"/>
          <w:highlight w:val="cyan"/>
          <w:u w:val="single"/>
          <w14:ligatures w14:val="none"/>
        </w:rPr>
        <w:t>linked to higher</w:t>
      </w:r>
      <w:r w:rsidRPr="004A0D8F">
        <w:rPr>
          <w:rFonts w:cstheme="minorHAnsi"/>
          <w:b/>
          <w:iCs/>
          <w:kern w:val="0"/>
          <w:sz w:val="22"/>
          <w:szCs w:val="22"/>
          <w:u w:val="single"/>
          <w14:ligatures w14:val="none"/>
        </w:rPr>
        <w:t xml:space="preserve"> scale-up </w:t>
      </w:r>
      <w:r w:rsidRPr="004A0D8F">
        <w:rPr>
          <w:rFonts w:cstheme="minorHAnsi"/>
          <w:b/>
          <w:iCs/>
          <w:kern w:val="0"/>
          <w:sz w:val="22"/>
          <w:szCs w:val="22"/>
          <w:highlight w:val="cyan"/>
          <w:u w:val="single"/>
          <w14:ligatures w14:val="none"/>
        </w:rPr>
        <w:t>growth</w:t>
      </w:r>
      <w:r w:rsidRPr="004A0D8F">
        <w:rPr>
          <w:rFonts w:cstheme="minorHAnsi"/>
          <w:kern w:val="0"/>
          <w:sz w:val="22"/>
          <w:szCs w:val="22"/>
          <w:u w:val="single"/>
          <w14:ligatures w14:val="none"/>
        </w:rPr>
        <w:t>.</w:t>
      </w:r>
      <w:r w:rsidRPr="004A0D8F">
        <w:rPr>
          <w:rFonts w:cstheme="minorHAnsi"/>
          <w:kern w:val="0"/>
          <w:sz w:val="16"/>
          <w:szCs w:val="22"/>
          <w14:ligatures w14:val="none"/>
        </w:rPr>
        <w:t xml:space="preserve"> But when the CCI surveyed our members in January 2021, we found that 45 per cent of our companies own zero patents. </w:t>
      </w:r>
      <w:r w:rsidRPr="004A0D8F">
        <w:rPr>
          <w:rFonts w:cstheme="minorHAnsi"/>
          <w:kern w:val="0"/>
          <w:sz w:val="22"/>
          <w:szCs w:val="22"/>
          <w:u w:val="single"/>
          <w14:ligatures w14:val="none"/>
        </w:rPr>
        <w:t>This isn’t because</w:t>
      </w:r>
      <w:r w:rsidRPr="004A0D8F">
        <w:rPr>
          <w:rFonts w:cstheme="minorHAnsi"/>
          <w:kern w:val="0"/>
          <w:sz w:val="16"/>
          <w:szCs w:val="22"/>
          <w14:ligatures w14:val="none"/>
        </w:rPr>
        <w:t xml:space="preserve"> chief executive officers don’t understand the value of IP nor is it because </w:t>
      </w:r>
      <w:r w:rsidRPr="004A0D8F">
        <w:rPr>
          <w:rFonts w:cstheme="minorHAnsi"/>
          <w:kern w:val="0"/>
          <w:sz w:val="22"/>
          <w:szCs w:val="22"/>
          <w:u w:val="single"/>
          <w14:ligatures w14:val="none"/>
        </w:rPr>
        <w:t>they’re not generating innovative ideas and techniques that could be protected</w:t>
      </w:r>
      <w:r w:rsidRPr="004A0D8F">
        <w:rPr>
          <w:rFonts w:cstheme="minorHAnsi"/>
          <w:kern w:val="0"/>
          <w:sz w:val="16"/>
          <w:szCs w:val="22"/>
          <w14:ligatures w14:val="none"/>
        </w:rPr>
        <w:t>. But focusing on driving growth, recruiting talent, product development, fundraising and other concerns sometimes leaves IP as an afterthought.</w:t>
      </w:r>
    </w:p>
    <w:p w14:paraId="3CD1DA55" w14:textId="77777777" w:rsidR="004A0D8F" w:rsidRPr="004A0D8F" w:rsidRDefault="004A0D8F" w:rsidP="004A0D8F">
      <w:pPr>
        <w:spacing w:line="259" w:lineRule="auto"/>
        <w:rPr>
          <w:rFonts w:cstheme="minorHAnsi"/>
          <w:kern w:val="0"/>
          <w:sz w:val="16"/>
          <w:szCs w:val="22"/>
          <w14:ligatures w14:val="none"/>
        </w:rPr>
      </w:pPr>
    </w:p>
    <w:p w14:paraId="59B1B589"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 xml:space="preserve">Closing the innovation gap with America is </w:t>
      </w:r>
      <w:r w:rsidRPr="004A0D8F">
        <w:rPr>
          <w:rFonts w:eastAsiaTheme="majorEastAsia" w:cstheme="minorHAnsi"/>
          <w:b/>
          <w:iCs/>
          <w:color w:val="000000"/>
          <w:kern w:val="0"/>
          <w:sz w:val="26"/>
          <w:szCs w:val="26"/>
          <w:u w:val="single"/>
          <w14:ligatures w14:val="none"/>
        </w:rPr>
        <w:t>crucial</w:t>
      </w:r>
      <w:r w:rsidRPr="004A0D8F">
        <w:rPr>
          <w:rFonts w:eastAsiaTheme="majorEastAsia" w:cstheme="minorHAnsi"/>
          <w:b/>
          <w:iCs/>
          <w:color w:val="000000"/>
          <w:kern w:val="0"/>
          <w:sz w:val="26"/>
          <w:szCs w:val="26"/>
          <w14:ligatures w14:val="none"/>
        </w:rPr>
        <w:t xml:space="preserve"> for Canadian growth and security</w:t>
      </w:r>
    </w:p>
    <w:p w14:paraId="118E2DA0"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color w:val="000000"/>
          <w:kern w:val="0"/>
          <w:sz w:val="22"/>
          <w:szCs w:val="22"/>
          <w14:ligatures w14:val="none"/>
        </w:rPr>
        <w:t xml:space="preserve">Robert D. </w:t>
      </w:r>
      <w:r w:rsidRPr="004A0D8F">
        <w:rPr>
          <w:rFonts w:eastAsia="Times New Roman" w:cstheme="minorHAnsi"/>
          <w:b/>
          <w:bCs/>
          <w:color w:val="000000"/>
          <w:kern w:val="0"/>
          <w:sz w:val="26"/>
          <w:szCs w:val="26"/>
          <w14:ligatures w14:val="none"/>
        </w:rPr>
        <w:t>Atkinson ’23</w:t>
      </w:r>
      <w:r w:rsidRPr="004A0D8F">
        <w:rPr>
          <w:rFonts w:eastAsia="Times New Roman" w:cstheme="minorHAnsi"/>
          <w:color w:val="000000"/>
          <w:kern w:val="0"/>
          <w:sz w:val="22"/>
          <w:szCs w:val="22"/>
          <w14:ligatures w14:val="none"/>
        </w:rPr>
        <w:t xml:space="preserve"> [Atkinson is the founder and president of the Information Technology and Innovation Foundation (ITIF), recognized as the world’s top think tank for science and technology policy. “Canada’s Innovation Gap: A Warning Sign for Economic Prosperity and National Security,” Robert D. Atkinson, Information Technology &amp; Innovation Foundation, 12/18/23, https://itif.org/publications/2023/12/18/canadas-innovation-gap-a-warning-sign-for-economic-prosperity-and-national-security/] //AAA</w:t>
      </w:r>
    </w:p>
    <w:p w14:paraId="16791956"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16"/>
          <w:szCs w:val="22"/>
          <w14:ligatures w14:val="none"/>
        </w:rPr>
        <w:t xml:space="preserve">In the hyper-competitive global economy, </w:t>
      </w:r>
      <w:r w:rsidRPr="004A0D8F">
        <w:rPr>
          <w:rFonts w:cstheme="minorHAnsi"/>
          <w:kern w:val="0"/>
          <w:sz w:val="22"/>
          <w:szCs w:val="22"/>
          <w:u w:val="single"/>
          <w14:ligatures w14:val="none"/>
        </w:rPr>
        <w:t xml:space="preserve">business </w:t>
      </w:r>
      <w:r w:rsidRPr="004A0D8F">
        <w:rPr>
          <w:rFonts w:cstheme="minorHAnsi"/>
          <w:b/>
          <w:iCs/>
          <w:kern w:val="0"/>
          <w:sz w:val="22"/>
          <w:szCs w:val="22"/>
          <w:highlight w:val="cyan"/>
          <w:u w:val="single"/>
          <w14:ligatures w14:val="none"/>
        </w:rPr>
        <w:t>investment in</w:t>
      </w:r>
      <w:r w:rsidRPr="004A0D8F">
        <w:rPr>
          <w:rFonts w:cstheme="minorHAnsi"/>
          <w:kern w:val="0"/>
          <w:sz w:val="22"/>
          <w:szCs w:val="22"/>
          <w:u w:val="single"/>
          <w14:ligatures w14:val="none"/>
        </w:rPr>
        <w:t xml:space="preserve"> research and development (</w:t>
      </w:r>
      <w:r w:rsidRPr="004A0D8F">
        <w:rPr>
          <w:rFonts w:cstheme="minorHAnsi"/>
          <w:b/>
          <w:iCs/>
          <w:kern w:val="0"/>
          <w:sz w:val="22"/>
          <w:szCs w:val="22"/>
          <w:highlight w:val="cyan"/>
          <w:u w:val="single"/>
          <w14:ligatures w14:val="none"/>
        </w:rPr>
        <w:t>R&amp;D</w:t>
      </w:r>
      <w:r w:rsidRPr="004A0D8F">
        <w:rPr>
          <w:rFonts w:cstheme="minorHAnsi"/>
          <w:kern w:val="0"/>
          <w:sz w:val="22"/>
          <w:szCs w:val="22"/>
          <w:u w:val="single"/>
          <w14:ligatures w14:val="none"/>
        </w:rPr>
        <w:t xml:space="preserve">) </w:t>
      </w:r>
      <w:r w:rsidRPr="004A0D8F">
        <w:rPr>
          <w:rFonts w:cstheme="minorHAnsi"/>
          <w:b/>
          <w:iCs/>
          <w:kern w:val="0"/>
          <w:sz w:val="22"/>
          <w:szCs w:val="22"/>
          <w:u w:val="single"/>
          <w14:ligatures w14:val="none"/>
        </w:rPr>
        <w:t>is crucial</w:t>
      </w:r>
      <w:r w:rsidRPr="004A0D8F">
        <w:rPr>
          <w:rFonts w:cstheme="minorHAnsi"/>
          <w:kern w:val="0"/>
          <w:sz w:val="22"/>
          <w:szCs w:val="22"/>
          <w:u w:val="single"/>
          <w14:ligatures w14:val="none"/>
        </w:rPr>
        <w:t xml:space="preserve"> because it drives technological innovation, which </w:t>
      </w:r>
      <w:r w:rsidRPr="004A0D8F">
        <w:rPr>
          <w:rFonts w:cstheme="minorHAnsi"/>
          <w:kern w:val="0"/>
          <w:sz w:val="22"/>
          <w:szCs w:val="22"/>
          <w:highlight w:val="cyan"/>
          <w:u w:val="single"/>
          <w14:ligatures w14:val="none"/>
        </w:rPr>
        <w:t>is a key factor in</w:t>
      </w:r>
      <w:r w:rsidRPr="004A0D8F">
        <w:rPr>
          <w:rFonts w:cstheme="minorHAnsi"/>
          <w:kern w:val="0"/>
          <w:sz w:val="22"/>
          <w:szCs w:val="22"/>
          <w:u w:val="single"/>
          <w14:ligatures w14:val="none"/>
        </w:rPr>
        <w:t xml:space="preserve"> any country’s </w:t>
      </w:r>
      <w:r w:rsidRPr="004A0D8F">
        <w:rPr>
          <w:rFonts w:cstheme="minorHAnsi"/>
          <w:kern w:val="0"/>
          <w:sz w:val="22"/>
          <w:szCs w:val="22"/>
          <w:highlight w:val="cyan"/>
          <w:u w:val="single"/>
          <w14:ligatures w14:val="none"/>
        </w:rPr>
        <w:t>economic prosperity and national security</w:t>
      </w:r>
      <w:r w:rsidRPr="004A0D8F">
        <w:rPr>
          <w:rFonts w:cstheme="minorHAnsi"/>
          <w:kern w:val="0"/>
          <w:sz w:val="22"/>
          <w:szCs w:val="22"/>
          <w:u w:val="single"/>
          <w14:ligatures w14:val="none"/>
        </w:rPr>
        <w:t xml:space="preserve">. </w:t>
      </w:r>
      <w:r w:rsidRPr="004A0D8F">
        <w:rPr>
          <w:rFonts w:cstheme="minorHAnsi"/>
          <w:b/>
          <w:iCs/>
          <w:kern w:val="0"/>
          <w:sz w:val="22"/>
          <w:szCs w:val="22"/>
          <w:u w:val="single"/>
          <w14:ligatures w14:val="none"/>
        </w:rPr>
        <w:t xml:space="preserve">Yet </w:t>
      </w:r>
      <w:r w:rsidRPr="004A0D8F">
        <w:rPr>
          <w:rFonts w:cstheme="minorHAnsi"/>
          <w:b/>
          <w:iCs/>
          <w:kern w:val="0"/>
          <w:sz w:val="22"/>
          <w:szCs w:val="22"/>
          <w:highlight w:val="cyan"/>
          <w:u w:val="single"/>
          <w14:ligatures w14:val="none"/>
        </w:rPr>
        <w:t>Canada’s</w:t>
      </w:r>
      <w:r w:rsidRPr="004A0D8F">
        <w:rPr>
          <w:rFonts w:cstheme="minorHAnsi"/>
          <w:b/>
          <w:iCs/>
          <w:kern w:val="0"/>
          <w:sz w:val="22"/>
          <w:szCs w:val="22"/>
          <w:u w:val="single"/>
          <w14:ligatures w14:val="none"/>
        </w:rPr>
        <w:t xml:space="preserve"> levels of business </w:t>
      </w:r>
      <w:r w:rsidRPr="004A0D8F">
        <w:rPr>
          <w:rFonts w:cstheme="minorHAnsi"/>
          <w:b/>
          <w:iCs/>
          <w:kern w:val="0"/>
          <w:sz w:val="22"/>
          <w:szCs w:val="22"/>
          <w:highlight w:val="cyan"/>
          <w:u w:val="single"/>
          <w14:ligatures w14:val="none"/>
        </w:rPr>
        <w:t>R&amp;D</w:t>
      </w:r>
      <w:r w:rsidRPr="004A0D8F">
        <w:rPr>
          <w:rFonts w:cstheme="minorHAnsi"/>
          <w:b/>
          <w:iCs/>
          <w:kern w:val="0"/>
          <w:sz w:val="22"/>
          <w:szCs w:val="22"/>
          <w:u w:val="single"/>
          <w14:ligatures w14:val="none"/>
        </w:rPr>
        <w:t xml:space="preserve"> are </w:t>
      </w:r>
      <w:r w:rsidRPr="004A0D8F">
        <w:rPr>
          <w:rFonts w:cstheme="minorHAnsi"/>
          <w:b/>
          <w:iCs/>
          <w:kern w:val="0"/>
          <w:sz w:val="22"/>
          <w:szCs w:val="22"/>
          <w:highlight w:val="cyan"/>
          <w:u w:val="single"/>
          <w14:ligatures w14:val="none"/>
        </w:rPr>
        <w:t>far off the pace</w:t>
      </w:r>
      <w:r w:rsidRPr="004A0D8F">
        <w:rPr>
          <w:rFonts w:cstheme="minorHAnsi"/>
          <w:kern w:val="0"/>
          <w:sz w:val="22"/>
          <w:szCs w:val="22"/>
          <w:u w:val="single"/>
          <w14:ligatures w14:val="none"/>
        </w:rPr>
        <w:t xml:space="preserve"> in technologically advanced, globally traded sectors of the economy.</w:t>
      </w:r>
    </w:p>
    <w:p w14:paraId="3ECDB349"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 xml:space="preserve">A recent analysis paints a stark picture, revealing </w:t>
      </w:r>
      <w:r w:rsidRPr="004A0D8F">
        <w:rPr>
          <w:rFonts w:cstheme="minorHAnsi"/>
          <w:b/>
          <w:iCs/>
          <w:kern w:val="0"/>
          <w:sz w:val="22"/>
          <w:szCs w:val="22"/>
          <w:highlight w:val="cyan"/>
          <w:u w:val="single"/>
          <w14:ligatures w14:val="none"/>
        </w:rPr>
        <w:t>yawning chasms</w:t>
      </w:r>
      <w:r w:rsidRPr="004A0D8F">
        <w:rPr>
          <w:rFonts w:cstheme="minorHAnsi"/>
          <w:kern w:val="0"/>
          <w:sz w:val="22"/>
          <w:szCs w:val="22"/>
          <w:u w:val="single"/>
          <w14:ligatures w14:val="none"/>
        </w:rPr>
        <w:t xml:space="preserve">, not just </w:t>
      </w:r>
      <w:r w:rsidRPr="004A0D8F">
        <w:rPr>
          <w:rFonts w:cstheme="minorHAnsi"/>
          <w:kern w:val="0"/>
          <w:sz w:val="22"/>
          <w:szCs w:val="22"/>
          <w:highlight w:val="cyan"/>
          <w:u w:val="single"/>
          <w14:ligatures w14:val="none"/>
        </w:rPr>
        <w:t>between Canada and the</w:t>
      </w:r>
      <w:r w:rsidRPr="004A0D8F">
        <w:rPr>
          <w:rFonts w:cstheme="minorHAnsi"/>
          <w:kern w:val="0"/>
          <w:sz w:val="22"/>
          <w:szCs w:val="22"/>
          <w:u w:val="single"/>
          <w14:ligatures w14:val="none"/>
        </w:rPr>
        <w:t xml:space="preserve"> </w:t>
      </w:r>
      <w:r w:rsidRPr="004A0D8F">
        <w:rPr>
          <w:rFonts w:cstheme="minorHAnsi"/>
          <w:b/>
          <w:iCs/>
          <w:kern w:val="0"/>
          <w:sz w:val="22"/>
          <w:szCs w:val="22"/>
          <w:highlight w:val="cyan"/>
          <w:u w:val="single"/>
          <w14:ligatures w14:val="none"/>
        </w:rPr>
        <w:t>U</w:t>
      </w:r>
      <w:r w:rsidRPr="004A0D8F">
        <w:rPr>
          <w:rFonts w:cstheme="minorHAnsi"/>
          <w:kern w:val="0"/>
          <w:sz w:val="22"/>
          <w:szCs w:val="22"/>
          <w:u w:val="single"/>
          <w14:ligatures w14:val="none"/>
        </w:rPr>
        <w:t xml:space="preserve">nited </w:t>
      </w:r>
      <w:r w:rsidRPr="004A0D8F">
        <w:rPr>
          <w:rFonts w:cstheme="minorHAnsi"/>
          <w:b/>
          <w:iCs/>
          <w:kern w:val="0"/>
          <w:sz w:val="22"/>
          <w:szCs w:val="22"/>
          <w:highlight w:val="cyan"/>
          <w:u w:val="single"/>
          <w14:ligatures w14:val="none"/>
        </w:rPr>
        <w:t>S</w:t>
      </w:r>
      <w:r w:rsidRPr="004A0D8F">
        <w:rPr>
          <w:rFonts w:cstheme="minorHAnsi"/>
          <w:kern w:val="0"/>
          <w:sz w:val="22"/>
          <w:szCs w:val="22"/>
          <w:u w:val="single"/>
          <w14:ligatures w14:val="none"/>
        </w:rPr>
        <w:t>tates</w:t>
      </w:r>
      <w:r w:rsidRPr="004A0D8F">
        <w:rPr>
          <w:rFonts w:cstheme="minorHAnsi"/>
          <w:kern w:val="0"/>
          <w:sz w:val="16"/>
          <w:szCs w:val="22"/>
          <w14:ligatures w14:val="none"/>
        </w:rPr>
        <w:t xml:space="preserve"> but also between Canada and the size-adjusted global averages </w:t>
      </w:r>
      <w:r w:rsidRPr="004A0D8F">
        <w:rPr>
          <w:rFonts w:cstheme="minorHAnsi"/>
          <w:kern w:val="0"/>
          <w:sz w:val="22"/>
          <w:szCs w:val="22"/>
          <w:u w:val="single"/>
          <w14:ligatures w14:val="none"/>
        </w:rPr>
        <w:t xml:space="preserve">for business R&amp;D in nine advanced sectors. In 2021, U.S. firms spent almost 103 times more than their Canadian counterparts on R&amp;D in these sectors, despite U.S. GDP being just 11.7 times larger than Canada’s. Worse, Canada was below the global average by a factor of almost five. Such disparities should </w:t>
      </w:r>
      <w:r w:rsidRPr="004A0D8F">
        <w:rPr>
          <w:rFonts w:cstheme="minorHAnsi"/>
          <w:kern w:val="0"/>
          <w:sz w:val="22"/>
          <w:szCs w:val="22"/>
          <w:highlight w:val="cyan"/>
          <w:u w:val="single"/>
          <w14:ligatures w14:val="none"/>
        </w:rPr>
        <w:t>serve as a</w:t>
      </w:r>
      <w:r w:rsidRPr="004A0D8F">
        <w:rPr>
          <w:rFonts w:cstheme="minorHAnsi"/>
          <w:kern w:val="0"/>
          <w:sz w:val="22"/>
          <w:szCs w:val="22"/>
          <w:u w:val="single"/>
          <w14:ligatures w14:val="none"/>
        </w:rPr>
        <w:t xml:space="preserve"> clarion </w:t>
      </w:r>
      <w:r w:rsidRPr="004A0D8F">
        <w:rPr>
          <w:rFonts w:cstheme="minorHAnsi"/>
          <w:kern w:val="0"/>
          <w:sz w:val="22"/>
          <w:szCs w:val="22"/>
          <w:highlight w:val="cyan"/>
          <w:u w:val="single"/>
          <w14:ligatures w14:val="none"/>
        </w:rPr>
        <w:t>call for</w:t>
      </w:r>
      <w:r w:rsidRPr="004A0D8F">
        <w:rPr>
          <w:rFonts w:cstheme="minorHAnsi"/>
          <w:kern w:val="0"/>
          <w:sz w:val="22"/>
          <w:szCs w:val="22"/>
          <w:u w:val="single"/>
          <w14:ligatures w14:val="none"/>
        </w:rPr>
        <w:t xml:space="preserve"> Canada to reevaluate the R&amp;D incentives it provides firms.</w:t>
      </w:r>
    </w:p>
    <w:p w14:paraId="7463D673"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Using data from the EU Industrial R&amp;D Investment Scoreboard—a dataset covering 90 percent of the world’s private sector R&amp;D spending—ITIF assessed Canada’s levels of industrial specialization relative to the global average in nine technologically advanced, globally traded sectors: aerospace and defense, electronic and electrical equipment, general industrials, industrial engineering, pharmaceutical and biotechnology, software and computer services, technology and hardware equipment, alternative energy, and automobiles and parts.</w:t>
      </w:r>
    </w:p>
    <w:p w14:paraId="3526FF4D"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b/>
          <w:iCs/>
          <w:kern w:val="0"/>
          <w:sz w:val="22"/>
          <w:szCs w:val="22"/>
          <w:u w:val="single"/>
          <w14:ligatures w14:val="none"/>
        </w:rPr>
        <w:t>Canada was below par</w:t>
      </w:r>
      <w:r w:rsidRPr="004A0D8F">
        <w:rPr>
          <w:rFonts w:cstheme="minorHAnsi"/>
          <w:kern w:val="0"/>
          <w:sz w:val="22"/>
          <w:szCs w:val="22"/>
          <w:u w:val="single"/>
          <w14:ligatures w14:val="none"/>
        </w:rPr>
        <w:t xml:space="preserve"> by a factor of two or more in all nine sectors.</w:t>
      </w:r>
      <w:r w:rsidRPr="004A0D8F">
        <w:rPr>
          <w:rFonts w:cstheme="minorHAnsi"/>
          <w:kern w:val="0"/>
          <w:sz w:val="16"/>
          <w:szCs w:val="22"/>
          <w14:ligatures w14:val="none"/>
        </w:rPr>
        <w:t xml:space="preserve"> Its strongest showing came in aerospace and defense, where its </w:t>
      </w:r>
      <w:r w:rsidRPr="004A0D8F">
        <w:rPr>
          <w:rFonts w:cstheme="minorHAnsi"/>
          <w:kern w:val="0"/>
          <w:sz w:val="22"/>
          <w:szCs w:val="22"/>
          <w:u w:val="single"/>
          <w14:ligatures w14:val="none"/>
        </w:rPr>
        <w:t xml:space="preserve">firms invested just 45 percent of the global average for business </w:t>
      </w:r>
      <w:r w:rsidRPr="004A0D8F">
        <w:rPr>
          <w:rFonts w:cstheme="minorHAnsi"/>
          <w:kern w:val="0"/>
          <w:sz w:val="22"/>
          <w:szCs w:val="22"/>
          <w:highlight w:val="cyan"/>
          <w:u w:val="single"/>
          <w14:ligatures w14:val="none"/>
        </w:rPr>
        <w:t>R&amp;D</w:t>
      </w:r>
      <w:r w:rsidRPr="004A0D8F">
        <w:rPr>
          <w:rFonts w:cstheme="minorHAnsi"/>
          <w:kern w:val="0"/>
          <w:sz w:val="16"/>
          <w:szCs w:val="22"/>
          <w14:ligatures w14:val="none"/>
        </w:rPr>
        <w:t xml:space="preserve">, followed by software and computer services (41 percent of the global average), then automobiles and auto parts (27 percent), </w:t>
      </w:r>
      <w:r w:rsidRPr="004A0D8F">
        <w:rPr>
          <w:rFonts w:cstheme="minorHAnsi"/>
          <w:kern w:val="0"/>
          <w:sz w:val="22"/>
          <w:szCs w:val="22"/>
          <w:u w:val="single"/>
          <w14:ligatures w14:val="none"/>
        </w:rPr>
        <w:t xml:space="preserve">then </w:t>
      </w:r>
      <w:r w:rsidRPr="004A0D8F">
        <w:rPr>
          <w:rFonts w:cstheme="minorHAnsi"/>
          <w:kern w:val="0"/>
          <w:sz w:val="22"/>
          <w:szCs w:val="22"/>
          <w:highlight w:val="cyan"/>
          <w:u w:val="single"/>
          <w14:ligatures w14:val="none"/>
        </w:rPr>
        <w:t>pharma</w:t>
      </w:r>
      <w:r w:rsidRPr="004A0D8F">
        <w:rPr>
          <w:rFonts w:cstheme="minorHAnsi"/>
          <w:kern w:val="0"/>
          <w:sz w:val="22"/>
          <w:szCs w:val="22"/>
          <w:u w:val="single"/>
          <w14:ligatures w14:val="none"/>
        </w:rPr>
        <w:t xml:space="preserve">ceuticals </w:t>
      </w:r>
      <w:r w:rsidRPr="004A0D8F">
        <w:rPr>
          <w:rFonts w:cstheme="minorHAnsi"/>
          <w:kern w:val="0"/>
          <w:sz w:val="22"/>
          <w:szCs w:val="22"/>
          <w:highlight w:val="cyan"/>
          <w:u w:val="single"/>
          <w14:ligatures w14:val="none"/>
        </w:rPr>
        <w:t>and biotech</w:t>
      </w:r>
      <w:r w:rsidRPr="004A0D8F">
        <w:rPr>
          <w:rFonts w:cstheme="minorHAnsi"/>
          <w:kern w:val="0"/>
          <w:sz w:val="22"/>
          <w:szCs w:val="22"/>
          <w:u w:val="single"/>
          <w14:ligatures w14:val="none"/>
        </w:rPr>
        <w:t>nology (18 percent). In no other advanced sector did Canadian firms register higher than 10 percent of the global average for business R&amp;D.</w:t>
      </w:r>
    </w:p>
    <w:p w14:paraId="341CFAD3"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Meanwhile, U.S. firms invested more than the global average in five of the nine advanced sectors and less than the global average in four.</w:t>
      </w:r>
      <w:r w:rsidRPr="004A0D8F">
        <w:rPr>
          <w:rFonts w:cstheme="minorHAnsi"/>
          <w:kern w:val="0"/>
          <w:sz w:val="16"/>
          <w:szCs w:val="22"/>
          <w14:ligatures w14:val="none"/>
        </w:rPr>
        <w:t xml:space="preserve"> Although, firms in America’s worst-performing sector for business R&amp;D (alternative energy) still invested more in relative terms than firms in Canada’s best-performing sector (47 percent of the global average versus 45 percent).</w:t>
      </w:r>
    </w:p>
    <w:p w14:paraId="56CF3FED"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While </w:t>
      </w:r>
      <w:r w:rsidRPr="004A0D8F">
        <w:rPr>
          <w:rFonts w:cstheme="minorHAnsi"/>
          <w:kern w:val="0"/>
          <w:sz w:val="22"/>
          <w:szCs w:val="22"/>
          <w:u w:val="single"/>
          <w14:ligatures w14:val="none"/>
        </w:rPr>
        <w:t xml:space="preserve">the </w:t>
      </w:r>
      <w:r w:rsidRPr="004A0D8F">
        <w:rPr>
          <w:rFonts w:cstheme="minorHAnsi"/>
          <w:b/>
          <w:iCs/>
          <w:kern w:val="0"/>
          <w:sz w:val="22"/>
          <w:szCs w:val="22"/>
          <w:highlight w:val="cyan"/>
          <w:u w:val="single"/>
          <w14:ligatures w14:val="none"/>
        </w:rPr>
        <w:t>United States maintains a more competitive position</w:t>
      </w:r>
      <w:r w:rsidRPr="004A0D8F">
        <w:rPr>
          <w:rFonts w:cstheme="minorHAnsi"/>
          <w:kern w:val="0"/>
          <w:sz w:val="22"/>
          <w:szCs w:val="22"/>
          <w:u w:val="single"/>
          <w14:ligatures w14:val="none"/>
        </w:rPr>
        <w:t xml:space="preserve"> in R&amp;D than Canada</w:t>
      </w:r>
      <w:r w:rsidRPr="004A0D8F">
        <w:rPr>
          <w:rFonts w:cstheme="minorHAnsi"/>
          <w:kern w:val="0"/>
          <w:sz w:val="16"/>
          <w:szCs w:val="22"/>
          <w14:ligatures w14:val="none"/>
        </w:rPr>
        <w:t>, its firms’ size-adjusted R&amp;D spending was declining or stagnant in seven of the nine sectors ITIF analyzed, compared to five out of nine in Canada. This underscores both nations’ urgent need to bolster R&amp;D investments to remain globally competitive.</w:t>
      </w:r>
    </w:p>
    <w:p w14:paraId="67D447AE"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While there are numerous steps nations can take to support R&amp;D-intensive firms, the most straightforward thing Canadian policymakers can do is enhance R&amp;D tax credits. As things currently stand, Canada’s R&amp;D tax subsidy rate slightly exceeds the median for OECD and BRIC countries, while the United States has allowed itself to slip far behind the pace.</w:t>
      </w:r>
    </w:p>
    <w:p w14:paraId="55CEBD3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To become more competitive, Canada should consider replacing its Scientific Research and Experimental Development (SR&amp;ED) tax credit with something more akin to the U.S. Alternative Simplified Credit (ASC). This would entail limiting the credit to expenditures above 50 percent of base period spending and doubling the credit rate. These changes will incentivize companies to invest more substantially in R&amp;D, fostering a culture of innovation. (For its part, the United States should at least double its ASC rate from 14 to 28 percent.)</w:t>
      </w:r>
    </w:p>
    <w:p w14:paraId="773DF37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Provincial governments in Canada should increase the incentives they provide, too. A concerted effort is required at all levels to nurture a policy environment conducive to innovation.</w:t>
      </w:r>
    </w:p>
    <w:p w14:paraId="1EB2328A"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highlight w:val="cyan"/>
          <w:u w:val="single"/>
          <w14:ligatures w14:val="none"/>
        </w:rPr>
        <w:t>R&amp;D</w:t>
      </w:r>
      <w:r w:rsidRPr="004A0D8F">
        <w:rPr>
          <w:rFonts w:cstheme="minorHAnsi"/>
          <w:kern w:val="0"/>
          <w:sz w:val="22"/>
          <w:szCs w:val="22"/>
          <w:u w:val="single"/>
          <w14:ligatures w14:val="none"/>
        </w:rPr>
        <w:t xml:space="preserve"> expenditures, especially in advanced traded sectors, are a </w:t>
      </w:r>
      <w:r w:rsidRPr="004A0D8F">
        <w:rPr>
          <w:rFonts w:cstheme="minorHAnsi"/>
          <w:kern w:val="0"/>
          <w:sz w:val="22"/>
          <w:szCs w:val="22"/>
          <w:highlight w:val="cyan"/>
          <w:u w:val="single"/>
          <w14:ligatures w14:val="none"/>
        </w:rPr>
        <w:t>linchpin of</w:t>
      </w:r>
      <w:r w:rsidRPr="004A0D8F">
        <w:rPr>
          <w:rFonts w:cstheme="minorHAnsi"/>
          <w:kern w:val="0"/>
          <w:sz w:val="22"/>
          <w:szCs w:val="22"/>
          <w:u w:val="single"/>
          <w14:ligatures w14:val="none"/>
        </w:rPr>
        <w:t xml:space="preserve"> a nation’s </w:t>
      </w:r>
      <w:r w:rsidRPr="004A0D8F">
        <w:rPr>
          <w:rFonts w:cstheme="minorHAnsi"/>
          <w:kern w:val="0"/>
          <w:sz w:val="22"/>
          <w:szCs w:val="22"/>
          <w:highlight w:val="cyan"/>
          <w:u w:val="single"/>
          <w14:ligatures w14:val="none"/>
        </w:rPr>
        <w:t>competitiveness in the global economy</w:t>
      </w:r>
      <w:r w:rsidRPr="004A0D8F">
        <w:rPr>
          <w:rFonts w:cstheme="minorHAnsi"/>
          <w:kern w:val="0"/>
          <w:sz w:val="22"/>
          <w:szCs w:val="22"/>
          <w:u w:val="single"/>
          <w14:ligatures w14:val="none"/>
        </w:rPr>
        <w:t xml:space="preserve">. </w:t>
      </w:r>
      <w:r w:rsidRPr="004A0D8F">
        <w:rPr>
          <w:rFonts w:cstheme="minorHAnsi"/>
          <w:kern w:val="0"/>
          <w:sz w:val="16"/>
          <w:szCs w:val="16"/>
          <w:u w:val="single"/>
          <w14:ligatures w14:val="none"/>
        </w:rPr>
        <w:t>Canadian firms have a long road ahead to catch up with the global average in R&amp;D spending</w:t>
      </w:r>
      <w:r w:rsidRPr="004A0D8F">
        <w:rPr>
          <w:rFonts w:cstheme="minorHAnsi"/>
          <w:kern w:val="0"/>
          <w:sz w:val="16"/>
          <w:szCs w:val="16"/>
          <w14:ligatures w14:val="none"/>
        </w:rPr>
        <w:t>, while U.S. firms</w:t>
      </w:r>
      <w:r w:rsidRPr="004A0D8F">
        <w:rPr>
          <w:rFonts w:cstheme="minorHAnsi"/>
          <w:kern w:val="0"/>
          <w:sz w:val="16"/>
          <w:szCs w:val="22"/>
          <w14:ligatures w14:val="none"/>
        </w:rPr>
        <w:t xml:space="preserve"> face their own challenges. </w:t>
      </w:r>
      <w:r w:rsidRPr="004A0D8F">
        <w:rPr>
          <w:rFonts w:cstheme="minorHAnsi"/>
          <w:kern w:val="0"/>
          <w:sz w:val="16"/>
          <w:szCs w:val="22"/>
          <w:u w:val="single"/>
          <w14:ligatures w14:val="none"/>
        </w:rPr>
        <w:t xml:space="preserve">However, </w:t>
      </w:r>
      <w:r w:rsidRPr="004A0D8F">
        <w:rPr>
          <w:rFonts w:cstheme="minorHAnsi"/>
          <w:b/>
          <w:iCs/>
          <w:kern w:val="0"/>
          <w:sz w:val="22"/>
          <w:szCs w:val="22"/>
          <w:u w:val="single"/>
          <w14:ligatures w14:val="none"/>
        </w:rPr>
        <w:t xml:space="preserve">the </w:t>
      </w:r>
      <w:r w:rsidRPr="004A0D8F">
        <w:rPr>
          <w:rFonts w:cstheme="minorHAnsi"/>
          <w:b/>
          <w:iCs/>
          <w:kern w:val="0"/>
          <w:sz w:val="22"/>
          <w:szCs w:val="22"/>
          <w:highlight w:val="cyan"/>
          <w:u w:val="single"/>
          <w14:ligatures w14:val="none"/>
        </w:rPr>
        <w:t>urgency of the situation demands swift action</w:t>
      </w:r>
      <w:r w:rsidRPr="004A0D8F">
        <w:rPr>
          <w:rFonts w:cstheme="minorHAnsi"/>
          <w:kern w:val="0"/>
          <w:sz w:val="16"/>
          <w:szCs w:val="22"/>
          <w:u w:val="single"/>
          <w14:ligatures w14:val="none"/>
        </w:rPr>
        <w:t>.</w:t>
      </w:r>
    </w:p>
    <w:p w14:paraId="354999FF" w14:textId="77777777" w:rsidR="004A0D8F" w:rsidRPr="004A0D8F" w:rsidRDefault="004A0D8F" w:rsidP="004A0D8F">
      <w:pPr>
        <w:spacing w:line="259" w:lineRule="auto"/>
        <w:rPr>
          <w:rFonts w:cstheme="minorHAnsi"/>
          <w:kern w:val="0"/>
          <w:sz w:val="16"/>
          <w:szCs w:val="22"/>
          <w14:ligatures w14:val="none"/>
        </w:rPr>
      </w:pPr>
    </w:p>
    <w:p w14:paraId="63A59883"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I/L---AI</w:t>
      </w:r>
    </w:p>
    <w:p w14:paraId="62D8C15D" w14:textId="77777777" w:rsidR="004A0D8F" w:rsidRPr="004A0D8F" w:rsidRDefault="004A0D8F" w:rsidP="004A0D8F">
      <w:pPr>
        <w:spacing w:line="259" w:lineRule="auto"/>
        <w:rPr>
          <w:rFonts w:cstheme="minorHAnsi"/>
          <w:kern w:val="0"/>
          <w:sz w:val="22"/>
          <w:szCs w:val="22"/>
          <w14:ligatures w14:val="none"/>
        </w:rPr>
      </w:pPr>
    </w:p>
    <w:p w14:paraId="307EFC94"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Strong AI Innovation is key to Canadian growth and a litany of other areas.</w:t>
      </w:r>
    </w:p>
    <w:p w14:paraId="12AC93E8" w14:textId="77777777" w:rsidR="004A0D8F" w:rsidRPr="004A0D8F" w:rsidRDefault="004A0D8F" w:rsidP="004A0D8F">
      <w:pPr>
        <w:spacing w:line="240" w:lineRule="auto"/>
        <w:rPr>
          <w:rFonts w:eastAsia="Times New Roman" w:cstheme="minorHAnsi"/>
          <w:kern w:val="0"/>
          <w14:ligatures w14:val="none"/>
        </w:rPr>
      </w:pPr>
      <w:r w:rsidRPr="004A0D8F">
        <w:rPr>
          <w:rFonts w:eastAsia="Times New Roman" w:cstheme="minorHAnsi"/>
          <w:b/>
          <w:bCs/>
          <w:color w:val="000000"/>
          <w:kern w:val="0"/>
          <w:sz w:val="26"/>
          <w:szCs w:val="26"/>
          <w14:ligatures w14:val="none"/>
        </w:rPr>
        <w:t>Canada ‘24</w:t>
      </w:r>
      <w:r w:rsidRPr="004A0D8F">
        <w:rPr>
          <w:rFonts w:eastAsia="Times New Roman" w:cstheme="minorHAnsi"/>
          <w:color w:val="000000"/>
          <w:kern w:val="0"/>
          <w:sz w:val="22"/>
          <w:szCs w:val="22"/>
          <w14:ligatures w14:val="none"/>
        </w:rPr>
        <w:t xml:space="preserve"> [Government of Canada, office of Prime Minister/God-Emperor Justin Trudeau. “Securing Canada’s AI advantage,” Canada, 4/7/24, https://www.pm.gc.ca/en/news/news-releases/2024/04/07/securing-canadas-ai] //AAA</w:t>
      </w:r>
    </w:p>
    <w:p w14:paraId="01B2F278"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Artificial intelligence (</w:t>
      </w:r>
      <w:r w:rsidRPr="004A0D8F">
        <w:rPr>
          <w:rFonts w:cstheme="minorHAnsi"/>
          <w:b/>
          <w:iCs/>
          <w:kern w:val="0"/>
          <w:sz w:val="22"/>
          <w:szCs w:val="22"/>
          <w:highlight w:val="cyan"/>
          <w:u w:val="single"/>
          <w14:ligatures w14:val="none"/>
        </w:rPr>
        <w:t>AI</w:t>
      </w:r>
      <w:r w:rsidRPr="004A0D8F">
        <w:rPr>
          <w:rFonts w:cstheme="minorHAnsi"/>
          <w:kern w:val="0"/>
          <w:sz w:val="22"/>
          <w:szCs w:val="22"/>
          <w:highlight w:val="cyan"/>
          <w:u w:val="single"/>
          <w14:ligatures w14:val="none"/>
        </w:rPr>
        <w:t xml:space="preserve">) </w:t>
      </w:r>
      <w:r w:rsidRPr="004A0D8F">
        <w:rPr>
          <w:rFonts w:cstheme="minorHAnsi"/>
          <w:b/>
          <w:iCs/>
          <w:kern w:val="0"/>
          <w:sz w:val="22"/>
          <w:szCs w:val="22"/>
          <w:highlight w:val="cyan"/>
          <w:u w:val="single"/>
          <w14:ligatures w14:val="none"/>
        </w:rPr>
        <w:t>has incredible potential to transform the economy</w:t>
      </w:r>
      <w:r w:rsidRPr="004A0D8F">
        <w:rPr>
          <w:rFonts w:cstheme="minorHAnsi"/>
          <w:kern w:val="0"/>
          <w:sz w:val="22"/>
          <w:szCs w:val="22"/>
          <w:u w:val="single"/>
          <w14:ligatures w14:val="none"/>
        </w:rPr>
        <w:t>, improve the way we work, and enhance our way of life.</w:t>
      </w:r>
      <w:r w:rsidRPr="004A0D8F">
        <w:rPr>
          <w:rFonts w:cstheme="minorHAnsi"/>
          <w:kern w:val="0"/>
          <w:sz w:val="16"/>
          <w:szCs w:val="22"/>
          <w14:ligatures w14:val="none"/>
        </w:rPr>
        <w:t xml:space="preserve"> The global race to scale up and adopt AI is on, </w:t>
      </w:r>
      <w:r w:rsidRPr="004A0D8F">
        <w:rPr>
          <w:rFonts w:cstheme="minorHAnsi"/>
          <w:kern w:val="0"/>
          <w:sz w:val="22"/>
          <w:szCs w:val="22"/>
          <w:u w:val="single"/>
          <w14:ligatures w14:val="none"/>
        </w:rPr>
        <w:t xml:space="preserve">and </w:t>
      </w:r>
      <w:r w:rsidRPr="004A0D8F">
        <w:rPr>
          <w:rFonts w:cstheme="minorHAnsi"/>
          <w:kern w:val="0"/>
          <w:sz w:val="22"/>
          <w:szCs w:val="22"/>
          <w:highlight w:val="cyan"/>
          <w:u w:val="single"/>
          <w14:ligatures w14:val="none"/>
        </w:rPr>
        <w:t>Canada</w:t>
      </w:r>
      <w:r w:rsidRPr="004A0D8F">
        <w:rPr>
          <w:rFonts w:cstheme="minorHAnsi"/>
          <w:kern w:val="0"/>
          <w:sz w:val="22"/>
          <w:szCs w:val="22"/>
          <w:u w:val="single"/>
          <w14:ligatures w14:val="none"/>
        </w:rPr>
        <w:t xml:space="preserve"> is </w:t>
      </w:r>
      <w:r w:rsidRPr="004A0D8F">
        <w:rPr>
          <w:rFonts w:cstheme="minorHAnsi"/>
          <w:kern w:val="0"/>
          <w:sz w:val="22"/>
          <w:szCs w:val="22"/>
          <w:highlight w:val="cyan"/>
          <w:u w:val="single"/>
          <w14:ligatures w14:val="none"/>
        </w:rPr>
        <w:t>at the forefront</w:t>
      </w:r>
      <w:r w:rsidRPr="004A0D8F">
        <w:rPr>
          <w:rFonts w:cstheme="minorHAnsi"/>
          <w:kern w:val="0"/>
          <w:sz w:val="22"/>
          <w:szCs w:val="22"/>
          <w:u w:val="single"/>
          <w14:ligatures w14:val="none"/>
        </w:rPr>
        <w:t xml:space="preserve"> of this technology.</w:t>
      </w:r>
      <w:r w:rsidRPr="004A0D8F">
        <w:rPr>
          <w:rFonts w:cstheme="minorHAnsi"/>
          <w:kern w:val="0"/>
          <w:sz w:val="16"/>
          <w:szCs w:val="22"/>
          <w14:ligatures w14:val="none"/>
        </w:rPr>
        <w:t xml:space="preserve"> To make sure we can seize every opportunity in the economy of the future, and set every generation up for success, we need to scale up our innovation ambitions. And do it in a way that brings everyone along. For Millennials and Gen Z, who feel their hard work isn’t paying off like it did for previous generations, we must invest in good-paying opportunities that help them get ahead. That’s why we’re focused on creating more good jobs, including in innovation and technology, which are among the highest paying of all industries.</w:t>
      </w:r>
    </w:p>
    <w:p w14:paraId="490C8823"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 xml:space="preserve">AI is already unlocking massive growth in industries across the economy. Many Canadians are already feeling the benefits of using AI to work smarter and faster. </w:t>
      </w:r>
      <w:r w:rsidRPr="004A0D8F">
        <w:rPr>
          <w:rFonts w:cstheme="minorHAnsi"/>
          <w:kern w:val="0"/>
          <w:sz w:val="22"/>
          <w:szCs w:val="22"/>
          <w:u w:val="single"/>
          <w14:ligatures w14:val="none"/>
        </w:rPr>
        <w:t xml:space="preserve">The rapid advance of </w:t>
      </w:r>
      <w:r w:rsidRPr="004A0D8F">
        <w:rPr>
          <w:rFonts w:cstheme="minorHAnsi"/>
          <w:kern w:val="0"/>
          <w:sz w:val="16"/>
          <w:szCs w:val="22"/>
          <w14:ligatures w14:val="none"/>
        </w:rPr>
        <w:t xml:space="preserve">generative </w:t>
      </w:r>
      <w:r w:rsidRPr="004A0D8F">
        <w:rPr>
          <w:rFonts w:cstheme="minorHAnsi"/>
          <w:b/>
          <w:iCs/>
          <w:kern w:val="0"/>
          <w:sz w:val="22"/>
          <w:szCs w:val="22"/>
          <w:highlight w:val="cyan"/>
          <w:u w:val="single"/>
          <w14:ligatures w14:val="none"/>
        </w:rPr>
        <w:t>AI</w:t>
      </w:r>
      <w:r w:rsidRPr="004A0D8F">
        <w:rPr>
          <w:rFonts w:cstheme="minorHAnsi"/>
          <w:kern w:val="0"/>
          <w:sz w:val="16"/>
          <w:szCs w:val="22"/>
          <w:u w:val="single"/>
          <w14:ligatures w14:val="none"/>
        </w:rPr>
        <w:t xml:space="preserve"> </w:t>
      </w:r>
      <w:r w:rsidRPr="004A0D8F">
        <w:rPr>
          <w:rFonts w:cstheme="minorHAnsi"/>
          <w:kern w:val="0"/>
          <w:sz w:val="16"/>
          <w:szCs w:val="22"/>
          <w14:ligatures w14:val="none"/>
        </w:rPr>
        <w:t xml:space="preserve">today </w:t>
      </w:r>
      <w:r w:rsidRPr="004A0D8F">
        <w:rPr>
          <w:rFonts w:cstheme="minorHAnsi"/>
          <w:b/>
          <w:iCs/>
          <w:kern w:val="0"/>
          <w:sz w:val="22"/>
          <w:szCs w:val="22"/>
          <w:highlight w:val="cyan"/>
          <w:u w:val="single"/>
          <w14:ligatures w14:val="none"/>
        </w:rPr>
        <w:t>will unlock immense economic potential for Canada</w:t>
      </w:r>
      <w:r w:rsidRPr="004A0D8F">
        <w:rPr>
          <w:rFonts w:cstheme="minorHAnsi"/>
          <w:kern w:val="0"/>
          <w:sz w:val="22"/>
          <w:szCs w:val="22"/>
          <w:u w:val="single"/>
          <w14:ligatures w14:val="none"/>
        </w:rPr>
        <w:t xml:space="preserve">, significantly </w:t>
      </w:r>
      <w:r w:rsidRPr="004A0D8F">
        <w:rPr>
          <w:rFonts w:cstheme="minorHAnsi"/>
          <w:kern w:val="0"/>
          <w:sz w:val="22"/>
          <w:szCs w:val="22"/>
          <w:highlight w:val="cyan"/>
          <w:u w:val="single"/>
          <w14:ligatures w14:val="none"/>
        </w:rPr>
        <w:t>improving productivity</w:t>
      </w:r>
      <w:r w:rsidRPr="004A0D8F">
        <w:rPr>
          <w:rFonts w:cstheme="minorHAnsi"/>
          <w:kern w:val="0"/>
          <w:sz w:val="22"/>
          <w:szCs w:val="22"/>
          <w:u w:val="single"/>
          <w14:ligatures w14:val="none"/>
        </w:rPr>
        <w:t xml:space="preserve"> and reducing the time workers have to spend on repetitive tasks. </w:t>
      </w:r>
      <w:r w:rsidRPr="004A0D8F">
        <w:rPr>
          <w:rFonts w:cstheme="minorHAnsi"/>
          <w:kern w:val="0"/>
          <w:sz w:val="22"/>
          <w:szCs w:val="22"/>
          <w:highlight w:val="cyan"/>
          <w:u w:val="single"/>
          <w14:ligatures w14:val="none"/>
        </w:rPr>
        <w:t>Research</w:t>
      </w:r>
      <w:r w:rsidRPr="004A0D8F">
        <w:rPr>
          <w:rFonts w:cstheme="minorHAnsi"/>
          <w:kern w:val="0"/>
          <w:sz w:val="22"/>
          <w:szCs w:val="22"/>
          <w:u w:val="single"/>
          <w14:ligatures w14:val="none"/>
        </w:rPr>
        <w:t xml:space="preserve">ers and companies in Canada are also using AI to create incredible new </w:t>
      </w:r>
      <w:r w:rsidRPr="004A0D8F">
        <w:rPr>
          <w:rFonts w:cstheme="minorHAnsi"/>
          <w:kern w:val="0"/>
          <w:sz w:val="22"/>
          <w:szCs w:val="22"/>
          <w:highlight w:val="cyan"/>
          <w:u w:val="single"/>
          <w14:ligatures w14:val="none"/>
        </w:rPr>
        <w:t>innovation</w:t>
      </w:r>
      <w:r w:rsidRPr="004A0D8F">
        <w:rPr>
          <w:rFonts w:cstheme="minorHAnsi"/>
          <w:kern w:val="0"/>
          <w:sz w:val="22"/>
          <w:szCs w:val="22"/>
          <w:u w:val="single"/>
          <w14:ligatures w14:val="none"/>
        </w:rPr>
        <w:t xml:space="preserve">s and </w:t>
      </w:r>
      <w:r w:rsidRPr="004A0D8F">
        <w:rPr>
          <w:rFonts w:cstheme="minorHAnsi"/>
          <w:kern w:val="0"/>
          <w:sz w:val="22"/>
          <w:szCs w:val="22"/>
          <w:highlight w:val="cyan"/>
          <w:u w:val="single"/>
          <w14:ligatures w14:val="none"/>
        </w:rPr>
        <w:t>job opportunities</w:t>
      </w:r>
      <w:r w:rsidRPr="004A0D8F">
        <w:rPr>
          <w:rFonts w:cstheme="minorHAnsi"/>
          <w:kern w:val="0"/>
          <w:sz w:val="22"/>
          <w:szCs w:val="22"/>
          <w:u w:val="single"/>
          <w14:ligatures w14:val="none"/>
        </w:rPr>
        <w:t xml:space="preserve"> across all facets of the Canadian economy, from drug discovery to </w:t>
      </w:r>
      <w:r w:rsidRPr="004A0D8F">
        <w:rPr>
          <w:rFonts w:cstheme="minorHAnsi"/>
          <w:kern w:val="0"/>
          <w:sz w:val="22"/>
          <w:szCs w:val="22"/>
          <w:highlight w:val="cyan"/>
          <w:u w:val="single"/>
          <w14:ligatures w14:val="none"/>
        </w:rPr>
        <w:t>energy</w:t>
      </w:r>
      <w:r w:rsidRPr="004A0D8F">
        <w:rPr>
          <w:rFonts w:cstheme="minorHAnsi"/>
          <w:kern w:val="0"/>
          <w:sz w:val="22"/>
          <w:szCs w:val="22"/>
          <w:u w:val="single"/>
          <w14:ligatures w14:val="none"/>
        </w:rPr>
        <w:t xml:space="preserve"> efficiency to </w:t>
      </w:r>
      <w:r w:rsidRPr="004A0D8F">
        <w:rPr>
          <w:rFonts w:cstheme="minorHAnsi"/>
          <w:kern w:val="0"/>
          <w:sz w:val="22"/>
          <w:szCs w:val="22"/>
          <w:highlight w:val="cyan"/>
          <w:u w:val="single"/>
          <w14:ligatures w14:val="none"/>
        </w:rPr>
        <w:t>housing</w:t>
      </w:r>
      <w:r w:rsidRPr="004A0D8F">
        <w:rPr>
          <w:rFonts w:cstheme="minorHAnsi"/>
          <w:kern w:val="0"/>
          <w:sz w:val="22"/>
          <w:szCs w:val="22"/>
          <w:u w:val="single"/>
          <w14:ligatures w14:val="none"/>
        </w:rPr>
        <w:t xml:space="preserve"> innovation.</w:t>
      </w:r>
      <w:r w:rsidRPr="004A0D8F">
        <w:rPr>
          <w:rFonts w:cstheme="minorHAnsi"/>
          <w:kern w:val="0"/>
          <w:sz w:val="16"/>
          <w:szCs w:val="22"/>
          <w14:ligatures w14:val="none"/>
        </w:rPr>
        <w:t xml:space="preserve"> In the past year, job growth in AI increased by nearly one third in Canada – among the highest growth of any sector. And most AI jobs pay well above the average income.</w:t>
      </w:r>
    </w:p>
    <w:p w14:paraId="00CF7672"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u w:val="single"/>
          <w14:ligatures w14:val="none"/>
        </w:rPr>
        <w:t xml:space="preserve">Canada has a world-leading </w:t>
      </w:r>
      <w:r w:rsidRPr="004A0D8F">
        <w:rPr>
          <w:rFonts w:cstheme="minorHAnsi"/>
          <w:kern w:val="0"/>
          <w:sz w:val="22"/>
          <w:szCs w:val="22"/>
          <w:highlight w:val="cyan"/>
          <w:u w:val="single"/>
          <w14:ligatures w14:val="none"/>
        </w:rPr>
        <w:t>AI ecosystem</w:t>
      </w:r>
      <w:r w:rsidRPr="004A0D8F">
        <w:rPr>
          <w:rFonts w:cstheme="minorHAnsi"/>
          <w:kern w:val="0"/>
          <w:sz w:val="16"/>
          <w:szCs w:val="22"/>
          <w14:ligatures w14:val="none"/>
        </w:rPr>
        <w:t xml:space="preserve"> – from development, to commercialization, to safety. We have an advantage that can make sure Canadian values and Canadian ideas help shape this globally in-demand technology. Canada was the first country in the world to introduce a national AI strategy and has invested over $2 billion since 2017 to support AI and digital research and innovation. Since then, countries around the world have begun investing significant funding and efforts into AI to advance their economies, particularly in computing infrastructure. </w:t>
      </w:r>
      <w:r w:rsidRPr="004A0D8F">
        <w:rPr>
          <w:rFonts w:cstheme="minorHAnsi"/>
          <w:kern w:val="0"/>
          <w:sz w:val="22"/>
          <w:szCs w:val="22"/>
          <w:u w:val="single"/>
          <w14:ligatures w14:val="none"/>
        </w:rPr>
        <w:t xml:space="preserve">In order to maintain Canada’s competitive edge, and </w:t>
      </w:r>
      <w:r w:rsidRPr="004A0D8F">
        <w:rPr>
          <w:rFonts w:cstheme="minorHAnsi"/>
          <w:kern w:val="0"/>
          <w:sz w:val="22"/>
          <w:szCs w:val="22"/>
          <w:highlight w:val="cyan"/>
          <w:u w:val="single"/>
          <w14:ligatures w14:val="none"/>
        </w:rPr>
        <w:t>secure good paying jobs and</w:t>
      </w:r>
      <w:r w:rsidRPr="004A0D8F">
        <w:rPr>
          <w:rFonts w:cstheme="minorHAnsi"/>
          <w:kern w:val="0"/>
          <w:sz w:val="22"/>
          <w:szCs w:val="22"/>
          <w:u w:val="single"/>
          <w14:ligatures w14:val="none"/>
        </w:rPr>
        <w:t xml:space="preserve"> job </w:t>
      </w:r>
      <w:r w:rsidRPr="004A0D8F">
        <w:rPr>
          <w:rFonts w:cstheme="minorHAnsi"/>
          <w:kern w:val="0"/>
          <w:sz w:val="22"/>
          <w:szCs w:val="22"/>
          <w:highlight w:val="cyan"/>
          <w:u w:val="single"/>
          <w14:ligatures w14:val="none"/>
        </w:rPr>
        <w:t>security</w:t>
      </w:r>
      <w:r w:rsidRPr="004A0D8F">
        <w:rPr>
          <w:rFonts w:cstheme="minorHAnsi"/>
          <w:kern w:val="0"/>
          <w:sz w:val="22"/>
          <w:szCs w:val="22"/>
          <w:u w:val="single"/>
          <w14:ligatures w14:val="none"/>
        </w:rPr>
        <w:t xml:space="preserve"> for generations of young Canadians, we must raise the bar.</w:t>
      </w:r>
    </w:p>
    <w:p w14:paraId="31FFA1B9" w14:textId="77777777" w:rsidR="004A0D8F" w:rsidRPr="004A0D8F" w:rsidRDefault="004A0D8F" w:rsidP="004A0D8F">
      <w:pPr>
        <w:spacing w:line="259" w:lineRule="auto"/>
        <w:rPr>
          <w:rFonts w:cstheme="minorHAnsi"/>
          <w:kern w:val="0"/>
          <w:sz w:val="22"/>
          <w:szCs w:val="22"/>
          <w:u w:val="single"/>
          <w14:ligatures w14:val="none"/>
        </w:rPr>
      </w:pPr>
    </w:p>
    <w:p w14:paraId="36EBF36D" w14:textId="77777777" w:rsidR="004A0D8F" w:rsidRPr="004A0D8F" w:rsidRDefault="004A0D8F" w:rsidP="004A0D8F">
      <w:pPr>
        <w:keepNext/>
        <w:keepLines/>
        <w:pageBreakBefore/>
        <w:spacing w:before="40" w:after="0" w:line="259" w:lineRule="auto"/>
        <w:jc w:val="center"/>
        <w:outlineLvl w:val="2"/>
        <w:rPr>
          <w:rFonts w:eastAsiaTheme="majorEastAsia" w:cstheme="minorHAnsi"/>
          <w:b/>
          <w:kern w:val="0"/>
          <w:sz w:val="32"/>
          <w:u w:val="single"/>
          <w14:ligatures w14:val="none"/>
        </w:rPr>
      </w:pPr>
      <w:r w:rsidRPr="004A0D8F">
        <w:rPr>
          <w:rFonts w:eastAsiaTheme="majorEastAsia" w:cstheme="minorHAnsi"/>
          <w:b/>
          <w:kern w:val="0"/>
          <w:sz w:val="32"/>
          <w:u w:val="single"/>
          <w14:ligatures w14:val="none"/>
        </w:rPr>
        <w:t>I/L---Biotech</w:t>
      </w:r>
    </w:p>
    <w:p w14:paraId="14E66AF0" w14:textId="77777777" w:rsidR="004A0D8F" w:rsidRPr="004A0D8F" w:rsidRDefault="004A0D8F" w:rsidP="004A0D8F">
      <w:pPr>
        <w:spacing w:line="259" w:lineRule="auto"/>
        <w:rPr>
          <w:rFonts w:ascii="Calibri" w:hAnsi="Calibri" w:cs="Calibri"/>
          <w:kern w:val="0"/>
          <w:sz w:val="22"/>
          <w:szCs w:val="22"/>
          <w14:ligatures w14:val="none"/>
        </w:rPr>
      </w:pPr>
    </w:p>
    <w:p w14:paraId="66A13C2C"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color w:val="000000"/>
          <w:kern w:val="0"/>
          <w:sz w:val="26"/>
          <w:szCs w:val="26"/>
          <w14:ligatures w14:val="none"/>
        </w:rPr>
        <w:t>Biotech innovation key to Canadian growth</w:t>
      </w:r>
    </w:p>
    <w:p w14:paraId="528E4CA9" w14:textId="77777777" w:rsidR="004A0D8F" w:rsidRPr="004A0D8F" w:rsidRDefault="004A0D8F" w:rsidP="004A0D8F">
      <w:pPr>
        <w:spacing w:line="240" w:lineRule="auto"/>
        <w:rPr>
          <w:rFonts w:eastAsia="Times New Roman" w:cstheme="minorHAnsi"/>
          <w:color w:val="000000"/>
          <w:kern w:val="0"/>
          <w:sz w:val="22"/>
          <w:szCs w:val="22"/>
          <w14:ligatures w14:val="none"/>
        </w:rPr>
      </w:pPr>
      <w:r w:rsidRPr="004A0D8F">
        <w:rPr>
          <w:rFonts w:eastAsia="Times New Roman" w:cstheme="minorHAnsi"/>
          <w:b/>
          <w:bCs/>
          <w:color w:val="000000"/>
          <w:kern w:val="0"/>
          <w:sz w:val="26"/>
          <w:szCs w:val="26"/>
          <w14:ligatures w14:val="none"/>
        </w:rPr>
        <w:t>BIOTECanada ‘22</w:t>
      </w:r>
      <w:r w:rsidRPr="004A0D8F">
        <w:rPr>
          <w:rFonts w:eastAsia="Times New Roman" w:cstheme="minorHAnsi"/>
          <w:color w:val="000000"/>
          <w:kern w:val="0"/>
          <w:sz w:val="22"/>
          <w:szCs w:val="22"/>
          <w14:ligatures w14:val="none"/>
        </w:rPr>
        <w:t xml:space="preserve"> [Canadian biotechnology organization and policy advocate. “How to Grow Canada’s Biotech Sector,” Canada, 9/22/22, https://www.biotech.ca/news/how-to-grow-canadas-biotech-sector/] //AAA</w:t>
      </w:r>
    </w:p>
    <w:p w14:paraId="381FBFB8" w14:textId="77777777" w:rsidR="004A0D8F" w:rsidRPr="004A0D8F" w:rsidRDefault="004A0D8F" w:rsidP="004A0D8F">
      <w:pPr>
        <w:spacing w:line="259" w:lineRule="auto"/>
        <w:rPr>
          <w:rFonts w:ascii="Calibri" w:hAnsi="Calibri" w:cs="Calibri"/>
          <w:kern w:val="0"/>
          <w:sz w:val="16"/>
          <w:szCs w:val="22"/>
          <w14:ligatures w14:val="none"/>
        </w:rPr>
      </w:pPr>
      <w:r w:rsidRPr="004A0D8F">
        <w:rPr>
          <w:rFonts w:ascii="Calibri" w:hAnsi="Calibri" w:cs="Calibri"/>
          <w:kern w:val="0"/>
          <w:sz w:val="22"/>
          <w:szCs w:val="22"/>
          <w:highlight w:val="cyan"/>
          <w:u w:val="single"/>
          <w14:ligatures w14:val="none"/>
        </w:rPr>
        <w:t>Canada’s biotech</w:t>
      </w:r>
      <w:r w:rsidRPr="004A0D8F">
        <w:rPr>
          <w:rFonts w:ascii="Calibri" w:hAnsi="Calibri" w:cs="Calibri"/>
          <w:kern w:val="0"/>
          <w:sz w:val="22"/>
          <w:szCs w:val="22"/>
          <w:u w:val="single"/>
          <w14:ligatures w14:val="none"/>
        </w:rPr>
        <w:t xml:space="preserve"> sector </w:t>
      </w:r>
      <w:r w:rsidRPr="004A0D8F">
        <w:rPr>
          <w:rFonts w:ascii="Calibri" w:hAnsi="Calibri" w:cs="Calibri"/>
          <w:kern w:val="0"/>
          <w:sz w:val="22"/>
          <w:szCs w:val="22"/>
          <w:highlight w:val="cyan"/>
          <w:u w:val="single"/>
          <w14:ligatures w14:val="none"/>
        </w:rPr>
        <w:t>needs anchor companies to establish themselves in Canada</w:t>
      </w:r>
      <w:r w:rsidRPr="004A0D8F">
        <w:rPr>
          <w:rFonts w:ascii="Calibri" w:hAnsi="Calibri" w:cs="Calibri"/>
          <w:kern w:val="0"/>
          <w:sz w:val="22"/>
          <w:szCs w:val="22"/>
          <w:u w:val="single"/>
          <w14:ligatures w14:val="none"/>
        </w:rPr>
        <w:t xml:space="preserve">, become globally competitive </w:t>
      </w:r>
      <w:r w:rsidRPr="004A0D8F">
        <w:rPr>
          <w:rFonts w:ascii="Calibri" w:hAnsi="Calibri" w:cs="Calibri"/>
          <w:kern w:val="0"/>
          <w:sz w:val="22"/>
          <w:szCs w:val="22"/>
          <w:highlight w:val="cyan"/>
          <w:u w:val="single"/>
          <w14:ligatures w14:val="none"/>
        </w:rPr>
        <w:t>and attract more investment, talent and ideas</w:t>
      </w:r>
      <w:r w:rsidRPr="004A0D8F">
        <w:rPr>
          <w:rFonts w:ascii="Calibri" w:hAnsi="Calibri" w:cs="Calibri"/>
          <w:kern w:val="0"/>
          <w:sz w:val="22"/>
          <w:szCs w:val="22"/>
          <w:u w:val="single"/>
          <w14:ligatures w14:val="none"/>
        </w:rPr>
        <w:t>.</w:t>
      </w:r>
      <w:r w:rsidRPr="004A0D8F">
        <w:rPr>
          <w:rFonts w:ascii="Calibri" w:hAnsi="Calibri" w:cs="Calibri"/>
          <w:kern w:val="0"/>
          <w:sz w:val="16"/>
          <w:szCs w:val="22"/>
          <w14:ligatures w14:val="none"/>
        </w:rPr>
        <w:t xml:space="preserve"> </w:t>
      </w:r>
      <w:r w:rsidRPr="004A0D8F">
        <w:rPr>
          <w:rFonts w:ascii="Calibri" w:hAnsi="Calibri" w:cs="Calibri"/>
          <w:kern w:val="0"/>
          <w:sz w:val="22"/>
          <w:szCs w:val="22"/>
          <w:highlight w:val="cyan"/>
          <w:u w:val="single"/>
          <w14:ligatures w14:val="none"/>
        </w:rPr>
        <w:t>These</w:t>
      </w:r>
      <w:r w:rsidRPr="004A0D8F">
        <w:rPr>
          <w:rFonts w:ascii="Calibri" w:hAnsi="Calibri" w:cs="Calibri"/>
          <w:kern w:val="0"/>
          <w:sz w:val="22"/>
          <w:szCs w:val="22"/>
          <w:u w:val="single"/>
          <w14:ligatures w14:val="none"/>
        </w:rPr>
        <w:t xml:space="preserve"> anchor companies </w:t>
      </w:r>
      <w:r w:rsidRPr="004A0D8F">
        <w:rPr>
          <w:rFonts w:ascii="Calibri" w:hAnsi="Calibri" w:cs="Calibri"/>
          <w:kern w:val="0"/>
          <w:sz w:val="22"/>
          <w:szCs w:val="22"/>
          <w:highlight w:val="cyan"/>
          <w:u w:val="single"/>
          <w14:ligatures w14:val="none"/>
        </w:rPr>
        <w:t>will build upon an already strong foundation</w:t>
      </w:r>
      <w:r w:rsidRPr="004A0D8F">
        <w:rPr>
          <w:rFonts w:ascii="Calibri" w:hAnsi="Calibri" w:cs="Calibri"/>
          <w:kern w:val="0"/>
          <w:sz w:val="16"/>
          <w:szCs w:val="22"/>
          <w14:ligatures w14:val="none"/>
        </w:rPr>
        <w:t xml:space="preserve"> if they get the right support from the government and the wider sector. How would </w:t>
      </w:r>
      <w:r w:rsidRPr="004A0D8F">
        <w:rPr>
          <w:rFonts w:ascii="Calibri" w:hAnsi="Calibri" w:cs="Calibri"/>
          <w:kern w:val="0"/>
          <w:sz w:val="16"/>
          <w:szCs w:val="16"/>
          <w14:ligatures w14:val="none"/>
        </w:rPr>
        <w:t xml:space="preserve">you </w:t>
      </w:r>
      <w:r w:rsidRPr="004A0D8F">
        <w:rPr>
          <w:rFonts w:ascii="Calibri" w:hAnsi="Calibri" w:cs="Calibri"/>
          <w:kern w:val="0"/>
          <w:sz w:val="16"/>
          <w:szCs w:val="16"/>
          <w:u w:val="single"/>
          <w14:ligatures w14:val="none"/>
        </w:rPr>
        <w:t>describe</w:t>
      </w:r>
      <w:r w:rsidRPr="004A0D8F">
        <w:rPr>
          <w:rFonts w:ascii="Calibri" w:hAnsi="Calibri" w:cs="Calibri"/>
          <w:kern w:val="0"/>
          <w:sz w:val="22"/>
          <w:szCs w:val="22"/>
          <w:u w:val="single"/>
          <w14:ligatures w14:val="none"/>
        </w:rPr>
        <w:t xml:space="preserve"> the </w:t>
      </w:r>
      <w:r w:rsidRPr="004A0D8F">
        <w:rPr>
          <w:rFonts w:ascii="Calibri" w:hAnsi="Calibri" w:cs="Calibri"/>
          <w:kern w:val="0"/>
          <w:sz w:val="22"/>
          <w:szCs w:val="22"/>
          <w:highlight w:val="cyan"/>
          <w:u w:val="single"/>
          <w14:ligatures w14:val="none"/>
        </w:rPr>
        <w:t>economic</w:t>
      </w:r>
      <w:r w:rsidRPr="004A0D8F">
        <w:rPr>
          <w:rFonts w:ascii="Calibri" w:hAnsi="Calibri" w:cs="Calibri"/>
          <w:kern w:val="0"/>
          <w:sz w:val="22"/>
          <w:szCs w:val="22"/>
          <w:u w:val="single"/>
          <w14:ligatures w14:val="none"/>
        </w:rPr>
        <w:t xml:space="preserve"> and social </w:t>
      </w:r>
      <w:r w:rsidRPr="004A0D8F">
        <w:rPr>
          <w:rFonts w:ascii="Calibri" w:hAnsi="Calibri" w:cs="Calibri"/>
          <w:kern w:val="0"/>
          <w:sz w:val="22"/>
          <w:szCs w:val="22"/>
          <w:highlight w:val="cyan"/>
          <w:u w:val="single"/>
          <w14:ligatures w14:val="none"/>
        </w:rPr>
        <w:t>importance of</w:t>
      </w:r>
      <w:r w:rsidRPr="004A0D8F">
        <w:rPr>
          <w:rFonts w:ascii="Calibri" w:hAnsi="Calibri" w:cs="Calibri"/>
          <w:kern w:val="0"/>
          <w:sz w:val="22"/>
          <w:szCs w:val="22"/>
          <w:u w:val="single"/>
          <w14:ligatures w14:val="none"/>
        </w:rPr>
        <w:t xml:space="preserve"> the </w:t>
      </w:r>
      <w:r w:rsidRPr="004A0D8F">
        <w:rPr>
          <w:rFonts w:ascii="Calibri" w:hAnsi="Calibri" w:cs="Calibri"/>
          <w:kern w:val="0"/>
          <w:sz w:val="22"/>
          <w:szCs w:val="22"/>
          <w:highlight w:val="cyan"/>
          <w:u w:val="single"/>
          <w14:ligatures w14:val="none"/>
        </w:rPr>
        <w:t>biotech</w:t>
      </w:r>
      <w:r w:rsidRPr="004A0D8F">
        <w:rPr>
          <w:rFonts w:ascii="Calibri" w:hAnsi="Calibri" w:cs="Calibri"/>
          <w:kern w:val="0"/>
          <w:sz w:val="22"/>
          <w:szCs w:val="22"/>
          <w:u w:val="single"/>
          <w14:ligatures w14:val="none"/>
        </w:rPr>
        <w:t xml:space="preserve">nology sector </w:t>
      </w:r>
      <w:r w:rsidRPr="004A0D8F">
        <w:rPr>
          <w:rFonts w:ascii="Calibri" w:hAnsi="Calibri" w:cs="Calibri"/>
          <w:kern w:val="0"/>
          <w:sz w:val="22"/>
          <w:szCs w:val="22"/>
          <w:highlight w:val="cyan"/>
          <w:u w:val="single"/>
          <w14:ligatures w14:val="none"/>
        </w:rPr>
        <w:t>for Canada</w:t>
      </w:r>
      <w:r w:rsidRPr="004A0D8F">
        <w:rPr>
          <w:rFonts w:ascii="Calibri" w:hAnsi="Calibri" w:cs="Calibri"/>
          <w:kern w:val="0"/>
          <w:sz w:val="22"/>
          <w:szCs w:val="22"/>
          <w:u w:val="single"/>
          <w14:ligatures w14:val="none"/>
        </w:rPr>
        <w:t xml:space="preserve">? </w:t>
      </w:r>
      <w:r w:rsidRPr="004A0D8F">
        <w:rPr>
          <w:rFonts w:ascii="Calibri" w:hAnsi="Calibri" w:cs="Calibri"/>
          <w:kern w:val="0"/>
          <w:sz w:val="16"/>
          <w:szCs w:val="22"/>
          <w14:ligatures w14:val="none"/>
        </w:rPr>
        <w:t xml:space="preserve">It is important to look at biotechnology and the sector not just through a Canadian lens but through a global lens. When you think about what is happening in the world, we have a planet with a population that is expected to grow to nine billion or 10 billion over the next decade or two, and that brings with it enormous challenges. We are already dealing with a changed environment and climate. The environment and climate will continue to change and adding more people is just going to accelerate the pace of that. We have to figure out new ways to lessen our impact on the planet and using biotechnology is one of the ways we can do that. </w:t>
      </w:r>
      <w:r w:rsidRPr="004A0D8F">
        <w:rPr>
          <w:rFonts w:ascii="Calibri" w:hAnsi="Calibri" w:cs="Calibri"/>
          <w:kern w:val="0"/>
          <w:sz w:val="22"/>
          <w:szCs w:val="22"/>
          <w:highlight w:val="cyan"/>
          <w:u w:val="single"/>
          <w14:ligatures w14:val="none"/>
        </w:rPr>
        <w:t>That</w:t>
      </w:r>
      <w:r w:rsidRPr="004A0D8F">
        <w:rPr>
          <w:rFonts w:ascii="Calibri" w:hAnsi="Calibri" w:cs="Calibri"/>
          <w:kern w:val="0"/>
          <w:sz w:val="22"/>
          <w:szCs w:val="22"/>
          <w:u w:val="single"/>
          <w14:ligatures w14:val="none"/>
        </w:rPr>
        <w:t xml:space="preserve"> is the type of technology and </w:t>
      </w:r>
      <w:r w:rsidRPr="004A0D8F">
        <w:rPr>
          <w:rFonts w:ascii="Calibri" w:hAnsi="Calibri" w:cs="Calibri"/>
          <w:kern w:val="0"/>
          <w:sz w:val="22"/>
          <w:szCs w:val="22"/>
          <w:highlight w:val="cyan"/>
          <w:u w:val="single"/>
          <w14:ligatures w14:val="none"/>
        </w:rPr>
        <w:t>innovation</w:t>
      </w:r>
      <w:r w:rsidRPr="004A0D8F">
        <w:rPr>
          <w:rFonts w:ascii="Calibri" w:hAnsi="Calibri" w:cs="Calibri"/>
          <w:kern w:val="0"/>
          <w:sz w:val="22"/>
          <w:szCs w:val="22"/>
          <w:u w:val="single"/>
          <w14:ligatures w14:val="none"/>
        </w:rPr>
        <w:t xml:space="preserve"> that </w:t>
      </w:r>
      <w:r w:rsidRPr="004A0D8F">
        <w:rPr>
          <w:rFonts w:ascii="Calibri" w:hAnsi="Calibri" w:cs="Calibri"/>
          <w:kern w:val="0"/>
          <w:sz w:val="22"/>
          <w:szCs w:val="22"/>
          <w:highlight w:val="cyan"/>
          <w:u w:val="single"/>
          <w14:ligatures w14:val="none"/>
        </w:rPr>
        <w:t>allows us to grow</w:t>
      </w:r>
      <w:r w:rsidRPr="004A0D8F">
        <w:rPr>
          <w:rFonts w:ascii="Calibri" w:hAnsi="Calibri" w:cs="Calibri"/>
          <w:kern w:val="0"/>
          <w:sz w:val="22"/>
          <w:szCs w:val="22"/>
          <w:u w:val="single"/>
          <w14:ligatures w14:val="none"/>
        </w:rPr>
        <w:t xml:space="preserve"> differently, manufacture differently and heal our lives.</w:t>
      </w:r>
      <w:r w:rsidRPr="004A0D8F">
        <w:rPr>
          <w:rFonts w:ascii="Calibri" w:hAnsi="Calibri" w:cs="Calibri"/>
          <w:kern w:val="0"/>
          <w:sz w:val="16"/>
          <w:szCs w:val="22"/>
          <w:u w:val="single"/>
          <w14:ligatures w14:val="none"/>
        </w:rPr>
        <w:t xml:space="preserve"> </w:t>
      </w:r>
      <w:r w:rsidRPr="004A0D8F">
        <w:rPr>
          <w:rFonts w:ascii="Calibri" w:hAnsi="Calibri" w:cs="Calibri"/>
          <w:kern w:val="0"/>
          <w:sz w:val="16"/>
          <w:szCs w:val="22"/>
          <w14:ligatures w14:val="none"/>
        </w:rPr>
        <w:t xml:space="preserve">It will not only lessen our impact on the planet but allows us to be more efficient as a species. At the end of the day, the planet is ultimately not threatened, but our species itself will be. Human beings are going to be threatened so unless we do something to address where our trajectory is going, we are going to have some fairly significant problems. </w:t>
      </w:r>
      <w:r w:rsidRPr="004A0D8F">
        <w:rPr>
          <w:rFonts w:ascii="Calibri" w:hAnsi="Calibri" w:cs="Calibri"/>
          <w:kern w:val="0"/>
          <w:sz w:val="22"/>
          <w:szCs w:val="22"/>
          <w:highlight w:val="cyan"/>
          <w:u w:val="single"/>
          <w14:ligatures w14:val="none"/>
        </w:rPr>
        <w:t>This is</w:t>
      </w:r>
      <w:r w:rsidRPr="004A0D8F">
        <w:rPr>
          <w:rFonts w:ascii="Calibri" w:hAnsi="Calibri" w:cs="Calibri"/>
          <w:kern w:val="0"/>
          <w:sz w:val="16"/>
          <w:szCs w:val="22"/>
          <w14:ligatures w14:val="none"/>
        </w:rPr>
        <w:t xml:space="preserve"> not only </w:t>
      </w:r>
      <w:r w:rsidRPr="004A0D8F">
        <w:rPr>
          <w:rFonts w:ascii="Calibri" w:hAnsi="Calibri" w:cs="Calibri"/>
          <w:kern w:val="0"/>
          <w:sz w:val="22"/>
          <w:szCs w:val="22"/>
          <w:highlight w:val="cyan"/>
          <w:u w:val="single"/>
          <w14:ligatures w14:val="none"/>
        </w:rPr>
        <w:t>Canada’s opportunity</w:t>
      </w:r>
      <w:r w:rsidRPr="004A0D8F">
        <w:rPr>
          <w:rFonts w:ascii="Calibri" w:hAnsi="Calibri" w:cs="Calibri"/>
          <w:kern w:val="0"/>
          <w:sz w:val="16"/>
          <w:szCs w:val="22"/>
          <w14:ligatures w14:val="none"/>
        </w:rPr>
        <w:t xml:space="preserve">. Other countries recognize the economic and social opportunity of biotech and are supporting their local or domestic sectors. </w:t>
      </w:r>
      <w:r w:rsidRPr="004A0D8F">
        <w:rPr>
          <w:rFonts w:ascii="Calibri" w:hAnsi="Calibri" w:cs="Calibri"/>
          <w:kern w:val="0"/>
          <w:sz w:val="22"/>
          <w:szCs w:val="22"/>
          <w:u w:val="single"/>
          <w14:ligatures w14:val="none"/>
        </w:rPr>
        <w:t xml:space="preserve">Canada has a </w:t>
      </w:r>
      <w:r w:rsidRPr="004A0D8F">
        <w:rPr>
          <w:rFonts w:ascii="Calibri" w:hAnsi="Calibri" w:cs="Calibri"/>
          <w:kern w:val="0"/>
          <w:sz w:val="22"/>
          <w:szCs w:val="22"/>
          <w:highlight w:val="cyan"/>
          <w:u w:val="single"/>
          <w14:ligatures w14:val="none"/>
        </w:rPr>
        <w:t>fantastic foundation</w:t>
      </w:r>
      <w:r w:rsidRPr="004A0D8F">
        <w:rPr>
          <w:rFonts w:ascii="Calibri" w:hAnsi="Calibri" w:cs="Calibri"/>
          <w:kern w:val="0"/>
          <w:sz w:val="22"/>
          <w:szCs w:val="22"/>
          <w:u w:val="single"/>
          <w14:ligatures w14:val="none"/>
        </w:rPr>
        <w:t xml:space="preserve"> upon which to build. We have a great reputation for science and innovation and </w:t>
      </w:r>
      <w:r w:rsidRPr="004A0D8F">
        <w:rPr>
          <w:rFonts w:ascii="Calibri" w:hAnsi="Calibri" w:cs="Calibri"/>
          <w:kern w:val="0"/>
          <w:sz w:val="22"/>
          <w:szCs w:val="22"/>
          <w:highlight w:val="cyan"/>
          <w:u w:val="single"/>
          <w14:ligatures w14:val="none"/>
        </w:rPr>
        <w:t>if we can take that and accelerate it</w:t>
      </w:r>
      <w:r w:rsidRPr="004A0D8F">
        <w:rPr>
          <w:rFonts w:ascii="Calibri" w:hAnsi="Calibri" w:cs="Calibri"/>
          <w:kern w:val="0"/>
          <w:sz w:val="22"/>
          <w:szCs w:val="22"/>
          <w:u w:val="single"/>
          <w14:ligatures w14:val="none"/>
        </w:rPr>
        <w:t xml:space="preserve">, </w:t>
      </w:r>
      <w:r w:rsidRPr="004A0D8F">
        <w:rPr>
          <w:rFonts w:ascii="Calibri" w:hAnsi="Calibri" w:cs="Calibri"/>
          <w:kern w:val="0"/>
          <w:sz w:val="22"/>
          <w:szCs w:val="22"/>
          <w:highlight w:val="cyan"/>
          <w:u w:val="single"/>
          <w14:ligatures w14:val="none"/>
        </w:rPr>
        <w:t>we are going to be at the forefront of</w:t>
      </w:r>
      <w:r w:rsidRPr="004A0D8F">
        <w:rPr>
          <w:rFonts w:ascii="Calibri" w:hAnsi="Calibri" w:cs="Calibri"/>
          <w:kern w:val="0"/>
          <w:sz w:val="22"/>
          <w:szCs w:val="22"/>
          <w:u w:val="single"/>
          <w14:ligatures w14:val="none"/>
        </w:rPr>
        <w:t xml:space="preserve"> developing some of the solutions that are needed for</w:t>
      </w:r>
      <w:r w:rsidRPr="004A0D8F">
        <w:rPr>
          <w:rFonts w:ascii="Calibri" w:hAnsi="Calibri" w:cs="Calibri"/>
          <w:kern w:val="0"/>
          <w:sz w:val="16"/>
          <w:szCs w:val="22"/>
          <w14:ligatures w14:val="none"/>
        </w:rPr>
        <w:t xml:space="preserve"> the global challenge of population </w:t>
      </w:r>
      <w:r w:rsidRPr="004A0D8F">
        <w:rPr>
          <w:rFonts w:ascii="Calibri" w:hAnsi="Calibri" w:cs="Calibri"/>
          <w:kern w:val="0"/>
          <w:sz w:val="22"/>
          <w:szCs w:val="22"/>
          <w:highlight w:val="cyan"/>
          <w:u w:val="single"/>
          <w14:ligatures w14:val="none"/>
        </w:rPr>
        <w:t>growth</w:t>
      </w:r>
      <w:r w:rsidRPr="004A0D8F">
        <w:rPr>
          <w:rFonts w:ascii="Calibri" w:hAnsi="Calibri" w:cs="Calibri"/>
          <w:kern w:val="0"/>
          <w:sz w:val="16"/>
          <w:szCs w:val="22"/>
          <w14:ligatures w14:val="none"/>
        </w:rPr>
        <w:t>.</w:t>
      </w:r>
    </w:p>
    <w:p w14:paraId="350AC4E5" w14:textId="77777777" w:rsidR="004A0D8F" w:rsidRPr="004A0D8F" w:rsidRDefault="004A0D8F" w:rsidP="004A0D8F">
      <w:pPr>
        <w:spacing w:line="259" w:lineRule="auto"/>
        <w:rPr>
          <w:rFonts w:cstheme="minorHAnsi"/>
          <w:kern w:val="0"/>
          <w:sz w:val="22"/>
          <w:szCs w:val="22"/>
          <w14:ligatures w14:val="none"/>
        </w:rPr>
      </w:pPr>
    </w:p>
    <w:p w14:paraId="793050DE" w14:textId="77777777" w:rsidR="004A0D8F" w:rsidRPr="004A0D8F" w:rsidRDefault="004A0D8F" w:rsidP="004A0D8F">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4A0D8F">
        <w:rPr>
          <w:rFonts w:ascii="Calibri" w:eastAsiaTheme="majorEastAsia" w:hAnsi="Calibri" w:cstheme="majorBidi"/>
          <w:b/>
          <w:kern w:val="0"/>
          <w:sz w:val="44"/>
          <w:szCs w:val="26"/>
          <w:u w:val="double"/>
          <w14:ligatures w14:val="none"/>
        </w:rPr>
        <w:t>Aff Answers</w:t>
      </w:r>
    </w:p>
    <w:p w14:paraId="4D9B4005" w14:textId="77777777" w:rsidR="004A0D8F" w:rsidRPr="004A0D8F" w:rsidRDefault="004A0D8F" w:rsidP="004A0D8F">
      <w:pPr>
        <w:spacing w:line="259" w:lineRule="auto"/>
        <w:rPr>
          <w:rFonts w:cstheme="minorHAnsi"/>
          <w:kern w:val="0"/>
          <w:sz w:val="22"/>
          <w:szCs w:val="22"/>
          <w14:ligatures w14:val="none"/>
        </w:rPr>
      </w:pPr>
    </w:p>
    <w:p w14:paraId="57F3E4E5"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 xml:space="preserve">Canada won’t decouple from China – too dependent now </w:t>
      </w:r>
    </w:p>
    <w:p w14:paraId="42A1004E"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b/>
          <w:bCs/>
          <w:kern w:val="0"/>
          <w:sz w:val="26"/>
          <w:szCs w:val="22"/>
          <w14:ligatures w14:val="none"/>
        </w:rPr>
        <w:t>Touch 22</w:t>
      </w:r>
      <w:r w:rsidRPr="004A0D8F">
        <w:rPr>
          <w:rFonts w:cstheme="minorHAnsi"/>
          <w:kern w:val="0"/>
          <w:sz w:val="22"/>
          <w:szCs w:val="22"/>
          <w14:ligatures w14:val="none"/>
        </w:rPr>
        <w:t xml:space="preserve">  [Darren; January 22;   Schwarzman Scholar, Tsinghua University (Beijing, China); Founder and Chief Executive Officer; Canada China Forum; “China Challenge and U.S.-Canadian Innovation Collaboration"; </w:t>
      </w:r>
      <w:hyperlink r:id="rId5" w:history="1">
        <w:r w:rsidRPr="004A0D8F">
          <w:rPr>
            <w:rFonts w:cstheme="minorHAnsi"/>
            <w:color w:val="467886" w:themeColor="hyperlink"/>
            <w:kern w:val="0"/>
            <w:sz w:val="22"/>
            <w:szCs w:val="22"/>
            <w:u w:val="single"/>
            <w14:ligatures w14:val="none"/>
          </w:rPr>
          <w:t>https://www.wilsoncenter.org/article/china-challenge-and-us-canadian-innovation-collaboration</w:t>
        </w:r>
      </w:hyperlink>
      <w:r w:rsidRPr="004A0D8F">
        <w:rPr>
          <w:rFonts w:cstheme="minorHAnsi"/>
          <w:kern w:val="0"/>
          <w:sz w:val="22"/>
          <w:szCs w:val="22"/>
          <w14:ligatures w14:val="none"/>
        </w:rPr>
        <w:t xml:space="preserve">] //nina </w:t>
      </w:r>
    </w:p>
    <w:p w14:paraId="35958561"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Washington recognizes that many of its allies and partners have complex relationships with China, including partnerships with Chinese academic and research institutions that foster joint research and academic exchange of researchers, professionals, and students.</w:t>
      </w:r>
      <w:r w:rsidRPr="004A0D8F">
        <w:rPr>
          <w:rFonts w:cstheme="minorHAnsi"/>
          <w:kern w:val="0"/>
          <w:sz w:val="16"/>
          <w:szCs w:val="22"/>
          <w14:ligatures w14:val="none"/>
        </w:rPr>
        <w:t xml:space="preserve"> Moreover, increasingly within recent years, many Canadian and American universities and research institutions have faced new challenges and risks associated with any partnership with connections to China following heightened media attention and security from the public, politicians, faculty, and alumni.</w:t>
      </w:r>
    </w:p>
    <w:p w14:paraId="442ABA4C"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To assess the risks towards Canada’s national security, Ottawa released its </w:t>
      </w:r>
      <w:hyperlink r:id="rId6" w:history="1">
        <w:r w:rsidRPr="004A0D8F">
          <w:rPr>
            <w:rFonts w:cstheme="minorHAnsi"/>
            <w:color w:val="467886" w:themeColor="hyperlink"/>
            <w:kern w:val="0"/>
            <w:sz w:val="22"/>
            <w:szCs w:val="22"/>
            <w:u w:val="single"/>
            <w14:ligatures w14:val="none"/>
          </w:rPr>
          <w:t>National Security Guidelines for Research Partnerships</w:t>
        </w:r>
      </w:hyperlink>
      <w:r w:rsidRPr="004A0D8F">
        <w:rPr>
          <w:rFonts w:cstheme="minorHAnsi"/>
          <w:kern w:val="0"/>
          <w:sz w:val="16"/>
          <w:szCs w:val="22"/>
          <w14:ligatures w14:val="none"/>
        </w:rPr>
        <w:t>to assist institutions in safeguarding research and intellectual property against foreign interference, espionage and theft. Likewise, the White House’s National Science and Technology Council released </w:t>
      </w:r>
      <w:hyperlink r:id="rId7" w:history="1">
        <w:r w:rsidRPr="004A0D8F">
          <w:rPr>
            <w:rFonts w:cstheme="minorHAnsi"/>
            <w:color w:val="467886" w:themeColor="hyperlink"/>
            <w:kern w:val="0"/>
            <w:sz w:val="22"/>
            <w:szCs w:val="22"/>
            <w:u w:val="single"/>
            <w14:ligatures w14:val="none"/>
          </w:rPr>
          <w:t>the implementation guidance for National Security Presidential Memorandum-33</w:t>
        </w:r>
      </w:hyperlink>
      <w:r w:rsidRPr="004A0D8F">
        <w:rPr>
          <w:rFonts w:cstheme="minorHAnsi"/>
          <w:kern w:val="0"/>
          <w:sz w:val="16"/>
          <w:szCs w:val="22"/>
          <w14:ligatures w14:val="none"/>
        </w:rPr>
        <w:t> in January 2022, with the same objectives to establish rules for ensuring research security and researcher responsibilities, noting that some foreign governments, such as China, are actively trying to illicitly acquire U.S. research and technologies. As Canada and the United States navigate this terrain, there is an opportunity for both countries to align their guidelines to maintain an open environment that fosters international research collaboration while protecting research security and competitiveness.  </w:t>
      </w:r>
    </w:p>
    <w:p w14:paraId="3639CA34"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Since 2020, there has been increased sensitivity and vigilance by governments and research institutions in Canada on international espionage and foreign interference targeting research, data, and technologies from research partnerships. In May 2021, the </w:t>
      </w:r>
      <w:hyperlink r:id="rId8" w:history="1">
        <w:r w:rsidRPr="004A0D8F">
          <w:rPr>
            <w:rFonts w:cstheme="minorHAnsi"/>
            <w:color w:val="467886" w:themeColor="hyperlink"/>
            <w:kern w:val="0"/>
            <w:sz w:val="22"/>
            <w:szCs w:val="22"/>
            <w:u w:val="single"/>
            <w14:ligatures w14:val="none"/>
          </w:rPr>
          <w:t>Albertan government ordered its four major universities to suspend the pursuit of partnerships</w:t>
        </w:r>
      </w:hyperlink>
      <w:r w:rsidRPr="004A0D8F">
        <w:rPr>
          <w:rFonts w:cstheme="minorHAnsi"/>
          <w:kern w:val="0"/>
          <w:sz w:val="16"/>
          <w:szCs w:val="22"/>
          <w14:ligatures w14:val="none"/>
        </w:rPr>
        <w:t> with individuals or organizations with links to the Chinese government. Like many countries with research collaborations linked to China, Canadian research institutions are in the midst of re-adjusting and re-orientating their partnerships with China in sensitive areas connected to national security within the fields of science, technology, engineering and mathematics (STEM).</w:t>
      </w:r>
    </w:p>
    <w:p w14:paraId="620F0980"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22"/>
          <w:szCs w:val="22"/>
          <w:u w:val="single"/>
          <w14:ligatures w14:val="none"/>
        </w:rPr>
        <w:t>For Canada, it is unlikely that large-scale economic decoupling will occur with China with recognition that there are benefits in collaborating with Chinese researchers and institution</w:t>
      </w:r>
      <w:r w:rsidRPr="004A0D8F">
        <w:rPr>
          <w:rFonts w:cstheme="minorHAnsi"/>
          <w:kern w:val="0"/>
          <w:sz w:val="16"/>
          <w:szCs w:val="22"/>
          <w14:ligatures w14:val="none"/>
        </w:rPr>
        <w:t xml:space="preserve">s. Rather moving forward, research collaborations with China will likely be of minimal to low risk in nature in areas such a heath and the environment, posing no significant implications for Canadian national security. Although Ottawa released its national security guidelines, </w:t>
      </w:r>
      <w:r w:rsidRPr="004A0D8F">
        <w:rPr>
          <w:rFonts w:cstheme="minorHAnsi"/>
          <w:kern w:val="0"/>
          <w:sz w:val="22"/>
          <w:szCs w:val="22"/>
          <w:u w:val="single"/>
          <w14:ligatures w14:val="none"/>
        </w:rPr>
        <w:t>greater clarity is needed for Canadian universities and research institutions on how they can best navigate international research partnerships that have become intertwined with national security and economic competitiveness concerns</w:t>
      </w:r>
      <w:r w:rsidRPr="004A0D8F">
        <w:rPr>
          <w:rFonts w:cstheme="minorHAnsi"/>
          <w:kern w:val="0"/>
          <w:sz w:val="16"/>
          <w:szCs w:val="22"/>
          <w14:ligatures w14:val="none"/>
        </w:rPr>
        <w:t>. The administrative burden has to be shared by government and the research community.</w:t>
      </w:r>
    </w:p>
    <w:p w14:paraId="75EC60D1" w14:textId="77777777" w:rsidR="004A0D8F" w:rsidRPr="004A0D8F" w:rsidRDefault="004A0D8F" w:rsidP="004A0D8F">
      <w:pPr>
        <w:spacing w:line="259" w:lineRule="auto"/>
        <w:rPr>
          <w:rFonts w:cstheme="minorHAnsi"/>
          <w:kern w:val="0"/>
          <w:sz w:val="16"/>
          <w:szCs w:val="22"/>
          <w14:ligatures w14:val="none"/>
        </w:rPr>
      </w:pPr>
      <w:r w:rsidRPr="004A0D8F">
        <w:rPr>
          <w:rFonts w:cstheme="minorHAnsi"/>
          <w:kern w:val="0"/>
          <w:sz w:val="16"/>
          <w:szCs w:val="22"/>
          <w14:ligatures w14:val="none"/>
        </w:rPr>
        <w:t>As Canadian research institutions begin to reduce their partnerships with China in sensitive fields with potential military usage, there is an opportunity for Canada and the United States to deepen cross-border cooperation in those fields given shared national security and defense commitments.</w:t>
      </w:r>
      <w:r w:rsidRPr="004A0D8F">
        <w:rPr>
          <w:rFonts w:cstheme="minorHAnsi"/>
          <w:kern w:val="0"/>
          <w:sz w:val="22"/>
          <w:szCs w:val="22"/>
          <w:u w:val="single"/>
          <w14:ligatures w14:val="none"/>
        </w:rPr>
        <w:t xml:space="preserve"> However, the research partnership guidelines released by Ottawa and Washington also recognize that there are merits its research collaborations with international partners including China</w:t>
      </w:r>
      <w:r w:rsidRPr="004A0D8F">
        <w:rPr>
          <w:rFonts w:cstheme="minorHAnsi"/>
          <w:kern w:val="0"/>
          <w:sz w:val="16"/>
          <w:szCs w:val="22"/>
          <w14:ligatures w14:val="none"/>
        </w:rPr>
        <w:t>. As such, Canadian and American research institutions and researchers could coordinate with each other in partnering Chinese researchers and institutions to advance transnational research and development in fields of common interest, and uphold values based on transparency, integrity and reciprocity.</w:t>
      </w:r>
    </w:p>
    <w:p w14:paraId="084B32A8" w14:textId="77777777" w:rsidR="004A0D8F" w:rsidRPr="004A0D8F" w:rsidRDefault="004A0D8F" w:rsidP="004A0D8F">
      <w:pPr>
        <w:spacing w:line="259" w:lineRule="auto"/>
        <w:rPr>
          <w:rFonts w:cstheme="minorHAnsi"/>
          <w:kern w:val="0"/>
          <w:sz w:val="16"/>
          <w:szCs w:val="22"/>
          <w14:ligatures w14:val="none"/>
        </w:rPr>
      </w:pPr>
    </w:p>
    <w:p w14:paraId="47E30CE8"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 xml:space="preserve">Canadian innovation fails now </w:t>
      </w:r>
    </w:p>
    <w:p w14:paraId="6C72EAC2"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b/>
          <w:bCs/>
          <w:kern w:val="0"/>
          <w:sz w:val="26"/>
          <w:szCs w:val="22"/>
          <w14:ligatures w14:val="none"/>
        </w:rPr>
        <w:t>Atkinson and Zhang  24</w:t>
      </w:r>
      <w:r w:rsidRPr="004A0D8F">
        <w:rPr>
          <w:rFonts w:cstheme="minorHAnsi"/>
          <w:kern w:val="0"/>
          <w:sz w:val="22"/>
          <w:szCs w:val="22"/>
          <w14:ligatures w14:val="none"/>
        </w:rPr>
        <w:t xml:space="preserve"> [Robert D.- President of Information Technology and Innovation Foundation, Lawrence - head of policy at ITIF’s Centre for Canadian Innovation and Competitiveness; April 29; Information Technology &amp; Innovation Foundation; “Assessing Canadian Innovation, Productivity, and Competitiveness”; </w:t>
      </w:r>
      <w:hyperlink r:id="rId9" w:history="1">
        <w:r w:rsidRPr="004A0D8F">
          <w:rPr>
            <w:rFonts w:cstheme="minorHAnsi"/>
            <w:color w:val="467886" w:themeColor="hyperlink"/>
            <w:kern w:val="0"/>
            <w:sz w:val="22"/>
            <w:szCs w:val="22"/>
            <w:u w:val="single"/>
            <w14:ligatures w14:val="none"/>
          </w:rPr>
          <w:t>https://itif.org/publications/2024/04/29/assessing-canadian-innovation-productivity-and-competitiveness/</w:t>
        </w:r>
      </w:hyperlink>
      <w:r w:rsidRPr="004A0D8F">
        <w:rPr>
          <w:rFonts w:cstheme="minorHAnsi"/>
          <w:kern w:val="0"/>
          <w:sz w:val="22"/>
          <w:szCs w:val="22"/>
          <w14:ligatures w14:val="none"/>
        </w:rPr>
        <w:t xml:space="preserve">] //nina </w:t>
      </w:r>
    </w:p>
    <w:p w14:paraId="0FA50373"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u w:val="single"/>
          <w14:ligatures w14:val="none"/>
        </w:rPr>
        <w:t>Canada faces unprecedented challenges in innovation, productivity, and competitiveness.</w:t>
      </w:r>
      <w:r w:rsidRPr="004A0D8F">
        <w:rPr>
          <w:rFonts w:cstheme="minorHAnsi"/>
          <w:kern w:val="0"/>
          <w:sz w:val="22"/>
          <w:szCs w:val="22"/>
          <w14:ligatures w14:val="none"/>
        </w:rPr>
        <w:t xml:space="preserve"> The first step in addressing them is to develop a clear understanding of the Canadian economy’s underlying structure and performance in each area. Policymakers must then tailor strategies for specific industries and technologies instead of focusing on principally on macro factors.</w:t>
      </w:r>
    </w:p>
    <w:p w14:paraId="488206B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Introduction</w:t>
      </w:r>
    </w:p>
    <w:p w14:paraId="3F47FC82"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Distinguishing Innovation, Productivity, and Competitiveness</w:t>
      </w:r>
    </w:p>
    <w:p w14:paraId="47AEEE4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Innovation Performance</w:t>
      </w:r>
    </w:p>
    <w:p w14:paraId="1CF70417"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Productivity Performance</w:t>
      </w:r>
    </w:p>
    <w:p w14:paraId="4B649CFA"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Competitiveness Performance</w:t>
      </w:r>
    </w:p>
    <w:p w14:paraId="6DE70C9E"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What To Do</w:t>
      </w:r>
    </w:p>
    <w:p w14:paraId="53DBF585"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Conclusion</w:t>
      </w:r>
    </w:p>
    <w:p w14:paraId="3866CD5A"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Endnotes</w:t>
      </w:r>
    </w:p>
    <w:p w14:paraId="5AE0CDF6"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KEY TAKEAWAYS</w:t>
      </w:r>
    </w:p>
    <w:p w14:paraId="7D4A2F27"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u w:val="single"/>
          <w14:ligatures w14:val="none"/>
        </w:rPr>
        <w:t>Canada lags peer competitors on key innovation indicators, particularly in the areas of research and development, intellectual property, and innovation outcomes.</w:t>
      </w:r>
    </w:p>
    <w:p w14:paraId="21FFF4BD"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u w:val="single"/>
          <w14:ligatures w14:val="none"/>
        </w:rPr>
        <w:t>Canada’s productivity performance has been dismal. For comparison, American labour productivity growth was 160 percent faster than Canada’s from 2002 to 2020—and America’s growth in that period was actually low in historical terms.</w:t>
      </w:r>
    </w:p>
    <w:p w14:paraId="735CBD0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From industry to industry, Canadian labour productivity growth is quite divergent, with some sectors growing substantially and others actually declining.</w:t>
      </w:r>
    </w:p>
    <w:p w14:paraId="47CC31CC"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u w:val="single"/>
          <w14:ligatures w14:val="none"/>
        </w:rPr>
        <w:t>Canada’s competitive position in advanced industries is weak, as its global market shares have fallen dramatically over the last 25 years. It now has 42 percent less advanced-industry output as a share of its economy than the global average.</w:t>
      </w:r>
    </w:p>
    <w:p w14:paraId="7F9F35F3"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Canada’s crisis cannot be adequately understood or addressed by looking only at broad macro factors such as tax rates, infrastructure, and education. Policymakers must develop economic strategies focusing on firm, sector, and technology levels.</w:t>
      </w:r>
    </w:p>
    <w:p w14:paraId="19E59920"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INTRODUCTION</w:t>
      </w:r>
    </w:p>
    <w:p w14:paraId="18301F3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It has become a cottage industry in Canada to delve into the nature and causes of Canada’s struggling innovation, productivity, and competitiveness (IPC) performance. While much good analysis has been conducted, at the end of the day, there is still no consensus on the extent and causes of Canada’s poor IPC performance. And because of that, often reflecting a need to identify the “silver bullet” solution, numerous conclusions and recommendations have been put forth: less regulation, more regulation (e.g., antitrust enforcement), tighter linkages with North America, weaker linkages with North America, more education, and a change in culture, among others.</w:t>
      </w:r>
    </w:p>
    <w:p w14:paraId="092967FB" w14:textId="77777777" w:rsidR="004A0D8F" w:rsidRPr="004A0D8F" w:rsidRDefault="004A0D8F" w:rsidP="004A0D8F">
      <w:pPr>
        <w:spacing w:line="259" w:lineRule="auto"/>
        <w:rPr>
          <w:rFonts w:cstheme="minorHAnsi"/>
          <w:kern w:val="0"/>
          <w:sz w:val="22"/>
          <w:szCs w:val="22"/>
          <w14:ligatures w14:val="none"/>
        </w:rPr>
      </w:pPr>
    </w:p>
    <w:p w14:paraId="1486BF1C"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Getting the analysis and policy recommendations right is critical because the environment in which Canada finds itself is significantly more challenging than even a decade ago</w:t>
      </w:r>
      <w:r w:rsidRPr="004A0D8F">
        <w:rPr>
          <w:rFonts w:cstheme="minorHAnsi"/>
          <w:kern w:val="0"/>
          <w:sz w:val="22"/>
          <w:szCs w:val="22"/>
          <w:u w:val="single"/>
          <w14:ligatures w14:val="none"/>
        </w:rPr>
        <w:t xml:space="preserve">. First, China has become the world’s largest manufacturer and advanced industry producer, placing significant competitive pressures on Canadian firms in a host of industries. </w:t>
      </w:r>
      <w:r w:rsidRPr="004A0D8F">
        <w:rPr>
          <w:rFonts w:cstheme="minorHAnsi"/>
          <w:kern w:val="0"/>
          <w:sz w:val="22"/>
          <w:szCs w:val="22"/>
          <w14:ligatures w14:val="none"/>
        </w:rPr>
        <w:t>In this regard, the demise of Nortel and the concomitant rise of Huawei were just an opening salvo.</w:t>
      </w:r>
    </w:p>
    <w:p w14:paraId="105E4E1F" w14:textId="77777777" w:rsidR="004A0D8F" w:rsidRPr="004A0D8F" w:rsidRDefault="004A0D8F" w:rsidP="004A0D8F">
      <w:pPr>
        <w:spacing w:line="259" w:lineRule="auto"/>
        <w:rPr>
          <w:rFonts w:cstheme="minorHAnsi"/>
          <w:kern w:val="0"/>
          <w:sz w:val="22"/>
          <w:szCs w:val="22"/>
          <w14:ligatures w14:val="none"/>
        </w:rPr>
      </w:pPr>
    </w:p>
    <w:p w14:paraId="0CE7B08A"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Second, there has been an Organization for Economic Cooperation and Development (OECD)-wide productivity slowdown as we have waited for the maturation of the next wave of general-purpose technologies (artificial intelligence (AI), next-gen chips, advanced electro-mechanical systems, etc.) and their broad-scale adoption. But </w:t>
      </w:r>
      <w:r w:rsidRPr="004A0D8F">
        <w:rPr>
          <w:rFonts w:cstheme="minorHAnsi"/>
          <w:kern w:val="0"/>
          <w:sz w:val="22"/>
          <w:szCs w:val="22"/>
          <w:u w:val="single"/>
          <w14:ligatures w14:val="none"/>
        </w:rPr>
        <w:t>Canada’s slowdown has been worse than that of many countries, including the United States’. This stagnation poses a significant threat to Canada as an aging population</w:t>
      </w:r>
      <w:r w:rsidRPr="004A0D8F">
        <w:rPr>
          <w:rFonts w:cstheme="minorHAnsi"/>
          <w:kern w:val="0"/>
          <w:sz w:val="22"/>
          <w:szCs w:val="22"/>
          <w14:ligatures w14:val="none"/>
        </w:rPr>
        <w:t xml:space="preserve"> increasingly exerts a drag on economic growth and as lower relative living standards increase outmigration of knowledge workers to America.</w:t>
      </w:r>
    </w:p>
    <w:p w14:paraId="2F6C573B" w14:textId="77777777" w:rsidR="004A0D8F" w:rsidRPr="004A0D8F" w:rsidRDefault="004A0D8F" w:rsidP="004A0D8F">
      <w:pPr>
        <w:spacing w:line="259" w:lineRule="auto"/>
        <w:rPr>
          <w:rFonts w:cstheme="minorHAnsi"/>
          <w:kern w:val="0"/>
          <w:sz w:val="22"/>
          <w:szCs w:val="22"/>
          <w14:ligatures w14:val="none"/>
        </w:rPr>
      </w:pPr>
    </w:p>
    <w:p w14:paraId="6A5B35A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u w:val="single"/>
          <w14:ligatures w14:val="none"/>
        </w:rPr>
        <w:t>Finally, Canada has not adequately translated spending billions at research universities and having a highly educated workforce into robust rates of domestic innovation, either through organizations adopting new technologies or companies producing and selling technology globally.</w:t>
      </w:r>
      <w:r w:rsidRPr="004A0D8F">
        <w:rPr>
          <w:rFonts w:cstheme="minorHAnsi"/>
          <w:kern w:val="0"/>
          <w:sz w:val="22"/>
          <w:szCs w:val="22"/>
          <w14:ligatures w14:val="none"/>
        </w:rPr>
        <w:t xml:space="preserve"> As more and more technologies require a beyond-Canada scale for success, this poses new challenges for Canadian entrepreneurs and companies.</w:t>
      </w:r>
    </w:p>
    <w:p w14:paraId="4825D228" w14:textId="77777777" w:rsidR="004A0D8F" w:rsidRPr="004A0D8F" w:rsidRDefault="004A0D8F" w:rsidP="004A0D8F">
      <w:pPr>
        <w:spacing w:line="259" w:lineRule="auto"/>
        <w:rPr>
          <w:rFonts w:cstheme="minorHAnsi"/>
          <w:kern w:val="0"/>
          <w:sz w:val="22"/>
          <w:szCs w:val="22"/>
          <w14:ligatures w14:val="none"/>
        </w:rPr>
      </w:pPr>
    </w:p>
    <w:p w14:paraId="6DFC32DA"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Some of Canada’s challenges are intrinsic. Abundant natural resources are both a blessing and a curse (a blessing because the wages in the sector are so high and a curse because their exports lead to a relatively higher value of the loonie). Canada’s proximity to the U.S. market provides opportunities to Canadian companies, but it also is a “black hole” gravitational pull that attracts Canadian talent, intellectual property (IP), and companies. Moreover, Canada’s foreign branch plant firms, built behind a 100-year tariff wall, create industrial capability that might not otherwise have emerged, but that also means limited research and development (R&amp;D) and exports.1</w:t>
      </w:r>
    </w:p>
    <w:p w14:paraId="7F37CBBA" w14:textId="77777777" w:rsidR="004A0D8F" w:rsidRPr="004A0D8F" w:rsidRDefault="004A0D8F" w:rsidP="004A0D8F">
      <w:pPr>
        <w:spacing w:line="259" w:lineRule="auto"/>
        <w:rPr>
          <w:rFonts w:cstheme="minorHAnsi"/>
          <w:kern w:val="0"/>
          <w:sz w:val="22"/>
          <w:szCs w:val="22"/>
          <w14:ligatures w14:val="none"/>
        </w:rPr>
      </w:pPr>
    </w:p>
    <w:p w14:paraId="1A8FAC90"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But other Canadian challenges can be overcome, provided Canadians want to overcome them. More could be done to encourage universities to play a stronger role in supporting private sector innovation. The SR&amp;ED tax credit could be redesigned to be a spur to R&amp;D increases.2 Canadian policymakers could stop looking to Europe as a regulatory model for emerging technologies and instead look to the United States for ways to grow a globally vibrant technology economy. More could be done to create a Canadian single market, rather than a market of 10 provinces. Ottawa could adopt a robust, sectoral-based productivity strategy. And more could be done to place IPC renewal at the centre of Canadian politics, for all the political parties.</w:t>
      </w:r>
    </w:p>
    <w:p w14:paraId="14DBCBE2" w14:textId="77777777" w:rsidR="004A0D8F" w:rsidRPr="004A0D8F" w:rsidRDefault="004A0D8F" w:rsidP="004A0D8F">
      <w:pPr>
        <w:spacing w:line="259" w:lineRule="auto"/>
        <w:rPr>
          <w:rFonts w:cstheme="minorHAnsi"/>
          <w:kern w:val="0"/>
          <w:sz w:val="22"/>
          <w:szCs w:val="22"/>
          <w14:ligatures w14:val="none"/>
        </w:rPr>
      </w:pPr>
    </w:p>
    <w:p w14:paraId="4F296016"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14:ligatures w14:val="none"/>
        </w:rPr>
        <w:t>This report—the first of the Information Technology and Innovation Foundation’s (ITIF’s) Canadian Centre for Innovation and Competitiveness—examines these issues. But it first clarifies the key differences between the three concepts of IPC—terms that are commonly confused in Canadian policy discourse</w:t>
      </w:r>
      <w:r w:rsidRPr="004A0D8F">
        <w:rPr>
          <w:rFonts w:cstheme="minorHAnsi"/>
          <w:kern w:val="0"/>
          <w:sz w:val="22"/>
          <w:szCs w:val="22"/>
          <w:u w:val="single"/>
          <w14:ligatures w14:val="none"/>
        </w:rPr>
        <w:t>. It then presents data on Canadian IPC, comparing performance with the United States and six other comparator nations (Australia, China, Germany, South Korea, Poland, and the United Kingdom). Finally, it lays out the following ten overarching principles we believe should guide future IPC policy efforts:</w:t>
      </w:r>
    </w:p>
    <w:p w14:paraId="015814AC"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1. Reject “silver bullet” solutions.</w:t>
      </w:r>
    </w:p>
    <w:p w14:paraId="2B1DB472"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2. Move beyond the idea that national economies can succeed by focusing on basic economic ingredients.</w:t>
      </w:r>
    </w:p>
    <w:p w14:paraId="2DA04877"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3. Think in terms of specific industries and technologies, not markets and the overall economy.</w:t>
      </w:r>
    </w:p>
    <w:p w14:paraId="7908D468"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4. Look to “productionists” for advice on IPC.</w:t>
      </w:r>
    </w:p>
    <w:p w14:paraId="62C993CD"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5. Focus less on industrial recruitment and more on supporting companies already in Canada.</w:t>
      </w:r>
    </w:p>
    <w:p w14:paraId="6A380500"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6. The only way to avoid the gravitational pull of the United States is to make our own.</w:t>
      </w:r>
    </w:p>
    <w:p w14:paraId="0224AF90"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7. See big and medium-sized businesses as beautiful.</w:t>
      </w:r>
    </w:p>
    <w:p w14:paraId="546FE3A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8. Embrace North American integration, not separation.</w:t>
      </w:r>
    </w:p>
    <w:p w14:paraId="637C79CB"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9. Reject the precautionary principle and embrace the innovation principle.</w:t>
      </w:r>
    </w:p>
    <w:p w14:paraId="39595D9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10.Make IPC a top priority.</w:t>
      </w:r>
    </w:p>
    <w:p w14:paraId="3467C1C5"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DISTINGUISHING INNOVATION, PRODUCTIVITY, AND COMPETITIVENESS</w:t>
      </w:r>
    </w:p>
    <w:p w14:paraId="0B817597"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To listen to many pundits, economists, and policymakers discussing the economics of growth, it would be easy to get confused about exactly what is meant by three of the most commonly used terms “innovation,” “productivity” and “competitiveness” and “Are they synonymous? Conflicting? Unrelated?” In fact, while the three terms are related, they are clearly distinct and refer to different things.</w:t>
      </w:r>
    </w:p>
    <w:p w14:paraId="0088DF3A" w14:textId="77777777" w:rsidR="004A0D8F" w:rsidRPr="004A0D8F" w:rsidRDefault="004A0D8F" w:rsidP="004A0D8F">
      <w:pPr>
        <w:spacing w:line="259" w:lineRule="auto"/>
        <w:rPr>
          <w:rFonts w:cstheme="minorHAnsi"/>
          <w:kern w:val="0"/>
          <w:sz w:val="16"/>
          <w:szCs w:val="22"/>
          <w14:ligatures w14:val="none"/>
        </w:rPr>
      </w:pPr>
    </w:p>
    <w:p w14:paraId="1DE85E7B" w14:textId="77777777" w:rsidR="004A0D8F" w:rsidRPr="004A0D8F" w:rsidRDefault="004A0D8F" w:rsidP="004A0D8F">
      <w:pPr>
        <w:spacing w:line="259" w:lineRule="auto"/>
        <w:rPr>
          <w:rFonts w:cstheme="minorHAnsi"/>
          <w:kern w:val="0"/>
          <w:sz w:val="22"/>
          <w:szCs w:val="22"/>
          <w14:ligatures w14:val="none"/>
        </w:rPr>
      </w:pPr>
    </w:p>
    <w:p w14:paraId="767D672E"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 xml:space="preserve">Canadian innovation low now </w:t>
      </w:r>
    </w:p>
    <w:p w14:paraId="43EC3487"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b/>
          <w:bCs/>
          <w:kern w:val="0"/>
          <w:sz w:val="26"/>
          <w:szCs w:val="22"/>
          <w14:ligatures w14:val="none"/>
        </w:rPr>
        <w:t>Crane et al. 24</w:t>
      </w:r>
      <w:r w:rsidRPr="004A0D8F">
        <w:rPr>
          <w:rFonts w:cstheme="minorHAnsi"/>
          <w:kern w:val="0"/>
          <w:sz w:val="22"/>
          <w:szCs w:val="22"/>
          <w14:ligatures w14:val="none"/>
        </w:rPr>
        <w:t xml:space="preserve"> [David- award-winning journalist with special interests in the economics of globalization, innovation, sustainable development and social equity; Dyer, Gwynne, Jackie Manthorne, Michael Harris, George Soule;“We’re Stuck in Much Lower Global Innovation Rankings.” ; The Hill Times; March 12, 2024. </w:t>
      </w:r>
      <w:hyperlink r:id="rId10" w:history="1">
        <w:r w:rsidRPr="004A0D8F">
          <w:rPr>
            <w:rFonts w:cstheme="minorHAnsi"/>
            <w:color w:val="467886" w:themeColor="hyperlink"/>
            <w:kern w:val="0"/>
            <w:sz w:val="22"/>
            <w:szCs w:val="22"/>
            <w:u w:val="single"/>
            <w14:ligatures w14:val="none"/>
          </w:rPr>
          <w:t>https://www.hilltimes.com/story/2024/03/11/were-stuck-in-much-lower-global-innovation-rankings/414074/</w:t>
        </w:r>
      </w:hyperlink>
      <w:r w:rsidRPr="004A0D8F">
        <w:rPr>
          <w:rFonts w:cstheme="minorHAnsi"/>
          <w:kern w:val="0"/>
          <w:sz w:val="22"/>
          <w:szCs w:val="22"/>
          <w14:ligatures w14:val="none"/>
        </w:rPr>
        <w:t>] //nina</w:t>
      </w:r>
    </w:p>
    <w:p w14:paraId="57A7F4FC"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TORONTO—</w:t>
      </w:r>
      <w:r w:rsidRPr="004A0D8F">
        <w:rPr>
          <w:rFonts w:cstheme="minorHAnsi"/>
          <w:kern w:val="0"/>
          <w:sz w:val="22"/>
          <w:szCs w:val="22"/>
          <w:u w:val="single"/>
          <w14:ligatures w14:val="none"/>
        </w:rPr>
        <w:t>There is this persistent Canadian idea that we are poised to become one of the top five innovation nations in the world</w:t>
      </w:r>
      <w:r w:rsidRPr="004A0D8F">
        <w:rPr>
          <w:rFonts w:cstheme="minorHAnsi"/>
          <w:kern w:val="0"/>
          <w:sz w:val="22"/>
          <w:szCs w:val="22"/>
          <w14:ligatures w14:val="none"/>
        </w:rPr>
        <w:t xml:space="preserve">. When he was industry minister, Navdeep Bains boasted his policies would accomplish this. His successor, François-Philippe Champagne, talks in similar boastful terms.   </w:t>
      </w:r>
    </w:p>
    <w:p w14:paraId="616E4E7F"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14:ligatures w14:val="none"/>
        </w:rPr>
        <w:t xml:space="preserve">Yet, </w:t>
      </w:r>
      <w:r w:rsidRPr="004A0D8F">
        <w:rPr>
          <w:rFonts w:cstheme="minorHAnsi"/>
          <w:kern w:val="0"/>
          <w:sz w:val="22"/>
          <w:szCs w:val="22"/>
          <w:u w:val="single"/>
          <w14:ligatures w14:val="none"/>
        </w:rPr>
        <w:t xml:space="preserve">we seem stuck much lower in global innovation rankings despite the accomplishments we do have, and the efforts of Canadian talent and entrepreneurs to do better. It will take much, much more than our politicians and policymakers have ever acknowledged to </w:t>
      </w:r>
      <w:r w:rsidRPr="004A0D8F">
        <w:rPr>
          <w:rFonts w:cstheme="minorHAnsi"/>
          <w:b/>
          <w:iCs/>
          <w:kern w:val="0"/>
          <w:sz w:val="22"/>
          <w:szCs w:val="22"/>
          <w:u w:val="single"/>
          <w14:ligatures w14:val="none"/>
        </w:rPr>
        <w:t>get even close</w:t>
      </w:r>
      <w:r w:rsidRPr="004A0D8F">
        <w:rPr>
          <w:rFonts w:cstheme="minorHAnsi"/>
          <w:kern w:val="0"/>
          <w:sz w:val="22"/>
          <w:szCs w:val="22"/>
          <w:u w:val="single"/>
          <w14:ligatures w14:val="none"/>
        </w:rPr>
        <w:t>.</w:t>
      </w:r>
    </w:p>
    <w:p w14:paraId="5FC64E0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 one measure of innovation potential—</w:t>
      </w:r>
      <w:r w:rsidRPr="004A0D8F">
        <w:rPr>
          <w:rFonts w:cstheme="minorHAnsi"/>
          <w:kern w:val="0"/>
          <w:sz w:val="22"/>
          <w:szCs w:val="22"/>
          <w:u w:val="single"/>
          <w14:ligatures w14:val="none"/>
        </w:rPr>
        <w:t>spending on research and development as a share of GDP—we don’t even make it into the top 15 (we are 19th</w:t>
      </w:r>
      <w:r w:rsidRPr="004A0D8F">
        <w:rPr>
          <w:rFonts w:cstheme="minorHAnsi"/>
          <w:kern w:val="0"/>
          <w:sz w:val="22"/>
          <w:szCs w:val="22"/>
          <w14:ligatures w14:val="none"/>
        </w:rPr>
        <w:t xml:space="preserve">). </w:t>
      </w:r>
      <w:r w:rsidRPr="004A0D8F">
        <w:rPr>
          <w:rFonts w:cstheme="minorHAnsi"/>
          <w:kern w:val="0"/>
          <w:sz w:val="22"/>
          <w:szCs w:val="22"/>
          <w:u w:val="single"/>
          <w14:ligatures w14:val="none"/>
        </w:rPr>
        <w:t>And in</w:t>
      </w:r>
      <w:r w:rsidRPr="004A0D8F">
        <w:rPr>
          <w:rFonts w:cstheme="minorHAnsi"/>
          <w:kern w:val="0"/>
          <w:sz w:val="22"/>
          <w:szCs w:val="22"/>
          <w14:ligatures w14:val="none"/>
        </w:rPr>
        <w:t xml:space="preserve"> the World </w:t>
      </w:r>
      <w:r w:rsidRPr="004A0D8F">
        <w:rPr>
          <w:rFonts w:cstheme="minorHAnsi"/>
          <w:b/>
          <w:iCs/>
          <w:kern w:val="0"/>
          <w:sz w:val="22"/>
          <w:szCs w:val="22"/>
          <w:u w:val="single"/>
          <w14:ligatures w14:val="none"/>
        </w:rPr>
        <w:t>Intellectual Property</w:t>
      </w:r>
      <w:r w:rsidRPr="004A0D8F">
        <w:rPr>
          <w:rFonts w:cstheme="minorHAnsi"/>
          <w:kern w:val="0"/>
          <w:sz w:val="22"/>
          <w:szCs w:val="22"/>
          <w14:ligatures w14:val="none"/>
        </w:rPr>
        <w:t xml:space="preserve"> Organization’s global innovation ranking </w:t>
      </w:r>
      <w:r w:rsidRPr="004A0D8F">
        <w:rPr>
          <w:rFonts w:cstheme="minorHAnsi"/>
          <w:kern w:val="0"/>
          <w:sz w:val="22"/>
          <w:szCs w:val="22"/>
          <w:u w:val="single"/>
          <w14:ligatures w14:val="none"/>
        </w:rPr>
        <w:t>we are 15th. We are far from being a world leader</w:t>
      </w:r>
      <w:r w:rsidRPr="004A0D8F">
        <w:rPr>
          <w:rFonts w:cstheme="minorHAnsi"/>
          <w:kern w:val="0"/>
          <w:sz w:val="22"/>
          <w:szCs w:val="22"/>
          <w14:ligatures w14:val="none"/>
        </w:rPr>
        <w:t>. But this, ultimately, is about our standard of living.</w:t>
      </w:r>
    </w:p>
    <w:p w14:paraId="55AB5D78"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14:ligatures w14:val="none"/>
        </w:rPr>
        <w:t xml:space="preserve">To have been among the top five nations </w:t>
      </w:r>
      <w:r w:rsidRPr="004A0D8F">
        <w:rPr>
          <w:rFonts w:cstheme="minorHAnsi"/>
          <w:b/>
          <w:iCs/>
          <w:kern w:val="0"/>
          <w:sz w:val="22"/>
          <w:szCs w:val="22"/>
          <w:u w:val="single"/>
          <w14:ligatures w14:val="none"/>
        </w:rPr>
        <w:t>in R&amp;D</w:t>
      </w:r>
      <w:r w:rsidRPr="004A0D8F">
        <w:rPr>
          <w:rFonts w:cstheme="minorHAnsi"/>
          <w:kern w:val="0"/>
          <w:sz w:val="22"/>
          <w:szCs w:val="22"/>
          <w14:ligatures w14:val="none"/>
        </w:rPr>
        <w:t xml:space="preserve"> in 2021, for example</w:t>
      </w:r>
      <w:r w:rsidRPr="004A0D8F">
        <w:rPr>
          <w:rFonts w:cstheme="minorHAnsi"/>
          <w:kern w:val="0"/>
          <w:sz w:val="22"/>
          <w:szCs w:val="22"/>
          <w:u w:val="single"/>
          <w14:ligatures w14:val="none"/>
        </w:rPr>
        <w:t>, we would have had to double spending from more than $46.9-billion to more than $90-billion. Since business accounts for roughly half of the total R&amp;D spending, it would have had to boost spending by nearly $22-billion to about $44-billion. Where would the money come from? And equally important: where would we have found the scientists and engineers to carry out this level of R&amp;D, or the Canadian companies to commercialize the R&amp;D results? These are still the questions?</w:t>
      </w:r>
    </w:p>
    <w:p w14:paraId="2A2DAE05"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14:ligatures w14:val="none"/>
        </w:rPr>
        <w:t xml:space="preserve">But no one, it seems, has actually </w:t>
      </w:r>
      <w:r w:rsidRPr="004A0D8F">
        <w:rPr>
          <w:rFonts w:cstheme="minorHAnsi"/>
          <w:kern w:val="0"/>
          <w:sz w:val="22"/>
          <w:szCs w:val="22"/>
          <w:u w:val="single"/>
          <w14:ligatures w14:val="none"/>
        </w:rPr>
        <w:t xml:space="preserve">calculated what it would take to make Canada a world leader in innovation. </w:t>
      </w:r>
    </w:p>
    <w:p w14:paraId="3579BF19"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So where to start? First, </w:t>
      </w:r>
      <w:r w:rsidRPr="004A0D8F">
        <w:rPr>
          <w:rFonts w:cstheme="minorHAnsi"/>
          <w:kern w:val="0"/>
          <w:sz w:val="22"/>
          <w:szCs w:val="22"/>
          <w:u w:val="single"/>
          <w14:ligatures w14:val="none"/>
        </w:rPr>
        <w:t>we need to much better understand the world in which we operate</w:t>
      </w:r>
      <w:r w:rsidRPr="004A0D8F">
        <w:rPr>
          <w:rFonts w:cstheme="minorHAnsi"/>
          <w:kern w:val="0"/>
          <w:sz w:val="22"/>
          <w:szCs w:val="22"/>
          <w14:ligatures w14:val="none"/>
        </w:rPr>
        <w:t xml:space="preserve">. In their 2018 book, Capitalism Without Capital, economists Jonathan Haskel and Stian Westlake argue that we are in a new world where </w:t>
      </w:r>
      <w:r w:rsidRPr="004A0D8F">
        <w:rPr>
          <w:rFonts w:cstheme="minorHAnsi"/>
          <w:kern w:val="0"/>
          <w:sz w:val="22"/>
          <w:szCs w:val="22"/>
          <w:u w:val="single"/>
          <w14:ligatures w14:val="none"/>
        </w:rPr>
        <w:t>investments in intangibles—such as R&amp;D, intellectual property, software, branding, business organization, and skills—are the big drivers of economic growth.</w:t>
      </w:r>
      <w:r w:rsidRPr="004A0D8F">
        <w:rPr>
          <w:rFonts w:cstheme="minorHAnsi"/>
          <w:kern w:val="0"/>
          <w:sz w:val="22"/>
          <w:szCs w:val="22"/>
          <w14:ligatures w14:val="none"/>
        </w:rPr>
        <w:t xml:space="preserve"> </w:t>
      </w:r>
    </w:p>
    <w:p w14:paraId="1AA4EE49"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Yet much of </w:t>
      </w:r>
      <w:r w:rsidRPr="004A0D8F">
        <w:rPr>
          <w:rFonts w:cstheme="minorHAnsi"/>
          <w:kern w:val="0"/>
          <w:sz w:val="22"/>
          <w:szCs w:val="22"/>
          <w:u w:val="single"/>
          <w14:ligatures w14:val="none"/>
        </w:rPr>
        <w:t>our policy seems to be still based on supports for an industrial economy built on tangibles—notably buildings and machinery—hence the continuing call for lower corporate taxes and increased incentives for investment in tangibles.</w:t>
      </w:r>
      <w:r w:rsidRPr="004A0D8F">
        <w:rPr>
          <w:rFonts w:cstheme="minorHAnsi"/>
          <w:kern w:val="0"/>
          <w:sz w:val="22"/>
          <w:szCs w:val="22"/>
          <w14:ligatures w14:val="none"/>
        </w:rPr>
        <w:t xml:space="preserve"> Wulong Gu argues in a recent Statistics Canada paper, however, that business tax cuts of the Chrétien, Harper, and Trudeau years do not seem to have done much as investment per worker actually declined. “The decline in business tax rates over this period should have increased business investment,” Gu says. But it didn’t.  </w:t>
      </w:r>
    </w:p>
    <w:p w14:paraId="445635F2"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14:ligatures w14:val="none"/>
        </w:rPr>
        <w:t xml:space="preserve">We still need tangibles investments, but as Haskel and Westlake make clear, intangibles investment will be the driver. But “there is something fundamentally different about intangible investment,” and this affects innovation and growth, the role of management, and financial and policy reform. Investment drives economic growth. However, </w:t>
      </w:r>
      <w:r w:rsidRPr="004A0D8F">
        <w:rPr>
          <w:rFonts w:cstheme="minorHAnsi"/>
          <w:kern w:val="0"/>
          <w:sz w:val="22"/>
          <w:szCs w:val="22"/>
          <w:u w:val="single"/>
          <w14:ligatures w14:val="none"/>
        </w:rPr>
        <w:t xml:space="preserve">investment in intangibles requires new institutions and incentives.  </w:t>
      </w:r>
    </w:p>
    <w:p w14:paraId="3A604D12"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To set the basis for a coherent and sustainable innovation strategy we need a new independent institution—a Productivity Commission or Economic Council—to provide the framework, conduct studies on aspects of innovation for better policy, and track progress.  </w:t>
      </w:r>
    </w:p>
    <w:p w14:paraId="1B79824F"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Next</w:t>
      </w:r>
      <w:r w:rsidRPr="004A0D8F">
        <w:rPr>
          <w:rFonts w:cstheme="minorHAnsi"/>
          <w:kern w:val="0"/>
          <w:sz w:val="22"/>
          <w:szCs w:val="22"/>
          <w:u w:val="single"/>
          <w14:ligatures w14:val="none"/>
        </w:rPr>
        <w:t>, we need to examine the financing needs of an intangibles economy—they are different from the financing needs of an economy based on tangibles.</w:t>
      </w:r>
      <w:r w:rsidRPr="004A0D8F">
        <w:rPr>
          <w:rFonts w:cstheme="minorHAnsi"/>
          <w:kern w:val="0"/>
          <w:sz w:val="22"/>
          <w:szCs w:val="22"/>
          <w14:ligatures w14:val="none"/>
        </w:rPr>
        <w:t xml:space="preserve"> This means greater reliance on equity rather than debt financing for young companies with access to patient equity capital so that they have the opportunity to scale up and grow into significant Canadian-owned corporations for future prosperity. We have lots of money in Canada—in our pension funds, for example. But today </w:t>
      </w:r>
      <w:r w:rsidRPr="004A0D8F">
        <w:rPr>
          <w:rFonts w:cstheme="minorHAnsi"/>
          <w:kern w:val="0"/>
          <w:sz w:val="22"/>
          <w:szCs w:val="22"/>
          <w:u w:val="single"/>
          <w14:ligatures w14:val="none"/>
        </w:rPr>
        <w:t xml:space="preserve">we are major exporters of capital rather than investing more at home. </w:t>
      </w:r>
      <w:r w:rsidRPr="004A0D8F">
        <w:rPr>
          <w:rFonts w:cstheme="minorHAnsi"/>
          <w:kern w:val="0"/>
          <w:sz w:val="22"/>
          <w:szCs w:val="22"/>
          <w14:ligatures w14:val="none"/>
        </w:rPr>
        <w:t xml:space="preserve">So what incentives, institutions, investment packages do we need to change this? This is a major challenge if we are to commercialize Canadian innovations, and to build large companies from small ones. </w:t>
      </w:r>
    </w:p>
    <w:p w14:paraId="1F88D137"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u w:val="single"/>
          <w14:ligatures w14:val="none"/>
        </w:rPr>
        <w:t>Canada provides tax incentives and subsidies to help companies develop intellectual property, spending close to $5-billion a year in R&amp;D tax incentives alone. But more is needed to ensure this funding benefits mainly domestic firms</w:t>
      </w:r>
      <w:r w:rsidRPr="004A0D8F">
        <w:rPr>
          <w:rFonts w:cstheme="minorHAnsi"/>
          <w:b/>
          <w:iCs/>
          <w:kern w:val="0"/>
          <w:sz w:val="22"/>
          <w:szCs w:val="22"/>
          <w:u w:val="single"/>
          <w14:ligatures w14:val="none"/>
        </w:rPr>
        <w:t>. Today, much of it benefits business in other countries.</w:t>
      </w:r>
      <w:r w:rsidRPr="004A0D8F">
        <w:rPr>
          <w:rFonts w:cstheme="minorHAnsi"/>
          <w:kern w:val="0"/>
          <w:sz w:val="22"/>
          <w:szCs w:val="22"/>
          <w14:ligatures w14:val="none"/>
        </w:rPr>
        <w:t xml:space="preserve"> Industry Canada official Mark Schaan has acknowledged that while we don’t not know the percentage of IP developed in Canada by foreign multinational enterprises, “it could be significant considering the strong presence of MNEs in the Canadian market, and their extensive research activity.”  </w:t>
      </w:r>
    </w:p>
    <w:p w14:paraId="5ECEED8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Paradoxically, while these </w:t>
      </w:r>
      <w:r w:rsidRPr="004A0D8F">
        <w:rPr>
          <w:rFonts w:cstheme="minorHAnsi"/>
          <w:b/>
          <w:iCs/>
          <w:kern w:val="0"/>
          <w:sz w:val="22"/>
          <w:szCs w:val="22"/>
          <w:u w:val="single"/>
          <w14:ligatures w14:val="none"/>
        </w:rPr>
        <w:t>Canadian tax policies are hugely useful to foreign MNEs</w:t>
      </w:r>
      <w:r w:rsidRPr="004A0D8F">
        <w:rPr>
          <w:rFonts w:cstheme="minorHAnsi"/>
          <w:kern w:val="0"/>
          <w:sz w:val="22"/>
          <w:szCs w:val="22"/>
          <w14:ligatures w14:val="none"/>
        </w:rPr>
        <w:t xml:space="preserve">, they actually limit the investment and growth of our leading-edge tech companies. </w:t>
      </w:r>
    </w:p>
    <w:p w14:paraId="437AC62E"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14:ligatures w14:val="none"/>
        </w:rPr>
        <w:t xml:space="preserve">The Council of Canadian Innovators, which represents Canada’s high-tech firms, argues </w:t>
      </w:r>
      <w:r w:rsidRPr="004A0D8F">
        <w:rPr>
          <w:rFonts w:cstheme="minorHAnsi"/>
          <w:kern w:val="0"/>
          <w:sz w:val="22"/>
          <w:szCs w:val="22"/>
          <w:u w:val="single"/>
          <w14:ligatures w14:val="none"/>
        </w:rPr>
        <w:t>the existing tax incentive for R&amp;D</w:t>
      </w:r>
      <w:r w:rsidRPr="004A0D8F">
        <w:rPr>
          <w:rFonts w:cstheme="minorHAnsi"/>
          <w:kern w:val="0"/>
          <w:sz w:val="22"/>
          <w:szCs w:val="22"/>
          <w14:ligatures w14:val="none"/>
        </w:rPr>
        <w:t xml:space="preserve">—the Scientific Research and Experimental Development tax credit— </w:t>
      </w:r>
      <w:r w:rsidRPr="004A0D8F">
        <w:rPr>
          <w:rFonts w:cstheme="minorHAnsi"/>
          <w:kern w:val="0"/>
          <w:sz w:val="22"/>
          <w:szCs w:val="22"/>
          <w:u w:val="single"/>
          <w14:ligatures w14:val="none"/>
        </w:rPr>
        <w:t>provides through the 35 per cent refundable tax credit for small Canadian-controlled companies is an important source of capital. But Canada discourages the scaling up of these same homegrown businesses by progressively reducing the size of the credit and cancelling it altogether when taxable capital reaches just $50-million.</w:t>
      </w:r>
    </w:p>
    <w:p w14:paraId="5811BBC2"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As a first step, the council says, it should be boosted to $70-million, something Finance Minister Chrystia Freeland could easily do in her April 16 budget. </w:t>
      </w:r>
      <w:r w:rsidRPr="004A0D8F">
        <w:rPr>
          <w:rFonts w:cstheme="minorHAnsi"/>
          <w:kern w:val="0"/>
          <w:sz w:val="22"/>
          <w:szCs w:val="22"/>
          <w:u w:val="single"/>
          <w14:ligatures w14:val="none"/>
        </w:rPr>
        <w:t>Smaller Canadian firms urgently need more R&amp;D capital if they are to stay here and scale up. T</w:t>
      </w:r>
      <w:r w:rsidRPr="004A0D8F">
        <w:rPr>
          <w:rFonts w:cstheme="minorHAnsi"/>
          <w:kern w:val="0"/>
          <w:sz w:val="22"/>
          <w:szCs w:val="22"/>
          <w14:ligatures w14:val="none"/>
        </w:rPr>
        <w:t xml:space="preserve">he same tax credit should also help fund continuing R&amp;D, since technology improvements must continue, and help Canadian companies gain patent protection and the freedom to operate  abroad by owning or licensing the intellectual property that makes their exports unique and hence of higher value.  </w:t>
      </w:r>
    </w:p>
    <w:p w14:paraId="3B5CF4A4" w14:textId="77777777" w:rsidR="004A0D8F" w:rsidRPr="004A0D8F" w:rsidRDefault="004A0D8F" w:rsidP="004A0D8F">
      <w:pPr>
        <w:spacing w:line="259" w:lineRule="auto"/>
        <w:rPr>
          <w:rFonts w:cstheme="minorHAnsi"/>
          <w:kern w:val="0"/>
          <w:sz w:val="22"/>
          <w:szCs w:val="22"/>
          <w:u w:val="single"/>
          <w14:ligatures w14:val="none"/>
        </w:rPr>
      </w:pPr>
      <w:r w:rsidRPr="004A0D8F">
        <w:rPr>
          <w:rFonts w:cstheme="minorHAnsi"/>
          <w:kern w:val="0"/>
          <w:sz w:val="22"/>
          <w:szCs w:val="22"/>
          <w:u w:val="single"/>
          <w14:ligatures w14:val="none"/>
        </w:rPr>
        <w:t>Canadian ownership needs to have a much higher priority. Ownership matters. Our open-door policy on foreign takeovers of our best tech-based startups means that we are simply creating seed corn for international corporations with the main benefits realized abroad.</w:t>
      </w:r>
    </w:p>
    <w:p w14:paraId="78221862"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There is something else that Freeland should do in her forthcoming budget: raise the stipends for PhD  candidates and post-doctoral researchers in our universities and research hospitals. These are the people who will make needed new discoveries, and help commercialize them. But low stipends mean some of our best, emerging researchers leave Canada for better careers elsewhere while we fail to attract foreign candidates here. These stipends have not been raised since 1993. We need talented people if we are to build the talent base for future innovation</w:t>
      </w:r>
    </w:p>
    <w:p w14:paraId="4F0E5B8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 xml:space="preserve">So these are some first steps for a more successful future Canada. We don’t really have a choice. We have to become a nation of innovators. We are not today, so it’s time to get serious.  </w:t>
      </w:r>
    </w:p>
    <w:p w14:paraId="74D9B0CA" w14:textId="77777777" w:rsidR="004A0D8F" w:rsidRPr="004A0D8F" w:rsidRDefault="004A0D8F" w:rsidP="004A0D8F">
      <w:pPr>
        <w:spacing w:line="259" w:lineRule="auto"/>
        <w:rPr>
          <w:rFonts w:cstheme="minorHAnsi"/>
          <w:kern w:val="0"/>
          <w:sz w:val="22"/>
          <w:szCs w:val="22"/>
          <w14:ligatures w14:val="none"/>
        </w:rPr>
      </w:pPr>
    </w:p>
    <w:p w14:paraId="5E602D6B" w14:textId="77777777" w:rsidR="004A0D8F" w:rsidRPr="004A0D8F" w:rsidRDefault="004A0D8F" w:rsidP="004A0D8F">
      <w:pPr>
        <w:keepNext/>
        <w:keepLines/>
        <w:spacing w:before="40" w:after="0" w:line="259" w:lineRule="auto"/>
        <w:outlineLvl w:val="3"/>
        <w:rPr>
          <w:rFonts w:eastAsiaTheme="majorEastAsia" w:cstheme="minorHAnsi"/>
          <w:b/>
          <w:iCs/>
          <w:kern w:val="0"/>
          <w:sz w:val="26"/>
          <w:szCs w:val="22"/>
          <w14:ligatures w14:val="none"/>
        </w:rPr>
      </w:pPr>
      <w:r w:rsidRPr="004A0D8F">
        <w:rPr>
          <w:rFonts w:eastAsiaTheme="majorEastAsia" w:cstheme="minorHAnsi"/>
          <w:b/>
          <w:iCs/>
          <w:kern w:val="0"/>
          <w:sz w:val="26"/>
          <w:szCs w:val="22"/>
          <w14:ligatures w14:val="none"/>
        </w:rPr>
        <w:t xml:space="preserve">The problem is R&amp;D investment – not IPR </w:t>
      </w:r>
    </w:p>
    <w:p w14:paraId="2ABB3B69"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b/>
          <w:bCs/>
          <w:kern w:val="0"/>
          <w:sz w:val="26"/>
          <w:szCs w:val="22"/>
          <w14:ligatures w14:val="none"/>
        </w:rPr>
        <w:t>Chkir 21</w:t>
      </w:r>
      <w:r w:rsidRPr="004A0D8F">
        <w:rPr>
          <w:rFonts w:cstheme="minorHAnsi"/>
          <w:kern w:val="0"/>
          <w:sz w:val="22"/>
          <w:szCs w:val="22"/>
          <w14:ligatures w14:val="none"/>
        </w:rPr>
        <w:t xml:space="preserve"> [Imed- Professor of Finance, University of Ottawa; Telfer School of Management; March 18; “Canada has everything it needs to innovate but fails to invest enough in R&amp;D” ; (2023, July 27); https://telfer.uottawa.ca/telfer-knowledge-hub/wealthier/canada-has-everything-it-needs-to-innovate-but-fails-to-invest-enough-in-r-d] //nina</w:t>
      </w:r>
    </w:p>
    <w:p w14:paraId="6BE3074E"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Innovate or perish. If companies want to survive, taking this approach is not really a matter of choice. Innovation is crucial if they are to take on the rising market competition that forces companies to stand out from the crowd. Canada needs to invest more in order to stimulate innovation.</w:t>
      </w:r>
    </w:p>
    <w:p w14:paraId="7F9C2535"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As a professor of finance, I have an interest in corporate finance, particularly in capital structure, dividend policy, and governance. I recently undertook a major research project studying business innovation around the world. The results of an initial study on the impact of national culture on innovation have now been published in the Journal of Corporate Finance.</w:t>
      </w:r>
    </w:p>
    <w:p w14:paraId="244C556C"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Canada can do better</w:t>
      </w:r>
    </w:p>
    <w:p w14:paraId="1F75CAC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At the top of the latest ranking in the innovation index published by Bloomberg last February is South Korea, followed by Singapore; the rest of the top ten is made up of eight European countries, including three Scandinavian countries. Canada ranks 21st in the world, one spot higher than in 2020. While it was ranked 121st globally in 2015, it still has not been able to join the world’s top 20 most innovative countries.</w:t>
      </w:r>
    </w:p>
    <w:p w14:paraId="04F022A3"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It should be noted, however, that some of the components included in Bloomberg’s general innovation index are inputs in the innovation process, such as spending on research and development (R&amp;D) or postsecondary education, which is Canada’s weak spot (37th in the world).</w:t>
      </w:r>
    </w:p>
    <w:p w14:paraId="0B6D7680"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Oddly enough, and despite its average ranking for inputs, Canada is in the top five in the world for patent generation, which is a measure of innovation output.</w:t>
      </w:r>
    </w:p>
    <w:p w14:paraId="0167B138"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What explains this disparity in Canada’s ranking, between innovation inputs and outputs?</w:t>
      </w:r>
    </w:p>
    <w:p w14:paraId="020664F9"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Ingredients of innovation</w:t>
      </w:r>
    </w:p>
    <w:p w14:paraId="4A5C5DB4"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Innovation is not a matter solely of financial resources. Indeed, as a G7 country, Canada is not the only country whose GDP rank is significantly lower than its ranking for innovation.</w:t>
      </w:r>
    </w:p>
    <w:p w14:paraId="54839F09"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The United States, the richest country in the world, is no longer in the top ten in Bloomberg’s innovation index. It is outpaced by countries with much lower GDPs, such as Finland (8th most innovative country, ranked 43rd by GDP) or Austria (10th in innovation, 26th in GDP).</w:t>
      </w:r>
    </w:p>
    <w:p w14:paraId="5879094A"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A map of the world's 60 most innovative economies</w:t>
      </w:r>
    </w:p>
    <w:p w14:paraId="366640BD"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Bloomberg's Top 10 Innovation 2021. Bloomberg</w:t>
      </w:r>
    </w:p>
    <w:p w14:paraId="0BCE58DF"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Institutional factors can help or hinder the innovation process and several scientific studies have made an attempt to identify them.</w:t>
      </w:r>
    </w:p>
    <w:p w14:paraId="06341E0F"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An informal institutional factor linked to innovation is culture. Gerard Hofstede, a Dutch psychologist, pioneered the study of the culture of societies. He identified six cultural attributes: power distance, long-term orientation, indulgence, uncertainty avoidance, individualism, and what he called “masculine” values, which actually reflect the level of competitiveness among individuals.</w:t>
      </w:r>
    </w:p>
    <w:p w14:paraId="1871DE06"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Importance of culture</w:t>
      </w:r>
    </w:p>
    <w:p w14:paraId="635F44F9"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Our study, published in February 2021, examines the impact of these cultural dimensions on innovation. The results are very revealing:</w:t>
      </w:r>
    </w:p>
    <w:p w14:paraId="58E5F885"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Power distance, which measures the degree to which individuals in an organization accept the unequal distribution of power, has a negative effect on innovation. In societies where this index is high, individuals have limited access to information, which hinders innovation. In contrast, in societies with a low power-distance index, such as Scandinavian countries, individuals have more freedom and more incentives to innovate.</w:t>
      </w:r>
    </w:p>
    <w:p w14:paraId="097BEE05"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Indulgence indicates the degree to which societies give people the freedom to satisfy their desires. People in societies with high indulgence scores are generally optimistic, encourage discussion and dialogue in meetings and decision-making processes, and prioritize feedback, coaching and mentoring. These characteristics are assets for innovation.</w:t>
      </w:r>
    </w:p>
    <w:p w14:paraId="7266F846"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Firms operating in long-term oriented societies are more likely to innovate. In these societies, individuals tend to exhibit more perseverance and persistence. They accept that results take time to achieve and tend to build long-term relationships with their employers.</w:t>
      </w:r>
    </w:p>
    <w:p w14:paraId="734F9A0D"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Uncertainty avoidance captures a society’s tolerance for ambiguity. Societies where this index is high view anything different as dangerous and protect themselves by enacting strict laws and rules. These societies are less innovative because they are more resistant to change and new ideas.</w:t>
      </w:r>
    </w:p>
    <w:p w14:paraId="4FD5D20B"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The level of individualism indicates the degree to which individuals are dissociated and disconnected from groups. In individualistic societies, as opposed to collectivist societies such as communist countries, the values of individual freedom and initiative are encouraged and rewarded. Innovation is encouraged in these societies, which provide a dynamic and stimulating environment for creativity.</w:t>
      </w:r>
    </w:p>
    <w:p w14:paraId="58E7CA6F"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Hofstede’s “masculine” values, such as assertiveness and competitiveness, do not foster innovation. In societies that value modesty and altruism, the emphasis is on conflict resolution, trust and emotional support, and there is a higher probability that firms will innovate.</w:t>
      </w:r>
    </w:p>
    <w:p w14:paraId="4F4DE761"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Fertile ground</w:t>
      </w:r>
    </w:p>
    <w:p w14:paraId="7AB25305"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If we consider the six dimensions of culture, Canada scores high on individualism and indulgence, has a moderately “masculine” score, and scores rather low on uncertainty avoidance, power distance, and long-term orientation.</w:t>
      </w:r>
    </w:p>
    <w:p w14:paraId="2627DE67"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This means that, with the exception of long-term orientation, the other five attributes of Canadian culture are likely to foster innovation. This could explain, at least in part, why Canada is doing well in patent production despite a rather modest score when it comes to the ingredients of innovation.</w:t>
      </w:r>
    </w:p>
    <w:p w14:paraId="628BEB5C" w14:textId="77777777" w:rsidR="004A0D8F" w:rsidRPr="004A0D8F" w:rsidRDefault="004A0D8F" w:rsidP="004A0D8F">
      <w:pPr>
        <w:spacing w:line="259" w:lineRule="auto"/>
        <w:rPr>
          <w:rFonts w:cstheme="minorHAnsi"/>
          <w:kern w:val="0"/>
          <w:sz w:val="22"/>
          <w:szCs w:val="22"/>
          <w14:ligatures w14:val="none"/>
        </w:rPr>
      </w:pPr>
      <w:r w:rsidRPr="004A0D8F">
        <w:rPr>
          <w:rFonts w:cstheme="minorHAnsi"/>
          <w:kern w:val="0"/>
          <w:sz w:val="22"/>
          <w:szCs w:val="22"/>
          <w14:ligatures w14:val="none"/>
        </w:rPr>
        <w:t>Canada would therefore provide fertile ground for innovation, where the ingredients need only be sown in order to reap the benefits. The general culture in the country is largely conducive to innovation. Because culture is a set of enduring values, beliefs and preferences that are very slow to change, Canada’s cultural advantage when it comes to innovation is here for good. What is therefore needed is to capitalize on this asset by investing heavily in R&amp;D, both in manufacturing and high technology and in postsecondary education.</w:t>
      </w:r>
    </w:p>
    <w:p w14:paraId="2CD10F60" w14:textId="77777777" w:rsidR="004A0D8F" w:rsidRPr="004A0D8F" w:rsidRDefault="004A0D8F" w:rsidP="004A0D8F">
      <w:pPr>
        <w:spacing w:line="259" w:lineRule="auto"/>
        <w:rPr>
          <w:rFonts w:cstheme="minorHAnsi"/>
          <w:kern w:val="0"/>
          <w:sz w:val="22"/>
          <w:szCs w:val="22"/>
          <w14:ligatures w14:val="none"/>
        </w:rPr>
      </w:pPr>
    </w:p>
    <w:p w14:paraId="6B479F61" w14:textId="77777777" w:rsidR="004A0D8F" w:rsidRPr="004A0D8F" w:rsidRDefault="004A0D8F" w:rsidP="004A0D8F">
      <w:pPr>
        <w:spacing w:line="259" w:lineRule="auto"/>
        <w:rPr>
          <w:rFonts w:cstheme="minorHAnsi"/>
          <w:kern w:val="0"/>
          <w:sz w:val="22"/>
          <w:szCs w:val="22"/>
          <w14:ligatures w14:val="none"/>
        </w:rPr>
      </w:pPr>
    </w:p>
    <w:p w14:paraId="6EE6B71C" w14:textId="45F5A647" w:rsidR="004A0D8F" w:rsidRDefault="004A0D8F"/>
    <w:sectPr w:rsidR="004A0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A8683A"/>
    <w:multiLevelType w:val="hybridMultilevel"/>
    <w:tmpl w:val="BCEE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61112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8F"/>
    <w:rsid w:val="004A0D8F"/>
    <w:rsid w:val="00C4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922A7"/>
  <w15:chartTrackingRefBased/>
  <w15:docId w15:val="{98ACA11D-922B-4152-9D8D-ACFE4BF5B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4A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4A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unhideWhenUsed/>
    <w:qFormat/>
    <w:rsid w:val="004A0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unhideWhenUsed/>
    <w:qFormat/>
    <w:rsid w:val="004A0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A0D8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4A0D8F"/>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4A0D8F"/>
    <w:rPr>
      <w:rFonts w:eastAsiaTheme="majorEastAsia" w:cstheme="majorBidi"/>
      <w:color w:val="0F4761" w:themeColor="accent1" w:themeShade="BF"/>
      <w:sz w:val="28"/>
      <w:szCs w:val="28"/>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4A0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8F"/>
    <w:rPr>
      <w:rFonts w:eastAsiaTheme="majorEastAsia" w:cstheme="majorBidi"/>
      <w:color w:val="272727" w:themeColor="text1" w:themeTint="D8"/>
    </w:rPr>
  </w:style>
  <w:style w:type="paragraph" w:styleId="Title">
    <w:name w:val="Title"/>
    <w:basedOn w:val="Normal"/>
    <w:next w:val="Normal"/>
    <w:link w:val="TitleChar"/>
    <w:uiPriority w:val="10"/>
    <w:qFormat/>
    <w:rsid w:val="004A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8F"/>
    <w:pPr>
      <w:spacing w:before="160"/>
      <w:jc w:val="center"/>
    </w:pPr>
    <w:rPr>
      <w:i/>
      <w:iCs/>
      <w:color w:val="404040" w:themeColor="text1" w:themeTint="BF"/>
    </w:rPr>
  </w:style>
  <w:style w:type="character" w:customStyle="1" w:styleId="QuoteChar">
    <w:name w:val="Quote Char"/>
    <w:basedOn w:val="DefaultParagraphFont"/>
    <w:link w:val="Quote"/>
    <w:uiPriority w:val="29"/>
    <w:rsid w:val="004A0D8F"/>
    <w:rPr>
      <w:i/>
      <w:iCs/>
      <w:color w:val="404040" w:themeColor="text1" w:themeTint="BF"/>
    </w:rPr>
  </w:style>
  <w:style w:type="paragraph" w:styleId="ListParagraph">
    <w:name w:val="List Paragraph"/>
    <w:basedOn w:val="Normal"/>
    <w:uiPriority w:val="34"/>
    <w:qFormat/>
    <w:rsid w:val="004A0D8F"/>
    <w:pPr>
      <w:ind w:left="720"/>
      <w:contextualSpacing/>
    </w:pPr>
  </w:style>
  <w:style w:type="character" w:styleId="IntenseEmphasis">
    <w:name w:val="Intense Emphasis"/>
    <w:basedOn w:val="DefaultParagraphFont"/>
    <w:uiPriority w:val="21"/>
    <w:qFormat/>
    <w:rsid w:val="004A0D8F"/>
    <w:rPr>
      <w:i/>
      <w:iCs/>
      <w:color w:val="0F4761" w:themeColor="accent1" w:themeShade="BF"/>
    </w:rPr>
  </w:style>
  <w:style w:type="paragraph" w:styleId="IntenseQuote">
    <w:name w:val="Intense Quote"/>
    <w:basedOn w:val="Normal"/>
    <w:next w:val="Normal"/>
    <w:link w:val="IntenseQuoteChar"/>
    <w:uiPriority w:val="30"/>
    <w:qFormat/>
    <w:rsid w:val="004A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D8F"/>
    <w:rPr>
      <w:i/>
      <w:iCs/>
      <w:color w:val="0F4761" w:themeColor="accent1" w:themeShade="BF"/>
    </w:rPr>
  </w:style>
  <w:style w:type="character" w:styleId="IntenseReference">
    <w:name w:val="Intense Reference"/>
    <w:basedOn w:val="DefaultParagraphFont"/>
    <w:uiPriority w:val="32"/>
    <w:qFormat/>
    <w:rsid w:val="004A0D8F"/>
    <w:rPr>
      <w:b/>
      <w:bCs/>
      <w:smallCaps/>
      <w:color w:val="0F4761" w:themeColor="accent1" w:themeShade="BF"/>
      <w:spacing w:val="5"/>
    </w:rPr>
  </w:style>
  <w:style w:type="numbering" w:customStyle="1" w:styleId="NoList1">
    <w:name w:val="No List1"/>
    <w:next w:val="NoList"/>
    <w:uiPriority w:val="99"/>
    <w:semiHidden/>
    <w:unhideWhenUsed/>
    <w:rsid w:val="004A0D8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4A0D8F"/>
    <w:rPr>
      <w:rFonts w:ascii="Calibri" w:hAnsi="Calibri" w:cs="Calibri"/>
      <w:b/>
      <w:iCs/>
      <w:sz w:val="22"/>
      <w:u w:val="single"/>
    </w:rPr>
  </w:style>
  <w:style w:type="character" w:styleId="FollowedHyperlink">
    <w:name w:val="FollowedHyperlink"/>
    <w:basedOn w:val="DefaultParagraphFont"/>
    <w:uiPriority w:val="99"/>
    <w:semiHidden/>
    <w:unhideWhenUsed/>
    <w:rsid w:val="004A0D8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0D8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4A0D8F"/>
    <w:rPr>
      <w:b w:val="0"/>
      <w:sz w:val="22"/>
      <w:u w:val="single"/>
    </w:rPr>
  </w:style>
  <w:style w:type="character" w:styleId="Strong">
    <w:name w:val="Strong"/>
    <w:basedOn w:val="DefaultParagraphFont"/>
    <w:uiPriority w:val="22"/>
    <w:qFormat/>
    <w:rsid w:val="004A0D8F"/>
    <w:rPr>
      <w:b/>
      <w:bCs/>
    </w:rPr>
  </w:style>
  <w:style w:type="character" w:styleId="BookTitle">
    <w:name w:val="Book Title"/>
    <w:basedOn w:val="DefaultParagraphFont"/>
    <w:uiPriority w:val="33"/>
    <w:qFormat/>
    <w:rsid w:val="004A0D8F"/>
    <w:rPr>
      <w:b/>
      <w:bCs/>
      <w:i/>
      <w:iCs/>
      <w:spacing w:val="5"/>
    </w:rPr>
  </w:style>
  <w:style w:type="numbering" w:styleId="111111">
    <w:name w:val="Outline List 2"/>
    <w:basedOn w:val="NoList"/>
    <w:uiPriority w:val="99"/>
    <w:semiHidden/>
    <w:unhideWhenUsed/>
    <w:rsid w:val="004A0D8F"/>
  </w:style>
  <w:style w:type="paragraph" w:styleId="Header">
    <w:name w:val="header"/>
    <w:basedOn w:val="Normal"/>
    <w:link w:val="HeaderChar"/>
    <w:uiPriority w:val="99"/>
    <w:semiHidden/>
    <w:rsid w:val="004A0D8F"/>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
    <w:uiPriority w:val="99"/>
    <w:semiHidden/>
    <w:rsid w:val="004A0D8F"/>
    <w:rPr>
      <w:rFonts w:ascii="Calibri" w:hAnsi="Calibri" w:cs="Calibri"/>
      <w:kern w:val="0"/>
      <w:sz w:val="22"/>
      <w:szCs w:val="22"/>
      <w14:ligatures w14:val="none"/>
    </w:rPr>
  </w:style>
  <w:style w:type="paragraph" w:styleId="Footer">
    <w:name w:val="footer"/>
    <w:basedOn w:val="Normal"/>
    <w:link w:val="FooterChar"/>
    <w:uiPriority w:val="99"/>
    <w:semiHidden/>
    <w:rsid w:val="004A0D8F"/>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semiHidden/>
    <w:rsid w:val="004A0D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A0D8F"/>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
    <w:uiPriority w:val="99"/>
    <w:semiHidden/>
    <w:rsid w:val="004A0D8F"/>
    <w:rPr>
      <w:rFonts w:ascii="Calibri" w:hAnsi="Calibri" w:cs="Calibri"/>
      <w:kern w:val="0"/>
      <w:sz w:val="22"/>
      <w:szCs w:val="22"/>
      <w14:ligatures w14:val="none"/>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
    <w:link w:val="NoSpacingChar"/>
    <w:uiPriority w:val="99"/>
    <w:unhideWhenUsed/>
    <w:qFormat/>
    <w:rsid w:val="004A0D8F"/>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1,DDI Tag Char1,Tag Title Char1,No Spacing6 Char1,No Spacing tnr Char1,ClearFormatting Char1,Hidden Block Title Char1,No Spacing311 Char1,No Spacing51 Char1,No Spacing8 Char1,Dont u Char1,Clear Char"/>
    <w:basedOn w:val="DefaultParagraphFont"/>
    <w:link w:val="NoSpacing"/>
    <w:uiPriority w:val="99"/>
    <w:rsid w:val="004A0D8F"/>
    <w:rPr>
      <w:rFonts w:ascii="Calibri" w:hAnsi="Calibri" w:cs="Calibri"/>
      <w:kern w:val="0"/>
      <w:sz w:val="22"/>
      <w:szCs w:val="22"/>
      <w14:ligatures w14:val="none"/>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
    <w:basedOn w:val="DefaultParagraphFont"/>
    <w:uiPriority w:val="99"/>
    <w:unhideWhenUsed/>
    <w:rsid w:val="004A0D8F"/>
    <w:rPr>
      <w:color w:val="467886" w:themeColor="hyperlink"/>
      <w:u w:val="single"/>
    </w:rPr>
  </w:style>
  <w:style w:type="character" w:styleId="UnresolvedMention">
    <w:name w:val="Unresolved Mention"/>
    <w:basedOn w:val="DefaultParagraphFont"/>
    <w:uiPriority w:val="99"/>
    <w:semiHidden/>
    <w:unhideWhenUsed/>
    <w:rsid w:val="004A0D8F"/>
    <w:rPr>
      <w:color w:val="605E5C"/>
      <w:shd w:val="clear" w:color="auto" w:fill="E1DFDD"/>
    </w:rPr>
  </w:style>
  <w:style w:type="paragraph" w:customStyle="1" w:styleId="textbold">
    <w:name w:val="text bold"/>
    <w:basedOn w:val="Normal"/>
    <w:link w:val="Emphasis"/>
    <w:uiPriority w:val="8"/>
    <w:qFormat/>
    <w:rsid w:val="004A0D8F"/>
    <w:pPr>
      <w:widowControl w:val="0"/>
      <w:spacing w:line="259" w:lineRule="auto"/>
      <w:ind w:left="720"/>
    </w:pPr>
    <w:rPr>
      <w:rFonts w:ascii="Calibri" w:hAnsi="Calibri" w:cs="Calibri"/>
      <w:b/>
      <w:iCs/>
      <w:sz w:val="22"/>
      <w:u w:val="single"/>
    </w:rPr>
  </w:style>
  <w:style w:type="paragraph" w:customStyle="1" w:styleId="Emphasis1">
    <w:name w:val="Emphasis1"/>
    <w:basedOn w:val="Normal"/>
    <w:uiPriority w:val="8"/>
    <w:qFormat/>
    <w:rsid w:val="004A0D8F"/>
    <w:pPr>
      <w:pBdr>
        <w:top w:val="single" w:sz="12" w:space="1" w:color="auto"/>
        <w:left w:val="single" w:sz="12" w:space="4" w:color="auto"/>
        <w:bottom w:val="single" w:sz="12" w:space="1" w:color="auto"/>
        <w:right w:val="single" w:sz="12" w:space="4" w:color="auto"/>
      </w:pBdr>
      <w:spacing w:after="0" w:line="240" w:lineRule="auto"/>
      <w:ind w:left="720"/>
      <w:jc w:val="both"/>
    </w:pPr>
    <w:rPr>
      <w:rFonts w:ascii="Calibri" w:hAnsi="Calibri" w:cs="Calibri"/>
      <w:b/>
      <w:iCs/>
      <w:kern w:val="0"/>
      <w:sz w:val="22"/>
      <w:szCs w:val="22"/>
      <w:u w:val="single"/>
      <w:bdr w:val="single" w:sz="8" w:space="0" w:color="auto"/>
      <w14:ligatures w14:val="none"/>
    </w:rPr>
  </w:style>
  <w:style w:type="paragraph" w:customStyle="1" w:styleId="UnderlinePara">
    <w:name w:val="Underline Para"/>
    <w:basedOn w:val="Normal"/>
    <w:uiPriority w:val="7"/>
    <w:qFormat/>
    <w:rsid w:val="004A0D8F"/>
    <w:pPr>
      <w:widowControl w:val="0"/>
      <w:suppressAutoHyphens/>
      <w:spacing w:after="200" w:line="240" w:lineRule="auto"/>
      <w:contextualSpacing/>
    </w:pPr>
    <w:rPr>
      <w:kern w:val="0"/>
      <w:sz w:val="22"/>
      <w:szCs w:val="22"/>
      <w:u w:val="single"/>
      <w14:ligatures w14:val="none"/>
    </w:rPr>
  </w:style>
  <w:style w:type="character" w:customStyle="1" w:styleId="8-PointSmall">
    <w:name w:val="8-Point Small"/>
    <w:basedOn w:val="DefaultParagraphFont"/>
    <w:uiPriority w:val="1"/>
    <w:qFormat/>
    <w:rsid w:val="004A0D8F"/>
    <w:rPr>
      <w:rFonts w:ascii="Calibri" w:hAnsi="Calibri"/>
      <w:b w:val="0"/>
      <w:sz w:val="16"/>
      <w:u w:val="none"/>
    </w:rPr>
  </w:style>
  <w:style w:type="character" w:customStyle="1" w:styleId="boxboxbox">
    <w:name w:val="boxboxbox"/>
    <w:basedOn w:val="DefaultParagraphFont"/>
    <w:uiPriority w:val="1"/>
    <w:qFormat/>
    <w:rsid w:val="004A0D8F"/>
    <w:rPr>
      <w:rFonts w:ascii="Calibri" w:hAnsi="Calibri"/>
      <w:b/>
      <w:sz w:val="22"/>
      <w:u w:val="single"/>
      <w:bdr w:val="single" w:sz="4" w:space="0" w:color="auto"/>
    </w:rPr>
  </w:style>
  <w:style w:type="paragraph" w:customStyle="1" w:styleId="output">
    <w:name w:val="output"/>
    <w:basedOn w:val="Normal"/>
    <w:rsid w:val="004A0D8F"/>
    <w:pPr>
      <w:spacing w:before="100" w:beforeAutospacing="1" w:after="100" w:afterAutospacing="1" w:line="259" w:lineRule="auto"/>
    </w:pPr>
    <w:rPr>
      <w:rFonts w:ascii="Calibri" w:hAnsi="Calibri" w:cs="Calibri"/>
      <w:kern w:val="0"/>
      <w:sz w:val="22"/>
      <w:szCs w:val="22"/>
      <w14:ligatures w14:val="none"/>
    </w:rPr>
  </w:style>
  <w:style w:type="paragraph" w:styleId="NormalWeb">
    <w:name w:val="Normal (Web)"/>
    <w:basedOn w:val="Normal"/>
    <w:uiPriority w:val="99"/>
    <w:unhideWhenUsed/>
    <w:rsid w:val="004A0D8F"/>
    <w:pPr>
      <w:spacing w:before="100" w:beforeAutospacing="1" w:after="100" w:afterAutospacing="1" w:line="240" w:lineRule="auto"/>
    </w:pPr>
    <w:rPr>
      <w:rFonts w:ascii="Calibri" w:eastAsia="Times New Roman" w:hAnsi="Calibri" w:cs="Calibri"/>
      <w:kern w:val="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A0D8F"/>
    <w:pPr>
      <w:spacing w:after="0" w:line="240" w:lineRule="auto"/>
    </w:pPr>
    <w:rPr>
      <w:kern w:val="0"/>
      <w:sz w:val="22"/>
      <w:szCs w:val="22"/>
      <w:u w:val="single"/>
      <w14:ligatures w14:val="none"/>
    </w:rPr>
  </w:style>
  <w:style w:type="character" w:customStyle="1" w:styleId="il">
    <w:name w:val="il"/>
    <w:rsid w:val="004A0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lobeandmail.com/politics/article-alberta-orders-major-universities-to-suspend-pursuit-of-new/" TargetMode="External"/><Relationship Id="rId3" Type="http://schemas.openxmlformats.org/officeDocument/2006/relationships/settings" Target="settings.xml"/><Relationship Id="rId7" Type="http://schemas.openxmlformats.org/officeDocument/2006/relationships/hyperlink" Target="https://www.whitehouse.gov/wp-content/uploads/2022/01/010422-NSPM-33-Implementation-Guidance.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ada.ca/en/innovation-science-economic-development/news/2021/07/government-of-canada-takes-action-to-protect-canadian-research-and-intellectual-property.html" TargetMode="External"/><Relationship Id="rId11" Type="http://schemas.openxmlformats.org/officeDocument/2006/relationships/fontTable" Target="fontTable.xml"/><Relationship Id="rId5" Type="http://schemas.openxmlformats.org/officeDocument/2006/relationships/hyperlink" Target="https://www.wilsoncenter.org/article/china-challenge-and-us-canadian-innovation-collaboration" TargetMode="External"/><Relationship Id="rId10" Type="http://schemas.openxmlformats.org/officeDocument/2006/relationships/hyperlink" Target="https://www.hilltimes.com/story/2024/03/11/were-stuck-in-much-lower-global-innovation-rankings/414074/" TargetMode="External"/><Relationship Id="rId4" Type="http://schemas.openxmlformats.org/officeDocument/2006/relationships/webSettings" Target="webSettings.xml"/><Relationship Id="rId9" Type="http://schemas.openxmlformats.org/officeDocument/2006/relationships/hyperlink" Target="https://itif.org/publications/2024/04/29/assessing-canadian-innovation-productivity-and-competitive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19563</Words>
  <Characters>111510</Characters>
  <Application>Microsoft Office Word</Application>
  <DocSecurity>0</DocSecurity>
  <Lines>929</Lines>
  <Paragraphs>261</Paragraphs>
  <ScaleCrop>false</ScaleCrop>
  <Company/>
  <LinksUpToDate>false</LinksUpToDate>
  <CharactersWithSpaces>130812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2024-07-25T15:09:00Z</dcterms:created>
  <dcterms:modified xsi:type="dcterms:W3CDTF">2024-07-25T15:09:00Z</dcterms:modified>
</cp:coreProperties>
</file>