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67837" w14:textId="45B22E17" w:rsidR="00C62056" w:rsidRDefault="006E4324" w:rsidP="00BF77D2">
      <w:pPr>
        <w:pStyle w:val="Heading1"/>
        <w:rPr>
          <w:rFonts w:asciiTheme="minorHAnsi" w:hAnsiTheme="minorHAnsi" w:cstheme="minorHAnsi"/>
        </w:rPr>
      </w:pPr>
      <w:r w:rsidRPr="004439A1">
        <w:rPr>
          <w:rFonts w:asciiTheme="minorHAnsi" w:hAnsiTheme="minorHAnsi" w:cstheme="minorHAnsi"/>
        </w:rPr>
        <w:t>CONSULT WIPO CP</w:t>
      </w:r>
    </w:p>
    <w:p w14:paraId="28F3DD29" w14:textId="330C9314" w:rsidR="0047437E" w:rsidRDefault="00BF77D2" w:rsidP="00DB74D3">
      <w:pPr>
        <w:pStyle w:val="Heading2"/>
      </w:pPr>
      <w:r>
        <w:t>Notes:</w:t>
      </w:r>
    </w:p>
    <w:p w14:paraId="4A615278" w14:textId="6A8BAB21" w:rsidR="00332AA0" w:rsidRDefault="00332AA0" w:rsidP="00332AA0">
      <w:pPr>
        <w:pStyle w:val="Heading4"/>
      </w:pPr>
      <w:r w:rsidRPr="00A660F9">
        <w:t xml:space="preserve">What is </w:t>
      </w:r>
      <w:r w:rsidR="00FB194F">
        <w:t>WIPO</w:t>
      </w:r>
      <w:r w:rsidRPr="00A660F9">
        <w:t>?</w:t>
      </w:r>
      <w:r>
        <w:t xml:space="preserve"> </w:t>
      </w:r>
    </w:p>
    <w:p w14:paraId="4F9ADC0E" w14:textId="5D8DA2D2" w:rsidR="00332AA0" w:rsidRDefault="00B047C0" w:rsidP="00332AA0">
      <w:r w:rsidRPr="00B047C0">
        <w:t>The World Intellectual Property Organization is one of the 15 specialized agencies of the United Nations.</w:t>
      </w:r>
      <w:r w:rsidR="0097780F">
        <w:t xml:space="preserve"> WIPO has substantial influence over IPR I-LAW</w:t>
      </w:r>
      <w:r w:rsidR="00924BEF">
        <w:t>, and generally advocates for the harmonization of its member nations.</w:t>
      </w:r>
    </w:p>
    <w:p w14:paraId="02F8DA22" w14:textId="77777777" w:rsidR="00332AA0" w:rsidRPr="001D3904" w:rsidRDefault="00332AA0" w:rsidP="00332AA0"/>
    <w:p w14:paraId="1FD5040C" w14:textId="77777777" w:rsidR="00332AA0" w:rsidRDefault="00332AA0" w:rsidP="00332AA0">
      <w:pPr>
        <w:pStyle w:val="Heading4"/>
      </w:pPr>
      <w:r>
        <w:t>What does the CP do?</w:t>
      </w:r>
    </w:p>
    <w:p w14:paraId="386EA4D6" w14:textId="6D38B585" w:rsidR="00332AA0" w:rsidRDefault="00860CF2" w:rsidP="00332AA0">
      <w:r>
        <w:t xml:space="preserve">It enters binding consultations with </w:t>
      </w:r>
      <w:r w:rsidR="005F3F2A">
        <w:t xml:space="preserve">WIPO over </w:t>
      </w:r>
      <w:proofErr w:type="gramStart"/>
      <w:r w:rsidR="005F3F2A">
        <w:t>whether or not</w:t>
      </w:r>
      <w:proofErr w:type="gramEnd"/>
      <w:r w:rsidR="005F3F2A">
        <w:t xml:space="preserve"> to pass the plan. </w:t>
      </w:r>
      <w:r w:rsidR="003E5AD4">
        <w:t xml:space="preserve">The neg can only </w:t>
      </w:r>
      <w:proofErr w:type="gramStart"/>
      <w:r w:rsidR="003E5AD4">
        <w:t>fiat</w:t>
      </w:r>
      <w:proofErr w:type="gramEnd"/>
      <w:r w:rsidR="003E5AD4">
        <w:t xml:space="preserve"> the consultation but not the implementation. The CP argues that WIPO will agree and make any necessary changes (this is important to beat </w:t>
      </w:r>
      <w:r w:rsidR="00DA65DF">
        <w:t xml:space="preserve">the perms), </w:t>
      </w:r>
      <w:r w:rsidR="00CA32DE">
        <w:t xml:space="preserve">because they advocate for the strengthening of IPR in its member countries. The vast majority of </w:t>
      </w:r>
      <w:proofErr w:type="spellStart"/>
      <w:r w:rsidR="00CA32DE">
        <w:t>affs</w:t>
      </w:r>
      <w:proofErr w:type="spellEnd"/>
      <w:r w:rsidR="00CA32DE">
        <w:t xml:space="preserve"> this year </w:t>
      </w:r>
      <w:proofErr w:type="gramStart"/>
      <w:r w:rsidR="00BA2289">
        <w:t>create</w:t>
      </w:r>
      <w:proofErr w:type="gramEnd"/>
      <w:r w:rsidR="00BA2289">
        <w:t xml:space="preserve"> standards that align more with those of the EU</w:t>
      </w:r>
      <w:r w:rsidR="003944C0">
        <w:t>, something WIPO is strongly in favor of.</w:t>
      </w:r>
    </w:p>
    <w:p w14:paraId="01114FD5" w14:textId="77777777" w:rsidR="003944C0" w:rsidRDefault="003944C0" w:rsidP="00332AA0"/>
    <w:p w14:paraId="07B681C2" w14:textId="577F0168" w:rsidR="00332AA0" w:rsidRDefault="007C2238" w:rsidP="00A5748D">
      <w:pPr>
        <w:pStyle w:val="Heading4"/>
      </w:pPr>
      <w:r>
        <w:t>Net benefit(s)</w:t>
      </w:r>
      <w:r w:rsidR="00860CF2">
        <w:t>?</w:t>
      </w:r>
    </w:p>
    <w:p w14:paraId="1AFF30B0" w14:textId="475043F6" w:rsidR="000662A0" w:rsidRPr="000662A0" w:rsidRDefault="000662A0" w:rsidP="000662A0">
      <w:r>
        <w:t>EXTERNAL:</w:t>
      </w:r>
    </w:p>
    <w:p w14:paraId="62C3BD4B" w14:textId="011DE699" w:rsidR="00860CF2" w:rsidRDefault="000F2299" w:rsidP="000F2299">
      <w:r>
        <w:t>-PTX</w:t>
      </w:r>
      <w:r w:rsidR="00770293">
        <w:t xml:space="preserve"> DA</w:t>
      </w:r>
      <w:r>
        <w:t>: Self-explanatory, avoids fights in congress if they are</w:t>
      </w:r>
      <w:r w:rsidR="00A62DE7">
        <w:t xml:space="preserve">n’t passing the plan. Avoids PC link if </w:t>
      </w:r>
      <w:r w:rsidR="00770293">
        <w:t>the president doesn’t have to fight for a majority congress vote.</w:t>
      </w:r>
    </w:p>
    <w:p w14:paraId="197C3C6C" w14:textId="2ABBF035" w:rsidR="000662A0" w:rsidRDefault="000662A0" w:rsidP="000F2299">
      <w:r>
        <w:t>INTERNAL:</w:t>
      </w:r>
    </w:p>
    <w:p w14:paraId="21BF7E69" w14:textId="375D2EAE" w:rsidR="00332AA0" w:rsidRDefault="009673F7" w:rsidP="002F3CF4">
      <w:r>
        <w:t xml:space="preserve">-Developing countries- </w:t>
      </w:r>
      <w:r w:rsidR="00B300EA">
        <w:t>T</w:t>
      </w:r>
      <w:r w:rsidR="00FB4364">
        <w:t xml:space="preserve">he CP argues that </w:t>
      </w:r>
      <w:r w:rsidR="00E17FA2">
        <w:t xml:space="preserve">developing nations in the global south </w:t>
      </w:r>
      <w:r w:rsidR="00091AC4">
        <w:t xml:space="preserve">will model after the US </w:t>
      </w:r>
      <w:r w:rsidR="00D2404F">
        <w:t xml:space="preserve">post-consultation. </w:t>
      </w:r>
      <w:r w:rsidR="00A56BC0">
        <w:t xml:space="preserve">IPR in developing nations vastly </w:t>
      </w:r>
      <w:proofErr w:type="gramStart"/>
      <w:r w:rsidR="00A56BC0">
        <w:t>grows</w:t>
      </w:r>
      <w:proofErr w:type="gramEnd"/>
      <w:r w:rsidR="00A56BC0">
        <w:t xml:space="preserve"> their innovative capabilities, and 1NC Wong </w:t>
      </w:r>
      <w:r w:rsidR="00A35467">
        <w:t>says that’s k2 solve numerous impacts</w:t>
      </w:r>
    </w:p>
    <w:p w14:paraId="40EF2753" w14:textId="00541632" w:rsidR="00614633" w:rsidRDefault="00614633" w:rsidP="002F3CF4">
      <w:r>
        <w:t>-</w:t>
      </w:r>
      <w:r w:rsidR="00C237C7">
        <w:t xml:space="preserve">UN leadership- </w:t>
      </w:r>
      <w:r w:rsidR="00B300EA">
        <w:t>In this scenario, the CP asserts that China’s takeover of WIPO</w:t>
      </w:r>
      <w:r w:rsidR="005859DB">
        <w:t xml:space="preserve"> is happening now, and a consultation reaffirms the US’s </w:t>
      </w:r>
      <w:r w:rsidR="00963E4F">
        <w:t>presence within the organization.</w:t>
      </w:r>
      <w:r w:rsidR="00311912">
        <w:t xml:space="preserve"> China takeover of WIPO means they </w:t>
      </w:r>
      <w:proofErr w:type="spellStart"/>
      <w:r w:rsidR="00311912">
        <w:t>takeover</w:t>
      </w:r>
      <w:proofErr w:type="spellEnd"/>
      <w:r w:rsidR="00311912">
        <w:t xml:space="preserve"> the world, </w:t>
      </w:r>
      <w:r w:rsidR="00D74A6D">
        <w:t xml:space="preserve">usher in totalitarian control, etc. This scenario isn’t as ideal as the former, as the internal link chain </w:t>
      </w:r>
      <w:r w:rsidR="00905808">
        <w:t>and evidence is rather weak.</w:t>
      </w:r>
    </w:p>
    <w:p w14:paraId="6C828991" w14:textId="77777777" w:rsidR="00A35467" w:rsidRPr="002F3CF4" w:rsidRDefault="00A35467" w:rsidP="002F3CF4"/>
    <w:p w14:paraId="1AB43144" w14:textId="01C0FA29" w:rsidR="00B219ED" w:rsidRPr="004439A1" w:rsidRDefault="00D91F2B" w:rsidP="00A86B49">
      <w:pPr>
        <w:pStyle w:val="Heading1"/>
        <w:rPr>
          <w:rFonts w:asciiTheme="minorHAnsi" w:hAnsiTheme="minorHAnsi" w:cstheme="minorHAnsi"/>
        </w:rPr>
      </w:pPr>
      <w:r w:rsidRPr="004439A1">
        <w:rPr>
          <w:rFonts w:asciiTheme="minorHAnsi" w:hAnsiTheme="minorHAnsi" w:cstheme="minorHAnsi"/>
        </w:rPr>
        <w:t>1NC</w:t>
      </w:r>
    </w:p>
    <w:p w14:paraId="2EC9D672" w14:textId="390D6030" w:rsidR="00AF6698" w:rsidRPr="004439A1" w:rsidRDefault="00AF6698" w:rsidP="00AF6698">
      <w:pPr>
        <w:pStyle w:val="Heading3"/>
        <w:rPr>
          <w:rFonts w:asciiTheme="minorHAnsi" w:hAnsiTheme="minorHAnsi" w:cstheme="minorHAnsi"/>
        </w:rPr>
      </w:pPr>
      <w:r w:rsidRPr="004439A1">
        <w:rPr>
          <w:rFonts w:asciiTheme="minorHAnsi" w:hAnsiTheme="minorHAnsi" w:cstheme="minorHAnsi"/>
        </w:rPr>
        <w:t>1NC – Developing Countries</w:t>
      </w:r>
    </w:p>
    <w:p w14:paraId="10349F3F" w14:textId="0D5B1484" w:rsidR="00AF6698" w:rsidRPr="004439A1" w:rsidRDefault="00AF6698" w:rsidP="00AF6698">
      <w:pPr>
        <w:pStyle w:val="Heading4"/>
        <w:rPr>
          <w:rFonts w:asciiTheme="minorHAnsi" w:hAnsiTheme="minorHAnsi" w:cstheme="minorHAnsi"/>
        </w:rPr>
      </w:pPr>
      <w:r w:rsidRPr="004439A1">
        <w:rPr>
          <w:rFonts w:asciiTheme="minorHAnsi" w:hAnsiTheme="minorHAnsi" w:cstheme="minorHAnsi"/>
        </w:rPr>
        <w:t xml:space="preserve">Text: The United States federal government should </w:t>
      </w:r>
      <w:proofErr w:type="gramStart"/>
      <w:r w:rsidRPr="004439A1">
        <w:rPr>
          <w:rFonts w:asciiTheme="minorHAnsi" w:hAnsiTheme="minorHAnsi" w:cstheme="minorHAnsi"/>
        </w:rPr>
        <w:t>enter into</w:t>
      </w:r>
      <w:proofErr w:type="gramEnd"/>
      <w:r w:rsidRPr="004439A1">
        <w:rPr>
          <w:rFonts w:asciiTheme="minorHAnsi" w:hAnsiTheme="minorHAnsi" w:cstheme="minorHAnsi"/>
        </w:rPr>
        <w:t xml:space="preserve"> a prior and binding consultation with </w:t>
      </w:r>
      <w:r w:rsidR="0028118D">
        <w:rPr>
          <w:rFonts w:asciiTheme="minorHAnsi" w:hAnsiTheme="minorHAnsi" w:cstheme="minorHAnsi"/>
        </w:rPr>
        <w:t>the World Intellectual Property Organizatio</w:t>
      </w:r>
      <w:r w:rsidR="006571A3">
        <w:rPr>
          <w:rFonts w:asciiTheme="minorHAnsi" w:hAnsiTheme="minorHAnsi" w:cstheme="minorHAnsi"/>
        </w:rPr>
        <w:t>n (WIPO)</w:t>
      </w:r>
      <w:r w:rsidRPr="004439A1">
        <w:rPr>
          <w:rFonts w:asciiTheme="minorHAnsi" w:hAnsiTheme="minorHAnsi" w:cstheme="minorHAnsi"/>
        </w:rPr>
        <w:t xml:space="preserve"> over [</w:t>
      </w:r>
      <w:r w:rsidRPr="004439A1">
        <w:rPr>
          <w:rFonts w:asciiTheme="minorHAnsi" w:hAnsiTheme="minorHAnsi" w:cstheme="minorHAnsi"/>
          <w:highlight w:val="cyan"/>
        </w:rPr>
        <w:t>PLAN</w:t>
      </w:r>
      <w:r w:rsidRPr="004439A1">
        <w:rPr>
          <w:rFonts w:asciiTheme="minorHAnsi" w:hAnsiTheme="minorHAnsi" w:cstheme="minorHAnsi"/>
        </w:rPr>
        <w:t>]. The United States federal government will accept the World Intellectual Property Organization’s recommendation.</w:t>
      </w:r>
    </w:p>
    <w:p w14:paraId="4DCDE078" w14:textId="77777777" w:rsidR="00AF6698" w:rsidRPr="004439A1" w:rsidRDefault="00AF6698" w:rsidP="00AF6698">
      <w:pPr>
        <w:rPr>
          <w:rFonts w:asciiTheme="minorHAnsi" w:hAnsiTheme="minorHAnsi" w:cstheme="minorHAnsi"/>
        </w:rPr>
      </w:pPr>
    </w:p>
    <w:p w14:paraId="7FCD02AE" w14:textId="2162B4C6" w:rsidR="00844353" w:rsidRPr="004439A1" w:rsidRDefault="00844353" w:rsidP="00986ED1">
      <w:pPr>
        <w:pStyle w:val="Heading4"/>
        <w:rPr>
          <w:rFonts w:asciiTheme="minorHAnsi" w:hAnsiTheme="minorHAnsi" w:cstheme="minorHAnsi"/>
        </w:rPr>
      </w:pPr>
      <w:proofErr w:type="gramStart"/>
      <w:r w:rsidRPr="004439A1">
        <w:rPr>
          <w:rFonts w:asciiTheme="minorHAnsi" w:hAnsiTheme="minorHAnsi" w:cstheme="minorHAnsi"/>
        </w:rPr>
        <w:t>US</w:t>
      </w:r>
      <w:proofErr w:type="gramEnd"/>
      <w:r w:rsidRPr="004439A1">
        <w:rPr>
          <w:rFonts w:asciiTheme="minorHAnsi" w:hAnsiTheme="minorHAnsi" w:cstheme="minorHAnsi"/>
        </w:rPr>
        <w:t xml:space="preserve"> can help move developing countries policies towards innovation through WIPO.</w:t>
      </w:r>
    </w:p>
    <w:p w14:paraId="76ECDAF9" w14:textId="77777777" w:rsidR="00844353" w:rsidRPr="004439A1" w:rsidRDefault="00844353" w:rsidP="00844353">
      <w:pPr>
        <w:shd w:val="clear" w:color="auto" w:fill="FFFFFF"/>
        <w:spacing w:line="235" w:lineRule="atLeast"/>
        <w:rPr>
          <w:rFonts w:asciiTheme="minorHAnsi" w:hAnsiTheme="minorHAnsi" w:cstheme="minorHAnsi"/>
          <w:color w:val="222222"/>
        </w:rPr>
      </w:pPr>
      <w:r w:rsidRPr="004439A1">
        <w:rPr>
          <w:rStyle w:val="Style13ptBold"/>
          <w:rFonts w:asciiTheme="minorHAnsi" w:hAnsiTheme="minorHAnsi" w:cstheme="minorHAnsi"/>
        </w:rPr>
        <w:t>Ezell and Cory 19</w:t>
      </w:r>
      <w:r w:rsidRPr="004439A1">
        <w:rPr>
          <w:rFonts w:asciiTheme="minorHAnsi" w:hAnsiTheme="minorHAnsi" w:cstheme="minorHAnsi"/>
          <w:b/>
          <w:bCs/>
          <w:color w:val="222222"/>
          <w:sz w:val="26"/>
          <w:szCs w:val="26"/>
        </w:rPr>
        <w:t> </w:t>
      </w:r>
      <w:r w:rsidRPr="004439A1">
        <w:rPr>
          <w:rFonts w:asciiTheme="minorHAnsi" w:hAnsiTheme="minorHAnsi" w:cstheme="minorHAnsi"/>
          <w:color w:val="222222"/>
        </w:rPr>
        <w:t>[</w:t>
      </w:r>
      <w:r w:rsidRPr="004439A1">
        <w:rPr>
          <w:rFonts w:asciiTheme="minorHAnsi" w:hAnsiTheme="minorHAnsi" w:cstheme="minorHAnsi"/>
        </w:rPr>
        <w:t>Stephen Ezell is vice president for global innovation policy at the Information Technology and Innovation Foundation (ITIF). Nigel Cory is an associate director covering trade policy at the Information Technology and Innovation Foundation; “The Way Forward for Intellectual Property Internationally”; April 2019; ITIF; </w:t>
      </w:r>
      <w:hyperlink r:id="rId5" w:tgtFrame="_blank" w:history="1">
        <w:r w:rsidRPr="004439A1">
          <w:rPr>
            <w:rFonts w:asciiTheme="minorHAnsi" w:hAnsiTheme="minorHAnsi" w:cstheme="minorHAnsi"/>
          </w:rPr>
          <w:t>https://itif.org/publications/2019/04/25/way-forward-intellectual-property-internationally/</w:t>
        </w:r>
      </w:hyperlink>
      <w:r w:rsidRPr="004439A1">
        <w:rPr>
          <w:rFonts w:asciiTheme="minorHAnsi" w:hAnsiTheme="minorHAnsi" w:cstheme="minorHAnsi"/>
        </w:rPr>
        <w:t>---LS</w:t>
      </w:r>
    </w:p>
    <w:p w14:paraId="779975C5" w14:textId="77777777" w:rsidR="00844353" w:rsidRPr="004439A1" w:rsidRDefault="00844353" w:rsidP="00844353">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u w:val="single"/>
        </w:rPr>
        <w:t>Many </w:t>
      </w:r>
      <w:r w:rsidRPr="004439A1">
        <w:rPr>
          <w:rFonts w:asciiTheme="minorHAnsi" w:hAnsiTheme="minorHAnsi" w:cstheme="minorHAnsi"/>
          <w:color w:val="222222"/>
          <w:u w:val="single"/>
          <w:shd w:val="clear" w:color="auto" w:fill="00FFFF"/>
        </w:rPr>
        <w:t>policymakers</w:t>
      </w:r>
      <w:r w:rsidRPr="004439A1">
        <w:rPr>
          <w:rFonts w:asciiTheme="minorHAnsi" w:hAnsiTheme="minorHAnsi" w:cstheme="minorHAnsi"/>
          <w:color w:val="222222"/>
          <w:u w:val="single"/>
        </w:rPr>
        <w:t>, especially those </w:t>
      </w:r>
      <w:r w:rsidRPr="004439A1">
        <w:rPr>
          <w:rFonts w:asciiTheme="minorHAnsi" w:hAnsiTheme="minorHAnsi" w:cstheme="minorHAnsi"/>
          <w:color w:val="222222"/>
          <w:u w:val="single"/>
          <w:shd w:val="clear" w:color="auto" w:fill="00FFFF"/>
        </w:rPr>
        <w:t>in developing countries</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need to move toward</w:t>
      </w:r>
      <w:r w:rsidRPr="004439A1">
        <w:rPr>
          <w:rFonts w:asciiTheme="minorHAnsi" w:hAnsiTheme="minorHAnsi" w:cstheme="minorHAnsi"/>
          <w:color w:val="222222"/>
          <w:u w:val="single"/>
        </w:rPr>
        <w:t> an economic framework that focuses and elevates </w:t>
      </w:r>
      <w:r w:rsidRPr="004439A1">
        <w:rPr>
          <w:rFonts w:asciiTheme="minorHAnsi" w:hAnsiTheme="minorHAnsi" w:cstheme="minorHAnsi"/>
          <w:color w:val="222222"/>
          <w:u w:val="single"/>
          <w:shd w:val="clear" w:color="auto" w:fill="00FFFF"/>
        </w:rPr>
        <w:t>innovation policy</w:t>
      </w:r>
      <w:r w:rsidRPr="004439A1">
        <w:rPr>
          <w:rFonts w:asciiTheme="minorHAnsi" w:hAnsiTheme="minorHAnsi" w:cstheme="minorHAnsi"/>
          <w:color w:val="222222"/>
          <w:u w:val="single"/>
        </w:rPr>
        <w:t> and discards the traditional framing of intellectual property as a bargaining chip that countries should hold onto for trade negotiations with developed countries. </w:t>
      </w:r>
      <w:r w:rsidRPr="004439A1">
        <w:rPr>
          <w:rFonts w:asciiTheme="minorHAnsi" w:hAnsiTheme="minorHAnsi" w:cstheme="minorHAnsi"/>
          <w:color w:val="222222"/>
          <w:sz w:val="14"/>
          <w:szCs w:val="14"/>
        </w:rPr>
        <w:t>This traditional (zero-sum) framing of intellectual property misses the point that IP is one part of a broader policy framework that is needed (along with institutional capacity, education, infrastructure, etc.) to support innovation and productivity growth. In fact, countries should make improving their intellectual property rules, enforcement, and administration separate from trade agreements part of their own economic policy reforms, simply because doing so would help their own economy and so should be part of countries’.</w:t>
      </w:r>
    </w:p>
    <w:p w14:paraId="5547F562" w14:textId="77777777" w:rsidR="00844353" w:rsidRPr="004439A1" w:rsidRDefault="00844353" w:rsidP="00844353">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The target audiences for renewed engagement on an updated framing of intellectual property, trade, and innovation are many and varied—representing in many ways a mirror image of the typology of groups that oppose stronger IP outlined earlier. </w:t>
      </w:r>
      <w:r w:rsidRPr="004439A1">
        <w:rPr>
          <w:rFonts w:asciiTheme="minorHAnsi" w:hAnsiTheme="minorHAnsi" w:cstheme="minorHAnsi"/>
          <w:color w:val="222222"/>
          <w:u w:val="single"/>
        </w:rPr>
        <w:t>The </w:t>
      </w:r>
      <w:r w:rsidRPr="004439A1">
        <w:rPr>
          <w:rFonts w:asciiTheme="minorHAnsi" w:hAnsiTheme="minorHAnsi" w:cstheme="minorHAnsi"/>
          <w:color w:val="222222"/>
          <w:u w:val="single"/>
          <w:shd w:val="clear" w:color="auto" w:fill="00FFFF"/>
        </w:rPr>
        <w:t>United States</w:t>
      </w:r>
      <w:r w:rsidRPr="004439A1">
        <w:rPr>
          <w:rFonts w:asciiTheme="minorHAnsi" w:hAnsiTheme="minorHAnsi" w:cstheme="minorHAnsi"/>
          <w:color w:val="222222"/>
          <w:u w:val="single"/>
        </w:rPr>
        <w:t> and likeminded countries </w:t>
      </w:r>
      <w:r w:rsidRPr="004439A1">
        <w:rPr>
          <w:rFonts w:asciiTheme="minorHAnsi" w:hAnsiTheme="minorHAnsi" w:cstheme="minorHAnsi"/>
          <w:color w:val="222222"/>
          <w:u w:val="single"/>
          <w:shd w:val="clear" w:color="auto" w:fill="00FFFF"/>
        </w:rPr>
        <w:t>should develop a</w:t>
      </w:r>
      <w:r w:rsidRPr="004439A1">
        <w:rPr>
          <w:rFonts w:asciiTheme="minorHAnsi" w:hAnsiTheme="minorHAnsi" w:cstheme="minorHAnsi"/>
          <w:color w:val="222222"/>
          <w:u w:val="single"/>
        </w:rPr>
        <w:t> tailored </w:t>
      </w:r>
      <w:r w:rsidRPr="004439A1">
        <w:rPr>
          <w:rFonts w:asciiTheme="minorHAnsi" w:hAnsiTheme="minorHAnsi" w:cstheme="minorHAnsi"/>
          <w:color w:val="222222"/>
          <w:u w:val="single"/>
          <w:shd w:val="clear" w:color="auto" w:fill="00FFFF"/>
        </w:rPr>
        <w:t>strategy</w:t>
      </w:r>
      <w:r w:rsidRPr="004439A1">
        <w:rPr>
          <w:rFonts w:asciiTheme="minorHAnsi" w:hAnsiTheme="minorHAnsi" w:cstheme="minorHAnsi"/>
          <w:color w:val="222222"/>
          <w:u w:val="single"/>
        </w:rPr>
        <w:t> to identify stakeholders to engage as part of the effort to reframe the debate around IP, trade, and innovation, as the target audience in each country is not clearly bifurcated, both within and between developed and developing countries. Even </w:t>
      </w:r>
      <w:r w:rsidRPr="004439A1">
        <w:rPr>
          <w:rFonts w:asciiTheme="minorHAnsi" w:hAnsiTheme="minorHAnsi" w:cstheme="minorHAnsi"/>
          <w:color w:val="222222"/>
          <w:u w:val="single"/>
          <w:shd w:val="clear" w:color="auto" w:fill="00FFFF"/>
        </w:rPr>
        <w:t>within developing countries</w:t>
      </w:r>
      <w:r w:rsidRPr="004439A1">
        <w:rPr>
          <w:rFonts w:asciiTheme="minorHAnsi" w:hAnsiTheme="minorHAnsi" w:cstheme="minorHAnsi"/>
          <w:color w:val="222222"/>
          <w:u w:val="single"/>
        </w:rPr>
        <w:t> that have traditionally pushed for weak or no intellectual property protections, such as China, India, and South Africa, there are stakeholders—individual policymakers, academics, government agencies, trade associations, and research institutions—that </w:t>
      </w:r>
      <w:r w:rsidRPr="004439A1">
        <w:rPr>
          <w:rFonts w:asciiTheme="minorHAnsi" w:hAnsiTheme="minorHAnsi" w:cstheme="minorHAnsi"/>
          <w:color w:val="222222"/>
          <w:u w:val="single"/>
          <w:shd w:val="clear" w:color="auto" w:fill="00FFFF"/>
        </w:rPr>
        <w:t>recognize both the need to focus on innovation and that IP plays a key supporting role</w:t>
      </w:r>
      <w:r w:rsidRPr="004439A1">
        <w:rPr>
          <w:rFonts w:asciiTheme="minorHAnsi" w:hAnsiTheme="minorHAnsi" w:cstheme="minorHAnsi"/>
          <w:color w:val="222222"/>
          <w:u w:val="single"/>
        </w:rPr>
        <w:t>.</w:t>
      </w:r>
      <w:r w:rsidRPr="004439A1">
        <w:rPr>
          <w:rFonts w:asciiTheme="minorHAnsi" w:hAnsiTheme="minorHAnsi" w:cstheme="minorHAnsi"/>
          <w:color w:val="222222"/>
          <w:sz w:val="14"/>
          <w:szCs w:val="14"/>
        </w:rPr>
        <w:t> For example, </w:t>
      </w:r>
      <w:r w:rsidRPr="004439A1">
        <w:rPr>
          <w:rFonts w:asciiTheme="minorHAnsi" w:hAnsiTheme="minorHAnsi" w:cstheme="minorHAnsi"/>
          <w:color w:val="222222"/>
          <w:u w:val="single"/>
          <w:shd w:val="clear" w:color="auto" w:fill="00FFFF"/>
        </w:rPr>
        <w:t>there can exist government agencies in developing countries that recognize that IP is a critical</w:t>
      </w:r>
      <w:r w:rsidRPr="004439A1">
        <w:rPr>
          <w:rFonts w:asciiTheme="minorHAnsi" w:hAnsiTheme="minorHAnsi" w:cstheme="minorHAnsi"/>
          <w:color w:val="222222"/>
          <w:u w:val="single"/>
        </w:rPr>
        <w:t> enabler of innovation, despite the country’s formal antagonistic position toward IP in international debates, such as between ministries of science and technology on one side and ministries of industry or health on the other.</w:t>
      </w:r>
      <w:r w:rsidRPr="004439A1">
        <w:rPr>
          <w:rFonts w:asciiTheme="minorHAnsi" w:hAnsiTheme="minorHAnsi" w:cstheme="minorHAnsi"/>
          <w:color w:val="222222"/>
          <w:sz w:val="14"/>
          <w:szCs w:val="14"/>
        </w:rPr>
        <w:t> </w:t>
      </w:r>
      <w:r w:rsidRPr="004439A1">
        <w:rPr>
          <w:rFonts w:asciiTheme="minorHAnsi" w:hAnsiTheme="minorHAnsi" w:cstheme="minorHAnsi"/>
          <w:color w:val="222222"/>
          <w:u w:val="single"/>
          <w:shd w:val="clear" w:color="auto" w:fill="00FFFF"/>
        </w:rPr>
        <w:t>There can</w:t>
      </w:r>
      <w:r w:rsidRPr="004439A1">
        <w:rPr>
          <w:rFonts w:asciiTheme="minorHAnsi" w:hAnsiTheme="minorHAnsi" w:cstheme="minorHAnsi"/>
          <w:color w:val="222222"/>
          <w:u w:val="single"/>
        </w:rPr>
        <w:t> also </w:t>
      </w:r>
      <w:r w:rsidRPr="004439A1">
        <w:rPr>
          <w:rFonts w:asciiTheme="minorHAnsi" w:hAnsiTheme="minorHAnsi" w:cstheme="minorHAnsi"/>
          <w:color w:val="222222"/>
          <w:u w:val="single"/>
          <w:shd w:val="clear" w:color="auto" w:fill="00FFFF"/>
        </w:rPr>
        <w:t>be</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cleavages between the positions held by a country’s representatives</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at</w:t>
      </w:r>
      <w:r w:rsidRPr="004439A1">
        <w:rPr>
          <w:rFonts w:asciiTheme="minorHAnsi" w:hAnsiTheme="minorHAnsi" w:cstheme="minorHAnsi"/>
          <w:color w:val="222222"/>
          <w:sz w:val="14"/>
          <w:szCs w:val="14"/>
        </w:rPr>
        <w:t> WTO, </w:t>
      </w:r>
      <w:r w:rsidRPr="004439A1">
        <w:rPr>
          <w:rFonts w:asciiTheme="minorHAnsi" w:hAnsiTheme="minorHAnsi" w:cstheme="minorHAnsi"/>
          <w:color w:val="222222"/>
          <w:u w:val="single"/>
          <w:shd w:val="clear" w:color="auto" w:fill="00FFFF"/>
        </w:rPr>
        <w:t>WIPO</w:t>
      </w:r>
      <w:r w:rsidRPr="004439A1">
        <w:rPr>
          <w:rFonts w:asciiTheme="minorHAnsi" w:hAnsiTheme="minorHAnsi" w:cstheme="minorHAnsi"/>
          <w:color w:val="222222"/>
          <w:sz w:val="14"/>
          <w:szCs w:val="14"/>
        </w:rPr>
        <w:t>, and UNCTAD and officials from the respective agencies that actually work on economic policy, science and technology, and intellectual property back in the country’s capital. Supporters of a robust IP system need to work to strengthen these voices.</w:t>
      </w:r>
    </w:p>
    <w:p w14:paraId="16AC6808" w14:textId="683CDBCC" w:rsidR="00D92A53" w:rsidRPr="004439A1" w:rsidRDefault="00D92A53" w:rsidP="00D92A53">
      <w:pPr>
        <w:pStyle w:val="Heading4"/>
        <w:rPr>
          <w:rFonts w:asciiTheme="minorHAnsi" w:hAnsiTheme="minorHAnsi" w:cstheme="minorHAnsi"/>
        </w:rPr>
      </w:pPr>
      <w:bookmarkStart w:id="0" w:name="_Hlk150627711"/>
      <w:r w:rsidRPr="004439A1">
        <w:rPr>
          <w:rFonts w:asciiTheme="minorHAnsi" w:hAnsiTheme="minorHAnsi" w:cstheme="minorHAnsi"/>
        </w:rPr>
        <w:t>Developing economies cap existential</w:t>
      </w:r>
      <w:r w:rsidRPr="004439A1">
        <w:rPr>
          <w:rFonts w:asciiTheme="minorHAnsi" w:hAnsiTheme="minorHAnsi" w:cstheme="minorHAnsi"/>
          <w:u w:val="single"/>
        </w:rPr>
        <w:t xml:space="preserve"> threats</w:t>
      </w:r>
      <w:r w:rsidRPr="004439A1">
        <w:rPr>
          <w:rFonts w:asciiTheme="minorHAnsi" w:hAnsiTheme="minorHAnsi" w:cstheme="minorHAnsi"/>
        </w:rPr>
        <w:t xml:space="preserve">. </w:t>
      </w:r>
      <w:r w:rsidR="008B664E" w:rsidRPr="004439A1">
        <w:rPr>
          <w:rFonts w:asciiTheme="minorHAnsi" w:hAnsiTheme="minorHAnsi" w:cstheme="minorHAnsi"/>
        </w:rPr>
        <w:t>Pandemics</w:t>
      </w:r>
      <w:r w:rsidR="00A12E64" w:rsidRPr="004439A1">
        <w:rPr>
          <w:rFonts w:asciiTheme="minorHAnsi" w:hAnsiTheme="minorHAnsi" w:cstheme="minorHAnsi"/>
        </w:rPr>
        <w:t>, international insecurity, terrorism.</w:t>
      </w:r>
    </w:p>
    <w:p w14:paraId="6F1FADB5" w14:textId="77777777" w:rsidR="00D92A53" w:rsidRPr="004439A1" w:rsidRDefault="00D92A53" w:rsidP="00D92A53">
      <w:pPr>
        <w:rPr>
          <w:rFonts w:asciiTheme="minorHAnsi" w:hAnsiTheme="minorHAnsi" w:cstheme="minorHAnsi"/>
        </w:rPr>
      </w:pPr>
      <w:r w:rsidRPr="004439A1">
        <w:rPr>
          <w:rStyle w:val="Style13ptBold"/>
          <w:rFonts w:asciiTheme="minorHAnsi" w:hAnsiTheme="minorHAnsi" w:cstheme="minorHAnsi"/>
        </w:rPr>
        <w:t xml:space="preserve">Wong ’22 </w:t>
      </w:r>
      <w:r w:rsidRPr="004439A1">
        <w:rPr>
          <w:rFonts w:asciiTheme="minorHAnsi" w:hAnsiTheme="minorHAnsi" w:cstheme="minorHAnsi"/>
        </w:rPr>
        <w:t xml:space="preserve">[Ruth and Eevee Ciara; September 1; Senior Cloud Systems Engineer, M.A. from Johns Hopkins University, M.Sc. in Bioinformatics from Western </w:t>
      </w:r>
      <w:proofErr w:type="spellStart"/>
      <w:r w:rsidRPr="004439A1">
        <w:rPr>
          <w:rFonts w:asciiTheme="minorHAnsi" w:hAnsiTheme="minorHAnsi" w:cstheme="minorHAnsi"/>
        </w:rPr>
        <w:t>Univrsity</w:t>
      </w:r>
      <w:proofErr w:type="spellEnd"/>
      <w:r w:rsidRPr="004439A1">
        <w:rPr>
          <w:rFonts w:asciiTheme="minorHAnsi" w:hAnsiTheme="minorHAnsi" w:cstheme="minorHAnsi"/>
        </w:rPr>
        <w:t xml:space="preserve">; Machine learning engineer at PayPal, writer for the Effective Altruism Forum; </w:t>
      </w:r>
      <w:proofErr w:type="spellStart"/>
      <w:r w:rsidRPr="004439A1">
        <w:rPr>
          <w:rFonts w:asciiTheme="minorHAnsi" w:hAnsiTheme="minorHAnsi" w:cstheme="minorHAnsi"/>
        </w:rPr>
        <w:t>Substack</w:t>
      </w:r>
      <w:proofErr w:type="spellEnd"/>
      <w:r w:rsidRPr="004439A1">
        <w:rPr>
          <w:rFonts w:asciiTheme="minorHAnsi" w:hAnsiTheme="minorHAnsi" w:cstheme="minorHAnsi"/>
        </w:rPr>
        <w:t xml:space="preserve">, “Rethinking </w:t>
      </w:r>
      <w:proofErr w:type="spellStart"/>
      <w:r w:rsidRPr="004439A1">
        <w:rPr>
          <w:rFonts w:asciiTheme="minorHAnsi" w:hAnsiTheme="minorHAnsi" w:cstheme="minorHAnsi"/>
        </w:rPr>
        <w:t>longtermism</w:t>
      </w:r>
      <w:proofErr w:type="spellEnd"/>
      <w:r w:rsidRPr="004439A1">
        <w:rPr>
          <w:rFonts w:asciiTheme="minorHAnsi" w:hAnsiTheme="minorHAnsi" w:cstheme="minorHAnsi"/>
        </w:rPr>
        <w:t xml:space="preserve"> and global development,” https://sunyshore.substack.com/p/rethinking-longtermism-and-global]</w:t>
      </w:r>
    </w:p>
    <w:p w14:paraId="2D57D870" w14:textId="77777777" w:rsidR="00D92A53" w:rsidRPr="004439A1" w:rsidRDefault="00D92A53" w:rsidP="00D92A53">
      <w:pPr>
        <w:rPr>
          <w:rFonts w:asciiTheme="minorHAnsi" w:hAnsiTheme="minorHAnsi" w:cstheme="minorHAnsi"/>
          <w:u w:val="single"/>
        </w:rPr>
      </w:pPr>
      <w:r w:rsidRPr="004439A1">
        <w:rPr>
          <w:rFonts w:asciiTheme="minorHAnsi" w:hAnsiTheme="minorHAnsi" w:cstheme="minorHAnsi"/>
          <w:sz w:val="16"/>
        </w:rPr>
        <w:t xml:space="preserve">We agree that more powerful countries are likely to have more influence on the long-term future than less powerful ones, and that a country’s economic </w:t>
      </w:r>
      <w:r w:rsidRPr="004439A1">
        <w:rPr>
          <w:rStyle w:val="StyleUnderline"/>
          <w:rFonts w:asciiTheme="minorHAnsi" w:hAnsiTheme="minorHAnsi" w:cstheme="minorHAnsi"/>
          <w:highlight w:val="cyan"/>
        </w:rPr>
        <w:t>development is a</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strong </w:t>
      </w:r>
      <w:r w:rsidRPr="004439A1">
        <w:rPr>
          <w:rStyle w:val="Emphasis"/>
          <w:rFonts w:asciiTheme="minorHAnsi" w:hAnsiTheme="minorHAnsi" w:cstheme="minorHAnsi"/>
          <w:highlight w:val="cyan"/>
        </w:rPr>
        <w:t>indicator</w:t>
      </w:r>
      <w:r w:rsidRPr="004439A1">
        <w:rPr>
          <w:rStyle w:val="StyleUnderline"/>
          <w:rFonts w:asciiTheme="minorHAnsi" w:hAnsiTheme="minorHAnsi" w:cstheme="minorHAnsi"/>
          <w:highlight w:val="cyan"/>
        </w:rPr>
        <w:t xml:space="preserve"> of</w:t>
      </w:r>
      <w:r w:rsidRPr="004439A1">
        <w:rPr>
          <w:rStyle w:val="StyleUnderline"/>
          <w:rFonts w:asciiTheme="minorHAnsi" w:hAnsiTheme="minorHAnsi" w:cstheme="minorHAnsi"/>
        </w:rPr>
        <w:t xml:space="preserve"> its </w:t>
      </w:r>
      <w:r w:rsidRPr="004439A1">
        <w:rPr>
          <w:rStyle w:val="Emphasis"/>
          <w:rFonts w:asciiTheme="minorHAnsi" w:hAnsiTheme="minorHAnsi" w:cstheme="minorHAnsi"/>
        </w:rPr>
        <w:t>tech</w:t>
      </w:r>
      <w:r w:rsidRPr="004439A1">
        <w:rPr>
          <w:rStyle w:val="StyleUnderline"/>
          <w:rFonts w:asciiTheme="minorHAnsi" w:hAnsiTheme="minorHAnsi" w:cstheme="minorHAnsi"/>
        </w:rPr>
        <w:t xml:space="preserve">nological and </w:t>
      </w:r>
      <w:r w:rsidRPr="004439A1">
        <w:rPr>
          <w:rStyle w:val="Emphasis"/>
          <w:rFonts w:asciiTheme="minorHAnsi" w:hAnsiTheme="minorHAnsi" w:cstheme="minorHAnsi"/>
        </w:rPr>
        <w:t xml:space="preserve">geopolitical </w:t>
      </w:r>
      <w:r w:rsidRPr="004439A1">
        <w:rPr>
          <w:rStyle w:val="Emphasis"/>
          <w:rFonts w:asciiTheme="minorHAnsi" w:hAnsiTheme="minorHAnsi" w:cstheme="minorHAnsi"/>
          <w:highlight w:val="cyan"/>
        </w:rPr>
        <w:t>power</w:t>
      </w:r>
      <w:r w:rsidRPr="004439A1">
        <w:rPr>
          <w:rStyle w:val="StyleUnderline"/>
          <w:rFonts w:asciiTheme="minorHAnsi" w:hAnsiTheme="minorHAnsi" w:cstheme="minorHAnsi"/>
        </w:rPr>
        <w:t>. However, this</w:t>
      </w:r>
      <w:r w:rsidRPr="004439A1">
        <w:rPr>
          <w:rFonts w:asciiTheme="minorHAnsi" w:hAnsiTheme="minorHAnsi" w:cstheme="minorHAnsi"/>
          <w:sz w:val="16"/>
        </w:rPr>
        <w:t xml:space="preserve"> does not mean that developed countries matter morally more than developing ones. Rather, it </w:t>
      </w:r>
      <w:r w:rsidRPr="004439A1">
        <w:rPr>
          <w:rStyle w:val="StyleUnderline"/>
          <w:rFonts w:asciiTheme="minorHAnsi" w:hAnsiTheme="minorHAnsi" w:cstheme="minorHAnsi"/>
        </w:rPr>
        <w:t>underscores the importance of global development</w:t>
      </w:r>
      <w:r w:rsidRPr="004439A1">
        <w:rPr>
          <w:rFonts w:asciiTheme="minorHAnsi" w:hAnsiTheme="minorHAnsi" w:cstheme="minorHAns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4439A1">
        <w:rPr>
          <w:rStyle w:val="StyleUnderline"/>
          <w:rFonts w:asciiTheme="minorHAnsi" w:hAnsiTheme="minorHAnsi" w:cstheme="minorHAnsi"/>
        </w:rPr>
        <w:t xml:space="preserve">this speaks to the </w:t>
      </w:r>
      <w:r w:rsidRPr="004439A1">
        <w:rPr>
          <w:rStyle w:val="Emphasis"/>
          <w:rFonts w:asciiTheme="minorHAnsi" w:hAnsiTheme="minorHAnsi" w:cstheme="minorHAnsi"/>
        </w:rPr>
        <w:t>import</w:t>
      </w:r>
      <w:r w:rsidRPr="004439A1">
        <w:rPr>
          <w:rStyle w:val="StyleUnderline"/>
          <w:rFonts w:asciiTheme="minorHAnsi" w:hAnsiTheme="minorHAnsi" w:cstheme="minorHAnsi"/>
        </w:rPr>
        <w:t xml:space="preserve">ance of </w:t>
      </w:r>
      <w:r w:rsidRPr="004439A1">
        <w:rPr>
          <w:rStyle w:val="Emphasis"/>
          <w:rFonts w:asciiTheme="minorHAnsi" w:hAnsiTheme="minorHAnsi" w:cstheme="minorHAnsi"/>
        </w:rPr>
        <w:t>global development</w:t>
      </w:r>
      <w:r w:rsidRPr="004439A1">
        <w:rPr>
          <w:rStyle w:val="StyleUnderline"/>
          <w:rFonts w:asciiTheme="minorHAnsi" w:hAnsiTheme="minorHAnsi" w:cstheme="minorHAnsi"/>
        </w:rPr>
        <w:t xml:space="preserve"> and helping people </w:t>
      </w:r>
      <w:r w:rsidRPr="004439A1">
        <w:rPr>
          <w:rStyle w:val="Emphasis"/>
          <w:rFonts w:asciiTheme="minorHAnsi" w:hAnsiTheme="minorHAnsi" w:cstheme="minorHAnsi"/>
        </w:rPr>
        <w:t>escape poverty</w:t>
      </w:r>
      <w:r w:rsidRPr="004439A1">
        <w:rPr>
          <w:rFonts w:asciiTheme="minorHAnsi" w:hAnsiTheme="minorHAnsi" w:cstheme="minorHAnsi"/>
          <w:sz w:val="16"/>
        </w:rPr>
        <w:t xml:space="preserve">. This essay describes why it’s important for the </w:t>
      </w:r>
      <w:proofErr w:type="gramStart"/>
      <w:r w:rsidRPr="004439A1">
        <w:rPr>
          <w:rFonts w:asciiTheme="minorHAnsi" w:hAnsiTheme="minorHAnsi" w:cstheme="minorHAnsi"/>
          <w:sz w:val="16"/>
        </w:rPr>
        <w:t>long term</w:t>
      </w:r>
      <w:proofErr w:type="gramEnd"/>
      <w:r w:rsidRPr="004439A1">
        <w:rPr>
          <w:rFonts w:asciiTheme="minorHAnsi" w:hAnsiTheme="minorHAnsi" w:cstheme="minorHAnsi"/>
          <w:sz w:val="16"/>
        </w:rPr>
        <w:t xml:space="preserve"> future for everyone to be in a relatively high-income country, and what it might look like for global development to be a </w:t>
      </w:r>
      <w:proofErr w:type="spellStart"/>
      <w:r w:rsidRPr="004439A1">
        <w:rPr>
          <w:rFonts w:asciiTheme="minorHAnsi" w:hAnsiTheme="minorHAnsi" w:cstheme="minorHAnsi"/>
          <w:sz w:val="16"/>
        </w:rPr>
        <w:t>longtermist</w:t>
      </w:r>
      <w:proofErr w:type="spellEnd"/>
      <w:r w:rsidRPr="004439A1">
        <w:rPr>
          <w:rFonts w:asciiTheme="minorHAnsi" w:hAnsiTheme="minorHAnsi" w:cstheme="minorHAnsi"/>
          <w:sz w:val="16"/>
        </w:rPr>
        <w:t xml:space="preserve"> issue. </w:t>
      </w:r>
      <w:r w:rsidRPr="004439A1">
        <w:rPr>
          <w:rStyle w:val="StyleUnderline"/>
          <w:rFonts w:asciiTheme="minorHAnsi" w:hAnsiTheme="minorHAnsi" w:cstheme="minorHAnsi"/>
        </w:rPr>
        <w:t xml:space="preserve">Global </w:t>
      </w:r>
      <w:r w:rsidRPr="004439A1">
        <w:rPr>
          <w:rStyle w:val="StyleUnderline"/>
          <w:rFonts w:asciiTheme="minorHAnsi" w:hAnsiTheme="minorHAnsi" w:cstheme="minorHAnsi"/>
          <w:highlight w:val="cyan"/>
        </w:rPr>
        <w:t xml:space="preserve">development benefits </w:t>
      </w:r>
      <w:r w:rsidRPr="004439A1">
        <w:rPr>
          <w:rStyle w:val="StyleUnderline"/>
          <w:rFonts w:asciiTheme="minorHAnsi" w:hAnsiTheme="minorHAnsi" w:cstheme="minorHAnsi"/>
        </w:rPr>
        <w:t xml:space="preserve">the </w:t>
      </w:r>
      <w:r w:rsidRPr="004439A1">
        <w:rPr>
          <w:rStyle w:val="Emphasis"/>
          <w:rFonts w:asciiTheme="minorHAnsi" w:hAnsiTheme="minorHAnsi" w:cstheme="minorHAnsi"/>
        </w:rPr>
        <w:t xml:space="preserve">long-term </w:t>
      </w:r>
      <w:r w:rsidRPr="004439A1">
        <w:rPr>
          <w:rStyle w:val="Emphasis"/>
          <w:rFonts w:asciiTheme="minorHAnsi" w:hAnsiTheme="minorHAnsi" w:cstheme="minorHAnsi"/>
          <w:highlight w:val="cyan"/>
        </w:rPr>
        <w:t>future</w:t>
      </w:r>
      <w:r w:rsidRPr="004439A1">
        <w:rPr>
          <w:rStyle w:val="StyleUnderline"/>
          <w:rFonts w:asciiTheme="minorHAnsi" w:hAnsiTheme="minorHAnsi" w:cstheme="minorHAnsi"/>
        </w:rPr>
        <w:t xml:space="preserve"> by increasing diversity in </w:t>
      </w:r>
      <w:r w:rsidRPr="004439A1">
        <w:rPr>
          <w:rStyle w:val="Emphasis"/>
          <w:rFonts w:asciiTheme="minorHAnsi" w:hAnsiTheme="minorHAnsi" w:cstheme="minorHAnsi"/>
        </w:rPr>
        <w:t>global institutions</w:t>
      </w:r>
      <w:r w:rsidRPr="004439A1">
        <w:rPr>
          <w:rStyle w:val="StyleUnderline"/>
          <w:rFonts w:asciiTheme="minorHAnsi" w:hAnsiTheme="minorHAnsi" w:cstheme="minorHAnsi"/>
        </w:rPr>
        <w:t xml:space="preserve"> and </w:t>
      </w:r>
      <w:r w:rsidRPr="004439A1">
        <w:rPr>
          <w:rStyle w:val="StyleUnderline"/>
          <w:rFonts w:asciiTheme="minorHAnsi" w:hAnsiTheme="minorHAnsi" w:cstheme="minorHAnsi"/>
          <w:highlight w:val="cyan"/>
        </w:rPr>
        <w:t>reducing</w:t>
      </w:r>
      <w:r w:rsidRPr="004439A1">
        <w:rPr>
          <w:rStyle w:val="StyleUnderline"/>
          <w:rFonts w:asciiTheme="minorHAnsi" w:hAnsiTheme="minorHAnsi" w:cstheme="minorHAnsi"/>
        </w:rPr>
        <w:t xml:space="preserve"> civilization’s </w:t>
      </w:r>
      <w:r w:rsidRPr="004439A1">
        <w:rPr>
          <w:rStyle w:val="StyleUnderline"/>
          <w:rFonts w:asciiTheme="minorHAnsi" w:hAnsiTheme="minorHAnsi" w:cstheme="minorHAnsi"/>
          <w:highlight w:val="cyan"/>
        </w:rPr>
        <w:t>vulnerability to</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global </w:t>
      </w:r>
      <w:r w:rsidRPr="004439A1">
        <w:rPr>
          <w:rStyle w:val="Emphasis"/>
          <w:rFonts w:asciiTheme="minorHAnsi" w:hAnsiTheme="minorHAnsi" w:cstheme="minorHAnsi"/>
          <w:highlight w:val="cyan"/>
        </w:rPr>
        <w:t>catastrophic risks</w:t>
      </w:r>
      <w:r w:rsidRPr="004439A1">
        <w:rPr>
          <w:rStyle w:val="StyleUnderline"/>
          <w:rFonts w:asciiTheme="minorHAnsi" w:hAnsiTheme="minorHAnsi" w:cstheme="minorHAnsi"/>
          <w:highlight w:val="cyan"/>
        </w:rPr>
        <w:t xml:space="preserve"> like</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armed </w:t>
      </w:r>
      <w:r w:rsidRPr="004439A1">
        <w:rPr>
          <w:rStyle w:val="Emphasis"/>
          <w:rFonts w:asciiTheme="minorHAnsi" w:hAnsiTheme="minorHAnsi" w:cstheme="minorHAnsi"/>
          <w:highlight w:val="cyan"/>
        </w:rPr>
        <w:t>conflict</w:t>
      </w:r>
      <w:r w:rsidRPr="004439A1">
        <w:rPr>
          <w:rStyle w:val="StyleUnderline"/>
          <w:rFonts w:asciiTheme="minorHAnsi" w:hAnsiTheme="minorHAnsi" w:cstheme="minorHAnsi"/>
          <w:highlight w:val="cyan"/>
        </w:rPr>
        <w:t xml:space="preserve"> and </w:t>
      </w:r>
      <w:r w:rsidRPr="004439A1">
        <w:rPr>
          <w:rStyle w:val="Emphasis"/>
          <w:rFonts w:asciiTheme="minorHAnsi" w:hAnsiTheme="minorHAnsi" w:cstheme="minorHAnsi"/>
          <w:highlight w:val="cyan"/>
        </w:rPr>
        <w:t>pandemics</w:t>
      </w:r>
      <w:r w:rsidRPr="004439A1">
        <w:rPr>
          <w:rFonts w:asciiTheme="minorHAnsi" w:hAnsiTheme="minorHAnsi" w:cstheme="minorHAnsi"/>
          <w:sz w:val="16"/>
        </w:rPr>
        <w:t xml:space="preserve">. What is global development? 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4439A1">
        <w:rPr>
          <w:rFonts w:asciiTheme="minorHAnsi" w:hAnsiTheme="minorHAnsi" w:cstheme="minorHAnsi"/>
          <w:sz w:val="16"/>
        </w:rPr>
        <w:t>free-market</w:t>
      </w:r>
      <w:proofErr w:type="gramEnd"/>
      <w:r w:rsidRPr="004439A1">
        <w:rPr>
          <w:rFonts w:asciiTheme="minorHAnsi" w:hAnsiTheme="minorHAnsi" w:cstheme="minorHAnsi"/>
          <w:sz w:val="16"/>
        </w:rPr>
        <w:t xml:space="preserve"> thinking pervasive at the World Bank and IMF at the time, or who were otherwise too corrupt or incompetent to stay true in delivering their development strategy. Global development is important for the long-term future 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4439A1">
        <w:rPr>
          <w:rStyle w:val="StyleUnderline"/>
          <w:rFonts w:asciiTheme="minorHAnsi" w:hAnsiTheme="minorHAnsi" w:cstheme="minorHAnsi"/>
        </w:rPr>
        <w:t xml:space="preserve">global development creates significant </w:t>
      </w:r>
      <w:r w:rsidRPr="004439A1">
        <w:rPr>
          <w:rStyle w:val="Emphasis"/>
          <w:rFonts w:asciiTheme="minorHAnsi" w:hAnsiTheme="minorHAnsi" w:cstheme="minorHAnsi"/>
        </w:rPr>
        <w:t>long-term benefits</w:t>
      </w:r>
      <w:r w:rsidRPr="004439A1">
        <w:rPr>
          <w:rStyle w:val="StyleUnderline"/>
          <w:rFonts w:asciiTheme="minorHAnsi" w:hAnsiTheme="minorHAnsi" w:cstheme="minorHAnsi"/>
        </w:rPr>
        <w:t xml:space="preserve"> through this route. Global development can also lead to </w:t>
      </w:r>
      <w:r w:rsidRPr="004439A1">
        <w:rPr>
          <w:rStyle w:val="Emphasis"/>
          <w:rFonts w:asciiTheme="minorHAnsi" w:hAnsiTheme="minorHAnsi" w:cstheme="minorHAnsi"/>
        </w:rPr>
        <w:t>trajectory changes</w:t>
      </w:r>
      <w:r w:rsidRPr="004439A1">
        <w:rPr>
          <w:rStyle w:val="StyleUnderline"/>
          <w:rFonts w:asciiTheme="minorHAnsi" w:hAnsiTheme="minorHAnsi" w:cstheme="minorHAnsi"/>
        </w:rPr>
        <w:t xml:space="preserve"> in the global political environment that would </w:t>
      </w:r>
      <w:r w:rsidRPr="004439A1">
        <w:rPr>
          <w:rStyle w:val="Emphasis"/>
          <w:rFonts w:asciiTheme="minorHAnsi" w:hAnsiTheme="minorHAnsi" w:cstheme="minorHAnsi"/>
        </w:rPr>
        <w:t>not</w:t>
      </w:r>
      <w:r w:rsidRPr="004439A1">
        <w:rPr>
          <w:rStyle w:val="StyleUnderline"/>
          <w:rFonts w:asciiTheme="minorHAnsi" w:hAnsiTheme="minorHAnsi" w:cstheme="minorHAnsi"/>
        </w:rPr>
        <w:t xml:space="preserve"> happen if the development timeline were </w:t>
      </w:r>
      <w:r w:rsidRPr="004439A1">
        <w:rPr>
          <w:rStyle w:val="Emphasis"/>
          <w:rFonts w:asciiTheme="minorHAnsi" w:hAnsiTheme="minorHAnsi" w:cstheme="minorHAnsi"/>
        </w:rPr>
        <w:t>slowed down</w:t>
      </w:r>
      <w:r w:rsidRPr="004439A1">
        <w:rPr>
          <w:rStyle w:val="StyleUnderline"/>
          <w:rFonts w:asciiTheme="minorHAnsi" w:hAnsiTheme="minorHAnsi" w:cstheme="minorHAnsi"/>
        </w:rPr>
        <w:t xml:space="preserve">, since such changes can be </w:t>
      </w:r>
      <w:r w:rsidRPr="004439A1">
        <w:rPr>
          <w:rStyle w:val="Emphasis"/>
          <w:rFonts w:asciiTheme="minorHAnsi" w:hAnsiTheme="minorHAnsi" w:cstheme="minorHAnsi"/>
        </w:rPr>
        <w:t>locked in</w:t>
      </w:r>
      <w:r w:rsidRPr="004439A1">
        <w:rPr>
          <w:rStyle w:val="StyleUnderline"/>
          <w:rFonts w:asciiTheme="minorHAnsi" w:hAnsiTheme="minorHAnsi" w:cstheme="minorHAnsi"/>
        </w:rPr>
        <w:t xml:space="preserve"> over time</w:t>
      </w:r>
      <w:r w:rsidRPr="004439A1">
        <w:rPr>
          <w:rFonts w:asciiTheme="minorHAnsi" w:hAnsiTheme="minorHAnsi" w:cstheme="minorHAnsi"/>
          <w:sz w:val="16"/>
        </w:rPr>
        <w:t>. Global development increases diversity in global governance</w:t>
      </w:r>
      <w:proofErr w:type="gramStart"/>
      <w:r w:rsidRPr="004439A1">
        <w:rPr>
          <w:rFonts w:asciiTheme="minorHAnsi" w:hAnsiTheme="minorHAnsi" w:cstheme="minorHAnsi"/>
          <w:sz w:val="16"/>
        </w:rPr>
        <w:t xml:space="preserve"> One</w:t>
      </w:r>
      <w:proofErr w:type="gramEnd"/>
      <w:r w:rsidRPr="004439A1">
        <w:rPr>
          <w:rFonts w:asciiTheme="minorHAnsi" w:hAnsiTheme="minorHAnsi" w:cstheme="minorHAnsi"/>
          <w:sz w:val="16"/>
        </w:rPr>
        <w:t xml:space="preserve"> of the main ways global </w:t>
      </w:r>
      <w:proofErr w:type="gramStart"/>
      <w:r w:rsidRPr="004439A1">
        <w:rPr>
          <w:rFonts w:asciiTheme="minorHAnsi" w:hAnsiTheme="minorHAnsi" w:cstheme="minorHAnsi"/>
          <w:sz w:val="16"/>
        </w:rPr>
        <w:t>development</w:t>
      </w:r>
      <w:proofErr w:type="gramEnd"/>
      <w:r w:rsidRPr="004439A1">
        <w:rPr>
          <w:rFonts w:asciiTheme="minorHAnsi" w:hAnsiTheme="minorHAnsi" w:cstheme="minorHAnsi"/>
          <w:sz w:val="16"/>
        </w:rPr>
        <w:t xml:space="preserve"> benefits the far future is through its impact on diversity and inclusion in world institutions. </w:t>
      </w:r>
      <w:r w:rsidRPr="004439A1">
        <w:rPr>
          <w:rStyle w:val="StyleUnderline"/>
          <w:rFonts w:asciiTheme="minorHAnsi" w:hAnsiTheme="minorHAnsi" w:cstheme="minorHAnsi"/>
          <w:highlight w:val="cyan"/>
        </w:rPr>
        <w:t>As countries get richer</w:t>
      </w:r>
      <w:r w:rsidRPr="004439A1">
        <w:rPr>
          <w:rStyle w:val="StyleUnderline"/>
          <w:rFonts w:asciiTheme="minorHAnsi" w:hAnsiTheme="minorHAnsi" w:cstheme="minorHAnsi"/>
        </w:rPr>
        <w:t xml:space="preserve">, their </w:t>
      </w:r>
      <w:r w:rsidRPr="004439A1">
        <w:rPr>
          <w:rStyle w:val="StyleUnderline"/>
          <w:rFonts w:asciiTheme="minorHAnsi" w:hAnsiTheme="minorHAnsi" w:cstheme="minorHAnsi"/>
          <w:highlight w:val="cyan"/>
        </w:rPr>
        <w:t>people get</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better </w:t>
      </w:r>
      <w:r w:rsidRPr="004439A1">
        <w:rPr>
          <w:rStyle w:val="Emphasis"/>
          <w:rFonts w:asciiTheme="minorHAnsi" w:hAnsiTheme="minorHAnsi" w:cstheme="minorHAnsi"/>
          <w:highlight w:val="cyan"/>
        </w:rPr>
        <w:t>educated</w:t>
      </w:r>
      <w:r w:rsidRPr="004439A1">
        <w:rPr>
          <w:rStyle w:val="StyleUnderline"/>
          <w:rFonts w:asciiTheme="minorHAnsi" w:hAnsiTheme="minorHAnsi" w:cstheme="minorHAnsi"/>
          <w:highlight w:val="cyan"/>
        </w:rPr>
        <w:t xml:space="preserve"> and</w:t>
      </w:r>
      <w:r w:rsidRPr="004439A1">
        <w:rPr>
          <w:rStyle w:val="StyleUnderline"/>
          <w:rFonts w:asciiTheme="minorHAnsi" w:hAnsiTheme="minorHAnsi" w:cstheme="minorHAnsi"/>
        </w:rPr>
        <w:t xml:space="preserve"> thus better placed to </w:t>
      </w:r>
      <w:r w:rsidRPr="004439A1">
        <w:rPr>
          <w:rStyle w:val="StyleUnderline"/>
          <w:rFonts w:asciiTheme="minorHAnsi" w:hAnsiTheme="minorHAnsi" w:cstheme="minorHAnsi"/>
          <w:highlight w:val="cyan"/>
        </w:rPr>
        <w:t xml:space="preserve">participate in </w:t>
      </w:r>
      <w:r w:rsidRPr="004439A1">
        <w:rPr>
          <w:rStyle w:val="Emphasis"/>
          <w:rFonts w:asciiTheme="minorHAnsi" w:hAnsiTheme="minorHAnsi" w:cstheme="minorHAnsi"/>
          <w:highlight w:val="cyan"/>
        </w:rPr>
        <w:t>institutions</w:t>
      </w:r>
      <w:r w:rsidRPr="004439A1">
        <w:rPr>
          <w:rFonts w:asciiTheme="minorHAnsi" w:hAnsiTheme="minorHAnsi" w:cstheme="minorHAnsi"/>
          <w:sz w:val="16"/>
        </w:rPr>
        <w:t xml:space="preserve"> with great decision-making power over the world, such as multinational corporations, governments, and international organizations. Increasing the diversity of decision makers in </w:t>
      </w:r>
      <w:r w:rsidRPr="004439A1">
        <w:rPr>
          <w:rStyle w:val="StyleUnderline"/>
          <w:rFonts w:asciiTheme="minorHAnsi" w:hAnsiTheme="minorHAnsi" w:cstheme="minorHAnsi"/>
        </w:rPr>
        <w:t xml:space="preserve">global institutions </w:t>
      </w:r>
      <w:r w:rsidRPr="004439A1">
        <w:rPr>
          <w:rStyle w:val="Emphasis"/>
          <w:rFonts w:asciiTheme="minorHAnsi" w:hAnsiTheme="minorHAnsi" w:cstheme="minorHAnsi"/>
          <w:highlight w:val="cyan"/>
        </w:rPr>
        <w:t>improves</w:t>
      </w:r>
      <w:r w:rsidRPr="004439A1">
        <w:rPr>
          <w:rStyle w:val="Emphasis"/>
          <w:rFonts w:asciiTheme="minorHAnsi" w:hAnsiTheme="minorHAnsi" w:cstheme="minorHAnsi"/>
        </w:rPr>
        <w:t xml:space="preserve"> the quality</w:t>
      </w:r>
      <w:r w:rsidRPr="004439A1">
        <w:rPr>
          <w:rStyle w:val="StyleUnderline"/>
          <w:rFonts w:asciiTheme="minorHAnsi" w:hAnsiTheme="minorHAnsi" w:cstheme="minorHAnsi"/>
        </w:rPr>
        <w:t xml:space="preserve"> of </w:t>
      </w:r>
      <w:r w:rsidRPr="004439A1">
        <w:rPr>
          <w:rStyle w:val="Emphasis"/>
          <w:rFonts w:asciiTheme="minorHAnsi" w:hAnsiTheme="minorHAnsi" w:cstheme="minorHAnsi"/>
        </w:rPr>
        <w:t xml:space="preserve">world </w:t>
      </w:r>
      <w:r w:rsidRPr="004439A1">
        <w:rPr>
          <w:rStyle w:val="Emphasis"/>
          <w:rFonts w:asciiTheme="minorHAnsi" w:hAnsiTheme="minorHAnsi" w:cstheme="minorHAnsi"/>
          <w:highlight w:val="cyan"/>
        </w:rPr>
        <w:t>governance</w:t>
      </w:r>
      <w:r w:rsidRPr="004439A1">
        <w:rPr>
          <w:rStyle w:val="StyleUnderline"/>
          <w:rFonts w:asciiTheme="minorHAnsi" w:hAnsiTheme="minorHAnsi" w:cstheme="minorHAnsi"/>
          <w:highlight w:val="cyan"/>
        </w:rPr>
        <w:t>, which</w:t>
      </w:r>
      <w:r w:rsidRPr="004439A1">
        <w:rPr>
          <w:rStyle w:val="StyleUnderline"/>
          <w:rFonts w:asciiTheme="minorHAnsi" w:hAnsiTheme="minorHAnsi" w:cstheme="minorHAnsi"/>
        </w:rPr>
        <w:t xml:space="preserve"> enables humanity to better </w:t>
      </w:r>
      <w:r w:rsidRPr="004439A1">
        <w:rPr>
          <w:rStyle w:val="Emphasis"/>
          <w:rFonts w:asciiTheme="minorHAnsi" w:hAnsiTheme="minorHAnsi" w:cstheme="minorHAnsi"/>
          <w:highlight w:val="cyan"/>
        </w:rPr>
        <w:t xml:space="preserve">navigate </w:t>
      </w:r>
      <w:r w:rsidRPr="004439A1">
        <w:rPr>
          <w:rStyle w:val="Emphasis"/>
          <w:rFonts w:asciiTheme="minorHAnsi" w:hAnsiTheme="minorHAnsi" w:cstheme="minorHAnsi"/>
          <w:sz w:val="30"/>
          <w:szCs w:val="28"/>
          <w:highlight w:val="cyan"/>
        </w:rPr>
        <w:t>existential risks</w:t>
      </w:r>
      <w:r w:rsidRPr="004439A1">
        <w:rPr>
          <w:rStyle w:val="StyleUnderline"/>
          <w:rFonts w:asciiTheme="minorHAnsi" w:hAnsiTheme="minorHAnsi" w:cstheme="minorHAnsi"/>
          <w:sz w:val="28"/>
          <w:szCs w:val="28"/>
        </w:rPr>
        <w:t xml:space="preserve"> </w:t>
      </w:r>
      <w:r w:rsidRPr="004439A1">
        <w:rPr>
          <w:rStyle w:val="StyleUnderline"/>
          <w:rFonts w:asciiTheme="minorHAnsi" w:hAnsiTheme="minorHAnsi" w:cstheme="minorHAnsi"/>
        </w:rPr>
        <w:t xml:space="preserve">and other </w:t>
      </w:r>
      <w:r w:rsidRPr="004439A1">
        <w:rPr>
          <w:rStyle w:val="Emphasis"/>
          <w:rFonts w:asciiTheme="minorHAnsi" w:hAnsiTheme="minorHAnsi" w:cstheme="minorHAnsi"/>
        </w:rPr>
        <w:t>global challenges</w:t>
      </w:r>
      <w:r w:rsidRPr="004439A1">
        <w:rPr>
          <w:rFonts w:asciiTheme="minorHAnsi" w:hAnsiTheme="minorHAnsi" w:cstheme="minorHAnsi"/>
          <w:sz w:val="16"/>
        </w:rPr>
        <w:t xml:space="preserve">.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4439A1">
        <w:rPr>
          <w:rFonts w:asciiTheme="minorHAnsi" w:hAnsiTheme="minorHAnsi" w:cstheme="minorHAnsi"/>
          <w:sz w:val="16"/>
        </w:rPr>
        <w:t>humanity as a whole</w:t>
      </w:r>
      <w:proofErr w:type="gramEnd"/>
      <w:r w:rsidRPr="004439A1">
        <w:rPr>
          <w:rFonts w:asciiTheme="minorHAnsi" w:hAnsiTheme="minorHAnsi" w:cstheme="minorHAnsi"/>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4439A1">
        <w:rPr>
          <w:rStyle w:val="StyleUnderline"/>
          <w:rFonts w:asciiTheme="minorHAnsi" w:hAnsiTheme="minorHAnsi" w:cstheme="minorHAnsi"/>
        </w:rPr>
        <w:t xml:space="preserve">Currently, about </w:t>
      </w:r>
      <w:r w:rsidRPr="004439A1">
        <w:rPr>
          <w:rStyle w:val="Emphasis"/>
          <w:rFonts w:asciiTheme="minorHAnsi" w:hAnsiTheme="minorHAnsi" w:cstheme="minorHAnsi"/>
        </w:rPr>
        <w:t>689 million</w:t>
      </w:r>
      <w:r w:rsidRPr="004439A1">
        <w:rPr>
          <w:rStyle w:val="StyleUnderline"/>
          <w:rFonts w:asciiTheme="minorHAnsi" w:hAnsiTheme="minorHAnsi" w:cstheme="minorHAnsi"/>
        </w:rPr>
        <w:t xml:space="preserve"> of the 8 billion people worldwide live in </w:t>
      </w:r>
      <w:r w:rsidRPr="004439A1">
        <w:rPr>
          <w:rStyle w:val="Emphasis"/>
          <w:rFonts w:asciiTheme="minorHAnsi" w:hAnsiTheme="minorHAnsi" w:cstheme="minorHAnsi"/>
        </w:rPr>
        <w:t>extreme poverty</w:t>
      </w:r>
      <w:r w:rsidRPr="004439A1">
        <w:rPr>
          <w:rStyle w:val="StyleUnderline"/>
          <w:rFonts w:asciiTheme="minorHAnsi" w:hAnsiTheme="minorHAnsi" w:cstheme="minorHAnsi"/>
        </w:rPr>
        <w:t xml:space="preserve">, and they </w:t>
      </w:r>
      <w:r w:rsidRPr="004439A1">
        <w:rPr>
          <w:rStyle w:val="Emphasis"/>
          <w:rFonts w:asciiTheme="minorHAnsi" w:hAnsiTheme="minorHAnsi" w:cstheme="minorHAnsi"/>
        </w:rPr>
        <w:t>cannot</w:t>
      </w:r>
      <w:r w:rsidRPr="004439A1">
        <w:rPr>
          <w:rStyle w:val="StyleUnderline"/>
          <w:rFonts w:asciiTheme="minorHAnsi" w:hAnsiTheme="minorHAnsi" w:cstheme="minorHAnsi"/>
        </w:rPr>
        <w:t xml:space="preserve"> participate meaningfully in world governance</w:t>
      </w:r>
      <w:r w:rsidRPr="004439A1">
        <w:rPr>
          <w:rFonts w:asciiTheme="minorHAnsi" w:hAnsiTheme="minorHAnsi" w:cstheme="minorHAnsi"/>
          <w:sz w:val="16"/>
        </w:rPr>
        <w:t xml:space="preserve"> </w:t>
      </w:r>
      <w:proofErr w:type="gramStart"/>
      <w:r w:rsidRPr="004439A1">
        <w:rPr>
          <w:rFonts w:asciiTheme="minorHAnsi" w:hAnsiTheme="minorHAnsi" w:cstheme="minorHAnsi"/>
          <w:sz w:val="16"/>
        </w:rPr>
        <w:t>as long as</w:t>
      </w:r>
      <w:proofErr w:type="gramEnd"/>
      <w:r w:rsidRPr="004439A1">
        <w:rPr>
          <w:rFonts w:asciiTheme="minorHAnsi" w:hAnsiTheme="minorHAnsi" w:cstheme="minorHAnsi"/>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w:t>
      </w:r>
      <w:proofErr w:type="gramStart"/>
      <w:r w:rsidRPr="004439A1">
        <w:rPr>
          <w:rFonts w:asciiTheme="minorHAnsi" w:hAnsiTheme="minorHAnsi" w:cstheme="minorHAnsi"/>
          <w:sz w:val="16"/>
        </w:rPr>
        <w:t xml:space="preserve"> </w:t>
      </w:r>
      <w:r w:rsidRPr="004439A1">
        <w:rPr>
          <w:rStyle w:val="Emphasis"/>
          <w:rFonts w:asciiTheme="minorHAnsi" w:hAnsiTheme="minorHAnsi" w:cstheme="minorHAnsi"/>
        </w:rPr>
        <w:t>Another</w:t>
      </w:r>
      <w:proofErr w:type="gramEnd"/>
      <w:r w:rsidRPr="004439A1">
        <w:rPr>
          <w:rStyle w:val="StyleUnderline"/>
          <w:rFonts w:asciiTheme="minorHAnsi" w:hAnsiTheme="minorHAnsi" w:cstheme="minorHAnsi"/>
        </w:rPr>
        <w:t xml:space="preserve"> important way in which global development improves the long-term future is by </w:t>
      </w:r>
      <w:r w:rsidRPr="004439A1">
        <w:rPr>
          <w:rStyle w:val="Emphasis"/>
          <w:rFonts w:asciiTheme="minorHAnsi" w:hAnsiTheme="minorHAnsi" w:cstheme="minorHAnsi"/>
        </w:rPr>
        <w:t>reducing existential risks</w:t>
      </w:r>
      <w:r w:rsidRPr="004439A1">
        <w:rPr>
          <w:rStyle w:val="StyleUnderline"/>
          <w:rFonts w:asciiTheme="minorHAnsi" w:hAnsiTheme="minorHAnsi" w:cstheme="minorHAnsi"/>
        </w:rPr>
        <w:t xml:space="preserve">, particularly risks from </w:t>
      </w:r>
      <w:r w:rsidRPr="004439A1">
        <w:rPr>
          <w:rStyle w:val="Emphasis"/>
          <w:rFonts w:asciiTheme="minorHAnsi" w:hAnsiTheme="minorHAnsi" w:cstheme="minorHAnsi"/>
          <w:highlight w:val="cyan"/>
        </w:rPr>
        <w:t>pandemics</w:t>
      </w:r>
      <w:r w:rsidRPr="004439A1">
        <w:rPr>
          <w:rStyle w:val="StyleUnderline"/>
          <w:rFonts w:asciiTheme="minorHAnsi" w:hAnsiTheme="minorHAnsi" w:cstheme="minorHAnsi"/>
          <w:highlight w:val="cyan"/>
        </w:rPr>
        <w:t xml:space="preserve"> and </w:t>
      </w:r>
      <w:r w:rsidRPr="004439A1">
        <w:rPr>
          <w:rStyle w:val="Emphasis"/>
          <w:rFonts w:asciiTheme="minorHAnsi" w:hAnsiTheme="minorHAnsi" w:cstheme="minorHAnsi"/>
          <w:highlight w:val="cyan"/>
        </w:rPr>
        <w:t>political instability</w:t>
      </w:r>
      <w:r w:rsidRPr="004439A1">
        <w:rPr>
          <w:rFonts w:asciiTheme="minorHAnsi" w:hAnsiTheme="minorHAnsi" w:cstheme="minorHAnsi"/>
          <w:sz w:val="16"/>
        </w:rPr>
        <w:t xml:space="preserve">. 80,000 Hours estimates that the risk of a biological existential catastrophe in the next 100 years is about 1 in 1000. </w:t>
      </w:r>
      <w:r w:rsidRPr="004439A1">
        <w:rPr>
          <w:rStyle w:val="StyleUnderline"/>
          <w:rFonts w:asciiTheme="minorHAnsi" w:hAnsiTheme="minorHAnsi" w:cstheme="minorHAnsi"/>
          <w:highlight w:val="cyan"/>
        </w:rPr>
        <w:t>Poverty</w:t>
      </w:r>
      <w:r w:rsidRPr="004439A1">
        <w:rPr>
          <w:rStyle w:val="StyleUnderline"/>
          <w:rFonts w:asciiTheme="minorHAnsi" w:hAnsiTheme="minorHAnsi" w:cstheme="minorHAnsi"/>
        </w:rPr>
        <w:t xml:space="preserve"> makes communities more susceptible to </w:t>
      </w:r>
      <w:r w:rsidRPr="004439A1">
        <w:rPr>
          <w:rStyle w:val="StyleUnderline"/>
          <w:rFonts w:asciiTheme="minorHAnsi" w:hAnsiTheme="minorHAnsi" w:cstheme="minorHAnsi"/>
          <w:highlight w:val="cyan"/>
        </w:rPr>
        <w:t>spread</w:t>
      </w:r>
      <w:r w:rsidRPr="004439A1">
        <w:rPr>
          <w:rStyle w:val="StyleUnderline"/>
          <w:rFonts w:asciiTheme="minorHAnsi" w:hAnsiTheme="minorHAnsi" w:cstheme="minorHAnsi"/>
        </w:rPr>
        <w:t xml:space="preserve">ing infectious </w:t>
      </w:r>
      <w:r w:rsidRPr="004439A1">
        <w:rPr>
          <w:rStyle w:val="Emphasis"/>
          <w:rFonts w:asciiTheme="minorHAnsi" w:hAnsiTheme="minorHAnsi" w:cstheme="minorHAnsi"/>
          <w:highlight w:val="cyan"/>
        </w:rPr>
        <w:t>diseases</w:t>
      </w:r>
      <w:r w:rsidRPr="004439A1">
        <w:rPr>
          <w:rFonts w:asciiTheme="minorHAnsi" w:hAnsiTheme="minorHAnsi" w:cstheme="minorHAnsi"/>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4439A1">
        <w:rPr>
          <w:rStyle w:val="StyleUnderline"/>
          <w:rFonts w:asciiTheme="minorHAnsi" w:hAnsiTheme="minorHAnsi" w:cstheme="minorHAnsi"/>
        </w:rPr>
        <w:t xml:space="preserve">Raising national </w:t>
      </w:r>
      <w:r w:rsidRPr="004439A1">
        <w:rPr>
          <w:rStyle w:val="StyleUnderline"/>
          <w:rFonts w:asciiTheme="minorHAnsi" w:hAnsiTheme="minorHAnsi" w:cstheme="minorHAnsi"/>
          <w:highlight w:val="cyan"/>
        </w:rPr>
        <w:t>income improves</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population health</w:t>
      </w:r>
      <w:r w:rsidRPr="004439A1">
        <w:rPr>
          <w:rStyle w:val="StyleUnderline"/>
          <w:rFonts w:asciiTheme="minorHAnsi" w:hAnsiTheme="minorHAnsi" w:cstheme="minorHAnsi"/>
        </w:rPr>
        <w:t xml:space="preserve"> and enables countries to </w:t>
      </w:r>
      <w:r w:rsidRPr="004439A1">
        <w:rPr>
          <w:rStyle w:val="Emphasis"/>
          <w:rFonts w:asciiTheme="minorHAnsi" w:hAnsiTheme="minorHAnsi" w:cstheme="minorHAnsi"/>
        </w:rPr>
        <w:t>invest more</w:t>
      </w:r>
      <w:r w:rsidRPr="004439A1">
        <w:rPr>
          <w:rStyle w:val="StyleUnderline"/>
          <w:rFonts w:asciiTheme="minorHAnsi" w:hAnsiTheme="minorHAnsi" w:cstheme="minorHAnsi"/>
        </w:rPr>
        <w:t xml:space="preserve"> in </w:t>
      </w:r>
      <w:r w:rsidRPr="004439A1">
        <w:rPr>
          <w:rStyle w:val="Emphasis"/>
          <w:rFonts w:asciiTheme="minorHAnsi" w:hAnsiTheme="minorHAnsi" w:cstheme="minorHAnsi"/>
          <w:highlight w:val="cyan"/>
        </w:rPr>
        <w:t>public</w:t>
      </w:r>
      <w:r w:rsidRPr="004439A1">
        <w:rPr>
          <w:rStyle w:val="Emphasis"/>
          <w:rFonts w:asciiTheme="minorHAnsi" w:hAnsiTheme="minorHAnsi" w:cstheme="minorHAnsi"/>
        </w:rPr>
        <w:t xml:space="preserve"> health </w:t>
      </w:r>
      <w:r w:rsidRPr="004439A1">
        <w:rPr>
          <w:rStyle w:val="Emphasis"/>
          <w:rFonts w:asciiTheme="minorHAnsi" w:hAnsiTheme="minorHAnsi" w:cstheme="minorHAnsi"/>
          <w:highlight w:val="cyan"/>
        </w:rPr>
        <w:t>infrastructure</w:t>
      </w:r>
      <w:r w:rsidRPr="004439A1">
        <w:rPr>
          <w:rStyle w:val="StyleUnderline"/>
          <w:rFonts w:asciiTheme="minorHAnsi" w:hAnsiTheme="minorHAnsi" w:cstheme="minorHAnsi"/>
        </w:rPr>
        <w:t xml:space="preserve">, which makes populations more </w:t>
      </w:r>
      <w:r w:rsidRPr="004439A1">
        <w:rPr>
          <w:rStyle w:val="Emphasis"/>
          <w:rFonts w:asciiTheme="minorHAnsi" w:hAnsiTheme="minorHAnsi" w:cstheme="minorHAnsi"/>
          <w:highlight w:val="cyan"/>
        </w:rPr>
        <w:t>resilient</w:t>
      </w:r>
      <w:r w:rsidRPr="004439A1">
        <w:rPr>
          <w:rStyle w:val="StyleUnderline"/>
          <w:rFonts w:asciiTheme="minorHAnsi" w:hAnsiTheme="minorHAnsi" w:cstheme="minorHAnsi"/>
          <w:highlight w:val="cyan"/>
        </w:rPr>
        <w:t xml:space="preserve"> to</w:t>
      </w:r>
      <w:r w:rsidRPr="004439A1">
        <w:rPr>
          <w:rStyle w:val="StyleUnderline"/>
          <w:rFonts w:asciiTheme="minorHAnsi" w:hAnsiTheme="minorHAnsi" w:cstheme="minorHAnsi"/>
        </w:rPr>
        <w:t xml:space="preserve"> potentially </w:t>
      </w:r>
      <w:r w:rsidRPr="004439A1">
        <w:rPr>
          <w:rStyle w:val="Emphasis"/>
          <w:rFonts w:asciiTheme="minorHAnsi" w:hAnsiTheme="minorHAnsi" w:cstheme="minorHAnsi"/>
          <w:highlight w:val="cyan"/>
        </w:rPr>
        <w:t>catastrophic pandemics</w:t>
      </w:r>
      <w:r w:rsidRPr="004439A1">
        <w:rPr>
          <w:rFonts w:asciiTheme="minorHAnsi" w:hAnsiTheme="minorHAnsi" w:cstheme="minorHAnsi"/>
          <w:sz w:val="16"/>
        </w:rPr>
        <w:t xml:space="preserve">. </w:t>
      </w:r>
      <w:r w:rsidRPr="004439A1">
        <w:rPr>
          <w:rStyle w:val="Emphasis"/>
          <w:rFonts w:asciiTheme="minorHAnsi" w:hAnsiTheme="minorHAnsi" w:cstheme="minorHAnsi"/>
        </w:rPr>
        <w:t xml:space="preserve">Global </w:t>
      </w:r>
      <w:r w:rsidRPr="004439A1">
        <w:rPr>
          <w:rStyle w:val="Emphasis"/>
          <w:rFonts w:asciiTheme="minorHAnsi" w:hAnsiTheme="minorHAnsi" w:cstheme="minorHAnsi"/>
          <w:highlight w:val="cyan"/>
        </w:rPr>
        <w:t>poverty</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 xml:space="preserve">causes </w:t>
      </w:r>
      <w:r w:rsidRPr="004439A1">
        <w:rPr>
          <w:rStyle w:val="Emphasis"/>
          <w:rFonts w:asciiTheme="minorHAnsi" w:hAnsiTheme="minorHAnsi" w:cstheme="minorHAnsi"/>
          <w:highlight w:val="cyan"/>
        </w:rPr>
        <w:t>existential risk</w:t>
      </w:r>
      <w:r w:rsidRPr="004439A1">
        <w:rPr>
          <w:rStyle w:val="StyleUnderline"/>
          <w:rFonts w:asciiTheme="minorHAnsi" w:hAnsiTheme="minorHAnsi" w:cstheme="minorHAnsi"/>
          <w:highlight w:val="cyan"/>
        </w:rPr>
        <w:t xml:space="preserve"> through</w:t>
      </w:r>
      <w:r w:rsidRPr="004439A1">
        <w:rPr>
          <w:rStyle w:val="StyleUnderline"/>
          <w:rFonts w:asciiTheme="minorHAnsi" w:hAnsiTheme="minorHAnsi" w:cstheme="minorHAnsi"/>
        </w:rPr>
        <w:t xml:space="preserve"> its negative effects on </w:t>
      </w:r>
      <w:r w:rsidRPr="004439A1">
        <w:rPr>
          <w:rStyle w:val="Emphasis"/>
          <w:rFonts w:asciiTheme="minorHAnsi" w:hAnsiTheme="minorHAnsi" w:cstheme="minorHAnsi"/>
          <w:highlight w:val="cyan"/>
        </w:rPr>
        <w:t>international security</w:t>
      </w:r>
      <w:r w:rsidRPr="004439A1">
        <w:rPr>
          <w:rStyle w:val="StyleUnderline"/>
          <w:rFonts w:asciiTheme="minorHAnsi" w:hAnsiTheme="minorHAnsi" w:cstheme="minorHAnsi"/>
        </w:rPr>
        <w:t xml:space="preserve">. Many developing countries, particularly weak states, are caught in a </w:t>
      </w:r>
      <w:r w:rsidRPr="004439A1">
        <w:rPr>
          <w:rStyle w:val="Emphasis"/>
          <w:rFonts w:asciiTheme="minorHAnsi" w:hAnsiTheme="minorHAnsi" w:cstheme="minorHAnsi"/>
        </w:rPr>
        <w:t>vicious cycle</w:t>
      </w:r>
      <w:r w:rsidRPr="004439A1">
        <w:rPr>
          <w:rStyle w:val="StyleUnderline"/>
          <w:rFonts w:asciiTheme="minorHAnsi" w:hAnsiTheme="minorHAnsi" w:cstheme="minorHAnsi"/>
        </w:rPr>
        <w:t xml:space="preserve"> of poverty, </w:t>
      </w:r>
      <w:r w:rsidRPr="004439A1">
        <w:rPr>
          <w:rStyle w:val="Emphasis"/>
          <w:rFonts w:asciiTheme="minorHAnsi" w:hAnsiTheme="minorHAnsi" w:cstheme="minorHAnsi"/>
        </w:rPr>
        <w:t>corruption</w:t>
      </w:r>
      <w:r w:rsidRPr="004439A1">
        <w:rPr>
          <w:rStyle w:val="StyleUnderline"/>
          <w:rFonts w:asciiTheme="minorHAnsi" w:hAnsiTheme="minorHAnsi" w:cstheme="minorHAnsi"/>
        </w:rPr>
        <w:t xml:space="preserve">, and </w:t>
      </w:r>
      <w:r w:rsidRPr="004439A1">
        <w:rPr>
          <w:rStyle w:val="Emphasis"/>
          <w:rFonts w:asciiTheme="minorHAnsi" w:hAnsiTheme="minorHAnsi" w:cstheme="minorHAnsi"/>
        </w:rPr>
        <w:t>political instability</w:t>
      </w:r>
      <w:r w:rsidRPr="004439A1">
        <w:rPr>
          <w:rFonts w:asciiTheme="minorHAnsi" w:hAnsiTheme="minorHAnsi" w:cstheme="minorHAnsi"/>
          <w:sz w:val="16"/>
        </w:rPr>
        <w:t xml:space="preserve">: “Inept, corrupt, or weak governance fosters poverty; widespread poverty makes effective, equitable governance more difficult to achieve; and when weak governments fail to improve their people’s lives, their legitimacy suffers.” </w:t>
      </w:r>
      <w:r w:rsidRPr="004439A1">
        <w:rPr>
          <w:rStyle w:val="StyleUnderline"/>
          <w:rFonts w:asciiTheme="minorHAnsi" w:hAnsiTheme="minorHAnsi" w:cstheme="minorHAnsi"/>
          <w:highlight w:val="cyan"/>
        </w:rPr>
        <w:t>Weak states</w:t>
      </w:r>
      <w:r w:rsidRPr="004439A1">
        <w:rPr>
          <w:rStyle w:val="StyleUnderline"/>
          <w:rFonts w:asciiTheme="minorHAnsi" w:hAnsiTheme="minorHAnsi" w:cstheme="minorHAnsi"/>
        </w:rPr>
        <w:t xml:space="preserve"> often </w:t>
      </w:r>
      <w:r w:rsidRPr="004439A1">
        <w:rPr>
          <w:rStyle w:val="Emphasis"/>
          <w:rFonts w:asciiTheme="minorHAnsi" w:hAnsiTheme="minorHAnsi" w:cstheme="minorHAnsi"/>
          <w:highlight w:val="cyan"/>
        </w:rPr>
        <w:t>engender terrorism</w:t>
      </w:r>
      <w:r w:rsidRPr="004439A1">
        <w:rPr>
          <w:rStyle w:val="StyleUnderline"/>
          <w:rFonts w:asciiTheme="minorHAnsi" w:hAnsiTheme="minorHAnsi" w:cstheme="minorHAnsi"/>
          <w:highlight w:val="cyan"/>
        </w:rPr>
        <w:t xml:space="preserve"> and </w:t>
      </w:r>
      <w:r w:rsidRPr="004439A1">
        <w:rPr>
          <w:rStyle w:val="Emphasis"/>
          <w:rFonts w:asciiTheme="minorHAnsi" w:hAnsiTheme="minorHAnsi" w:cstheme="minorHAnsi"/>
          <w:highlight w:val="cyan"/>
        </w:rPr>
        <w:t>crime</w:t>
      </w:r>
      <w:r w:rsidRPr="004439A1">
        <w:rPr>
          <w:rStyle w:val="StyleUnderline"/>
          <w:rFonts w:asciiTheme="minorHAnsi" w:hAnsiTheme="minorHAnsi" w:cstheme="minorHAnsi"/>
        </w:rPr>
        <w:t xml:space="preserve"> because they are unable to maintain law and order in their territories</w:t>
      </w:r>
      <w:r w:rsidRPr="004439A1">
        <w:rPr>
          <w:rFonts w:asciiTheme="minorHAnsi" w:hAnsiTheme="minorHAnsi" w:cstheme="minorHAnsi"/>
          <w:sz w:val="16"/>
        </w:rPr>
        <w:t xml:space="preserve">. Global development in practice There are two general ways </w:t>
      </w:r>
      <w:r w:rsidRPr="004439A1">
        <w:rPr>
          <w:rStyle w:val="StyleUnderline"/>
          <w:rFonts w:asciiTheme="minorHAnsi" w:hAnsiTheme="minorHAnsi" w:cstheme="minorHAnsi"/>
        </w:rPr>
        <w:t>to increase the living standards</w:t>
      </w:r>
      <w:r w:rsidRPr="004439A1">
        <w:rPr>
          <w:rFonts w:asciiTheme="minorHAnsi" w:hAnsiTheme="minorHAnsi" w:cstheme="minorHAnsi"/>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4439A1">
        <w:rPr>
          <w:rStyle w:val="StyleUnderline"/>
          <w:rFonts w:asciiTheme="minorHAnsi" w:hAnsiTheme="minorHAnsi" w:cstheme="minorHAnsi"/>
        </w:rPr>
        <w:t>pursue policies to increase the productivity of low-income countries so that their people are better off.</w:t>
      </w:r>
      <w:r w:rsidRPr="004439A1">
        <w:rPr>
          <w:rFonts w:asciiTheme="minorHAnsi" w:hAnsiTheme="minorHAnsi" w:cstheme="minorHAnsi"/>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4439A1">
        <w:rPr>
          <w:rStyle w:val="StyleUnderline"/>
          <w:rFonts w:asciiTheme="minorHAnsi" w:hAnsiTheme="minorHAnsi" w:cstheme="minorHAnsi"/>
        </w:rPr>
        <w:t>Economic growth improves quality of life better than public health interventions</w:t>
      </w:r>
      <w:r w:rsidRPr="004439A1">
        <w:rPr>
          <w:rFonts w:asciiTheme="minorHAnsi" w:hAnsiTheme="minorHAnsi" w:cstheme="minorHAnsi"/>
          <w:sz w:val="16"/>
        </w:rPr>
        <w:t xml:space="preserve">. However, it is difficult for a country to increase its income unless the country's leadership is both dedicated to this </w:t>
      </w:r>
      <w:proofErr w:type="gramStart"/>
      <w:r w:rsidRPr="004439A1">
        <w:rPr>
          <w:rFonts w:asciiTheme="minorHAnsi" w:hAnsiTheme="minorHAnsi" w:cstheme="minorHAnsi"/>
          <w:sz w:val="16"/>
        </w:rPr>
        <w:t>cause, and</w:t>
      </w:r>
      <w:proofErr w:type="gramEnd"/>
      <w:r w:rsidRPr="004439A1">
        <w:rPr>
          <w:rFonts w:asciiTheme="minorHAnsi" w:hAnsiTheme="minorHAnsi" w:cstheme="minorHAnsi"/>
          <w:sz w:val="16"/>
        </w:rPr>
        <w:t xml:space="preserve">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w:t>
      </w:r>
      <w:proofErr w:type="gramStart"/>
      <w:r w:rsidRPr="004439A1">
        <w:rPr>
          <w:rFonts w:asciiTheme="minorHAnsi" w:hAnsiTheme="minorHAnsi" w:cstheme="minorHAnsi"/>
          <w:sz w:val="16"/>
        </w:rPr>
        <w:t>low and middle income</w:t>
      </w:r>
      <w:proofErr w:type="gramEnd"/>
      <w:r w:rsidRPr="004439A1">
        <w:rPr>
          <w:rFonts w:asciiTheme="minorHAnsi" w:hAnsiTheme="minorHAnsi" w:cstheme="minorHAnsi"/>
          <w:sz w:val="16"/>
        </w:rPr>
        <w:t xml:space="preserv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w:t>
      </w:r>
      <w:proofErr w:type="gramStart"/>
      <w:r w:rsidRPr="004439A1">
        <w:rPr>
          <w:rFonts w:asciiTheme="minorHAnsi" w:hAnsiTheme="minorHAnsi" w:cstheme="minorHAnsi"/>
          <w:sz w:val="16"/>
        </w:rPr>
        <w:t>production</w:t>
      </w:r>
      <w:proofErr w:type="gramEnd"/>
      <w:r w:rsidRPr="004439A1">
        <w:rPr>
          <w:rFonts w:asciiTheme="minorHAnsi" w:hAnsiTheme="minorHAnsi" w:cstheme="minorHAnsi"/>
          <w:sz w:val="16"/>
        </w:rPr>
        <w:t xml:space="preserve"> value of exports. Interestingly, investment in non-hydro renewable energy has </w:t>
      </w:r>
      <w:proofErr w:type="gramStart"/>
      <w:r w:rsidRPr="004439A1">
        <w:rPr>
          <w:rFonts w:asciiTheme="minorHAnsi" w:hAnsiTheme="minorHAnsi" w:cstheme="minorHAnsi"/>
          <w:sz w:val="16"/>
        </w:rPr>
        <w:t>actually tipped</w:t>
      </w:r>
      <w:proofErr w:type="gramEnd"/>
      <w:r w:rsidRPr="004439A1">
        <w:rPr>
          <w:rFonts w:asciiTheme="minorHAnsi" w:hAnsiTheme="minorHAnsi" w:cstheme="minorHAnsi"/>
          <w:sz w:val="16"/>
        </w:rPr>
        <w:t xml:space="preserve"> to be greater in low- and middle-income countries than in high-income countries, now that solar has become cheaper. The Center for Global Development advocates for rich-world policies that benefit low- and middle-income countries. Other organizations engage in activities such as microloans, which are shown to benefit the recipient </w:t>
      </w:r>
      <w:proofErr w:type="gramStart"/>
      <w:r w:rsidRPr="004439A1">
        <w:rPr>
          <w:rFonts w:asciiTheme="minorHAnsi" w:hAnsiTheme="minorHAnsi" w:cstheme="minorHAnsi"/>
          <w:sz w:val="16"/>
        </w:rPr>
        <w:t>as long as</w:t>
      </w:r>
      <w:proofErr w:type="gramEnd"/>
      <w:r w:rsidRPr="004439A1">
        <w:rPr>
          <w:rFonts w:asciiTheme="minorHAnsi" w:hAnsiTheme="minorHAnsi" w:cstheme="minorHAnsi"/>
          <w:sz w:val="16"/>
        </w:rPr>
        <w:t xml:space="preserve"> the microloan is not used to fund people joining multi-level marketing schemes. Organizations like Grameen America should stop allowing the loans to be used for this purpose. </w:t>
      </w:r>
      <w:proofErr w:type="gramStart"/>
      <w:r w:rsidRPr="004439A1">
        <w:rPr>
          <w:rFonts w:asciiTheme="minorHAnsi" w:hAnsiTheme="minorHAnsi" w:cstheme="minorHAnsi"/>
          <w:sz w:val="16"/>
        </w:rPr>
        <w:t>Overall</w:t>
      </w:r>
      <w:proofErr w:type="gramEnd"/>
      <w:r w:rsidRPr="004439A1">
        <w:rPr>
          <w:rFonts w:asciiTheme="minorHAnsi" w:hAnsiTheme="minorHAnsi" w:cstheme="minorHAnsi"/>
          <w:sz w:val="16"/>
        </w:rPr>
        <w:t xml:space="preserve"> there are many more initiatives meant to alleviate poverty than to encourage the economic development and democratic power necessary to end it. </w:t>
      </w:r>
      <w:r w:rsidRPr="004439A1">
        <w:rPr>
          <w:rStyle w:val="StyleUnderline"/>
          <w:rFonts w:asciiTheme="minorHAnsi" w:hAnsiTheme="minorHAnsi" w:cstheme="minorHAnsi"/>
        </w:rPr>
        <w:t>Given that government-led development is hard without a people in power dedicated to and capable of executing development strategy</w:t>
      </w:r>
      <w:r w:rsidRPr="004439A1">
        <w:rPr>
          <w:rFonts w:asciiTheme="minorHAnsi" w:hAnsiTheme="minorHAnsi" w:cstheme="minorHAnsi"/>
          <w:sz w:val="16"/>
        </w:rPr>
        <w:t xml:space="preserve">, </w:t>
      </w:r>
      <w:r w:rsidRPr="004439A1">
        <w:rPr>
          <w:rStyle w:val="Emphasis"/>
          <w:rFonts w:asciiTheme="minorHAnsi" w:hAnsiTheme="minorHAnsi" w:cstheme="minorHAnsi"/>
        </w:rPr>
        <w:t xml:space="preserve">the mechanism by which </w:t>
      </w:r>
      <w:r w:rsidRPr="004439A1">
        <w:rPr>
          <w:rStyle w:val="Emphasis"/>
          <w:rFonts w:asciiTheme="minorHAnsi" w:hAnsiTheme="minorHAnsi" w:cstheme="minorHAnsi"/>
          <w:highlight w:val="cyan"/>
        </w:rPr>
        <w:t>development happens</w:t>
      </w:r>
      <w:r w:rsidRPr="004439A1">
        <w:rPr>
          <w:rStyle w:val="Emphasis"/>
          <w:rFonts w:asciiTheme="minorHAnsi" w:hAnsiTheme="minorHAnsi" w:cstheme="minorHAnsi"/>
        </w:rPr>
        <w:t xml:space="preserve"> is </w:t>
      </w:r>
      <w:r w:rsidRPr="004439A1">
        <w:rPr>
          <w:rStyle w:val="Emphasis"/>
          <w:rFonts w:asciiTheme="minorHAnsi" w:hAnsiTheme="minorHAnsi" w:cstheme="minorHAnsi"/>
          <w:highlight w:val="cyan"/>
        </w:rPr>
        <w:t>by successful businesses giving</w:t>
      </w:r>
      <w:r w:rsidRPr="004439A1">
        <w:rPr>
          <w:rStyle w:val="Emphasis"/>
          <w:rFonts w:asciiTheme="minorHAnsi" w:hAnsiTheme="minorHAnsi" w:cstheme="minorHAnsi"/>
        </w:rPr>
        <w:t xml:space="preserve"> people stable </w:t>
      </w:r>
      <w:r w:rsidRPr="004439A1">
        <w:rPr>
          <w:rStyle w:val="Emphasis"/>
          <w:rFonts w:asciiTheme="minorHAnsi" w:hAnsiTheme="minorHAnsi" w:cstheme="minorHAnsi"/>
          <w:highlight w:val="cyan"/>
        </w:rPr>
        <w:t>jobs</w:t>
      </w:r>
      <w:r w:rsidRPr="004439A1">
        <w:rPr>
          <w:rFonts w:asciiTheme="minorHAnsi" w:hAnsiTheme="minorHAnsi" w:cstheme="minorHAnsi"/>
          <w:sz w:val="16"/>
        </w:rPr>
        <w:t xml:space="preserve">, especially jobs that upskill workers in their career. Conclusion While a naive application of </w:t>
      </w:r>
      <w:proofErr w:type="spellStart"/>
      <w:proofErr w:type="gramStart"/>
      <w:r w:rsidRPr="004439A1">
        <w:rPr>
          <w:rFonts w:asciiTheme="minorHAnsi" w:hAnsiTheme="minorHAnsi" w:cstheme="minorHAnsi"/>
          <w:sz w:val="16"/>
        </w:rPr>
        <w:t>longtermism</w:t>
      </w:r>
      <w:proofErr w:type="spellEnd"/>
      <w:proofErr w:type="gramEnd"/>
      <w:r w:rsidRPr="004439A1">
        <w:rPr>
          <w:rFonts w:asciiTheme="minorHAnsi" w:hAnsiTheme="minorHAnsi" w:cstheme="minorHAnsi"/>
          <w:sz w:val="16"/>
        </w:rPr>
        <w:t xml:space="preserve"> might lead one to think that low-income countries are less important than high-income countries, this view is facile because it ignores the fact that countries can and do develop over time. Rather, </w:t>
      </w:r>
      <w:proofErr w:type="spellStart"/>
      <w:proofErr w:type="gramStart"/>
      <w:r w:rsidRPr="004439A1">
        <w:rPr>
          <w:rFonts w:asciiTheme="minorHAnsi" w:hAnsiTheme="minorHAnsi" w:cstheme="minorHAnsi"/>
          <w:sz w:val="16"/>
        </w:rPr>
        <w:t>longtermism</w:t>
      </w:r>
      <w:proofErr w:type="spellEnd"/>
      <w:proofErr w:type="gramEnd"/>
      <w:r w:rsidRPr="004439A1">
        <w:rPr>
          <w:rFonts w:asciiTheme="minorHAnsi" w:hAnsiTheme="minorHAnsi" w:cstheme="minorHAnsi"/>
          <w:sz w:val="16"/>
        </w:rPr>
        <w:t xml:space="preserve"> speaks to the importance of developing low-income countries into high-income ones. </w:t>
      </w:r>
      <w:r w:rsidRPr="004439A1">
        <w:rPr>
          <w:rStyle w:val="StyleUnderline"/>
          <w:rFonts w:asciiTheme="minorHAnsi" w:hAnsiTheme="minorHAnsi" w:cstheme="minorHAnsi"/>
        </w:rPr>
        <w:t xml:space="preserve">Global development improves the long-term future of humanity by improving global governance and decreasing civilization’s vulnerability to catastrophic risks. This makes global development a pressing </w:t>
      </w:r>
      <w:proofErr w:type="spellStart"/>
      <w:r w:rsidRPr="004439A1">
        <w:rPr>
          <w:rStyle w:val="StyleUnderline"/>
          <w:rFonts w:asciiTheme="minorHAnsi" w:hAnsiTheme="minorHAnsi" w:cstheme="minorHAnsi"/>
        </w:rPr>
        <w:t>longtermist</w:t>
      </w:r>
      <w:proofErr w:type="spellEnd"/>
      <w:r w:rsidRPr="004439A1">
        <w:rPr>
          <w:rStyle w:val="StyleUnderline"/>
          <w:rFonts w:asciiTheme="minorHAnsi" w:hAnsiTheme="minorHAnsi" w:cstheme="minorHAnsi"/>
        </w:rPr>
        <w:t xml:space="preserve"> issue.</w:t>
      </w:r>
      <w:bookmarkEnd w:id="0"/>
    </w:p>
    <w:p w14:paraId="18632687" w14:textId="77777777" w:rsidR="00AF6698" w:rsidRPr="004439A1" w:rsidRDefault="00AF6698" w:rsidP="00AF6698">
      <w:pPr>
        <w:rPr>
          <w:rFonts w:asciiTheme="minorHAnsi" w:hAnsiTheme="minorHAnsi" w:cstheme="minorHAnsi"/>
        </w:rPr>
      </w:pPr>
    </w:p>
    <w:p w14:paraId="43441EE6" w14:textId="5D4AC4CA" w:rsidR="004D7C36" w:rsidRPr="004439A1" w:rsidRDefault="00D91F2B" w:rsidP="004D7C36">
      <w:pPr>
        <w:pStyle w:val="Heading3"/>
        <w:rPr>
          <w:rFonts w:asciiTheme="minorHAnsi" w:hAnsiTheme="minorHAnsi" w:cstheme="minorHAnsi"/>
        </w:rPr>
      </w:pPr>
      <w:r w:rsidRPr="004439A1">
        <w:rPr>
          <w:rFonts w:asciiTheme="minorHAnsi" w:hAnsiTheme="minorHAnsi" w:cstheme="minorHAnsi"/>
        </w:rPr>
        <w:t xml:space="preserve">1NC – </w:t>
      </w:r>
      <w:r w:rsidR="008E41DD" w:rsidRPr="004439A1">
        <w:rPr>
          <w:rFonts w:asciiTheme="minorHAnsi" w:hAnsiTheme="minorHAnsi" w:cstheme="minorHAnsi"/>
        </w:rPr>
        <w:t>UN Leadership</w:t>
      </w:r>
    </w:p>
    <w:p w14:paraId="2E4A44F4" w14:textId="2E876668" w:rsidR="008E41DD" w:rsidRDefault="00E7661D" w:rsidP="00203B0A">
      <w:pPr>
        <w:pStyle w:val="Heading4"/>
        <w:rPr>
          <w:rFonts w:asciiTheme="minorHAnsi" w:hAnsiTheme="minorHAnsi" w:cstheme="minorHAnsi"/>
        </w:rPr>
      </w:pPr>
      <w:r w:rsidRPr="004439A1">
        <w:rPr>
          <w:rFonts w:asciiTheme="minorHAnsi" w:hAnsiTheme="minorHAnsi" w:cstheme="minorHAnsi"/>
        </w:rPr>
        <w:t xml:space="preserve">Text: The United States federal government should </w:t>
      </w:r>
      <w:proofErr w:type="gramStart"/>
      <w:r w:rsidRPr="004439A1">
        <w:rPr>
          <w:rFonts w:asciiTheme="minorHAnsi" w:hAnsiTheme="minorHAnsi" w:cstheme="minorHAnsi"/>
        </w:rPr>
        <w:t>enter into</w:t>
      </w:r>
      <w:proofErr w:type="gramEnd"/>
      <w:r w:rsidRPr="004439A1">
        <w:rPr>
          <w:rFonts w:asciiTheme="minorHAnsi" w:hAnsiTheme="minorHAnsi" w:cstheme="minorHAnsi"/>
        </w:rPr>
        <w:t xml:space="preserve"> a prior and binding consultation with </w:t>
      </w:r>
      <w:r>
        <w:rPr>
          <w:rFonts w:asciiTheme="minorHAnsi" w:hAnsiTheme="minorHAnsi" w:cstheme="minorHAnsi"/>
        </w:rPr>
        <w:t>the World Intellectual Property Organization (WIPO)</w:t>
      </w:r>
      <w:r w:rsidRPr="004439A1">
        <w:rPr>
          <w:rFonts w:asciiTheme="minorHAnsi" w:hAnsiTheme="minorHAnsi" w:cstheme="minorHAnsi"/>
        </w:rPr>
        <w:t xml:space="preserve"> over [</w:t>
      </w:r>
      <w:r w:rsidRPr="004439A1">
        <w:rPr>
          <w:rFonts w:asciiTheme="minorHAnsi" w:hAnsiTheme="minorHAnsi" w:cstheme="minorHAnsi"/>
          <w:highlight w:val="cyan"/>
        </w:rPr>
        <w:t>PLAN</w:t>
      </w:r>
      <w:r w:rsidRPr="004439A1">
        <w:rPr>
          <w:rFonts w:asciiTheme="minorHAnsi" w:hAnsiTheme="minorHAnsi" w:cstheme="minorHAnsi"/>
        </w:rPr>
        <w:t>]. The United States federal government will accept the World Intellectual Property Organization’s recommendation.</w:t>
      </w:r>
    </w:p>
    <w:p w14:paraId="44C6D77D" w14:textId="77777777" w:rsidR="00203B0A" w:rsidRPr="00203B0A" w:rsidRDefault="00203B0A" w:rsidP="00203B0A"/>
    <w:p w14:paraId="418B3D24" w14:textId="7AC75F24" w:rsidR="008E41DD" w:rsidRPr="004439A1" w:rsidRDefault="008E41DD" w:rsidP="008E41DD">
      <w:pPr>
        <w:pStyle w:val="Heading4"/>
        <w:rPr>
          <w:rStyle w:val="StyleUnderline"/>
          <w:rFonts w:asciiTheme="minorHAnsi" w:hAnsiTheme="minorHAnsi" w:cstheme="minorHAnsi"/>
          <w:sz w:val="26"/>
          <w:u w:val="none"/>
        </w:rPr>
      </w:pPr>
      <w:r w:rsidRPr="004439A1">
        <w:rPr>
          <w:rStyle w:val="StyleUnderline"/>
          <w:rFonts w:asciiTheme="minorHAnsi" w:hAnsiTheme="minorHAnsi" w:cstheme="minorHAnsi"/>
          <w:sz w:val="26"/>
          <w:u w:val="none"/>
        </w:rPr>
        <w:t xml:space="preserve">China is replacing US leadership at the UN – a </w:t>
      </w:r>
      <w:r w:rsidR="00EF1F66" w:rsidRPr="004439A1">
        <w:rPr>
          <w:rStyle w:val="StyleUnderline"/>
          <w:rFonts w:asciiTheme="minorHAnsi" w:hAnsiTheme="minorHAnsi" w:cstheme="minorHAnsi"/>
          <w:sz w:val="26"/>
          <w:u w:val="none"/>
        </w:rPr>
        <w:t>reaffirmed US presence in WIPO</w:t>
      </w:r>
      <w:r w:rsidRPr="004439A1">
        <w:rPr>
          <w:rStyle w:val="StyleUnderline"/>
          <w:rFonts w:asciiTheme="minorHAnsi" w:hAnsiTheme="minorHAnsi" w:cstheme="minorHAnsi"/>
          <w:sz w:val="26"/>
          <w:u w:val="none"/>
        </w:rPr>
        <w:t xml:space="preserve"> is key to prevent China from shaping international standards</w:t>
      </w:r>
    </w:p>
    <w:p w14:paraId="15B56D3D" w14:textId="77777777" w:rsidR="008E41DD" w:rsidRPr="004439A1" w:rsidRDefault="008E41DD" w:rsidP="008E41DD">
      <w:pPr>
        <w:rPr>
          <w:rStyle w:val="StyleUnderline"/>
          <w:rFonts w:asciiTheme="minorHAnsi" w:hAnsiTheme="minorHAnsi" w:cstheme="minorHAnsi"/>
        </w:rPr>
      </w:pPr>
      <w:r w:rsidRPr="004439A1">
        <w:rPr>
          <w:rStyle w:val="Style13ptBold"/>
          <w:rFonts w:asciiTheme="minorHAnsi" w:hAnsiTheme="minorHAnsi" w:cstheme="minorHAnsi"/>
        </w:rPr>
        <w:t xml:space="preserve">Trofimov et al 20 </w:t>
      </w:r>
      <w:r w:rsidRPr="004439A1">
        <w:rPr>
          <w:rStyle w:val="StyleUnderline"/>
          <w:rFonts w:asciiTheme="minorHAnsi" w:hAnsiTheme="minorHAnsi" w:cstheme="minorHAnsi"/>
        </w:rPr>
        <w:t>[Yaroslav Trofimov, Drew Hinshaw and Kate O’Keeffe, 9-29-2020, "How China Is Taking Over International Organizations, One Vote at a Time", WSJ, https://www.wsj.com/articles/how-china-is-taking-over-international-organizations-one-vote-at-a-time-11601397208]</w:t>
      </w:r>
    </w:p>
    <w:p w14:paraId="6C2C8ADC" w14:textId="77777777" w:rsidR="008E41DD" w:rsidRPr="004439A1" w:rsidRDefault="008E41DD" w:rsidP="008E41DD">
      <w:pPr>
        <w:rPr>
          <w:rFonts w:asciiTheme="minorHAnsi" w:hAnsiTheme="minorHAnsi" w:cstheme="minorHAnsi"/>
          <w:sz w:val="14"/>
        </w:rPr>
      </w:pPr>
      <w:r w:rsidRPr="004439A1">
        <w:rPr>
          <w:rFonts w:asciiTheme="minorHAnsi" w:hAnsiTheme="minorHAnsi" w:cstheme="minorHAnsi"/>
          <w:sz w:val="14"/>
        </w:rPr>
        <w:t xml:space="preserve">When </w:t>
      </w:r>
      <w:r w:rsidRPr="004439A1">
        <w:rPr>
          <w:rStyle w:val="StyleUnderline"/>
          <w:rFonts w:asciiTheme="minorHAnsi" w:hAnsiTheme="minorHAnsi" w:cstheme="minorHAnsi"/>
        </w:rPr>
        <w:t xml:space="preserve">China curtailed political freedoms in Hong Kong this summer, two rival declarations circulated at the United Nations Human Rights Council. One, drafted by Cuba and commending Beijing’s move, won the backing of 53 nations. Another, issued by the U.K. and expressing concern, secured 27 supporters. China’s show of strength was just the latest diplomatic triumph in </w:t>
      </w:r>
      <w:r w:rsidRPr="004439A1">
        <w:rPr>
          <w:rStyle w:val="StyleUnderline"/>
          <w:rFonts w:asciiTheme="minorHAnsi" w:hAnsiTheme="minorHAnsi" w:cstheme="minorHAnsi"/>
          <w:highlight w:val="cyan"/>
        </w:rPr>
        <w:t>Beijing’s drive to sway the system of international organizations in its direction</w:t>
      </w:r>
      <w:r w:rsidRPr="004439A1">
        <w:rPr>
          <w:rFonts w:asciiTheme="minorHAnsi" w:hAnsiTheme="minorHAnsi" w:cstheme="minorHAnsi"/>
          <w:sz w:val="14"/>
        </w:rPr>
        <w:t xml:space="preserve">. As the Trump administration stepped back from many parts of the multilateral order established after World War II, China has emerged a chief beneficiary, intensifying a methodical, decadelong campaign. </w:t>
      </w:r>
      <w:r w:rsidRPr="004439A1">
        <w:rPr>
          <w:rStyle w:val="StyleUnderline"/>
          <w:rFonts w:asciiTheme="minorHAnsi" w:hAnsiTheme="minorHAnsi" w:cstheme="minorHAnsi"/>
          <w:highlight w:val="cyan"/>
        </w:rPr>
        <w:t>Beijing</w:t>
      </w:r>
      <w:r w:rsidRPr="004439A1">
        <w:rPr>
          <w:rStyle w:val="StyleUnderline"/>
          <w:rFonts w:asciiTheme="minorHAnsi" w:hAnsiTheme="minorHAnsi" w:cstheme="minorHAnsi"/>
        </w:rPr>
        <w:t xml:space="preserve"> is </w:t>
      </w:r>
      <w:r w:rsidRPr="004439A1">
        <w:rPr>
          <w:rStyle w:val="StyleUnderline"/>
          <w:rFonts w:asciiTheme="minorHAnsi" w:hAnsiTheme="minorHAnsi" w:cstheme="minorHAnsi"/>
          <w:highlight w:val="cyan"/>
        </w:rPr>
        <w:t>pushing</w:t>
      </w:r>
      <w:r w:rsidRPr="004439A1">
        <w:rPr>
          <w:rStyle w:val="StyleUnderline"/>
          <w:rFonts w:asciiTheme="minorHAnsi" w:hAnsiTheme="minorHAnsi" w:cstheme="minorHAnsi"/>
        </w:rPr>
        <w:t xml:space="preserve"> its </w:t>
      </w:r>
      <w:r w:rsidRPr="004439A1">
        <w:rPr>
          <w:rStyle w:val="StyleUnderline"/>
          <w:rFonts w:asciiTheme="minorHAnsi" w:hAnsiTheme="minorHAnsi" w:cstheme="minorHAnsi"/>
          <w:highlight w:val="cyan"/>
        </w:rPr>
        <w:t>civil servants</w:t>
      </w:r>
      <w:r w:rsidRPr="004439A1">
        <w:rPr>
          <w:rStyle w:val="StyleUnderline"/>
          <w:rFonts w:asciiTheme="minorHAnsi" w:hAnsiTheme="minorHAnsi" w:cstheme="minorHAnsi"/>
        </w:rPr>
        <w:t xml:space="preserve">, or those of clients and partners, </w:t>
      </w:r>
      <w:r w:rsidRPr="004439A1">
        <w:rPr>
          <w:rStyle w:val="StyleUnderline"/>
          <w:rFonts w:asciiTheme="minorHAnsi" w:hAnsiTheme="minorHAnsi" w:cstheme="minorHAnsi"/>
          <w:highlight w:val="cyan"/>
        </w:rPr>
        <w:t>to the helm of U.N. institutions that set global standards</w:t>
      </w:r>
      <w:r w:rsidRPr="004439A1">
        <w:rPr>
          <w:rStyle w:val="StyleUnderline"/>
          <w:rFonts w:asciiTheme="minorHAnsi" w:hAnsiTheme="minorHAnsi" w:cstheme="minorHAnsi"/>
        </w:rPr>
        <w:t xml:space="preserve"> for air travel, telecommunications and agriculture. </w:t>
      </w:r>
      <w:r w:rsidRPr="004439A1">
        <w:rPr>
          <w:rStyle w:val="StyleUnderline"/>
          <w:rFonts w:asciiTheme="minorHAnsi" w:hAnsiTheme="minorHAnsi" w:cstheme="minorHAnsi"/>
          <w:highlight w:val="cyan"/>
        </w:rPr>
        <w:t>Gaining influence at the U.N. permits China to stifle international scrutiny</w:t>
      </w:r>
      <w:r w:rsidRPr="004439A1">
        <w:rPr>
          <w:rStyle w:val="StyleUnderline"/>
          <w:rFonts w:asciiTheme="minorHAnsi" w:hAnsiTheme="minorHAnsi" w:cstheme="minorHAnsi"/>
        </w:rPr>
        <w:t xml:space="preserve"> of its behavior at home and abroad. In March, Beijing won a seat on a five-member panel that selects U.N. rapporteurs on human-rights abuses—officials who used to target Beijing for imprisoning more than a million Uighurs at so-called re-education camps in Xinjiang. </w:t>
      </w:r>
      <w:r w:rsidRPr="004439A1">
        <w:rPr>
          <w:rStyle w:val="StyleUnderline"/>
          <w:rFonts w:asciiTheme="minorHAnsi" w:hAnsiTheme="minorHAnsi" w:cstheme="minorHAnsi"/>
          <w:highlight w:val="cyan"/>
        </w:rPr>
        <w:t>Washington</w:t>
      </w:r>
      <w:r w:rsidRPr="004439A1">
        <w:rPr>
          <w:rStyle w:val="StyleUnderline"/>
          <w:rFonts w:asciiTheme="minorHAnsi" w:hAnsiTheme="minorHAnsi" w:cstheme="minorHAnsi"/>
        </w:rPr>
        <w:t xml:space="preserve"> has recently </w:t>
      </w:r>
      <w:r w:rsidRPr="004439A1">
        <w:rPr>
          <w:rStyle w:val="StyleUnderline"/>
          <w:rFonts w:asciiTheme="minorHAnsi" w:hAnsiTheme="minorHAnsi" w:cstheme="minorHAnsi"/>
          <w:highlight w:val="cyan"/>
        </w:rPr>
        <w:t>attempted to counter this effort at the U.N.,</w:t>
      </w:r>
      <w:r w:rsidRPr="004439A1">
        <w:rPr>
          <w:rStyle w:val="StyleUnderline"/>
          <w:rFonts w:asciiTheme="minorHAnsi" w:hAnsiTheme="minorHAnsi" w:cstheme="minorHAnsi"/>
        </w:rPr>
        <w:t xml:space="preserve"> cajoling and wooing countries around the world. </w:t>
      </w:r>
      <w:r w:rsidRPr="004439A1">
        <w:rPr>
          <w:rStyle w:val="StyleUnderline"/>
          <w:rFonts w:asciiTheme="minorHAnsi" w:hAnsiTheme="minorHAnsi" w:cstheme="minorHAnsi"/>
          <w:highlight w:val="cyan"/>
        </w:rPr>
        <w:t>Those efforts</w:t>
      </w:r>
      <w:r w:rsidRPr="004439A1">
        <w:rPr>
          <w:rStyle w:val="StyleUnderline"/>
          <w:rFonts w:asciiTheme="minorHAnsi" w:hAnsiTheme="minorHAnsi" w:cstheme="minorHAnsi"/>
        </w:rPr>
        <w:t xml:space="preserve">, hamstrung by damaged relationships with partners and allies, </w:t>
      </w:r>
      <w:r w:rsidRPr="004439A1">
        <w:rPr>
          <w:rStyle w:val="StyleUnderline"/>
          <w:rFonts w:asciiTheme="minorHAnsi" w:hAnsiTheme="minorHAnsi" w:cstheme="minorHAnsi"/>
          <w:highlight w:val="cyan"/>
        </w:rPr>
        <w:t>have had a limited impact</w:t>
      </w:r>
      <w:r w:rsidRPr="004439A1">
        <w:rPr>
          <w:rStyle w:val="StyleUnderline"/>
          <w:rFonts w:asciiTheme="minorHAnsi" w:hAnsiTheme="minorHAnsi" w:cstheme="minorHAnsi"/>
        </w:rPr>
        <w:t xml:space="preserve"> so far. China’s success raises a conundrum for the U.S. and its allies.</w:t>
      </w:r>
      <w:r w:rsidRPr="004439A1">
        <w:rPr>
          <w:rFonts w:asciiTheme="minorHAnsi" w:hAnsiTheme="minorHAnsi" w:cstheme="minorHAnsi"/>
          <w:sz w:val="14"/>
        </w:rPr>
        <w:t xml:space="preserve"> After the Soviet Union fell, these nations expected the U.N. to become a mechanism to promote democracy and human rights. Now, in a dynamic increasingly reminiscent of the Cold War, Beijing’s clout at the U.N. instead helps the Chinese Communist Party legitimize its claim to be a superior alternative to Western democracies. “It’s China’s sense that this is ‘our’ moment, and we need to take control of these bodies,” said Ashok Malik, senior policy adviser at India’s foreign ministry. “If you control important levers of these institutions, you influence norms, you influence ways of thinking, you influence international policy, you inject your way of thinking.” Chinese President Xi Jinping, addressing the U.N. General Assembly this month, called for the organization to play a “central role in international affairs,” particularly amid the coronavirus pandemic. “The global governance system should adapt itself to evolving global political and economic dynamics,” he added, an allusion to China’s rising clout and its perceptions of a U.S. decline. The Trump administration views the U.N. system as divided into parts that Washington should fight to fix and those that are beyond repair, U.S. officials said. In July, the administration began withdrawing from the World Health Organization, saying the U.N. agency’s deference to China at the outset of the pandemic allowed the virus to spread. Many U.S. allies say that abandoning the field by leaving organizations like the WHO offers China a strategic gift. Their concerns have been heightened in recent months as Beijing chastised democratic countries for speaking out on Hong Kong and </w:t>
      </w:r>
      <w:proofErr w:type="gramStart"/>
      <w:r w:rsidRPr="004439A1">
        <w:rPr>
          <w:rFonts w:asciiTheme="minorHAnsi" w:hAnsiTheme="minorHAnsi" w:cstheme="minorHAnsi"/>
          <w:sz w:val="14"/>
        </w:rPr>
        <w:t>Xinjiang, and</w:t>
      </w:r>
      <w:proofErr w:type="gramEnd"/>
      <w:r w:rsidRPr="004439A1">
        <w:rPr>
          <w:rFonts w:asciiTheme="minorHAnsi" w:hAnsiTheme="minorHAnsi" w:cstheme="minorHAnsi"/>
          <w:sz w:val="14"/>
        </w:rPr>
        <w:t xml:space="preserve"> engaged in deadly border clashes with India. “The U.S. is withdrawing from multilateralism to our great regret, and the Chinese are moving in,” said Hans Blix, a former Swedish diplomat who chaired the U.N.’s weapon-inspection program in Iraq. Washington didn’t have a say in the selection of human-rights rapporteurs in March or in the dueling statements about Hong Kong: The Trump administration had quit the U.N. Human Rights Council in 2018, citing one-sided criticism of Israel. It also left the U.N. Educational, Scientific and Cultural Organization </w:t>
      </w:r>
      <w:proofErr w:type="gramStart"/>
      <w:r w:rsidRPr="004439A1">
        <w:rPr>
          <w:rFonts w:asciiTheme="minorHAnsi" w:hAnsiTheme="minorHAnsi" w:cstheme="minorHAnsi"/>
          <w:sz w:val="14"/>
        </w:rPr>
        <w:t>over</w:t>
      </w:r>
      <w:proofErr w:type="gramEnd"/>
      <w:r w:rsidRPr="004439A1">
        <w:rPr>
          <w:rFonts w:asciiTheme="minorHAnsi" w:hAnsiTheme="minorHAnsi" w:cstheme="minorHAnsi"/>
          <w:sz w:val="14"/>
        </w:rPr>
        <w:t xml:space="preserve"> similar concerns the following year. Empty seats reserved for the U.S. in Geneva shortly after the Trump administration announced in 2018 that it was withdrawing from the U.N. Human Rights Council. PHOTO: DENIS BALIBOUSE/REUTERS Those decisions overlapped with tensions on trade, military spending and other longstanding issues that have pushed a wedge between the U.S. and its traditional allies in Europe and Asia. To Beijing, such divisions and the U.S. pullback from the multilateral order presented an opportunity, said </w:t>
      </w:r>
      <w:proofErr w:type="spellStart"/>
      <w:r w:rsidRPr="004439A1">
        <w:rPr>
          <w:rFonts w:asciiTheme="minorHAnsi" w:hAnsiTheme="minorHAnsi" w:cstheme="minorHAnsi"/>
          <w:sz w:val="14"/>
        </w:rPr>
        <w:t>Lanxin</w:t>
      </w:r>
      <w:proofErr w:type="spellEnd"/>
      <w:r w:rsidRPr="004439A1">
        <w:rPr>
          <w:rFonts w:asciiTheme="minorHAnsi" w:hAnsiTheme="minorHAnsi" w:cstheme="minorHAnsi"/>
          <w:sz w:val="14"/>
        </w:rPr>
        <w:t xml:space="preserve"> Xiang, director of the Center of One Belt and One Road Studies in Shanghai: “If this is your voluntary withdrawal, not us driving you away, filling in the vacuum should not be considered a provocative action</w:t>
      </w:r>
      <w:r w:rsidRPr="004439A1">
        <w:rPr>
          <w:rFonts w:asciiTheme="minorHAnsi" w:hAnsiTheme="minorHAnsi" w:cstheme="minorHAnsi"/>
          <w:sz w:val="14"/>
          <w:highlight w:val="cyan"/>
        </w:rPr>
        <w:t xml:space="preserve">.” </w:t>
      </w:r>
      <w:r w:rsidRPr="004439A1">
        <w:rPr>
          <w:rStyle w:val="StyleUnderline"/>
          <w:rFonts w:asciiTheme="minorHAnsi" w:hAnsiTheme="minorHAnsi" w:cstheme="minorHAnsi"/>
          <w:highlight w:val="cyan"/>
        </w:rPr>
        <w:t>Out of the U.N.’s 15</w:t>
      </w:r>
      <w:r w:rsidRPr="004439A1">
        <w:rPr>
          <w:rStyle w:val="StyleUnderline"/>
          <w:rFonts w:asciiTheme="minorHAnsi" w:hAnsiTheme="minorHAnsi" w:cstheme="minorHAnsi"/>
        </w:rPr>
        <w:t xml:space="preserve"> specialized </w:t>
      </w:r>
      <w:r w:rsidRPr="004439A1">
        <w:rPr>
          <w:rStyle w:val="StyleUnderline"/>
          <w:rFonts w:asciiTheme="minorHAnsi" w:hAnsiTheme="minorHAnsi" w:cstheme="minorHAnsi"/>
          <w:highlight w:val="cyan"/>
        </w:rPr>
        <w:t>agencies</w:t>
      </w:r>
      <w:r w:rsidRPr="004439A1">
        <w:rPr>
          <w:rStyle w:val="StyleUnderline"/>
          <w:rFonts w:asciiTheme="minorHAnsi" w:hAnsiTheme="minorHAnsi" w:cstheme="minorHAnsi"/>
        </w:rPr>
        <w:t xml:space="preserve"> and groups, </w:t>
      </w:r>
      <w:r w:rsidRPr="004439A1">
        <w:rPr>
          <w:rStyle w:val="StyleUnderline"/>
          <w:rFonts w:asciiTheme="minorHAnsi" w:hAnsiTheme="minorHAnsi" w:cstheme="minorHAnsi"/>
          <w:highlight w:val="cyan"/>
        </w:rPr>
        <w:t>Chinese</w:t>
      </w:r>
      <w:r w:rsidRPr="004439A1">
        <w:rPr>
          <w:rStyle w:val="StyleUnderline"/>
          <w:rFonts w:asciiTheme="minorHAnsi" w:hAnsiTheme="minorHAnsi" w:cstheme="minorHAnsi"/>
        </w:rPr>
        <w:t xml:space="preserve"> representatives </w:t>
      </w:r>
      <w:r w:rsidRPr="004439A1">
        <w:rPr>
          <w:rStyle w:val="StyleUnderline"/>
          <w:rFonts w:asciiTheme="minorHAnsi" w:hAnsiTheme="minorHAnsi" w:cstheme="minorHAnsi"/>
          <w:highlight w:val="cyan"/>
        </w:rPr>
        <w:t>lead four,</w:t>
      </w:r>
      <w:r w:rsidRPr="004439A1">
        <w:rPr>
          <w:rStyle w:val="StyleUnderline"/>
          <w:rFonts w:asciiTheme="minorHAnsi" w:hAnsiTheme="minorHAnsi" w:cstheme="minorHAnsi"/>
        </w:rPr>
        <w:t xml:space="preserve"> beating Western-backed candidates last year for the top slot of the Food and Agriculture Organization. Only a concerted campaign in March by the U.S. and partners defeated a Chinese effort to take over the leadership of a fifth body, the World Intellectual Property Organization, known as WIPO</w:t>
      </w:r>
      <w:r w:rsidRPr="004439A1">
        <w:rPr>
          <w:rFonts w:asciiTheme="minorHAnsi" w:hAnsiTheme="minorHAnsi" w:cstheme="minorHAnsi"/>
          <w:sz w:val="14"/>
        </w:rPr>
        <w: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No other nation has its citizens running more than one U.N. agency</w:t>
      </w:r>
      <w:r w:rsidRPr="004439A1">
        <w:rPr>
          <w:rStyle w:val="StyleUnderline"/>
          <w:rFonts w:asciiTheme="minorHAnsi" w:hAnsiTheme="minorHAnsi" w:cstheme="minorHAnsi"/>
        </w:rPr>
        <w:t xml:space="preserve">. China Expands a Global Influence </w:t>
      </w:r>
      <w:r w:rsidRPr="004439A1">
        <w:rPr>
          <w:rStyle w:val="StyleUnderline"/>
          <w:rFonts w:asciiTheme="minorHAnsi" w:hAnsiTheme="minorHAnsi" w:cstheme="minorHAnsi"/>
          <w:highlight w:val="cyan"/>
        </w:rPr>
        <w:t>Beijing has secured spots at</w:t>
      </w:r>
      <w:r w:rsidRPr="004439A1">
        <w:rPr>
          <w:rStyle w:val="StyleUnderline"/>
          <w:rFonts w:asciiTheme="minorHAnsi" w:hAnsiTheme="minorHAnsi" w:cstheme="minorHAnsi"/>
        </w:rPr>
        <w:t xml:space="preserve"> the helm of U.N. </w:t>
      </w:r>
      <w:r w:rsidRPr="004439A1">
        <w:rPr>
          <w:rStyle w:val="StyleUnderline"/>
          <w:rFonts w:asciiTheme="minorHAnsi" w:hAnsiTheme="minorHAnsi" w:cstheme="minorHAnsi"/>
          <w:highlight w:val="cyan"/>
        </w:rPr>
        <w:t>institutions that set standards</w:t>
      </w:r>
      <w:r w:rsidRPr="004439A1">
        <w:rPr>
          <w:rStyle w:val="StyleUnderline"/>
          <w:rFonts w:asciiTheme="minorHAnsi" w:hAnsiTheme="minorHAnsi" w:cstheme="minorHAnsi"/>
        </w:rPr>
        <w:t xml:space="preserve"> for air travel, telecommunications and agriculture. Africa </w:t>
      </w:r>
      <w:r w:rsidRPr="004439A1">
        <w:rPr>
          <w:rStyle w:val="StyleUnderline"/>
          <w:rFonts w:asciiTheme="minorHAnsi" w:hAnsiTheme="minorHAnsi" w:cstheme="minorHAnsi"/>
          <w:highlight w:val="cyan"/>
        </w:rPr>
        <w:t>China heads four</w:t>
      </w:r>
      <w:r w:rsidRPr="004439A1">
        <w:rPr>
          <w:rStyle w:val="StyleUnderline"/>
          <w:rFonts w:asciiTheme="minorHAnsi" w:hAnsiTheme="minorHAnsi" w:cstheme="minorHAnsi"/>
        </w:rPr>
        <w:t xml:space="preserve"> of the 15 UN* and </w:t>
      </w:r>
      <w:r w:rsidRPr="004439A1">
        <w:rPr>
          <w:rStyle w:val="StyleUnderline"/>
          <w:rFonts w:asciiTheme="minorHAnsi" w:hAnsiTheme="minorHAnsi" w:cstheme="minorHAnsi"/>
          <w:highlight w:val="cyan"/>
        </w:rPr>
        <w:t>UN</w:t>
      </w:r>
      <w:r w:rsidRPr="004439A1">
        <w:rPr>
          <w:rStyle w:val="StyleUnderline"/>
          <w:rFonts w:asciiTheme="minorHAnsi" w:hAnsiTheme="minorHAnsi" w:cstheme="minorHAnsi"/>
        </w:rPr>
        <w:t xml:space="preserve">-affiliated </w:t>
      </w:r>
      <w:r w:rsidRPr="004439A1">
        <w:rPr>
          <w:rStyle w:val="StyleUnderline"/>
          <w:rFonts w:asciiTheme="minorHAnsi" w:hAnsiTheme="minorHAnsi" w:cstheme="minorHAnsi"/>
          <w:highlight w:val="cyan"/>
        </w:rPr>
        <w:t>agencies</w:t>
      </w:r>
      <w:r w:rsidRPr="004439A1">
        <w:rPr>
          <w:rStyle w:val="StyleUnderline"/>
          <w:rFonts w:asciiTheme="minorHAnsi" w:hAnsiTheme="minorHAnsi" w:cstheme="minorHAnsi"/>
        </w:rPr>
        <w:t xml:space="preserve"> or groups </w:t>
      </w:r>
      <w:r w:rsidRPr="004439A1">
        <w:rPr>
          <w:rStyle w:val="StyleUnderline"/>
          <w:rFonts w:asciiTheme="minorHAnsi" w:hAnsiTheme="minorHAnsi" w:cstheme="minorHAnsi"/>
          <w:highlight w:val="cyan"/>
        </w:rPr>
        <w:t>that collectively function as the machinery of the UN system</w:t>
      </w:r>
      <w:r w:rsidRPr="004439A1">
        <w:rPr>
          <w:rStyle w:val="StyleUnderline"/>
          <w:rFonts w:asciiTheme="minorHAnsi" w:hAnsiTheme="minorHAnsi" w:cstheme="minorHAnsi"/>
        </w:rPr>
        <w:t>.</w:t>
      </w:r>
      <w:r w:rsidRPr="004439A1">
        <w:rPr>
          <w:rFonts w:asciiTheme="minorHAnsi" w:hAnsiTheme="minorHAnsi" w:cstheme="minorHAnsi"/>
          <w:sz w:val="14"/>
        </w:rPr>
        <w:t xml:space="preserve"> CHINA Asia/Pacific Europe N. America S. America U.S. Food and Agriculture Organization CHINA Brazil Senegal Lebanon </w:t>
      </w:r>
      <w:proofErr w:type="spellStart"/>
      <w:r w:rsidRPr="004439A1">
        <w:rPr>
          <w:rFonts w:asciiTheme="minorHAnsi" w:hAnsiTheme="minorHAnsi" w:cstheme="minorHAnsi"/>
          <w:sz w:val="14"/>
        </w:rPr>
        <w:t>Netherl</w:t>
      </w:r>
      <w:proofErr w:type="spellEnd"/>
      <w:r w:rsidRPr="004439A1">
        <w:rPr>
          <w:rFonts w:asciiTheme="minorHAnsi" w:hAnsiTheme="minorHAnsi" w:cstheme="minorHAnsi"/>
          <w:sz w:val="14"/>
        </w:rPr>
        <w:t xml:space="preserve">. India U.S. U.K. 1950 ’60 ’70 ’80 ’90 2000 ’10 ’20 International Civil Aviation Organization CHINA Algeria Brazil Switz. India Lebanon </w:t>
      </w:r>
      <w:proofErr w:type="spellStart"/>
      <w:r w:rsidRPr="004439A1">
        <w:rPr>
          <w:rFonts w:asciiTheme="minorHAnsi" w:hAnsiTheme="minorHAnsi" w:cstheme="minorHAnsi"/>
          <w:sz w:val="14"/>
        </w:rPr>
        <w:t>Netherl</w:t>
      </w:r>
      <w:proofErr w:type="spellEnd"/>
      <w:r w:rsidRPr="004439A1">
        <w:rPr>
          <w:rFonts w:asciiTheme="minorHAnsi" w:hAnsiTheme="minorHAnsi" w:cstheme="minorHAnsi"/>
          <w:sz w:val="14"/>
        </w:rPr>
        <w:t xml:space="preserve">. Canada Sweden France </w:t>
      </w:r>
      <w:proofErr w:type="spellStart"/>
      <w:r w:rsidRPr="004439A1">
        <w:rPr>
          <w:rFonts w:asciiTheme="minorHAnsi" w:hAnsiTheme="minorHAnsi" w:cstheme="minorHAnsi"/>
          <w:sz w:val="14"/>
        </w:rPr>
        <w:t>France</w:t>
      </w:r>
      <w:proofErr w:type="spellEnd"/>
      <w:r w:rsidRPr="004439A1">
        <w:rPr>
          <w:rFonts w:asciiTheme="minorHAnsi" w:hAnsiTheme="minorHAnsi" w:cstheme="minorHAnsi"/>
          <w:sz w:val="14"/>
        </w:rPr>
        <w:t xml:space="preserve"> </w:t>
      </w:r>
      <w:proofErr w:type="spellStart"/>
      <w:r w:rsidRPr="004439A1">
        <w:rPr>
          <w:rFonts w:asciiTheme="minorHAnsi" w:hAnsiTheme="minorHAnsi" w:cstheme="minorHAnsi"/>
          <w:sz w:val="14"/>
        </w:rPr>
        <w:t>France</w:t>
      </w:r>
      <w:proofErr w:type="spellEnd"/>
      <w:r w:rsidRPr="004439A1">
        <w:rPr>
          <w:rFonts w:asciiTheme="minorHAnsi" w:hAnsiTheme="minorHAnsi" w:cstheme="minorHAnsi"/>
          <w:sz w:val="14"/>
        </w:rPr>
        <w:t xml:space="preserve"> 1950 ’60 ’70 ’80 ’90 2000 ’10 ’20 International Telecommunication Union CHINA Mali Japan Finland Australia Tunisia U.S. Arg. France 1950 ’60 ’70 ’80 ’90 2000 ’10 ’20 United Nations Industrial Development Organization Sierra Leone CHINA Argentina Mexico Philippines Algeria Egypt 1950 ’60 ’70 ’80 ’90 2000 ’10 ’20 *The World Meteorological Organization is headed by Germany and Finland Source: the agencies Earlier victories put Beijing in position to shape international norms and standards, notably with air travel under the Chinese-led International Civil Aviation Organization. </w:t>
      </w: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Chinese secretary-general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of</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nternational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 xml:space="preserve">elecommunication </w:t>
      </w:r>
      <w:r w:rsidRPr="004439A1">
        <w:rPr>
          <w:rStyle w:val="StyleUnderline"/>
          <w:rFonts w:asciiTheme="minorHAnsi" w:hAnsiTheme="minorHAnsi" w:cstheme="minorHAnsi"/>
          <w:highlight w:val="cyan"/>
        </w:rPr>
        <w:t>U</w:t>
      </w:r>
      <w:r w:rsidRPr="004439A1">
        <w:rPr>
          <w:rStyle w:val="StyleUnderline"/>
          <w:rFonts w:asciiTheme="minorHAnsi" w:hAnsiTheme="minorHAnsi" w:cstheme="minorHAnsi"/>
        </w:rPr>
        <w:t xml:space="preserve">nion, who took his post in 2015, has </w:t>
      </w:r>
      <w:r w:rsidRPr="004439A1">
        <w:rPr>
          <w:rStyle w:val="StyleUnderline"/>
          <w:rFonts w:asciiTheme="minorHAnsi" w:hAnsiTheme="minorHAnsi" w:cstheme="minorHAnsi"/>
          <w:highlight w:val="cyan"/>
        </w:rPr>
        <w:t>backed Huawei Tech</w:t>
      </w:r>
      <w:r w:rsidRPr="004439A1">
        <w:rPr>
          <w:rStyle w:val="StyleUnderline"/>
          <w:rFonts w:asciiTheme="minorHAnsi" w:hAnsiTheme="minorHAnsi" w:cstheme="minorHAnsi"/>
        </w:rPr>
        <w:t xml:space="preserve">nologies Co. in its fight with the U.S., and </w:t>
      </w:r>
      <w:r w:rsidRPr="004439A1">
        <w:rPr>
          <w:rStyle w:val="StyleUnderline"/>
          <w:rFonts w:asciiTheme="minorHAnsi" w:hAnsiTheme="minorHAnsi" w:cstheme="minorHAnsi"/>
          <w:highlight w:val="cyan"/>
        </w:rPr>
        <w:t>pushed for a new internet protocol</w:t>
      </w:r>
      <w:r w:rsidRPr="004439A1">
        <w:rPr>
          <w:rStyle w:val="StyleUnderline"/>
          <w:rFonts w:asciiTheme="minorHAnsi" w:hAnsiTheme="minorHAnsi" w:cstheme="minorHAnsi"/>
        </w:rPr>
        <w:t xml:space="preserve"> that Western governments say would </w:t>
      </w:r>
      <w:r w:rsidRPr="004439A1">
        <w:rPr>
          <w:rStyle w:val="StyleUnderline"/>
          <w:rFonts w:asciiTheme="minorHAnsi" w:hAnsiTheme="minorHAnsi" w:cstheme="minorHAnsi"/>
          <w:highlight w:val="cyan"/>
        </w:rPr>
        <w:t>allow more surveillance and censorship</w:t>
      </w:r>
      <w:r w:rsidRPr="004439A1">
        <w:rPr>
          <w:rStyle w:val="StyleUnderline"/>
          <w:rFonts w:asciiTheme="minorHAnsi" w:hAnsiTheme="minorHAnsi" w:cstheme="minorHAnsi"/>
        </w:rPr>
        <w:t xml:space="preserve">. Some </w:t>
      </w:r>
      <w:r w:rsidRPr="004439A1">
        <w:rPr>
          <w:rStyle w:val="StyleUnderline"/>
          <w:rFonts w:asciiTheme="minorHAnsi" w:hAnsiTheme="minorHAnsi" w:cstheme="minorHAnsi"/>
          <w:highlight w:val="cyan"/>
        </w:rPr>
        <w:t>30 U.N. agencies</w:t>
      </w:r>
      <w:r w:rsidRPr="004439A1">
        <w:rPr>
          <w:rStyle w:val="StyleUnderline"/>
          <w:rFonts w:asciiTheme="minorHAnsi" w:hAnsiTheme="minorHAnsi" w:cstheme="minorHAnsi"/>
        </w:rPr>
        <w:t xml:space="preserve"> and institutions have </w:t>
      </w:r>
      <w:r w:rsidRPr="004439A1">
        <w:rPr>
          <w:rStyle w:val="StyleUnderline"/>
          <w:rFonts w:asciiTheme="minorHAnsi" w:hAnsiTheme="minorHAnsi" w:cstheme="minorHAnsi"/>
          <w:highlight w:val="cyan"/>
        </w:rPr>
        <w:t>signed memorandums in support of China’s B</w:t>
      </w:r>
      <w:r w:rsidRPr="004439A1">
        <w:rPr>
          <w:rStyle w:val="StyleUnderline"/>
          <w:rFonts w:asciiTheme="minorHAnsi" w:hAnsiTheme="minorHAnsi" w:cstheme="minorHAnsi"/>
        </w:rPr>
        <w:t xml:space="preserve">elt and </w:t>
      </w:r>
      <w:r w:rsidRPr="004439A1">
        <w:rPr>
          <w:rStyle w:val="StyleUnderline"/>
          <w:rFonts w:asciiTheme="minorHAnsi" w:hAnsiTheme="minorHAnsi" w:cstheme="minorHAnsi"/>
          <w:highlight w:val="cyan"/>
        </w:rPr>
        <w:t>R</w:t>
      </w:r>
      <w:r w:rsidRPr="004439A1">
        <w:rPr>
          <w:rStyle w:val="StyleUnderline"/>
          <w:rFonts w:asciiTheme="minorHAnsi" w:hAnsiTheme="minorHAnsi" w:cstheme="minorHAnsi"/>
        </w:rPr>
        <w:t xml:space="preserve">oad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nfrastructure project, including the U.N. Industrial Development Organization, which has been under Chinese leadership since 2013. As a result, </w:t>
      </w:r>
      <w:r w:rsidRPr="004439A1">
        <w:rPr>
          <w:rStyle w:val="StyleUnderline"/>
          <w:rFonts w:asciiTheme="minorHAnsi" w:hAnsiTheme="minorHAnsi" w:cstheme="minorHAnsi"/>
          <w:highlight w:val="cyan"/>
        </w:rPr>
        <w:t>China can present its state-run</w:t>
      </w:r>
      <w:r w:rsidRPr="004439A1">
        <w:rPr>
          <w:rStyle w:val="StyleUnderline"/>
          <w:rFonts w:asciiTheme="minorHAnsi" w:hAnsiTheme="minorHAnsi" w:cstheme="minorHAnsi"/>
        </w:rPr>
        <w:t xml:space="preserve"> Belt and Road </w:t>
      </w:r>
      <w:r w:rsidRPr="004439A1">
        <w:rPr>
          <w:rStyle w:val="StyleUnderline"/>
          <w:rFonts w:asciiTheme="minorHAnsi" w:hAnsiTheme="minorHAnsi" w:cstheme="minorHAnsi"/>
          <w:highlight w:val="cyan"/>
        </w:rPr>
        <w:t>projects</w:t>
      </w:r>
      <w:r w:rsidRPr="004439A1">
        <w:rPr>
          <w:rStyle w:val="StyleUnderline"/>
          <w:rFonts w:asciiTheme="minorHAnsi" w:hAnsiTheme="minorHAnsi" w:cstheme="minorHAnsi"/>
        </w:rPr>
        <w:t xml:space="preserve">, which mainly employ Chinese firms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often </w:t>
      </w:r>
      <w:r w:rsidRPr="004439A1">
        <w:rPr>
          <w:rStyle w:val="StyleUnderline"/>
          <w:rFonts w:asciiTheme="minorHAnsi" w:hAnsiTheme="minorHAnsi" w:cstheme="minorHAnsi"/>
          <w:highlight w:val="cyan"/>
        </w:rPr>
        <w:t>leave poor nations in debt,</w:t>
      </w:r>
      <w:r w:rsidRPr="004439A1">
        <w:rPr>
          <w:rStyle w:val="StyleUnderline"/>
          <w:rFonts w:asciiTheme="minorHAnsi" w:hAnsiTheme="minorHAnsi" w:cstheme="minorHAnsi"/>
        </w:rPr>
        <w:t xml:space="preserve"> as benign U.N.-approved assistance. “China has been able to make the U.N. more Chinese,” said Moritz Rudolf, founder of Eurasia Bridges, a German consulting firm that studies Belt and Road. “It’s systematic.</w:t>
      </w:r>
      <w:r w:rsidRPr="004439A1">
        <w:rPr>
          <w:rFonts w:asciiTheme="minorHAnsi" w:hAnsiTheme="minorHAnsi" w:cstheme="minorHAnsi"/>
          <w:sz w:val="14"/>
        </w:rPr>
        <w:t>” SHARE YOUR THOUGHTS Is the U.S. losing its position as a world leader? Join the conversation below. China has had its own stumbles: After placing one of its top law-enforcement officials as president of Interpol, it detained him in 2018 and later convicted him on corruption charges—underscoring how Chinese officials serving in international organizations remain under Beijing’s control. China’s leaders say its aims at the U.N. are altruistic and that it has set a global example for dealing with the coronavirus pandemic. The U.N. advance has cost relatively little. Even though China is the world’s second-largest economy, it often pays discounted rates as a so-called developing nation. In 2018, it contributed $1.3 billion to the U.N. system, a fraction of the $10 billion annual commitment from the U.S. Advertisement Instead, China has leveraged loans and other assistance to dozens of developing nations in Africa, the Pacific and elsewhere to create voting blocs and defeat Western-backed candidates and proposals at the U.N. “</w:t>
      </w:r>
      <w:proofErr w:type="gramStart"/>
      <w:r w:rsidRPr="004439A1">
        <w:rPr>
          <w:rFonts w:asciiTheme="minorHAnsi" w:hAnsiTheme="minorHAnsi" w:cstheme="minorHAnsi"/>
          <w:sz w:val="14"/>
        </w:rPr>
        <w:t>Unfortunately</w:t>
      </w:r>
      <w:proofErr w:type="gramEnd"/>
      <w:r w:rsidRPr="004439A1">
        <w:rPr>
          <w:rFonts w:asciiTheme="minorHAnsi" w:hAnsiTheme="minorHAnsi" w:cstheme="minorHAnsi"/>
          <w:sz w:val="14"/>
        </w:rPr>
        <w:t xml:space="preserve"> there’s a real threat that China is going to use multilateral institutions to advance their own initiatives and their own values as compared to the values of the United States,” said Sen. Todd Young (R., Ind.), who last year introduced a bill to investigate Beijing’s influence. Pedestrians in Beijing walking past a video link to Chinese President Xi Jinping’s address to the U.N. PHOTO: GREG BAKER/AGENCE FRANCE-PRESSE/GETTY IMAGES Split decision Last year, member-states of the Food and Agriculture Organization gathered in Rome to select a replacement for the agency’s outgoing director-general. China nominated Qu Dongyu, its vice minister of agriculture. Beijing looked for support from the developing world. In Uganda, Chinese diplomats met at President Yoweri Museveni’s ranch and pledged to build a $25 million beef abattoir and a textile plant if his government backed Mr. Qu. Cameroon put forward economist Médi </w:t>
      </w:r>
      <w:proofErr w:type="spellStart"/>
      <w:r w:rsidRPr="004439A1">
        <w:rPr>
          <w:rFonts w:asciiTheme="minorHAnsi" w:hAnsiTheme="minorHAnsi" w:cstheme="minorHAnsi"/>
          <w:sz w:val="14"/>
        </w:rPr>
        <w:t>Moungui</w:t>
      </w:r>
      <w:proofErr w:type="spellEnd"/>
      <w:r w:rsidRPr="004439A1">
        <w:rPr>
          <w:rFonts w:asciiTheme="minorHAnsi" w:hAnsiTheme="minorHAnsi" w:cstheme="minorHAnsi"/>
          <w:sz w:val="14"/>
        </w:rPr>
        <w:t xml:space="preserve">, a candidate with the potential to rally support in West Africa. When China canceled $78 million in overdue debt owed by Cameroon, Mr. </w:t>
      </w:r>
      <w:proofErr w:type="spellStart"/>
      <w:r w:rsidRPr="004439A1">
        <w:rPr>
          <w:rFonts w:asciiTheme="minorHAnsi" w:hAnsiTheme="minorHAnsi" w:cstheme="minorHAnsi"/>
          <w:sz w:val="14"/>
        </w:rPr>
        <w:t>Moungui</w:t>
      </w:r>
      <w:proofErr w:type="spellEnd"/>
      <w:r w:rsidRPr="004439A1">
        <w:rPr>
          <w:rFonts w:asciiTheme="minorHAnsi" w:hAnsiTheme="minorHAnsi" w:cstheme="minorHAnsi"/>
          <w:sz w:val="14"/>
        </w:rPr>
        <w:t xml:space="preserve"> abruptly withdrew. Neither Cameroon officials nor Mr. </w:t>
      </w:r>
      <w:proofErr w:type="spellStart"/>
      <w:r w:rsidRPr="004439A1">
        <w:rPr>
          <w:rFonts w:asciiTheme="minorHAnsi" w:hAnsiTheme="minorHAnsi" w:cstheme="minorHAnsi"/>
          <w:sz w:val="14"/>
        </w:rPr>
        <w:t>Moungui</w:t>
      </w:r>
      <w:proofErr w:type="spellEnd"/>
      <w:r w:rsidRPr="004439A1">
        <w:rPr>
          <w:rFonts w:asciiTheme="minorHAnsi" w:hAnsiTheme="minorHAnsi" w:cstheme="minorHAnsi"/>
          <w:sz w:val="14"/>
        </w:rPr>
        <w:t xml:space="preserve"> responded to requests for comment. The U.S. and Europe, meanwhile, were at odds. Europe backed French agricultural engineer Catherine </w:t>
      </w:r>
      <w:proofErr w:type="spellStart"/>
      <w:r w:rsidRPr="004439A1">
        <w:rPr>
          <w:rFonts w:asciiTheme="minorHAnsi" w:hAnsiTheme="minorHAnsi" w:cstheme="minorHAnsi"/>
          <w:sz w:val="14"/>
        </w:rPr>
        <w:t>Geslain-Lanéelle</w:t>
      </w:r>
      <w:proofErr w:type="spellEnd"/>
      <w:r w:rsidRPr="004439A1">
        <w:rPr>
          <w:rFonts w:asciiTheme="minorHAnsi" w:hAnsiTheme="minorHAnsi" w:cstheme="minorHAnsi"/>
          <w:sz w:val="14"/>
        </w:rPr>
        <w:t xml:space="preserve">. The U.S. threw its weight behind Davit Kirvalidze, a former agriculture minister of the republic of Georgia. China sent a delegation of 80 to 100 people to the Rome gathering, compared with a typical delegation of a dozen or so, U.S. officials said. The Chinese delegates brought high-powered telephoto lenses to the vote and videotaped what was supposed to be a secret ballot. In some cases, they asked representatives from other countries to take photos of their ballots as proof they had backed Mr. Qu, U.S. and European officials said. The Chinese missions in Rome and Geneva didn’t reply to comment requests. With the democracies divided, Mr. Qu clinched a lopsided victory. “I’m very grateful to my motherland,” he said after his win. Qu Dongyu, director-general of the U.N. Food and Agriculture Organization, </w:t>
      </w:r>
      <w:proofErr w:type="gramStart"/>
      <w:r w:rsidRPr="004439A1">
        <w:rPr>
          <w:rFonts w:asciiTheme="minorHAnsi" w:hAnsiTheme="minorHAnsi" w:cstheme="minorHAnsi"/>
          <w:sz w:val="14"/>
        </w:rPr>
        <w:t>speaking</w:t>
      </w:r>
      <w:proofErr w:type="gramEnd"/>
      <w:r w:rsidRPr="004439A1">
        <w:rPr>
          <w:rFonts w:asciiTheme="minorHAnsi" w:hAnsiTheme="minorHAnsi" w:cstheme="minorHAnsi"/>
          <w:sz w:val="14"/>
        </w:rPr>
        <w:t xml:space="preserve"> in Rome last fall. PHOTO: ALESSANDRO DI MEO/EPA/SHUTTERSTOCK </w:t>
      </w:r>
      <w:r w:rsidRPr="004439A1">
        <w:rPr>
          <w:rStyle w:val="StyleUnderline"/>
          <w:rFonts w:asciiTheme="minorHAnsi" w:hAnsiTheme="minorHAnsi" w:cstheme="minorHAnsi"/>
        </w:rPr>
        <w:t xml:space="preserve">Gérard Araud, who previously served as France’s ambassador to Washington and U.N. envoy, said </w:t>
      </w:r>
      <w:r w:rsidRPr="004439A1">
        <w:rPr>
          <w:rStyle w:val="StyleUnderline"/>
          <w:rFonts w:asciiTheme="minorHAnsi" w:hAnsiTheme="minorHAnsi" w:cstheme="minorHAnsi"/>
          <w:highlight w:val="cyan"/>
        </w:rPr>
        <w:t>China is doing what the U.S. used to do decades ago—offer countries gifts or twist their arms. “</w:t>
      </w:r>
      <w:r w:rsidRPr="004439A1">
        <w:rPr>
          <w:rStyle w:val="StyleUnderline"/>
          <w:rFonts w:asciiTheme="minorHAnsi" w:hAnsiTheme="minorHAnsi" w:cstheme="minorHAnsi"/>
        </w:rPr>
        <w:t xml:space="preserve">China does it now. It does it brutally, but there is nothing abnormal about this,” Mr. Araud said. “The fault is not of those who win. </w:t>
      </w:r>
      <w:r w:rsidRPr="004439A1">
        <w:rPr>
          <w:rStyle w:val="StyleUnderline"/>
          <w:rFonts w:asciiTheme="minorHAnsi" w:hAnsiTheme="minorHAnsi" w:cstheme="minorHAnsi"/>
          <w:highlight w:val="cyan"/>
        </w:rPr>
        <w:t>The fault is of those who lose.</w:t>
      </w:r>
      <w:r w:rsidRPr="004439A1">
        <w:rPr>
          <w:rStyle w:val="StyleUnderline"/>
          <w:rFonts w:asciiTheme="minorHAnsi" w:hAnsiTheme="minorHAnsi" w:cstheme="minorHAnsi"/>
        </w:rPr>
        <w:t xml:space="preserve">” Wang </w:t>
      </w:r>
      <w:proofErr w:type="spellStart"/>
      <w:r w:rsidRPr="004439A1">
        <w:rPr>
          <w:rStyle w:val="StyleUnderline"/>
          <w:rFonts w:asciiTheme="minorHAnsi" w:hAnsiTheme="minorHAnsi" w:cstheme="minorHAnsi"/>
        </w:rPr>
        <w:t>Huiyao</w:t>
      </w:r>
      <w:proofErr w:type="spellEnd"/>
      <w:r w:rsidRPr="004439A1">
        <w:rPr>
          <w:rStyle w:val="StyleUnderline"/>
          <w:rFonts w:asciiTheme="minorHAnsi" w:hAnsiTheme="minorHAnsi" w:cstheme="minorHAnsi"/>
        </w:rPr>
        <w:t>, a counselor to China’s State Council and head of the Center for China and Globalization think tank in Beijing, said lobbying for Mr. Qu succeeded because “China agriculturally has done very well, and the world has recognized that.” Mr. Qu’s win proved a wake-up call for the U.S. and its allies.</w:t>
      </w:r>
      <w:r w:rsidRPr="004439A1">
        <w:rPr>
          <w:rFonts w:asciiTheme="minorHAnsi" w:hAnsiTheme="minorHAnsi" w:cstheme="minorHAnsi"/>
          <w:sz w:val="14"/>
        </w:rPr>
        <w:t xml:space="preserve"> In November last year, President Trump’s national security adviser Robert O’Brien traveled to New York to meet permanent U.N. representatives from Europe, Japan and other democracies, proposing a common front against China. The European response, summarized by a person familiar with the meeting: Sure, but where have you been until now? European officials said they shared U.S. apprehensions about China but saw the contest differently. To the U.S., China is a rival that seeks to dethrone America as the world’s pre-eminent power. To the Europeans, China is a danger because Beijing seeks to upend the rules-based international order, which, they say, Mr. Trump also threatens to do. United states </w:t>
      </w:r>
      <w:proofErr w:type="gramStart"/>
      <w:r w:rsidRPr="004439A1">
        <w:rPr>
          <w:rStyle w:val="StyleUnderline"/>
          <w:rFonts w:asciiTheme="minorHAnsi" w:hAnsiTheme="minorHAnsi" w:cstheme="minorHAnsi"/>
        </w:rPr>
        <w:t>At</w:t>
      </w:r>
      <w:proofErr w:type="gramEnd"/>
      <w:r w:rsidRPr="004439A1">
        <w:rPr>
          <w:rStyle w:val="StyleUnderline"/>
          <w:rFonts w:asciiTheme="minorHAnsi" w:hAnsiTheme="minorHAnsi" w:cstheme="minorHAnsi"/>
        </w:rPr>
        <w:t xml:space="preserve"> the start of the year, the </w:t>
      </w:r>
      <w:r w:rsidRPr="004439A1">
        <w:rPr>
          <w:rStyle w:val="StyleUnderline"/>
          <w:rFonts w:asciiTheme="minorHAnsi" w:hAnsiTheme="minorHAnsi" w:cstheme="minorHAnsi"/>
          <w:highlight w:val="cyan"/>
        </w:rPr>
        <w:t>U.S., European nations and partners</w:t>
      </w:r>
      <w:r w:rsidRPr="004439A1">
        <w:rPr>
          <w:rStyle w:val="StyleUnderline"/>
          <w:rFonts w:asciiTheme="minorHAnsi" w:hAnsiTheme="minorHAnsi" w:cstheme="minorHAnsi"/>
        </w:rPr>
        <w:t xml:space="preserve"> such as India put aside rivalries and together </w:t>
      </w:r>
      <w:r w:rsidRPr="004439A1">
        <w:rPr>
          <w:rStyle w:val="StyleUnderline"/>
          <w:rFonts w:asciiTheme="minorHAnsi" w:hAnsiTheme="minorHAnsi" w:cstheme="minorHAnsi"/>
          <w:highlight w:val="cyan"/>
        </w:rPr>
        <w:t>opposed China’s bid to lead WIPO</w:t>
      </w:r>
      <w:r w:rsidRPr="004439A1">
        <w:rPr>
          <w:rStyle w:val="StyleUnderline"/>
          <w:rFonts w:asciiTheme="minorHAnsi" w:hAnsiTheme="minorHAnsi" w:cstheme="minorHAnsi"/>
        </w:rPr>
        <w:t>, the Geneva-based agency that protects copyrights, patents and trademarks across borders</w:t>
      </w:r>
      <w:r w:rsidRPr="004439A1">
        <w:rPr>
          <w:rFonts w:asciiTheme="minorHAnsi" w:hAnsiTheme="minorHAnsi" w:cstheme="minorHAnsi"/>
          <w:sz w:val="14"/>
        </w:rPr>
        <w:t xml:space="preserve">. </w:t>
      </w:r>
      <w:r w:rsidRPr="004439A1">
        <w:rPr>
          <w:rStyle w:val="StyleUnderline"/>
          <w:rFonts w:asciiTheme="minorHAnsi" w:hAnsiTheme="minorHAnsi" w:cstheme="minorHAnsi"/>
          <w:highlight w:val="cyan"/>
        </w:rPr>
        <w:t>China leapfrogged the U.S. last year as the top source of international patents filed with WIPO,</w:t>
      </w:r>
      <w:r w:rsidRPr="004439A1">
        <w:rPr>
          <w:rStyle w:val="StyleUnderline"/>
          <w:rFonts w:asciiTheme="minorHAnsi" w:hAnsiTheme="minorHAnsi" w:cstheme="minorHAnsi"/>
        </w:rPr>
        <w:t xml:space="preserve"> largely because international investors like to file from China, where rates are cheaper and where locally issued patents offer more protection. The American message opposing Beijing in the WIPO race was pointed. The Federal Bureau of Investigation has more than 1,000 open investigations into actual and attempted technology theft by individuals and entities connected to China. “</w:t>
      </w:r>
      <w:r w:rsidRPr="004439A1">
        <w:rPr>
          <w:rStyle w:val="StyleUnderline"/>
          <w:rFonts w:asciiTheme="minorHAnsi" w:hAnsiTheme="minorHAnsi" w:cstheme="minorHAnsi"/>
          <w:highlight w:val="cyan"/>
        </w:rPr>
        <w:t>We couldn’t afford to have a serial IP violator running the world’s intellectual property organization</w:t>
      </w:r>
      <w:r w:rsidRPr="004439A1">
        <w:rPr>
          <w:rStyle w:val="StyleUnderline"/>
          <w:rFonts w:asciiTheme="minorHAnsi" w:hAnsiTheme="minorHAnsi" w:cstheme="minorHAnsi"/>
        </w:rPr>
        <w:t>,” said U.S. Secretary of State Mike Pompeo in a written statement</w:t>
      </w:r>
      <w:r w:rsidRPr="004439A1">
        <w:rPr>
          <w:rFonts w:asciiTheme="minorHAnsi" w:hAnsiTheme="minorHAnsi" w:cstheme="minorHAnsi"/>
          <w:sz w:val="14"/>
        </w:rPr>
        <w:t xml:space="preserve">. Secretary of State Mike Pompeo during a news conference last month at the U.N. headquarters in New York. PHOTO: MIKE SEGAR/AGENCE FRANCE-PRESSE/GETTY IMAGES U.S. officials focused on setting rules for the election, hoping to avoid the kind of aggressive measures China used in Rome. The U.S. won support to limit the number of delegates in the voting room and ensure voting privacy. The race began with 10 contestants. </w:t>
      </w:r>
      <w:proofErr w:type="gramStart"/>
      <w:r w:rsidRPr="004439A1">
        <w:rPr>
          <w:rFonts w:asciiTheme="minorHAnsi" w:hAnsiTheme="minorHAnsi" w:cstheme="minorHAnsi"/>
          <w:sz w:val="14"/>
        </w:rPr>
        <w:t>Washington,</w:t>
      </w:r>
      <w:proofErr w:type="gramEnd"/>
      <w:r w:rsidRPr="004439A1">
        <w:rPr>
          <w:rFonts w:asciiTheme="minorHAnsi" w:hAnsiTheme="minorHAnsi" w:cstheme="minorHAnsi"/>
          <w:sz w:val="14"/>
        </w:rPr>
        <w:t xml:space="preserve"> convinced that only a developing country could win, persuaded Japan and some others to withdraw early in the campaign and to support a Singaporean candidate. Though the city-state is one of the world’s most prosperous nations, it is grouped with mostly developing countries under U.N. rules. Other withdrawals left Singapore’s Daren Tang and China’s Wang </w:t>
      </w:r>
      <w:proofErr w:type="spellStart"/>
      <w:r w:rsidRPr="004439A1">
        <w:rPr>
          <w:rFonts w:asciiTheme="minorHAnsi" w:hAnsiTheme="minorHAnsi" w:cstheme="minorHAnsi"/>
          <w:sz w:val="14"/>
        </w:rPr>
        <w:t>Binying</w:t>
      </w:r>
      <w:proofErr w:type="spellEnd"/>
      <w:r w:rsidRPr="004439A1">
        <w:rPr>
          <w:rFonts w:asciiTheme="minorHAnsi" w:hAnsiTheme="minorHAnsi" w:cstheme="minorHAnsi"/>
          <w:sz w:val="14"/>
        </w:rPr>
        <w:t xml:space="preserve"> as the two front-runners. Ahead of the March 4 vote, China complained that the U.S. was bullying smaller nations. Washington engaged in “immoral behavior,” Chinese foreign ministry spokesman Zhao </w:t>
      </w:r>
      <w:proofErr w:type="spellStart"/>
      <w:r w:rsidRPr="004439A1">
        <w:rPr>
          <w:rFonts w:asciiTheme="minorHAnsi" w:hAnsiTheme="minorHAnsi" w:cstheme="minorHAnsi"/>
          <w:sz w:val="14"/>
        </w:rPr>
        <w:t>Lijian</w:t>
      </w:r>
      <w:proofErr w:type="spellEnd"/>
      <w:r w:rsidRPr="004439A1">
        <w:rPr>
          <w:rFonts w:asciiTheme="minorHAnsi" w:hAnsiTheme="minorHAnsi" w:cstheme="minorHAnsi"/>
          <w:sz w:val="14"/>
        </w:rPr>
        <w:t xml:space="preserve"> said, trying to defeat Ms. Wang through threats and blackmail. On the day of the vote, the U.S. sent two delegations. One was a six-person voting-room team with connections to Geneva-based diplomats. Another was made up of high-level ambassadors and senior officials who campaigned outside. The goal was to keep the election short and not allow Beijing time to apply diplomatic pressure on countries overnight. The tactic worked. As the votes were cast, Singapore’s Mr. Tang overtook Ms. Wang in the first round and gained an absolute majority in the second round. Some delegates were taken aback by the tensions. “It was like two elephants fighting,” said one of the candidates who withdrew.</w:t>
      </w:r>
    </w:p>
    <w:p w14:paraId="3146D3C8" w14:textId="44D10F47" w:rsidR="004D7C36" w:rsidRPr="004439A1" w:rsidRDefault="004D7C36" w:rsidP="004D7C36">
      <w:pPr>
        <w:rPr>
          <w:rFonts w:asciiTheme="minorHAnsi" w:hAnsiTheme="minorHAnsi" w:cstheme="minorHAnsi"/>
        </w:rPr>
      </w:pPr>
    </w:p>
    <w:p w14:paraId="19872753" w14:textId="77777777" w:rsidR="00653AFD" w:rsidRPr="004439A1" w:rsidRDefault="00653AFD" w:rsidP="00653AFD">
      <w:pPr>
        <w:pStyle w:val="Heading4"/>
        <w:rPr>
          <w:rFonts w:asciiTheme="minorHAnsi" w:hAnsiTheme="minorHAnsi" w:cstheme="minorHAnsi"/>
        </w:rPr>
      </w:pPr>
      <w:r w:rsidRPr="004439A1">
        <w:rPr>
          <w:rFonts w:asciiTheme="minorHAnsi" w:hAnsiTheme="minorHAnsi" w:cstheme="minorHAnsi"/>
        </w:rPr>
        <w:t>China ushers in global totalitarianism</w:t>
      </w:r>
    </w:p>
    <w:p w14:paraId="70FC5837" w14:textId="77777777" w:rsidR="00653AFD" w:rsidRPr="004439A1" w:rsidRDefault="00653AFD" w:rsidP="00653AFD">
      <w:pPr>
        <w:rPr>
          <w:rFonts w:asciiTheme="minorHAnsi" w:hAnsiTheme="minorHAnsi" w:cstheme="minorHAnsi"/>
        </w:rPr>
      </w:pPr>
      <w:r w:rsidRPr="004439A1">
        <w:rPr>
          <w:rFonts w:asciiTheme="minorHAnsi" w:hAnsiTheme="minorHAnsi" w:cstheme="minorHAnsi"/>
        </w:rPr>
        <w:t xml:space="preserve">Jean-Phillipe </w:t>
      </w:r>
      <w:r w:rsidRPr="004439A1">
        <w:rPr>
          <w:rStyle w:val="Style13ptBold"/>
          <w:rFonts w:asciiTheme="minorHAnsi" w:hAnsiTheme="minorHAnsi" w:cstheme="minorHAnsi"/>
        </w:rPr>
        <w:t>Beja</w:t>
      </w:r>
      <w:r w:rsidRPr="004439A1">
        <w:rPr>
          <w:rFonts w:asciiTheme="minorHAnsi" w:hAnsiTheme="minorHAnsi" w:cstheme="minorHAnsi"/>
        </w:rPr>
        <w:t>, 20</w:t>
      </w:r>
      <w:r w:rsidRPr="004439A1">
        <w:rPr>
          <w:rStyle w:val="Style13ptBold"/>
          <w:rFonts w:asciiTheme="minorHAnsi" w:hAnsiTheme="minorHAnsi" w:cstheme="minorHAnsi"/>
        </w:rPr>
        <w:t>19</w:t>
      </w:r>
      <w:r w:rsidRPr="004439A1">
        <w:rPr>
          <w:rFonts w:asciiTheme="minorHAnsi" w:hAnsiTheme="minorHAnsi" w:cstheme="minorHAnsi"/>
        </w:rPr>
        <w:t xml:space="preserve"> – Jean-Philippe </w:t>
      </w:r>
      <w:proofErr w:type="spellStart"/>
      <w:r w:rsidRPr="004439A1">
        <w:rPr>
          <w:rFonts w:asciiTheme="minorHAnsi" w:hAnsiTheme="minorHAnsi" w:cstheme="minorHAnsi"/>
        </w:rPr>
        <w:t>Béja</w:t>
      </w:r>
      <w:proofErr w:type="spellEnd"/>
      <w:r w:rsidRPr="004439A1">
        <w:rPr>
          <w:rFonts w:asciiTheme="minorHAnsi" w:hAnsiTheme="minorHAnsi" w:cstheme="minorHAnsi"/>
        </w:rPr>
        <w:t xml:space="preserve"> is a Senior Researcher at CNRS (Centre National de la Recherche </w:t>
      </w:r>
      <w:proofErr w:type="spellStart"/>
      <w:r w:rsidRPr="004439A1">
        <w:rPr>
          <w:rFonts w:asciiTheme="minorHAnsi" w:hAnsiTheme="minorHAnsi" w:cstheme="minorHAnsi"/>
        </w:rPr>
        <w:t>Scientifique</w:t>
      </w:r>
      <w:proofErr w:type="spellEnd"/>
      <w:r w:rsidRPr="004439A1">
        <w:rPr>
          <w:rFonts w:asciiTheme="minorHAnsi" w:hAnsiTheme="minorHAnsi" w:cstheme="minorHAnsi"/>
        </w:rPr>
        <w:t xml:space="preserve">), and CERI-Sciences-Po (Centre for international Studies and Research “Xi Jinping's China: On the Road to Neo-totalitarianism”, Spring 2019, Accessed online via University of Michigan </w:t>
      </w:r>
    </w:p>
    <w:p w14:paraId="1BD1379C" w14:textId="77777777" w:rsidR="00653AFD" w:rsidRPr="004439A1" w:rsidRDefault="00653AFD" w:rsidP="00653AFD">
      <w:pPr>
        <w:rPr>
          <w:rStyle w:val="StyleUnderline"/>
          <w:rFonts w:asciiTheme="minorHAnsi" w:hAnsiTheme="minorHAnsi" w:cstheme="minorHAnsi"/>
        </w:rPr>
      </w:pPr>
      <w:r w:rsidRPr="004439A1">
        <w:rPr>
          <w:rFonts w:asciiTheme="minorHAnsi" w:hAnsiTheme="minorHAnsi" w:cstheme="minorHAnsi"/>
          <w:sz w:val="16"/>
        </w:rPr>
        <w:t xml:space="preserve">Early in 2016, the members of the Tibetan delegation to the NPC aroused interest when they displayed a pin with a portrait of Xi on their lapels, something that had not been seen since the fall of Lin Biao in 1971 (Bloomberg News 2018). In 2016, Tibet’s party secretary was Chen </w:t>
      </w:r>
      <w:proofErr w:type="spellStart"/>
      <w:r w:rsidRPr="004439A1">
        <w:rPr>
          <w:rFonts w:asciiTheme="minorHAnsi" w:hAnsiTheme="minorHAnsi" w:cstheme="minorHAnsi"/>
          <w:sz w:val="16"/>
        </w:rPr>
        <w:t>Quanguo</w:t>
      </w:r>
      <w:proofErr w:type="spellEnd"/>
      <w:r w:rsidRPr="004439A1">
        <w:rPr>
          <w:rFonts w:asciiTheme="minorHAnsi" w:hAnsiTheme="minorHAnsi" w:cstheme="minorHAnsi"/>
          <w:sz w:val="16"/>
        </w:rPr>
        <w:t xml:space="preserve">, who has since been moved to Xinjiang to enforce hardline policies and seems to enjoy Xi’s trust. </w:t>
      </w:r>
      <w:proofErr w:type="gramStart"/>
      <w:r w:rsidRPr="004439A1">
        <w:rPr>
          <w:rFonts w:asciiTheme="minorHAnsi" w:hAnsiTheme="minorHAnsi" w:cstheme="minorHAnsi"/>
          <w:sz w:val="16"/>
        </w:rPr>
        <w:t>It is clear that the</w:t>
      </w:r>
      <w:proofErr w:type="gramEnd"/>
      <w:r w:rsidRPr="004439A1">
        <w:rPr>
          <w:rFonts w:asciiTheme="minorHAnsi" w:hAnsiTheme="minorHAnsi" w:cstheme="minorHAnsi"/>
          <w:sz w:val="16"/>
        </w:rPr>
        <w:t xml:space="preserve"> revival of the personality cult is a part of Xi’s strategy to </w:t>
      </w:r>
      <w:proofErr w:type="spellStart"/>
      <w:r w:rsidRPr="004439A1">
        <w:rPr>
          <w:rFonts w:asciiTheme="minorHAnsi" w:hAnsiTheme="minorHAnsi" w:cstheme="minorHAnsi"/>
          <w:sz w:val="16"/>
        </w:rPr>
        <w:t>consoli</w:t>
      </w:r>
      <w:proofErr w:type="spellEnd"/>
      <w:r w:rsidRPr="004439A1">
        <w:rPr>
          <w:rFonts w:asciiTheme="minorHAnsi" w:hAnsiTheme="minorHAnsi" w:cstheme="minorHAnsi"/>
          <w:sz w:val="16"/>
        </w:rPr>
        <w:t xml:space="preserve">- 222 social research date his position and the overall leadership of a party that has become his obedient tool. But what do these quotations say about Xi’s conception of patriotism? </w:t>
      </w:r>
      <w:r w:rsidRPr="004439A1">
        <w:rPr>
          <w:rStyle w:val="StyleUnderline"/>
          <w:rFonts w:asciiTheme="minorHAnsi" w:hAnsiTheme="minorHAnsi" w:cstheme="minorHAnsi"/>
        </w:rPr>
        <w:t xml:space="preserve">Xi tells all the various components of Chinese society, especially scientists and those who study abroad, that they must always think of the motherland first. He reminds the people that “among the core socialist values, the deepest, the most basic, the most eternal one is patriotism.” But one must not be confused: patriotism does not mean wanton love of the country: “Only by emphasizing the love of the country, of the Party, of socialism, can patriotism be vibrant and real.” Xi also introduces some Confucian references, as he states that “one must unite the love for the family and for the country, and integrate one’s individual dream, and family’s dream in the dream of the country, of the nation.” And finally, “patriotism is mankind’s deepest, most enduring feeling” (Renmin Ribao 2018). Faced with the growing disaffection of society toward official ideology, the new helmsman, like his predecessors but more forcefully, turns to “the last refuge of the scoundrels.” </w:t>
      </w:r>
      <w:r w:rsidRPr="004439A1">
        <w:rPr>
          <w:rStyle w:val="StyleUnderline"/>
          <w:rFonts w:asciiTheme="minorHAnsi" w:hAnsiTheme="minorHAnsi" w:cstheme="minorHAnsi"/>
          <w:highlight w:val="cyan"/>
        </w:rPr>
        <w:t>Making China great again and giving the motherland its rightful place on the international scene have become the new mobilizing ideology to rally China behind its current helmsman</w:t>
      </w:r>
      <w:r w:rsidRPr="004439A1">
        <w:rPr>
          <w:rStyle w:val="StyleUnderline"/>
          <w:rFonts w:asciiTheme="minorHAnsi" w:hAnsiTheme="minorHAnsi" w:cstheme="minorHAnsi"/>
        </w:rPr>
        <w:t xml:space="preserve">. But </w:t>
      </w:r>
      <w:r w:rsidRPr="004439A1">
        <w:rPr>
          <w:rStyle w:val="StyleUnderline"/>
          <w:rFonts w:asciiTheme="minorHAnsi" w:hAnsiTheme="minorHAnsi" w:cstheme="minorHAnsi"/>
          <w:highlight w:val="cyan"/>
        </w:rPr>
        <w:t>such a concentration of power in the hands of one person is</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very dangerous</w:t>
      </w:r>
      <w:r w:rsidRPr="004439A1">
        <w:rPr>
          <w:rStyle w:val="StyleUnderline"/>
          <w:rFonts w:asciiTheme="minorHAnsi" w:hAnsiTheme="minorHAnsi" w:cstheme="minorHAnsi"/>
        </w:rPr>
        <w:t xml:space="preserve">: as </w:t>
      </w:r>
      <w:r w:rsidRPr="004439A1">
        <w:rPr>
          <w:rStyle w:val="StyleUnderline"/>
          <w:rFonts w:asciiTheme="minorHAnsi" w:hAnsiTheme="minorHAnsi" w:cstheme="minorHAnsi"/>
          <w:highlight w:val="cyan"/>
        </w:rPr>
        <w:t>he is the only decision maker</w:t>
      </w:r>
      <w:r w:rsidRPr="004439A1">
        <w:rPr>
          <w:rStyle w:val="StyleUnderline"/>
          <w:rFonts w:asciiTheme="minorHAnsi" w:hAnsiTheme="minorHAnsi" w:cstheme="minorHAnsi"/>
        </w:rPr>
        <w:t xml:space="preserve">, he must take responsibility for any mistake or failure. This lone exercise of power also demonstrates that Xi has not been able to unify the various factions under him, and the history of the Chinese Communist Party indicates that various leaders are waiting for him to make a mistake. Already, </w:t>
      </w:r>
      <w:r w:rsidRPr="004439A1">
        <w:rPr>
          <w:rStyle w:val="StyleUnderline"/>
          <w:rFonts w:asciiTheme="minorHAnsi" w:hAnsiTheme="minorHAnsi" w:cstheme="minorHAnsi"/>
          <w:highlight w:val="cyan"/>
        </w:rPr>
        <w:t>at all levels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decisions</w:t>
      </w:r>
      <w:r w:rsidRPr="004439A1">
        <w:rPr>
          <w:rStyle w:val="StyleUnderline"/>
          <w:rFonts w:asciiTheme="minorHAnsi" w:hAnsiTheme="minorHAnsi" w:cstheme="minorHAnsi"/>
        </w:rPr>
        <w:t xml:space="preserve"> have </w:t>
      </w:r>
      <w:r w:rsidRPr="004439A1">
        <w:rPr>
          <w:rStyle w:val="StyleUnderline"/>
          <w:rFonts w:asciiTheme="minorHAnsi" w:hAnsiTheme="minorHAnsi" w:cstheme="minorHAnsi"/>
          <w:highlight w:val="cyan"/>
        </w:rPr>
        <w:t>come to a halt</w:t>
      </w:r>
      <w:r w:rsidRPr="004439A1">
        <w:rPr>
          <w:rStyle w:val="StyleUnderline"/>
          <w:rFonts w:asciiTheme="minorHAnsi" w:hAnsiTheme="minorHAnsi" w:cstheme="minorHAnsi"/>
        </w:rPr>
        <w:t xml:space="preserve">, as </w:t>
      </w:r>
      <w:r w:rsidRPr="004439A1">
        <w:rPr>
          <w:rStyle w:val="StyleUnderline"/>
          <w:rFonts w:asciiTheme="minorHAnsi" w:hAnsiTheme="minorHAnsi" w:cstheme="minorHAnsi"/>
          <w:highlight w:val="cyan"/>
        </w:rPr>
        <w:t>cadres are reluctant to take responsibility for fear of being accused of corruption</w:t>
      </w:r>
      <w:r w:rsidRPr="004439A1">
        <w:rPr>
          <w:rStyle w:val="StyleUnderline"/>
          <w:rFonts w:asciiTheme="minorHAnsi" w:hAnsiTheme="minorHAnsi" w:cstheme="minorHAnsi"/>
        </w:rPr>
        <w:t xml:space="preserve">. The concert of praises for the new helmsman does not necessarily indicate that Xi has gained the unconditional support of the apparatus. Rather, </w:t>
      </w:r>
      <w:r w:rsidRPr="004439A1">
        <w:rPr>
          <w:rStyle w:val="StyleUnderline"/>
          <w:rFonts w:asciiTheme="minorHAnsi" w:hAnsiTheme="minorHAnsi" w:cstheme="minorHAnsi"/>
          <w:highlight w:val="cyan"/>
        </w:rPr>
        <w:t>given the atmosphere of terror imposed by the anticorruption campaign, party leaders do not express their real thoughts.</w:t>
      </w:r>
      <w:r w:rsidRPr="004439A1">
        <w:rPr>
          <w:rStyle w:val="StyleUnderline"/>
          <w:rFonts w:asciiTheme="minorHAnsi" w:hAnsiTheme="minorHAnsi" w:cstheme="minorHAnsi"/>
        </w:rPr>
        <w:t xml:space="preserve"> Repression of alternative discourse and increased pressure</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223 on intellectuals and the media can, in the short run, silence criticism, but they do not solve the contradictions that are maturing in society. Xi’s Policy toward Civil Society At the same time as he was disciplining the party apparatus, Xi carried out a campaign against the civil society that had been slowly emerging under Hu-Wen. This is best illustrated by the way the CCP solved the case of the New Citizens Movement. As discussed above, one of the NCM’s requests was that leading cadres’ assets be made public, to fight corruption. This objective met Xi’s exactly, and the NCM could have been enlisted in his anticorruption campaign. However, almost immediately after the new leadership came to power, many NCM activists were arrested and sentenced—among them its founder, Xu </w:t>
      </w:r>
      <w:proofErr w:type="spellStart"/>
      <w:r w:rsidRPr="004439A1">
        <w:rPr>
          <w:rStyle w:val="StyleUnderline"/>
          <w:rFonts w:asciiTheme="minorHAnsi" w:hAnsiTheme="minorHAnsi" w:cstheme="minorHAnsi"/>
        </w:rPr>
        <w:t>Zhiyong</w:t>
      </w:r>
      <w:proofErr w:type="spellEnd"/>
      <w:r w:rsidRPr="004439A1">
        <w:rPr>
          <w:rStyle w:val="StyleUnderline"/>
          <w:rFonts w:asciiTheme="minorHAnsi" w:hAnsiTheme="minorHAnsi" w:cstheme="minorHAnsi"/>
        </w:rPr>
        <w:t xml:space="preserve">, who was sentenced to four years in jail (Yu 2014)—and the NCM was disbanded. This shows that Xi was not ready to let civil society monitor Party </w:t>
      </w:r>
      <w:proofErr w:type="gramStart"/>
      <w:r w:rsidRPr="004439A1">
        <w:rPr>
          <w:rStyle w:val="StyleUnderline"/>
          <w:rFonts w:asciiTheme="minorHAnsi" w:hAnsiTheme="minorHAnsi" w:cstheme="minorHAnsi"/>
        </w:rPr>
        <w:t>cadres, and</w:t>
      </w:r>
      <w:proofErr w:type="gramEnd"/>
      <w:r w:rsidRPr="004439A1">
        <w:rPr>
          <w:rStyle w:val="StyleUnderline"/>
          <w:rFonts w:asciiTheme="minorHAnsi" w:hAnsiTheme="minorHAnsi" w:cstheme="minorHAnsi"/>
        </w:rPr>
        <w:t xml:space="preserve"> ensured that the anticorruption struggle remained under Party leadership and served to reinforce its legitimacy. But Xi’s attempts at eradicating the autonomous groups did not stop there. On July 9, 2015, more than 300 Rights Defense lawyers and legal workers were rounded up by the public security (Jacobs and Buckley 2015). Most of them were released with a warning not to pursue their activities, 13 were released on bail, and 24 were officially arrested (CHRCG 2017).</w:t>
      </w:r>
      <w:r w:rsidRPr="004439A1">
        <w:rPr>
          <w:rFonts w:asciiTheme="minorHAnsi" w:hAnsiTheme="minorHAnsi" w:cstheme="minorHAnsi"/>
          <w:sz w:val="16"/>
        </w:rPr>
        <w:t xml:space="preserve"> After a few months, during which they were tortured and their families threatened, many appeared on television to confess that they had been “manipulated by foreign hostile forces”; some went through the same treatment but were also sentenced to jail terms. All of them “refused” the help of lawyers chosen by their families and were “defended” by lawyers appointed by the state. Since this wave of repression, lawyers have been less eager to take human rights cases. But they were not the only targets of repression. Developing Hu’s strategy, the Party has adopted a two-pronged approach towards what it calls NGOs. On one hand, it has encouraged the development of those that provide various kinds of services, </w:t>
      </w:r>
      <w:proofErr w:type="gramStart"/>
      <w:r w:rsidRPr="004439A1">
        <w:rPr>
          <w:rFonts w:asciiTheme="minorHAnsi" w:hAnsiTheme="minorHAnsi" w:cstheme="minorHAnsi"/>
          <w:sz w:val="16"/>
        </w:rPr>
        <w:t>and,</w:t>
      </w:r>
      <w:proofErr w:type="gramEnd"/>
      <w:r w:rsidRPr="004439A1">
        <w:rPr>
          <w:rFonts w:asciiTheme="minorHAnsi" w:hAnsiTheme="minorHAnsi" w:cstheme="minorHAnsi"/>
          <w:sz w:val="16"/>
        </w:rPr>
        <w:t xml:space="preserve"> [141.211.4.224] Project MUSE (2024-07-18 18:58 GMT) University of Michigan @ Ann Arbor 224 social research on the other hand, it has attempted to eradicate grassroots advocacy organizations. Even the term “civil society” (</w:t>
      </w:r>
      <w:proofErr w:type="spellStart"/>
      <w:r w:rsidRPr="004439A1">
        <w:rPr>
          <w:rFonts w:asciiTheme="minorHAnsi" w:hAnsiTheme="minorHAnsi" w:cstheme="minorHAnsi"/>
          <w:sz w:val="16"/>
        </w:rPr>
        <w:t>gongmin</w:t>
      </w:r>
      <w:proofErr w:type="spellEnd"/>
      <w:r w:rsidRPr="004439A1">
        <w:rPr>
          <w:rFonts w:asciiTheme="minorHAnsi" w:hAnsiTheme="minorHAnsi" w:cstheme="minorHAnsi"/>
          <w:sz w:val="16"/>
        </w:rPr>
        <w:t xml:space="preserve"> </w:t>
      </w:r>
      <w:proofErr w:type="spellStart"/>
      <w:r w:rsidRPr="004439A1">
        <w:rPr>
          <w:rFonts w:asciiTheme="minorHAnsi" w:hAnsiTheme="minorHAnsi" w:cstheme="minorHAnsi"/>
          <w:sz w:val="16"/>
        </w:rPr>
        <w:t>shehui</w:t>
      </w:r>
      <w:proofErr w:type="spellEnd"/>
      <w:r w:rsidRPr="004439A1">
        <w:rPr>
          <w:rFonts w:asciiTheme="minorHAnsi" w:hAnsiTheme="minorHAnsi" w:cstheme="minorHAnsi"/>
          <w:sz w:val="16"/>
        </w:rPr>
        <w:t xml:space="preserve">) has become taboo. As we have seen above, at the end of 2015, workers’ organizers were submitted to the same treatment as Rights Defense lawyers: there is now a pattern of arrest, detention, televised self-criticism where the activist acknowledges that he has been used by “hostile foreign forces” to subvert China’s socialist </w:t>
      </w:r>
      <w:proofErr w:type="gramStart"/>
      <w:r w:rsidRPr="004439A1">
        <w:rPr>
          <w:rFonts w:asciiTheme="minorHAnsi" w:hAnsiTheme="minorHAnsi" w:cstheme="minorHAnsi"/>
          <w:sz w:val="16"/>
        </w:rPr>
        <w:t>regime, and</w:t>
      </w:r>
      <w:proofErr w:type="gramEnd"/>
      <w:r w:rsidRPr="004439A1">
        <w:rPr>
          <w:rFonts w:asciiTheme="minorHAnsi" w:hAnsiTheme="minorHAnsi" w:cstheme="minorHAnsi"/>
          <w:sz w:val="16"/>
        </w:rPr>
        <w:t xml:space="preserve"> promises not to continue. Since 2013, there have been 45 such televised confessions, which </w:t>
      </w:r>
      <w:proofErr w:type="gramStart"/>
      <w:r w:rsidRPr="004439A1">
        <w:rPr>
          <w:rFonts w:asciiTheme="minorHAnsi" w:hAnsiTheme="minorHAnsi" w:cstheme="minorHAnsi"/>
          <w:sz w:val="16"/>
        </w:rPr>
        <w:t>brings to mind</w:t>
      </w:r>
      <w:proofErr w:type="gramEnd"/>
      <w:r w:rsidRPr="004439A1">
        <w:rPr>
          <w:rFonts w:asciiTheme="minorHAnsi" w:hAnsiTheme="minorHAnsi" w:cstheme="minorHAnsi"/>
          <w:sz w:val="16"/>
        </w:rPr>
        <w:t xml:space="preserve"> the Stalinist trials of the 1930s (Myers 2018). The Party intends to depict grassroots NGOs, activists, human rights defenders, and lawyers as “foreign agents” who sabotage the Chinese Dream. This explains why the National People’s Congress passed a law on international NGOs (INGOs) (China Development Brief 2016) that imposes strict conditions on their registration: they must register with the Ministry of Public Security, be sponsored by a public supervisory unit (PSU)—a Chinese state organization—and submit to an annual audit of their budget and activities by the Ministry. Only INGOs registered in the PRC are allowed to give funding to Chinese NGOs. This makes it very difficult for grassroots NGOs to continue to exist, as most of them get their funding from foreign entities. But the situation is completely different for “service-providing NGOs.” Business associations and chambers of commerce are encouraged to “separate from administrative agencies.” </w:t>
      </w:r>
      <w:proofErr w:type="gramStart"/>
      <w:r w:rsidRPr="004439A1">
        <w:rPr>
          <w:rFonts w:asciiTheme="minorHAnsi" w:hAnsiTheme="minorHAnsi" w:cstheme="minorHAnsi"/>
          <w:sz w:val="16"/>
        </w:rPr>
        <w:t>As under</w:t>
      </w:r>
      <w:proofErr w:type="gramEnd"/>
      <w:r w:rsidRPr="004439A1">
        <w:rPr>
          <w:rFonts w:asciiTheme="minorHAnsi" w:hAnsiTheme="minorHAnsi" w:cstheme="minorHAnsi"/>
          <w:sz w:val="16"/>
        </w:rPr>
        <w:t xml:space="preserve"> Hu-Wen’s tenure, the government can help fund such NGOs by purchasing their services. In this way, the authorities are relieved of the burden of directly providing social services. In 2016, the Central Committee allowed organizations working “on poverty alleviation, welfare for disadvantaged groups, medical care and education … [to] directly register with the civil affairs department” (Teets and Almen 2018). In 2015, the Central Committee declared that NGOs must shelter a party cell that would play a leading role. Xi Jinping’s China: On the Road to Neo-totalitarianism 225 The goal of the new leadership is clear: it will not tolerate the development of advocacy NGOs that could question the Party’s policies and its leadership position. By adopting the abovementioned laws, it endeavors to do away with the grey zones that had allowed advocacy NGOs to develop. Nongovernmental organizations are tolerated, even encouraged if they act as auxiliaries to the government and if they are directly controlled by the Party. The laws are passed to enforce the absolute leadership of the Party on the social field, what Kang Xiaoguang calls “administrative absorption of society” (Kang 2018). A CHINESE FASCISM? </w:t>
      </w:r>
      <w:r w:rsidRPr="004439A1">
        <w:rPr>
          <w:rStyle w:val="StyleUnderline"/>
          <w:rFonts w:asciiTheme="minorHAnsi" w:hAnsiTheme="minorHAnsi" w:cstheme="minorHAnsi"/>
          <w:highlight w:val="cyan"/>
        </w:rPr>
        <w:t>Before Xi took control</w:t>
      </w:r>
      <w:r w:rsidRPr="004439A1">
        <w:rPr>
          <w:rStyle w:val="StyleUnderline"/>
          <w:rFonts w:asciiTheme="minorHAnsi" w:hAnsiTheme="minorHAnsi" w:cstheme="minorHAnsi"/>
        </w:rPr>
        <w:t xml:space="preserve">, a decade of </w:t>
      </w:r>
      <w:r w:rsidRPr="004439A1">
        <w:rPr>
          <w:rStyle w:val="StyleUnderline"/>
          <w:rFonts w:asciiTheme="minorHAnsi" w:hAnsiTheme="minorHAnsi" w:cstheme="minorHAnsi"/>
          <w:highlight w:val="cyan"/>
        </w:rPr>
        <w:t>weak central leadership</w:t>
      </w:r>
      <w:r w:rsidRPr="004439A1">
        <w:rPr>
          <w:rStyle w:val="StyleUnderline"/>
          <w:rFonts w:asciiTheme="minorHAnsi" w:hAnsiTheme="minorHAnsi" w:cstheme="minorHAnsi"/>
        </w:rPr>
        <w:t xml:space="preserve"> had </w:t>
      </w:r>
      <w:r w:rsidRPr="004439A1">
        <w:rPr>
          <w:rStyle w:val="StyleUnderline"/>
          <w:rFonts w:asciiTheme="minorHAnsi" w:hAnsiTheme="minorHAnsi" w:cstheme="minorHAnsi"/>
          <w:highlight w:val="cyan"/>
        </w:rPr>
        <w:t>resulted in a divided Party</w:t>
      </w:r>
      <w:r w:rsidRPr="004439A1">
        <w:rPr>
          <w:rStyle w:val="StyleUnderline"/>
          <w:rFonts w:asciiTheme="minorHAnsi" w:hAnsiTheme="minorHAnsi" w:cstheme="minorHAnsi"/>
        </w:rPr>
        <w:t xml:space="preserve"> unable to erase the grey areas that allowed the emergence of grassroots NGOs that tried to monitor the authorities and protect citizens’ rights. Chinese society had started to become more autonomous from Party control</w:t>
      </w:r>
      <w:r w:rsidRPr="004439A1">
        <w:rPr>
          <w:rStyle w:val="StyleUnderline"/>
          <w:rFonts w:asciiTheme="minorHAnsi" w:hAnsiTheme="minorHAnsi" w:cstheme="minorHAnsi"/>
          <w:highlight w:val="cyan"/>
        </w:rPr>
        <w:t xml:space="preserve">. The totalitarian matrix was </w:t>
      </w:r>
      <w:proofErr w:type="gramStart"/>
      <w:r w:rsidRPr="004439A1">
        <w:rPr>
          <w:rStyle w:val="StyleUnderline"/>
          <w:rFonts w:asciiTheme="minorHAnsi" w:hAnsiTheme="minorHAnsi" w:cstheme="minorHAnsi"/>
          <w:highlight w:val="cyan"/>
        </w:rPr>
        <w:t>dissolving</w:t>
      </w:r>
      <w:proofErr w:type="gramEnd"/>
      <w:r w:rsidRPr="004439A1">
        <w:rPr>
          <w:rStyle w:val="StyleUnderline"/>
          <w:rFonts w:asciiTheme="minorHAnsi" w:hAnsiTheme="minorHAnsi" w:cstheme="minorHAnsi"/>
          <w:highlight w:val="cyan"/>
        </w:rPr>
        <w:t xml:space="preserve"> </w:t>
      </w:r>
      <w:r w:rsidRPr="004439A1">
        <w:rPr>
          <w:rStyle w:val="StyleUnderline"/>
          <w:rFonts w:asciiTheme="minorHAnsi" w:hAnsiTheme="minorHAnsi" w:cstheme="minorHAnsi"/>
        </w:rPr>
        <w:t xml:space="preserve">and society was starting to structure itself. </w:t>
      </w:r>
      <w:r w:rsidRPr="004439A1">
        <w:rPr>
          <w:rStyle w:val="StyleUnderline"/>
          <w:rFonts w:asciiTheme="minorHAnsi" w:hAnsiTheme="minorHAnsi" w:cstheme="minorHAnsi"/>
          <w:highlight w:val="cyan"/>
        </w:rPr>
        <w:t>Xi Jinping has reversed this situation. He has disciplined the Party with an anticorruption</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campaign</w:t>
      </w:r>
      <w:r w:rsidRPr="004439A1">
        <w:rPr>
          <w:rStyle w:val="StyleUnderline"/>
          <w:rFonts w:asciiTheme="minorHAnsi" w:hAnsiTheme="minorHAnsi" w:cstheme="minorHAnsi"/>
        </w:rPr>
        <w:t xml:space="preserve"> enforced by a CCDI that reminds one of the Soviet Cheka, </w:t>
      </w:r>
      <w:r w:rsidRPr="004439A1">
        <w:rPr>
          <w:rStyle w:val="StyleUnderline"/>
          <w:rFonts w:asciiTheme="minorHAnsi" w:hAnsiTheme="minorHAnsi" w:cstheme="minorHAnsi"/>
          <w:highlight w:val="cyan"/>
        </w:rPr>
        <w:t>one that has reinstated the hegemony of the Party over the government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 xml:space="preserve">passed laws to eradicate the grey zones that had allowed the </w:t>
      </w:r>
      <w:proofErr w:type="spellStart"/>
      <w:r w:rsidRPr="004439A1">
        <w:rPr>
          <w:rStyle w:val="StyleUnderline"/>
          <w:rFonts w:asciiTheme="minorHAnsi" w:hAnsiTheme="minorHAnsi" w:cstheme="minorHAnsi"/>
          <w:highlight w:val="cyan"/>
        </w:rPr>
        <w:t>autonomization</w:t>
      </w:r>
      <w:proofErr w:type="spellEnd"/>
      <w:r w:rsidRPr="004439A1">
        <w:rPr>
          <w:rStyle w:val="StyleUnderline"/>
          <w:rFonts w:asciiTheme="minorHAnsi" w:hAnsiTheme="minorHAnsi" w:cstheme="minorHAnsi"/>
          <w:highlight w:val="cyan"/>
        </w:rPr>
        <w:t xml:space="preserve"> of society, and implemented a personality cult that has been reinforced by his scrapping of the two-term limit on the presidenc</w:t>
      </w:r>
      <w:r w:rsidRPr="004439A1">
        <w:rPr>
          <w:rFonts w:asciiTheme="minorHAnsi" w:hAnsiTheme="minorHAnsi" w:cstheme="minorHAnsi"/>
          <w:sz w:val="16"/>
          <w:highlight w:val="cyan"/>
        </w:rPr>
        <w:t>y</w:t>
      </w:r>
      <w:r w:rsidRPr="004439A1">
        <w:rPr>
          <w:rFonts w:asciiTheme="minorHAnsi" w:hAnsiTheme="minorHAnsi" w:cstheme="minorHAnsi"/>
          <w:sz w:val="16"/>
        </w:rPr>
        <w:t xml:space="preserve">. This attempt at reinstating Party hegemony over society and the repression of dissident voices do not mean China is returning to the totalitarian regime of the 1950s and ’60s; in fact, the Party doesn’t exert a monopoly on the economy. Besides, despite the reinforcement of control over the old and new media, Chinese citizens can access unofficial sources of information. They can travel abroad, and the state does not interfere with the private life of citizens, at least in Han-populated areas. The situation is different in minority areas—Xinjiang is now the object of a campaign against “religious extremism,” which results in the detention of </w:t>
      </w:r>
      <w:proofErr w:type="spellStart"/>
      <w:r w:rsidRPr="004439A1">
        <w:rPr>
          <w:rFonts w:asciiTheme="minorHAnsi" w:hAnsiTheme="minorHAnsi" w:cstheme="minorHAnsi"/>
          <w:sz w:val="16"/>
        </w:rPr>
        <w:t>hun</w:t>
      </w:r>
      <w:proofErr w:type="spellEnd"/>
      <w:r w:rsidRPr="004439A1">
        <w:rPr>
          <w:rFonts w:asciiTheme="minorHAnsi" w:hAnsiTheme="minorHAnsi" w:cstheme="minorHAnsi"/>
          <w:sz w:val="16"/>
        </w:rPr>
        <w:t xml:space="preserve">- 226 social research </w:t>
      </w:r>
      <w:proofErr w:type="spellStart"/>
      <w:r w:rsidRPr="004439A1">
        <w:rPr>
          <w:rFonts w:asciiTheme="minorHAnsi" w:hAnsiTheme="minorHAnsi" w:cstheme="minorHAnsi"/>
          <w:sz w:val="16"/>
        </w:rPr>
        <w:t>dreds</w:t>
      </w:r>
      <w:proofErr w:type="spellEnd"/>
      <w:r w:rsidRPr="004439A1">
        <w:rPr>
          <w:rFonts w:asciiTheme="minorHAnsi" w:hAnsiTheme="minorHAnsi" w:cstheme="minorHAnsi"/>
          <w:sz w:val="16"/>
        </w:rPr>
        <w:t xml:space="preserve"> of thousands of citizens accused of refusing to eat pork or of praying five times a day</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In China</w:t>
      </w:r>
      <w:r w:rsidRPr="004439A1">
        <w:rPr>
          <w:rStyle w:val="StyleUnderline"/>
          <w:rFonts w:asciiTheme="minorHAnsi" w:hAnsiTheme="minorHAnsi" w:cstheme="minorHAnsi"/>
        </w:rPr>
        <w:t xml:space="preserve"> proper, </w:t>
      </w:r>
      <w:r w:rsidRPr="004439A1">
        <w:rPr>
          <w:rStyle w:val="StyleUnderline"/>
          <w:rFonts w:asciiTheme="minorHAnsi" w:hAnsiTheme="minorHAnsi" w:cstheme="minorHAnsi"/>
          <w:highlight w:val="cyan"/>
        </w:rPr>
        <w:t xml:space="preserve">universities have </w:t>
      </w:r>
      <w:proofErr w:type="gramStart"/>
      <w:r w:rsidRPr="004439A1">
        <w:rPr>
          <w:rStyle w:val="StyleUnderline"/>
          <w:rFonts w:asciiTheme="minorHAnsi" w:hAnsiTheme="minorHAnsi" w:cstheme="minorHAnsi"/>
          <w:highlight w:val="cyan"/>
        </w:rPr>
        <w:t>created ”Departments</w:t>
      </w:r>
      <w:proofErr w:type="gramEnd"/>
      <w:r w:rsidRPr="004439A1">
        <w:rPr>
          <w:rStyle w:val="StyleUnderline"/>
          <w:rFonts w:asciiTheme="minorHAnsi" w:hAnsiTheme="minorHAnsi" w:cstheme="minorHAnsi"/>
          <w:highlight w:val="cyan"/>
        </w:rPr>
        <w:t xml:space="preserve"> of Xi Jinping Thought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ideological work has been reinforced</w:t>
      </w:r>
      <w:r w:rsidRPr="004439A1">
        <w:rPr>
          <w:rStyle w:val="StyleUnderline"/>
          <w:rFonts w:asciiTheme="minorHAnsi" w:hAnsiTheme="minorHAnsi" w:cstheme="minorHAnsi"/>
        </w:rPr>
        <w:t xml:space="preserve">, and professors have been fired for criticizing this new trend. The creation of the social credit system, which assigns a mark to each citizen, </w:t>
      </w:r>
      <w:proofErr w:type="gramStart"/>
      <w:r w:rsidRPr="004439A1">
        <w:rPr>
          <w:rStyle w:val="StyleUnderline"/>
          <w:rFonts w:asciiTheme="minorHAnsi" w:hAnsiTheme="minorHAnsi" w:cstheme="minorHAnsi"/>
        </w:rPr>
        <w:t>taking into account</w:t>
      </w:r>
      <w:proofErr w:type="gramEnd"/>
      <w:r w:rsidRPr="004439A1">
        <w:rPr>
          <w:rStyle w:val="StyleUnderline"/>
          <w:rFonts w:asciiTheme="minorHAnsi" w:hAnsiTheme="minorHAnsi" w:cstheme="minorHAnsi"/>
        </w:rPr>
        <w:t xml:space="preserve"> their financial credibility but also their compliance, has </w:t>
      </w:r>
      <w:r w:rsidRPr="004439A1">
        <w:rPr>
          <w:rStyle w:val="StyleUnderline"/>
          <w:rFonts w:asciiTheme="minorHAnsi" w:hAnsiTheme="minorHAnsi" w:cstheme="minorHAnsi"/>
          <w:highlight w:val="cyan"/>
        </w:rPr>
        <w:t>signaled a reinforcement of social control</w:t>
      </w:r>
      <w:r w:rsidRPr="004439A1">
        <w:rPr>
          <w:rStyle w:val="StyleUnderline"/>
          <w:rFonts w:asciiTheme="minorHAnsi" w:hAnsiTheme="minorHAnsi" w:cstheme="minorHAnsi"/>
        </w:rPr>
        <w:t xml:space="preserve"> (Rollet 2018). The </w:t>
      </w:r>
      <w:r w:rsidRPr="004439A1">
        <w:rPr>
          <w:rStyle w:val="StyleUnderline"/>
          <w:rFonts w:asciiTheme="minorHAnsi" w:hAnsiTheme="minorHAnsi" w:cstheme="minorHAnsi"/>
          <w:highlight w:val="cyan"/>
        </w:rPr>
        <w:t>political, social, and religious fields are controlled by the Party</w:t>
      </w:r>
      <w:r w:rsidRPr="004439A1">
        <w:rPr>
          <w:rStyle w:val="StyleUnderline"/>
          <w:rFonts w:asciiTheme="minorHAnsi" w:hAnsiTheme="minorHAnsi" w:cstheme="minorHAnsi"/>
        </w:rPr>
        <w:t xml:space="preserve">. No alternative ideology to “Xi Jinping’s Thought on Socialism with Chinese Characteristics for the New Era” can be publicized, and </w:t>
      </w:r>
      <w:r w:rsidRPr="004439A1">
        <w:rPr>
          <w:rStyle w:val="StyleUnderline"/>
          <w:rFonts w:asciiTheme="minorHAnsi" w:hAnsiTheme="minorHAnsi" w:cstheme="minorHAnsi"/>
          <w:highlight w:val="cyan"/>
        </w:rPr>
        <w:t>the press has</w:t>
      </w:r>
      <w:r w:rsidRPr="004439A1">
        <w:rPr>
          <w:rStyle w:val="StyleUnderline"/>
          <w:rFonts w:asciiTheme="minorHAnsi" w:hAnsiTheme="minorHAnsi" w:cstheme="minorHAnsi"/>
        </w:rPr>
        <w:t xml:space="preserve"> almost </w:t>
      </w:r>
      <w:r w:rsidRPr="004439A1">
        <w:rPr>
          <w:rStyle w:val="StyleUnderline"/>
          <w:rFonts w:asciiTheme="minorHAnsi" w:hAnsiTheme="minorHAnsi" w:cstheme="minorHAnsi"/>
          <w:highlight w:val="cyan"/>
        </w:rPr>
        <w:t>completely lost its autonomy</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This</w:t>
      </w:r>
      <w:r w:rsidRPr="004439A1">
        <w:rPr>
          <w:rStyle w:val="StyleUnderline"/>
          <w:rFonts w:asciiTheme="minorHAnsi" w:hAnsiTheme="minorHAnsi" w:cstheme="minorHAnsi"/>
        </w:rPr>
        <w:t xml:space="preserve"> system also </w:t>
      </w:r>
      <w:proofErr w:type="gramStart"/>
      <w:r w:rsidRPr="004439A1">
        <w:rPr>
          <w:rStyle w:val="StyleUnderline"/>
          <w:rFonts w:asciiTheme="minorHAnsi" w:hAnsiTheme="minorHAnsi" w:cstheme="minorHAnsi"/>
          <w:highlight w:val="cyan"/>
        </w:rPr>
        <w:t>brings to mind</w:t>
      </w:r>
      <w:proofErr w:type="gramEnd"/>
      <w:r w:rsidRPr="004439A1">
        <w:rPr>
          <w:rStyle w:val="StyleUnderline"/>
          <w:rFonts w:asciiTheme="minorHAnsi" w:hAnsiTheme="minorHAnsi" w:cstheme="minorHAnsi"/>
          <w:highlight w:val="cyan"/>
        </w:rPr>
        <w:t xml:space="preserve"> Mussolini’s</w:t>
      </w:r>
      <w:r w:rsidRPr="004439A1">
        <w:rPr>
          <w:rStyle w:val="StyleUnderline"/>
          <w:rFonts w:asciiTheme="minorHAnsi" w:hAnsiTheme="minorHAnsi" w:cstheme="minorHAnsi"/>
        </w:rPr>
        <w:t xml:space="preserve"> fascism: </w:t>
      </w:r>
      <w:r w:rsidRPr="004439A1">
        <w:rPr>
          <w:rStyle w:val="StyleUnderline"/>
          <w:rFonts w:asciiTheme="minorHAnsi" w:hAnsiTheme="minorHAnsi" w:cstheme="minorHAnsi"/>
          <w:highlight w:val="cyan"/>
        </w:rPr>
        <w:t>party dictatorship, cult of the chief, a semiautonomous market economy, exaltation of nationalism and of the heritage of the Empire are common traits</w:t>
      </w:r>
      <w:r w:rsidRPr="004439A1">
        <w:rPr>
          <w:rStyle w:val="StyleUnderline"/>
          <w:rFonts w:asciiTheme="minorHAnsi" w:hAnsiTheme="minorHAnsi" w:cstheme="minorHAnsi"/>
        </w:rPr>
        <w:t xml:space="preserve"> between the two regimes. And, after all, Mussolini was the one who invented the term “</w:t>
      </w:r>
      <w:r w:rsidRPr="004439A1">
        <w:rPr>
          <w:rStyle w:val="StyleUnderline"/>
          <w:rFonts w:asciiTheme="minorHAnsi" w:hAnsiTheme="minorHAnsi" w:cstheme="minorHAnsi"/>
          <w:highlight w:val="cyan"/>
        </w:rPr>
        <w:t>totalitarianism</w:t>
      </w:r>
      <w:r w:rsidRPr="004439A1">
        <w:rPr>
          <w:rStyle w:val="StyleUnderline"/>
          <w:rFonts w:asciiTheme="minorHAnsi" w:hAnsiTheme="minorHAnsi" w:cstheme="minorHAnsi"/>
        </w:rPr>
        <w:t>.</w:t>
      </w:r>
    </w:p>
    <w:p w14:paraId="444F1870" w14:textId="77777777" w:rsidR="00653AFD" w:rsidRPr="004439A1" w:rsidRDefault="00653AFD" w:rsidP="00653AFD">
      <w:pPr>
        <w:pStyle w:val="Heading4"/>
        <w:rPr>
          <w:rFonts w:asciiTheme="minorHAnsi" w:hAnsiTheme="minorHAnsi" w:cstheme="minorHAnsi"/>
        </w:rPr>
      </w:pPr>
      <w:r w:rsidRPr="004439A1">
        <w:rPr>
          <w:rFonts w:asciiTheme="minorHAnsi" w:hAnsiTheme="minorHAnsi" w:cstheme="minorHAnsi"/>
        </w:rPr>
        <w:t>Global totalitarianism risks extinction</w:t>
      </w:r>
    </w:p>
    <w:p w14:paraId="29696671" w14:textId="77777777" w:rsidR="00653AFD" w:rsidRPr="004439A1" w:rsidRDefault="00653AFD" w:rsidP="00653AFD">
      <w:pPr>
        <w:rPr>
          <w:rFonts w:asciiTheme="minorHAnsi" w:hAnsiTheme="minorHAnsi" w:cstheme="minorHAnsi"/>
        </w:rPr>
      </w:pPr>
      <w:r w:rsidRPr="004439A1">
        <w:rPr>
          <w:rFonts w:asciiTheme="minorHAnsi" w:hAnsiTheme="minorHAnsi" w:cstheme="minorHAnsi"/>
        </w:rPr>
        <w:t xml:space="preserve">Haydn </w:t>
      </w:r>
      <w:r w:rsidRPr="004439A1">
        <w:rPr>
          <w:rStyle w:val="Style13ptBold"/>
          <w:rFonts w:asciiTheme="minorHAnsi" w:hAnsiTheme="minorHAnsi" w:cstheme="minorHAnsi"/>
        </w:rPr>
        <w:t>Belfield</w:t>
      </w:r>
      <w:r w:rsidRPr="004439A1">
        <w:rPr>
          <w:rFonts w:asciiTheme="minorHAnsi" w:hAnsiTheme="minorHAnsi" w:cstheme="minorHAnsi"/>
        </w:rPr>
        <w:t>, 20</w:t>
      </w:r>
      <w:r w:rsidRPr="004439A1">
        <w:rPr>
          <w:rStyle w:val="Style13ptBold"/>
          <w:rFonts w:asciiTheme="minorHAnsi" w:hAnsiTheme="minorHAnsi" w:cstheme="minorHAnsi"/>
        </w:rPr>
        <w:t>23</w:t>
      </w:r>
      <w:r w:rsidRPr="004439A1">
        <w:rPr>
          <w:rFonts w:asciiTheme="minorHAnsi" w:hAnsiTheme="minorHAnsi" w:cstheme="minorHAnsi"/>
        </w:rPr>
        <w:t xml:space="preserve"> – Research Associate and Academic Project Manager at the University of Cambridge's Centre for the Study of Existential </w:t>
      </w:r>
      <w:proofErr w:type="gramStart"/>
      <w:r w:rsidRPr="004439A1">
        <w:rPr>
          <w:rFonts w:asciiTheme="minorHAnsi" w:hAnsiTheme="minorHAnsi" w:cstheme="minorHAnsi"/>
        </w:rPr>
        <w:t>Risk  “</w:t>
      </w:r>
      <w:proofErr w:type="gramEnd"/>
      <w:r w:rsidRPr="004439A1">
        <w:rPr>
          <w:rFonts w:asciiTheme="minorHAnsi" w:hAnsiTheme="minorHAnsi" w:cstheme="minorHAnsi"/>
        </w:rPr>
        <w:t xml:space="preserve">Collapse, Recovery, and Existential Risk,” in </w:t>
      </w:r>
      <w:r w:rsidRPr="004439A1">
        <w:rPr>
          <w:rFonts w:asciiTheme="minorHAnsi" w:hAnsiTheme="minorHAnsi" w:cstheme="minorHAnsi"/>
          <w:i/>
          <w:iCs/>
        </w:rPr>
        <w:t>How Worlds Collapse: What History, Systems, and Complexity Can Teach Us About Our Modern World and Fragile Future</w:t>
      </w:r>
      <w:r w:rsidRPr="004439A1">
        <w:rPr>
          <w:rFonts w:asciiTheme="minorHAnsi" w:hAnsiTheme="minorHAnsi" w:cstheme="minorHAnsi"/>
        </w:rPr>
        <w:t>, p. 74-76. Accessed online via University of Michigan //DH</w:t>
      </w:r>
    </w:p>
    <w:p w14:paraId="4B8BCA27" w14:textId="77777777" w:rsidR="00653AFD" w:rsidRPr="004439A1" w:rsidRDefault="00653AFD" w:rsidP="00653AFD">
      <w:pPr>
        <w:rPr>
          <w:rFonts w:asciiTheme="minorHAnsi" w:hAnsiTheme="minorHAnsi" w:cstheme="minorHAnsi"/>
          <w:sz w:val="16"/>
        </w:rPr>
      </w:pPr>
      <w:r w:rsidRPr="004439A1">
        <w:rPr>
          <w:rStyle w:val="StyleUnderline"/>
          <w:rFonts w:asciiTheme="minorHAnsi" w:hAnsiTheme="minorHAnsi" w:cstheme="minorHAnsi"/>
          <w:highlight w:val="cyan"/>
        </w:rPr>
        <w:t>A world dominated by totalitarian states would be</w:t>
      </w:r>
      <w:r w:rsidRPr="004439A1">
        <w:rPr>
          <w:rFonts w:asciiTheme="minorHAnsi" w:hAnsiTheme="minorHAnsi" w:cstheme="minorHAnsi"/>
          <w:sz w:val="16"/>
        </w:rPr>
        <w:t xml:space="preserve"> more incompetent, </w:t>
      </w:r>
      <w:r w:rsidRPr="004439A1">
        <w:rPr>
          <w:rStyle w:val="StyleUnderline"/>
          <w:rFonts w:asciiTheme="minorHAnsi" w:hAnsiTheme="minorHAnsi" w:cstheme="minorHAnsi"/>
          <w:highlight w:val="cyan"/>
        </w:rPr>
        <w:t>more war-prone</w:t>
      </w:r>
      <w:r w:rsidRPr="004439A1">
        <w:rPr>
          <w:rStyle w:val="StyleUnderline"/>
          <w:rFonts w:asciiTheme="minorHAnsi" w:hAnsiTheme="minorHAnsi" w:cstheme="minorHAnsi"/>
        </w:rPr>
        <w:t>, less cooperative</w:t>
      </w:r>
      <w:r w:rsidRPr="004439A1">
        <w:rPr>
          <w:rFonts w:asciiTheme="minorHAnsi" w:hAnsiTheme="minorHAnsi" w:cstheme="minorHAnsi"/>
          <w:sz w:val="16"/>
        </w:rPr>
        <w:t xml:space="preserve">, and more inhibitive of progress </w:t>
      </w:r>
      <w:r w:rsidRPr="004439A1">
        <w:rPr>
          <w:rStyle w:val="StyleUnderline"/>
          <w:rFonts w:asciiTheme="minorHAnsi" w:hAnsiTheme="minorHAnsi" w:cstheme="minorHAnsi"/>
          <w:highlight w:val="cyan"/>
        </w:rPr>
        <w:t>than</w:t>
      </w:r>
      <w:r w:rsidRPr="004439A1">
        <w:rPr>
          <w:rStyle w:val="StyleUnderline"/>
          <w:rFonts w:asciiTheme="minorHAnsi" w:hAnsiTheme="minorHAnsi" w:cstheme="minorHAnsi"/>
        </w:rPr>
        <w:t xml:space="preserve"> one dominated by </w:t>
      </w:r>
      <w:r w:rsidRPr="004439A1">
        <w:rPr>
          <w:rStyle w:val="StyleUnderline"/>
          <w:rFonts w:asciiTheme="minorHAnsi" w:hAnsiTheme="minorHAnsi" w:cstheme="minorHAnsi"/>
          <w:highlight w:val="cyan"/>
        </w:rPr>
        <w:t>democratic states</w:t>
      </w:r>
      <w:r w:rsidRPr="004439A1">
        <w:rPr>
          <w:rFonts w:asciiTheme="minorHAnsi" w:hAnsiTheme="minorHAnsi" w:cstheme="minorHAnsi"/>
          <w:sz w:val="16"/>
        </w:rPr>
        <w:t xml:space="preserve">. Our current world is not particularly competent, peaceful, cooperative, or progressive—a totalitarian-dominated world would be worse. </w:t>
      </w:r>
      <w:r w:rsidRPr="004439A1">
        <w:rPr>
          <w:rStyle w:val="StyleUnderline"/>
          <w:rFonts w:asciiTheme="minorHAnsi" w:hAnsiTheme="minorHAnsi" w:cstheme="minorHAnsi"/>
          <w:highlight w:val="cyan"/>
        </w:rPr>
        <w:t>It would increase the risk of</w:t>
      </w:r>
      <w:r w:rsidRPr="004439A1">
        <w:rPr>
          <w:rStyle w:val="StyleUnderline"/>
          <w:rFonts w:asciiTheme="minorHAnsi" w:hAnsiTheme="minorHAnsi" w:cstheme="minorHAnsi"/>
        </w:rPr>
        <w:t xml:space="preserve"> another </w:t>
      </w:r>
      <w:r w:rsidRPr="004439A1">
        <w:rPr>
          <w:rStyle w:val="StyleUnderline"/>
          <w:rFonts w:asciiTheme="minorHAnsi" w:hAnsiTheme="minorHAnsi" w:cstheme="minorHAnsi"/>
          <w:highlight w:val="cyan"/>
        </w:rPr>
        <w:t>collapse and extinction</w:t>
      </w:r>
      <w:r w:rsidRPr="004439A1">
        <w:rPr>
          <w:rFonts w:asciiTheme="minorHAnsi" w:hAnsiTheme="minorHAnsi" w:cstheme="minorHAnsi"/>
          <w:sz w:val="16"/>
        </w:rPr>
        <w:t xml:space="preserve"> and could shape the future toward </w:t>
      </w:r>
      <w:proofErr w:type="gramStart"/>
      <w:r w:rsidRPr="004439A1">
        <w:rPr>
          <w:rFonts w:asciiTheme="minorHAnsi" w:hAnsiTheme="minorHAnsi" w:cstheme="minorHAnsi"/>
          <w:sz w:val="16"/>
        </w:rPr>
        <w:t>less</w:t>
      </w:r>
      <w:proofErr w:type="gramEnd"/>
      <w:r w:rsidRPr="004439A1">
        <w:rPr>
          <w:rFonts w:asciiTheme="minorHAnsi" w:hAnsiTheme="minorHAnsi" w:cstheme="minorHAnsi"/>
          <w:sz w:val="16"/>
        </w:rPr>
        <w:t xml:space="preserve"> desirable trajectories (Beckstead, 2013). </w:t>
      </w:r>
      <w:r w:rsidRPr="004439A1">
        <w:rPr>
          <w:rStyle w:val="StyleUnderline"/>
          <w:rFonts w:asciiTheme="minorHAnsi" w:hAnsiTheme="minorHAnsi" w:cstheme="minorHAnsi"/>
        </w:rPr>
        <w:t>Totalitarian states are incompetent. They are bad at forecasting and dealing with disasters</w:t>
      </w:r>
      <w:r w:rsidRPr="004439A1">
        <w:rPr>
          <w:rFonts w:asciiTheme="minorHAnsi" w:hAnsiTheme="minorHAnsi" w:cstheme="minorHAnsi"/>
          <w:sz w:val="16"/>
        </w:rPr>
        <w:t xml:space="preserve"> (Caplan, 2008).16 This can be seen most clearly in the great famines of Communist China and the USSR, in which millions died (Applebaum, 2017; Becker, 1996; </w:t>
      </w:r>
      <w:proofErr w:type="spellStart"/>
      <w:r w:rsidRPr="004439A1">
        <w:rPr>
          <w:rFonts w:asciiTheme="minorHAnsi" w:hAnsiTheme="minorHAnsi" w:cstheme="minorHAnsi"/>
          <w:sz w:val="16"/>
        </w:rPr>
        <w:t>Dikötter</w:t>
      </w:r>
      <w:proofErr w:type="spellEnd"/>
      <w:r w:rsidRPr="004439A1">
        <w:rPr>
          <w:rFonts w:asciiTheme="minorHAnsi" w:hAnsiTheme="minorHAnsi" w:cstheme="minorHAnsi"/>
          <w:sz w:val="16"/>
        </w:rPr>
        <w:t>, 2010; Snyder, 2010). In comparison, functioning multiparty democracies rarely, if ever, experience famines (Sen, 2010). “Established autocracies” (or “personal”</w:t>
      </w:r>
      <w:proofErr w:type="gramStart"/>
      <w:r w:rsidRPr="004439A1">
        <w:rPr>
          <w:rFonts w:asciiTheme="minorHAnsi" w:hAnsiTheme="minorHAnsi" w:cstheme="minorHAnsi"/>
          <w:sz w:val="16"/>
        </w:rPr>
        <w:t>/“</w:t>
      </w:r>
      <w:proofErr w:type="spellStart"/>
      <w:proofErr w:type="gramEnd"/>
      <w:r w:rsidRPr="004439A1">
        <w:rPr>
          <w:rFonts w:asciiTheme="minorHAnsi" w:hAnsiTheme="minorHAnsi" w:cstheme="minorHAnsi"/>
          <w:sz w:val="16"/>
        </w:rPr>
        <w:t>sultanist</w:t>
      </w:r>
      <w:proofErr w:type="spellEnd"/>
      <w:r w:rsidRPr="004439A1">
        <w:rPr>
          <w:rFonts w:asciiTheme="minorHAnsi" w:hAnsiTheme="minorHAnsi" w:cstheme="minorHAnsi"/>
          <w:sz w:val="16"/>
        </w:rPr>
        <w:t>”) are particularly bad, as there are few checks or restraints on arbitrary rule and the whims and ideology of the single individual, even from other elites (</w:t>
      </w:r>
      <w:proofErr w:type="spellStart"/>
      <w:r w:rsidRPr="004439A1">
        <w:rPr>
          <w:rFonts w:asciiTheme="minorHAnsi" w:hAnsiTheme="minorHAnsi" w:cstheme="minorHAnsi"/>
          <w:sz w:val="16"/>
        </w:rPr>
        <w:t>Svolik</w:t>
      </w:r>
      <w:proofErr w:type="spellEnd"/>
      <w:r w:rsidRPr="004439A1">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 A world dominated by totalitarian states is more likely to have major wars. States with near-universal adult suffrage rarely (if ever) go to war with one another (Barnhart et al., 2020), so </w:t>
      </w:r>
      <w:r w:rsidRPr="004439A1">
        <w:rPr>
          <w:rStyle w:val="StyleUnderline"/>
          <w:rFonts w:asciiTheme="minorHAnsi" w:hAnsiTheme="minorHAnsi" w:cstheme="minorHAnsi"/>
          <w:highlight w:val="cyan"/>
        </w:rPr>
        <w:t>a world dominated by democracies has fewer wars</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Miscalc</w:t>
      </w:r>
      <w:r w:rsidRPr="004439A1">
        <w:rPr>
          <w:rStyle w:val="StyleUnderline"/>
          <w:rFonts w:asciiTheme="minorHAnsi" w:hAnsiTheme="minorHAnsi" w:cstheme="minorHAnsi"/>
        </w:rPr>
        <w:t xml:space="preserve">ulation </w:t>
      </w:r>
      <w:r w:rsidRPr="004439A1">
        <w:rPr>
          <w:rStyle w:val="StyleUnderline"/>
          <w:rFonts w:asciiTheme="minorHAnsi" w:hAnsiTheme="minorHAnsi" w:cstheme="minorHAnsi"/>
          <w:highlight w:val="cyan"/>
        </w:rPr>
        <w:t>might be</w:t>
      </w:r>
      <w:r w:rsidRPr="004439A1">
        <w:rPr>
          <w:rFonts w:asciiTheme="minorHAnsi" w:hAnsiTheme="minorHAnsi" w:cstheme="minorHAnsi"/>
          <w:sz w:val="16"/>
          <w:highlight w:val="cyan"/>
        </w:rPr>
        <w:t xml:space="preserve"> a</w:t>
      </w:r>
      <w:r w:rsidRPr="004439A1">
        <w:rPr>
          <w:rFonts w:asciiTheme="minorHAnsi" w:hAnsiTheme="minorHAnsi" w:cstheme="minorHAnsi"/>
          <w:sz w:val="16"/>
        </w:rPr>
        <w:t xml:space="preserve"> particular </w:t>
      </w:r>
      <w:r w:rsidRPr="004439A1">
        <w:rPr>
          <w:rStyle w:val="StyleUnderline"/>
          <w:rFonts w:asciiTheme="minorHAnsi" w:hAnsiTheme="minorHAnsi" w:cstheme="minorHAnsi"/>
          <w:highlight w:val="cyan"/>
        </w:rPr>
        <w:t>problem for totalitarian states due to personalization and disincentives for accurate info</w:t>
      </w:r>
      <w:r w:rsidRPr="004439A1">
        <w:rPr>
          <w:rStyle w:val="StyleUnderline"/>
          <w:rFonts w:asciiTheme="minorHAnsi" w:hAnsiTheme="minorHAnsi" w:cstheme="minorHAnsi"/>
        </w:rPr>
        <w:t>rmation,</w:t>
      </w:r>
      <w:r w:rsidRPr="004439A1">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4439A1">
        <w:rPr>
          <w:rStyle w:val="StyleUnderline"/>
          <w:rFonts w:asciiTheme="minorHAnsi" w:hAnsiTheme="minorHAnsi" w:cstheme="minorHAnsi"/>
          <w:highlight w:val="cyan"/>
        </w:rPr>
        <w:t>War makes</w:t>
      </w:r>
      <w:r w:rsidRPr="004439A1">
        <w:rPr>
          <w:rFonts w:asciiTheme="minorHAnsi" w:hAnsiTheme="minorHAnsi" w:cstheme="minorHAnsi"/>
          <w:sz w:val="16"/>
        </w:rPr>
        <w:t xml:space="preserve"> collapse and </w:t>
      </w:r>
      <w:r w:rsidRPr="004439A1">
        <w:rPr>
          <w:rStyle w:val="StyleUnderline"/>
          <w:rFonts w:asciiTheme="minorHAnsi" w:hAnsiTheme="minorHAnsi" w:cstheme="minorHAnsi"/>
          <w:highlight w:val="cyan"/>
        </w:rPr>
        <w:t>extinction</w:t>
      </w:r>
      <w:r w:rsidRPr="004439A1">
        <w:rPr>
          <w:rStyle w:val="StyleUnderline"/>
          <w:rFonts w:asciiTheme="minorHAnsi" w:hAnsiTheme="minorHAnsi" w:cstheme="minorHAnsi"/>
        </w:rPr>
        <w:t xml:space="preserve"> more </w:t>
      </w:r>
      <w:r w:rsidRPr="004439A1">
        <w:rPr>
          <w:rStyle w:val="StyleUnderline"/>
          <w:rFonts w:asciiTheme="minorHAnsi" w:hAnsiTheme="minorHAnsi" w:cstheme="minorHAnsi"/>
          <w:highlight w:val="cyan"/>
        </w:rPr>
        <w:t>likely, by</w:t>
      </w:r>
      <w:r w:rsidRPr="004439A1">
        <w:rPr>
          <w:rStyle w:val="StyleUnderline"/>
          <w:rFonts w:asciiTheme="minorHAnsi" w:hAnsiTheme="minorHAnsi" w:cstheme="minorHAnsi"/>
        </w:rPr>
        <w:t xml:space="preserve"> raising the chance of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eapons of </w:t>
      </w:r>
      <w:r w:rsidRPr="004439A1">
        <w:rPr>
          <w:rStyle w:val="StyleUnderline"/>
          <w:rFonts w:asciiTheme="minorHAnsi" w:hAnsiTheme="minorHAnsi" w:cstheme="minorHAnsi"/>
          <w:highlight w:val="cyan"/>
        </w:rPr>
        <w:t>m</w:t>
      </w:r>
      <w:r w:rsidRPr="004439A1">
        <w:rPr>
          <w:rStyle w:val="StyleUnderline"/>
          <w:rFonts w:asciiTheme="minorHAnsi" w:hAnsiTheme="minorHAnsi" w:cstheme="minorHAnsi"/>
        </w:rPr>
        <w:t xml:space="preserve">ass </w:t>
      </w:r>
      <w:r w:rsidRPr="004439A1">
        <w:rPr>
          <w:rStyle w:val="StyleUnderline"/>
          <w:rFonts w:asciiTheme="minorHAnsi" w:hAnsiTheme="minorHAnsi" w:cstheme="minorHAnsi"/>
          <w:highlight w:val="cyan"/>
        </w:rPr>
        <w:t>d</w:t>
      </w:r>
      <w:r w:rsidRPr="004439A1">
        <w:rPr>
          <w:rStyle w:val="StyleUnderline"/>
          <w:rFonts w:asciiTheme="minorHAnsi" w:hAnsiTheme="minorHAnsi" w:cstheme="minorHAnsi"/>
        </w:rPr>
        <w:t xml:space="preserve">estruction </w:t>
      </w:r>
      <w:r w:rsidRPr="004439A1">
        <w:rPr>
          <w:rStyle w:val="StyleUnderline"/>
          <w:rFonts w:asciiTheme="minorHAnsi" w:hAnsiTheme="minorHAnsi" w:cstheme="minorHAnsi"/>
          <w:highlight w:val="cyan"/>
        </w:rPr>
        <w:t>being used</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Linked to this, </w:t>
      </w:r>
      <w:r w:rsidRPr="004439A1">
        <w:rPr>
          <w:rStyle w:val="StyleUnderline"/>
          <w:rFonts w:asciiTheme="minorHAnsi" w:hAnsiTheme="minorHAnsi" w:cstheme="minorHAnsi"/>
          <w:highlight w:val="cyan"/>
        </w:rPr>
        <w:t>totalitarian states are less cooperative</w:t>
      </w:r>
      <w:r w:rsidRPr="004439A1">
        <w:rPr>
          <w:rStyle w:val="StyleUnderline"/>
          <w:rFonts w:asciiTheme="minorHAnsi" w:hAnsiTheme="minorHAnsi" w:cstheme="minorHAnsi"/>
        </w:rPr>
        <w:t xml:space="preserve"> than democratic states</w:t>
      </w:r>
      <w:r w:rsidRPr="004439A1">
        <w:rPr>
          <w:rFonts w:asciiTheme="minorHAnsi" w:hAnsiTheme="minorHAnsi" w:cstheme="minorHAnsi"/>
          <w:sz w:val="16"/>
        </w:rPr>
        <w:t xml:space="preserve">. While cooperation is possible (Ginsburg, 2020), </w:t>
      </w:r>
      <w:r w:rsidRPr="004439A1">
        <w:rPr>
          <w:rStyle w:val="StyleUnderline"/>
          <w:rFonts w:asciiTheme="minorHAnsi" w:hAnsiTheme="minorHAnsi" w:cstheme="minorHAnsi"/>
        </w:rPr>
        <w:t xml:space="preserve">their </w:t>
      </w:r>
      <w:r w:rsidRPr="004439A1">
        <w:rPr>
          <w:rStyle w:val="StyleUnderline"/>
          <w:rFonts w:asciiTheme="minorHAnsi" w:hAnsiTheme="minorHAnsi" w:cstheme="minorHAnsi"/>
          <w:highlight w:val="cyan"/>
        </w:rPr>
        <w:t>internal norms are characterized by paranoia</w:t>
      </w:r>
      <w:r w:rsidRPr="004439A1">
        <w:rPr>
          <w:rFonts w:asciiTheme="minorHAnsi" w:hAnsiTheme="minorHAnsi" w:cstheme="minorHAnsi"/>
          <w:sz w:val="16"/>
        </w:rPr>
        <w:t xml:space="preserve"> and treachery, and their lack of transparency limits their ability to credibly commit to agreements. </w:t>
      </w:r>
      <w:r w:rsidRPr="004439A1">
        <w:rPr>
          <w:rStyle w:val="StyleUnderline"/>
          <w:rFonts w:asciiTheme="minorHAnsi" w:hAnsiTheme="minorHAnsi" w:cstheme="minorHAnsi"/>
          <w:highlight w:val="cyan"/>
        </w:rPr>
        <w:t>This is bad for</w:t>
      </w:r>
      <w:r w:rsidRPr="004439A1">
        <w:rPr>
          <w:rStyle w:val="StyleUnderline"/>
          <w:rFonts w:asciiTheme="minorHAnsi" w:hAnsiTheme="minorHAnsi" w:cstheme="minorHAnsi"/>
        </w:rPr>
        <w:t xml:space="preserve"> all </w:t>
      </w:r>
      <w:r w:rsidRPr="004439A1">
        <w:rPr>
          <w:rStyle w:val="StyleUnderline"/>
          <w:rFonts w:asciiTheme="minorHAnsi" w:hAnsiTheme="minorHAnsi" w:cstheme="minorHAnsi"/>
          <w:highlight w:val="cyan"/>
        </w:rPr>
        <w:t>risks that require cooperation such as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pandemics or climate change</w:t>
      </w:r>
      <w:r w:rsidRPr="004439A1">
        <w:rPr>
          <w:rFonts w:asciiTheme="minorHAnsi" w:hAnsiTheme="minorHAnsi" w:cstheme="minorHAnsi"/>
          <w:sz w:val="16"/>
        </w:rPr>
        <w:t xml:space="preserve"> (Tomasik, 2015). Finally, </w:t>
      </w:r>
      <w:r w:rsidRPr="004439A1">
        <w:rPr>
          <w:rStyle w:val="StyleUnderline"/>
          <w:rFonts w:asciiTheme="minorHAnsi" w:hAnsiTheme="minorHAnsi" w:cstheme="minorHAnsi"/>
        </w:rPr>
        <w:t xml:space="preserve">continued social and </w:t>
      </w:r>
      <w:r w:rsidRPr="004439A1">
        <w:rPr>
          <w:rStyle w:val="StyleUnderline"/>
          <w:rFonts w:asciiTheme="minorHAnsi" w:hAnsiTheme="minorHAnsi" w:cstheme="minorHAnsi"/>
          <w:highlight w:val="cyan"/>
        </w:rPr>
        <w:t>scientific progress is likely to reduce risks of</w:t>
      </w:r>
      <w:r w:rsidRPr="004439A1">
        <w:rPr>
          <w:rFonts w:asciiTheme="minorHAnsi" w:hAnsiTheme="minorHAnsi" w:cstheme="minorHAnsi"/>
          <w:sz w:val="16"/>
        </w:rPr>
        <w:t xml:space="preserve"> collapse and </w:t>
      </w:r>
      <w:r w:rsidRPr="004439A1">
        <w:rPr>
          <w:rStyle w:val="StyleUnderline"/>
          <w:rFonts w:asciiTheme="minorHAnsi" w:hAnsiTheme="minorHAnsi" w:cstheme="minorHAnsi"/>
          <w:highlight w:val="cyan"/>
        </w:rPr>
        <w:t>extinction</w:t>
      </w:r>
      <w:r w:rsidRPr="004439A1">
        <w:rPr>
          <w:rFonts w:asciiTheme="minorHAnsi" w:hAnsiTheme="minorHAnsi" w:cstheme="minorHAnsi"/>
          <w:sz w:val="16"/>
        </w:rPr>
        <w:t xml:space="preserve">. Social progress could reduce global inequality and other risk factors. </w:t>
      </w:r>
      <w:r w:rsidRPr="004439A1">
        <w:rPr>
          <w:rStyle w:val="StyleUnderline"/>
          <w:rFonts w:asciiTheme="minorHAnsi" w:hAnsiTheme="minorHAnsi" w:cstheme="minorHAnsi"/>
          <w:highlight w:val="cyan"/>
        </w:rPr>
        <w:t>Scientific progress could help address natural risks and climate change</w:t>
      </w:r>
      <w:r w:rsidRPr="004439A1">
        <w:rPr>
          <w:rFonts w:asciiTheme="minorHAnsi" w:hAnsiTheme="minorHAnsi" w:cstheme="minorHAnsi"/>
          <w:sz w:val="16"/>
        </w:rPr>
        <w:t xml:space="preserve"> (Sandberg, 2018), differentially increase defensive rather than offensive power (Garfinkel &amp; Dafoe, 2019), </w:t>
      </w:r>
      <w:r w:rsidRPr="004439A1">
        <w:rPr>
          <w:rStyle w:val="StyleUnderline"/>
          <w:rFonts w:asciiTheme="minorHAnsi" w:hAnsiTheme="minorHAnsi" w:cstheme="minorHAnsi"/>
          <w:highlight w:val="cyan"/>
        </w:rPr>
        <w:t>and solve safety challenges in AI or biotech</w:t>
      </w:r>
      <w:r w:rsidRPr="004439A1">
        <w:rPr>
          <w:rFonts w:asciiTheme="minorHAnsi" w:hAnsiTheme="minorHAnsi" w:cstheme="minorHAnsi"/>
          <w:sz w:val="16"/>
        </w:rPr>
        <w:t xml:space="preserve">nology (Russell, 2019). </w:t>
      </w:r>
      <w:r w:rsidRPr="004439A1">
        <w:rPr>
          <w:rStyle w:val="StyleUnderline"/>
          <w:rFonts w:asciiTheme="minorHAnsi" w:hAnsiTheme="minorHAnsi" w:cstheme="minorHAnsi"/>
          <w:highlight w:val="cyan"/>
        </w:rPr>
        <w:t>However,</w:t>
      </w:r>
      <w:r w:rsidRPr="004439A1">
        <w:rPr>
          <w:rFonts w:asciiTheme="minorHAnsi" w:hAnsiTheme="minorHAnsi" w:cstheme="minorHAnsi"/>
          <w:sz w:val="16"/>
        </w:rPr>
        <w:t xml:space="preserve"> as we will now discuss </w:t>
      </w:r>
      <w:r w:rsidRPr="004439A1">
        <w:rPr>
          <w:rStyle w:val="StyleUnderline"/>
          <w:rFonts w:asciiTheme="minorHAnsi" w:hAnsiTheme="minorHAnsi" w:cstheme="minorHAnsi"/>
          <w:highlight w:val="cyan"/>
        </w:rPr>
        <w:t>totalitarian states would likely inhibit social progress</w:t>
      </w:r>
      <w:r w:rsidRPr="004439A1">
        <w:rPr>
          <w:rFonts w:asciiTheme="minorHAnsi" w:hAnsiTheme="minorHAnsi" w:cstheme="minorHAnsi"/>
          <w:sz w:val="16"/>
        </w:rPr>
        <w:t xml:space="preserve">. A central question from a </w:t>
      </w:r>
      <w:proofErr w:type="spellStart"/>
      <w:r w:rsidRPr="004439A1">
        <w:rPr>
          <w:rFonts w:asciiTheme="minorHAnsi" w:hAnsiTheme="minorHAnsi" w:cstheme="minorHAnsi"/>
          <w:sz w:val="16"/>
        </w:rPr>
        <w:t>longtermist</w:t>
      </w:r>
      <w:proofErr w:type="spellEnd"/>
      <w:r w:rsidRPr="004439A1">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4439A1">
        <w:rPr>
          <w:rStyle w:val="StyleUnderline"/>
          <w:rFonts w:asciiTheme="minorHAnsi" w:hAnsiTheme="minorHAnsi" w:cstheme="minorHAnsi"/>
        </w:rPr>
        <w:t>democracies have space for cosmopolitan values such as human rights, plurality, freedom, and equality. These are better than those that characterize life under totalitarianism: Fear, terror, subjection, and secrecy</w:t>
      </w:r>
      <w:r w:rsidRPr="004439A1">
        <w:rPr>
          <w:rFonts w:asciiTheme="minorHAnsi" w:hAnsiTheme="minorHAnsi" w:cstheme="minorHAnsi"/>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proofErr w:type="gramStart"/>
      <w:r w:rsidRPr="004439A1">
        <w:rPr>
          <w:rFonts w:asciiTheme="minorHAnsi" w:hAnsiTheme="minorHAnsi" w:cstheme="minorHAnsi"/>
          <w:sz w:val="16"/>
        </w:rPr>
        <w:t>longterm</w:t>
      </w:r>
      <w:proofErr w:type="spellEnd"/>
      <w:proofErr w:type="gramEnd"/>
      <w:r w:rsidRPr="004439A1">
        <w:rPr>
          <w:rFonts w:asciiTheme="minorHAnsi" w:hAnsiTheme="minorHAnsi" w:cstheme="minorHAnsi"/>
          <w:sz w:val="16"/>
        </w:rPr>
        <w:t xml:space="preserve"> potential. </w:t>
      </w:r>
      <w:r w:rsidRPr="004439A1">
        <w:rPr>
          <w:rStyle w:val="StyleUnderline"/>
          <w:rFonts w:asciiTheme="minorHAnsi" w:hAnsiTheme="minorHAnsi" w:cstheme="minorHAnsi"/>
        </w:rPr>
        <w:t>A totalitarian-dominated world,</w:t>
      </w:r>
      <w:r w:rsidRPr="004439A1">
        <w:rPr>
          <w:rFonts w:asciiTheme="minorHAnsi" w:hAnsiTheme="minorHAnsi" w:cstheme="minorHAnsi"/>
          <w:sz w:val="16"/>
        </w:rPr>
        <w:t xml:space="preserve"> on the other hand, </w:t>
      </w:r>
      <w:r w:rsidRPr="004439A1">
        <w:rPr>
          <w:rStyle w:val="StyleUnderline"/>
          <w:rFonts w:asciiTheme="minorHAnsi" w:hAnsiTheme="minorHAnsi" w:cstheme="minorHAnsi"/>
        </w:rPr>
        <w:t>would reduce the space for resistance and progress—distorting the human trajectory.</w:t>
      </w:r>
      <w:r w:rsidRPr="004439A1">
        <w:rPr>
          <w:rFonts w:asciiTheme="minorHAnsi" w:hAnsiTheme="minorHAnsi" w:cstheme="minorHAnsi"/>
          <w:sz w:val="16"/>
        </w:rPr>
        <w:t xml:space="preserve"> </w:t>
      </w:r>
      <w:r w:rsidRPr="004439A1">
        <w:rPr>
          <w:rStyle w:val="StyleUnderline"/>
          <w:rFonts w:asciiTheme="minorHAnsi" w:hAnsiTheme="minorHAnsi" w:cstheme="minorHAnsi"/>
        </w:rPr>
        <w:t>We should be particularly concerned about “bottlenecks” at which values are particularly important—where there is a risk of “locking-in</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some </w:t>
      </w:r>
      <w:proofErr w:type="gramStart"/>
      <w:r w:rsidRPr="004439A1">
        <w:rPr>
          <w:rFonts w:asciiTheme="minorHAnsi" w:hAnsiTheme="minorHAnsi" w:cstheme="minorHAnsi"/>
          <w:sz w:val="16"/>
        </w:rPr>
        <w:t>particular set</w:t>
      </w:r>
      <w:proofErr w:type="gramEnd"/>
      <w:r w:rsidRPr="004439A1">
        <w:rPr>
          <w:rFonts w:asciiTheme="minorHAnsi" w:hAnsiTheme="minorHAnsi" w:cstheme="minorHAnsi"/>
          <w:sz w:val="16"/>
        </w:rPr>
        <w:t xml:space="preserve"> of (possibly far from optimal) </w:t>
      </w:r>
      <w:r w:rsidRPr="004439A1">
        <w:rPr>
          <w:rStyle w:val="StyleUnderline"/>
          <w:rFonts w:asciiTheme="minorHAnsi" w:hAnsiTheme="minorHAnsi" w:cstheme="minorHAnsi"/>
        </w:rPr>
        <w:t>values</w:t>
      </w:r>
      <w:r w:rsidRPr="004439A1">
        <w:rPr>
          <w:rFonts w:asciiTheme="minorHAnsi" w:hAnsiTheme="minorHAnsi" w:cstheme="minorHAnsi"/>
          <w:sz w:val="16"/>
        </w:rPr>
        <w:t xml:space="preserve">. While they are currently </w:t>
      </w:r>
      <w:proofErr w:type="spellStart"/>
      <w:r w:rsidRPr="004439A1">
        <w:rPr>
          <w:rFonts w:asciiTheme="minorHAnsi" w:hAnsiTheme="minorHAnsi" w:cstheme="minorHAnsi"/>
          <w:sz w:val="16"/>
        </w:rPr>
        <w:t>faroff</w:t>
      </w:r>
      <w:proofErr w:type="spellEnd"/>
      <w:r w:rsidRPr="004439A1">
        <w:rPr>
          <w:rFonts w:asciiTheme="minorHAnsi" w:hAnsiTheme="minorHAnsi" w:cstheme="minorHAnsi"/>
          <w:sz w:val="16"/>
        </w:rPr>
        <w:t xml:space="preserve">, </w:t>
      </w:r>
      <w:r w:rsidRPr="004439A1">
        <w:rPr>
          <w:rStyle w:val="StyleUnderline"/>
          <w:rFonts w:asciiTheme="minorHAnsi" w:hAnsiTheme="minorHAnsi" w:cstheme="minorHAnsi"/>
        </w:rPr>
        <w:t>future technologies such as artificial general intelligence, space settlement, life extension (of autocrats), or much better surveillance could enable lock-in</w:t>
      </w:r>
      <w:r w:rsidRPr="004439A1">
        <w:rPr>
          <w:rFonts w:asciiTheme="minorHAnsi" w:hAnsiTheme="minorHAnsi" w:cstheme="minorHAnsi"/>
          <w:sz w:val="16"/>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4439A1">
        <w:rPr>
          <w:rFonts w:asciiTheme="minorHAnsi" w:hAnsiTheme="minorHAnsi" w:cstheme="minorHAnsi"/>
          <w:sz w:val="16"/>
        </w:rPr>
        <w:t>Eastasia</w:t>
      </w:r>
      <w:proofErr w:type="spellEnd"/>
      <w:r w:rsidRPr="004439A1">
        <w:rPr>
          <w:rFonts w:asciiTheme="minorHAnsi" w:hAnsiTheme="minorHAnsi" w:cstheme="minorHAnsi"/>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4439A1">
        <w:rPr>
          <w:rStyle w:val="StyleUnderline"/>
          <w:rFonts w:asciiTheme="minorHAnsi" w:hAnsiTheme="minorHAnsi" w:cstheme="minorHAnsi"/>
          <w:highlight w:val="cyan"/>
        </w:rPr>
        <w:t>A</w:t>
      </w:r>
      <w:r w:rsidRPr="004439A1">
        <w:rPr>
          <w:rStyle w:val="StyleUnderline"/>
          <w:rFonts w:asciiTheme="minorHAnsi" w:hAnsiTheme="minorHAnsi" w:cstheme="minorHAnsi"/>
        </w:rPr>
        <w:t xml:space="preserve"> long-lasting </w:t>
      </w:r>
      <w:r w:rsidRPr="004439A1">
        <w:rPr>
          <w:rStyle w:val="StyleUnderline"/>
          <w:rFonts w:asciiTheme="minorHAnsi" w:hAnsiTheme="minorHAnsi" w:cstheme="minorHAnsi"/>
          <w:highlight w:val="cyan"/>
        </w:rPr>
        <w:t>totalitarian</w:t>
      </w:r>
      <w:r w:rsidRPr="004439A1">
        <w:rPr>
          <w:rStyle w:val="StyleUnderline"/>
          <w:rFonts w:asciiTheme="minorHAnsi" w:hAnsiTheme="minorHAnsi" w:cstheme="minorHAnsi"/>
        </w:rPr>
        <w:t xml:space="preserve">-dominated </w:t>
      </w:r>
      <w:r w:rsidRPr="004439A1">
        <w:rPr>
          <w:rStyle w:val="StyleUnderline"/>
          <w:rFonts w:asciiTheme="minorHAnsi" w:hAnsiTheme="minorHAnsi" w:cstheme="minorHAnsi"/>
          <w:highlight w:val="cyan"/>
        </w:rPr>
        <w:t>world would</w:t>
      </w:r>
      <w:r w:rsidRPr="004439A1">
        <w:rPr>
          <w:rStyle w:val="StyleUnderline"/>
          <w:rFonts w:asciiTheme="minorHAnsi" w:hAnsiTheme="minorHAnsi" w:cstheme="minorHAnsi"/>
        </w:rPr>
        <w:t xml:space="preserve"> extend the </w:t>
      </w:r>
      <w:proofErr w:type="gramStart"/>
      <w:r w:rsidRPr="004439A1">
        <w:rPr>
          <w:rStyle w:val="StyleUnderline"/>
          <w:rFonts w:asciiTheme="minorHAnsi" w:hAnsiTheme="minorHAnsi" w:cstheme="minorHAnsi"/>
        </w:rPr>
        <w:t>period of time</w:t>
      </w:r>
      <w:proofErr w:type="gramEnd"/>
      <w:r w:rsidRPr="004439A1">
        <w:rPr>
          <w:rStyle w:val="StyleUnderline"/>
          <w:rFonts w:asciiTheme="minorHAnsi" w:hAnsiTheme="minorHAnsi" w:cstheme="minorHAnsi"/>
        </w:rPr>
        <w:t xml:space="preserve"> humanity would spend with a heightened risk of collapse or extinction, as well as increased potential for distortion of the human trajectory and the possibility that a “</w:t>
      </w:r>
      <w:r w:rsidRPr="004439A1">
        <w:rPr>
          <w:rStyle w:val="StyleUnderline"/>
          <w:rFonts w:asciiTheme="minorHAnsi" w:hAnsiTheme="minorHAnsi" w:cstheme="minorHAnsi"/>
          <w:highlight w:val="cyan"/>
        </w:rPr>
        <w:t>lock-in”</w:t>
      </w:r>
      <w:r w:rsidRPr="004439A1">
        <w:rPr>
          <w:rStyle w:val="StyleUnderline"/>
          <w:rFonts w:asciiTheme="minorHAnsi" w:hAnsiTheme="minorHAnsi" w:cstheme="minorHAnsi"/>
        </w:rPr>
        <w:t xml:space="preserve"> event may occur</w:t>
      </w:r>
      <w:r w:rsidRPr="004439A1">
        <w:rPr>
          <w:rFonts w:asciiTheme="minorHAnsi" w:hAnsiTheme="minorHAnsi" w:cstheme="minorHAnsi"/>
          <w:sz w:val="16"/>
        </w:rPr>
        <w:t xml:space="preserve">. This example illustrates the possibility of a “negative recovery,” </w:t>
      </w:r>
      <w:r w:rsidRPr="004439A1">
        <w:rPr>
          <w:rStyle w:val="StyleUnderline"/>
          <w:rFonts w:asciiTheme="minorHAnsi" w:hAnsiTheme="minorHAnsi" w:cstheme="minorHAnsi"/>
          <w:highlight w:val="cyan"/>
        </w:rPr>
        <w:t>resulting in a trajectory</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with less or no scientific and social progress</w:t>
      </w:r>
      <w:r w:rsidRPr="004439A1">
        <w:rPr>
          <w:rStyle w:val="StyleUnderline"/>
          <w:rFonts w:asciiTheme="minorHAnsi" w:hAnsiTheme="minorHAnsi" w:cstheme="minorHAnsi"/>
        </w:rPr>
        <w:t xml:space="preserve"> and a less favorable geopolitical situation, </w:t>
      </w:r>
      <w:r w:rsidRPr="004439A1">
        <w:rPr>
          <w:rStyle w:val="StyleUnderline"/>
          <w:rFonts w:asciiTheme="minorHAnsi" w:hAnsiTheme="minorHAnsi" w:cstheme="minorHAnsi"/>
          <w:highlight w:val="cyan"/>
        </w:rPr>
        <w:t>which would threaten the destruction of humanity</w:t>
      </w:r>
      <w:r w:rsidRPr="004439A1">
        <w:rPr>
          <w:rStyle w:val="StyleUnderline"/>
          <w:rFonts w:asciiTheme="minorHAnsi" w:hAnsiTheme="minorHAnsi" w:cstheme="minorHAnsi"/>
        </w:rPr>
        <w:t xml:space="preserve">’s </w:t>
      </w:r>
      <w:proofErr w:type="spellStart"/>
      <w:proofErr w:type="gramStart"/>
      <w:r w:rsidRPr="004439A1">
        <w:rPr>
          <w:rStyle w:val="StyleUnderline"/>
          <w:rFonts w:asciiTheme="minorHAnsi" w:hAnsiTheme="minorHAnsi" w:cstheme="minorHAnsi"/>
        </w:rPr>
        <w:t>longterm</w:t>
      </w:r>
      <w:proofErr w:type="spellEnd"/>
      <w:proofErr w:type="gramEnd"/>
      <w:r w:rsidRPr="004439A1">
        <w:rPr>
          <w:rStyle w:val="StyleUnderline"/>
          <w:rFonts w:asciiTheme="minorHAnsi" w:hAnsiTheme="minorHAnsi" w:cstheme="minorHAnsi"/>
        </w:rPr>
        <w:t xml:space="preserve"> potential</w:t>
      </w:r>
      <w:r w:rsidRPr="004439A1">
        <w:rPr>
          <w:rFonts w:asciiTheme="minorHAnsi" w:hAnsiTheme="minorHAnsi" w:cstheme="minorHAnsi"/>
          <w:sz w:val="16"/>
        </w:rPr>
        <w:t>.</w:t>
      </w:r>
    </w:p>
    <w:p w14:paraId="7F53D574" w14:textId="77777777" w:rsidR="008760B9" w:rsidRPr="004439A1" w:rsidRDefault="008760B9" w:rsidP="004D7C36">
      <w:pPr>
        <w:rPr>
          <w:rFonts w:asciiTheme="minorHAnsi" w:hAnsiTheme="minorHAnsi" w:cstheme="minorHAnsi"/>
        </w:rPr>
      </w:pPr>
    </w:p>
    <w:p w14:paraId="3E9F1ACE" w14:textId="2BB70010" w:rsidR="00D91F2B" w:rsidRPr="004439A1" w:rsidRDefault="00AB7866" w:rsidP="00AB7866">
      <w:pPr>
        <w:pStyle w:val="Heading1"/>
        <w:rPr>
          <w:rFonts w:asciiTheme="minorHAnsi" w:hAnsiTheme="minorHAnsi" w:cstheme="minorHAnsi"/>
        </w:rPr>
      </w:pPr>
      <w:r w:rsidRPr="004439A1">
        <w:rPr>
          <w:rFonts w:asciiTheme="minorHAnsi" w:hAnsiTheme="minorHAnsi" w:cstheme="minorHAnsi"/>
        </w:rPr>
        <w:t>2NC</w:t>
      </w:r>
    </w:p>
    <w:p w14:paraId="65F0AD78" w14:textId="271A2A9D" w:rsidR="000319A4" w:rsidRPr="004439A1" w:rsidRDefault="000319A4" w:rsidP="000319A4">
      <w:pPr>
        <w:pStyle w:val="Heading2"/>
        <w:rPr>
          <w:rFonts w:asciiTheme="minorHAnsi" w:hAnsiTheme="minorHAnsi" w:cstheme="minorHAnsi"/>
        </w:rPr>
      </w:pPr>
      <w:r w:rsidRPr="004439A1">
        <w:rPr>
          <w:rFonts w:asciiTheme="minorHAnsi" w:hAnsiTheme="minorHAnsi" w:cstheme="minorHAnsi"/>
        </w:rPr>
        <w:t>Competition</w:t>
      </w:r>
    </w:p>
    <w:p w14:paraId="5D3BC8CE" w14:textId="77777777" w:rsidR="000319A4" w:rsidRPr="004439A1" w:rsidRDefault="000319A4" w:rsidP="000319A4">
      <w:pPr>
        <w:pStyle w:val="Heading3"/>
        <w:rPr>
          <w:rFonts w:asciiTheme="minorHAnsi" w:hAnsiTheme="minorHAnsi" w:cstheme="minorHAnsi"/>
        </w:rPr>
      </w:pPr>
      <w:r w:rsidRPr="004439A1">
        <w:rPr>
          <w:rFonts w:asciiTheme="minorHAnsi" w:hAnsiTheme="minorHAnsi" w:cstheme="minorHAnsi"/>
        </w:rPr>
        <w:t>AT: Perm do Both/Lie perm</w:t>
      </w:r>
    </w:p>
    <w:p w14:paraId="71501206" w14:textId="7C363A41" w:rsidR="004D7C36" w:rsidRPr="004439A1" w:rsidRDefault="00910F83" w:rsidP="004D7C36">
      <w:pPr>
        <w:pStyle w:val="Heading4"/>
        <w:rPr>
          <w:rFonts w:asciiTheme="minorHAnsi" w:hAnsiTheme="minorHAnsi" w:cstheme="minorHAnsi"/>
        </w:rPr>
      </w:pPr>
      <w:r w:rsidRPr="004439A1">
        <w:rPr>
          <w:rFonts w:asciiTheme="minorHAnsi" w:hAnsiTheme="minorHAnsi" w:cstheme="minorHAnsi"/>
        </w:rPr>
        <w:t xml:space="preserve">PDB fails. </w:t>
      </w:r>
      <w:r w:rsidR="00F57C1B" w:rsidRPr="004439A1">
        <w:rPr>
          <w:rFonts w:asciiTheme="minorHAnsi" w:hAnsiTheme="minorHAnsi" w:cstheme="minorHAnsi"/>
        </w:rPr>
        <w:t>Definite and full implementation of the plan is mutually exclusive with the CP</w:t>
      </w:r>
      <w:r w:rsidR="00BD4760">
        <w:rPr>
          <w:rFonts w:asciiTheme="minorHAnsi" w:hAnsiTheme="minorHAnsi" w:cstheme="minorHAnsi"/>
        </w:rPr>
        <w:t xml:space="preserve">, </w:t>
      </w:r>
      <w:r w:rsidR="00B22BC3">
        <w:rPr>
          <w:rFonts w:asciiTheme="minorHAnsi" w:hAnsiTheme="minorHAnsi" w:cstheme="minorHAnsi"/>
        </w:rPr>
        <w:t>as the CP</w:t>
      </w:r>
      <w:r w:rsidR="002A02DB">
        <w:rPr>
          <w:rFonts w:asciiTheme="minorHAnsi" w:hAnsiTheme="minorHAnsi" w:cstheme="minorHAnsi"/>
        </w:rPr>
        <w:t xml:space="preserve"> accepts the recommendation of WIPO </w:t>
      </w:r>
      <w:r w:rsidR="000453E2">
        <w:rPr>
          <w:rFonts w:asciiTheme="minorHAnsi" w:hAnsiTheme="minorHAnsi" w:cstheme="minorHAnsi"/>
        </w:rPr>
        <w:t xml:space="preserve">without </w:t>
      </w:r>
      <w:r w:rsidR="00F10B3C">
        <w:rPr>
          <w:rFonts w:asciiTheme="minorHAnsi" w:hAnsiTheme="minorHAnsi" w:cstheme="minorHAnsi"/>
        </w:rPr>
        <w:t>stipulation</w:t>
      </w:r>
      <w:r w:rsidR="00AA15ED" w:rsidRPr="004439A1">
        <w:rPr>
          <w:rFonts w:asciiTheme="minorHAnsi" w:hAnsiTheme="minorHAnsi" w:cstheme="minorHAnsi"/>
        </w:rPr>
        <w:t xml:space="preserve">. The CP text specifies prior and binding consultation, WIPO can say no, </w:t>
      </w:r>
      <w:r w:rsidR="00953E82" w:rsidRPr="004439A1">
        <w:rPr>
          <w:rFonts w:asciiTheme="minorHAnsi" w:hAnsiTheme="minorHAnsi" w:cstheme="minorHAnsi"/>
        </w:rPr>
        <w:t xml:space="preserve">in this case, the perm </w:t>
      </w:r>
      <w:proofErr w:type="gramStart"/>
      <w:r w:rsidR="00953E82" w:rsidRPr="004439A1">
        <w:rPr>
          <w:rFonts w:asciiTheme="minorHAnsi" w:hAnsiTheme="minorHAnsi" w:cstheme="minorHAnsi"/>
        </w:rPr>
        <w:t>severs</w:t>
      </w:r>
      <w:proofErr w:type="gramEnd"/>
      <w:r w:rsidR="00953E82" w:rsidRPr="004439A1">
        <w:rPr>
          <w:rFonts w:asciiTheme="minorHAnsi" w:hAnsiTheme="minorHAnsi" w:cstheme="minorHAnsi"/>
        </w:rPr>
        <w:t>.</w:t>
      </w:r>
      <w:r w:rsidR="00F10B3C">
        <w:rPr>
          <w:rFonts w:asciiTheme="minorHAnsi" w:hAnsiTheme="minorHAnsi" w:cstheme="minorHAnsi"/>
        </w:rPr>
        <w:t xml:space="preserve"> </w:t>
      </w:r>
      <w:r w:rsidR="00F2534B">
        <w:rPr>
          <w:rFonts w:asciiTheme="minorHAnsi" w:hAnsiTheme="minorHAnsi" w:cstheme="minorHAnsi"/>
        </w:rPr>
        <w:t xml:space="preserve">We argue that WIPO will say yes, but we don’t </w:t>
      </w:r>
      <w:proofErr w:type="gramStart"/>
      <w:r w:rsidR="00F2534B">
        <w:rPr>
          <w:rFonts w:asciiTheme="minorHAnsi" w:hAnsiTheme="minorHAnsi" w:cstheme="minorHAnsi"/>
        </w:rPr>
        <w:t>fiat</w:t>
      </w:r>
      <w:proofErr w:type="gramEnd"/>
      <w:r w:rsidR="00F2534B">
        <w:rPr>
          <w:rFonts w:asciiTheme="minorHAnsi" w:hAnsiTheme="minorHAnsi" w:cstheme="minorHAnsi"/>
        </w:rPr>
        <w:t xml:space="preserve"> it. We only </w:t>
      </w:r>
      <w:proofErr w:type="gramStart"/>
      <w:r w:rsidR="00F2534B">
        <w:rPr>
          <w:rFonts w:asciiTheme="minorHAnsi" w:hAnsiTheme="minorHAnsi" w:cstheme="minorHAnsi"/>
        </w:rPr>
        <w:t>fiat</w:t>
      </w:r>
      <w:proofErr w:type="gramEnd"/>
      <w:r w:rsidR="00F2534B">
        <w:rPr>
          <w:rFonts w:asciiTheme="minorHAnsi" w:hAnsiTheme="minorHAnsi" w:cstheme="minorHAnsi"/>
        </w:rPr>
        <w:t xml:space="preserve"> the consultation. In the case WIPO says no, the perm </w:t>
      </w:r>
      <w:proofErr w:type="gramStart"/>
      <w:r w:rsidR="00F2534B">
        <w:rPr>
          <w:rFonts w:asciiTheme="minorHAnsi" w:hAnsiTheme="minorHAnsi" w:cstheme="minorHAnsi"/>
        </w:rPr>
        <w:t>severs</w:t>
      </w:r>
      <w:proofErr w:type="gramEnd"/>
      <w:r w:rsidR="00F2534B">
        <w:rPr>
          <w:rFonts w:asciiTheme="minorHAnsi" w:hAnsiTheme="minorHAnsi" w:cstheme="minorHAnsi"/>
        </w:rPr>
        <w:t xml:space="preserve"> the entire </w:t>
      </w:r>
      <w:proofErr w:type="spellStart"/>
      <w:r w:rsidR="00F2534B">
        <w:rPr>
          <w:rFonts w:asciiTheme="minorHAnsi" w:hAnsiTheme="minorHAnsi" w:cstheme="minorHAnsi"/>
        </w:rPr>
        <w:t>aff</w:t>
      </w:r>
      <w:proofErr w:type="spellEnd"/>
      <w:r w:rsidR="00F2534B">
        <w:rPr>
          <w:rFonts w:asciiTheme="minorHAnsi" w:hAnsiTheme="minorHAnsi" w:cstheme="minorHAnsi"/>
        </w:rPr>
        <w:t>.</w:t>
      </w:r>
    </w:p>
    <w:p w14:paraId="34EA370A" w14:textId="77777777" w:rsidR="00AA15ED" w:rsidRPr="004439A1" w:rsidRDefault="00AA15ED" w:rsidP="00AA15ED">
      <w:pPr>
        <w:rPr>
          <w:rFonts w:asciiTheme="minorHAnsi" w:hAnsiTheme="minorHAnsi" w:cstheme="minorHAnsi"/>
        </w:rPr>
      </w:pPr>
    </w:p>
    <w:p w14:paraId="59937C79"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The lie perm fails.</w:t>
      </w:r>
    </w:p>
    <w:p w14:paraId="0A1B0E8B" w14:textId="77777777" w:rsidR="000319A4" w:rsidRPr="004439A1" w:rsidRDefault="000319A4" w:rsidP="000319A4">
      <w:pPr>
        <w:pStyle w:val="Heading4"/>
        <w:rPr>
          <w:rStyle w:val="Style13ptBold"/>
          <w:rFonts w:asciiTheme="minorHAnsi" w:hAnsiTheme="minorHAnsi" w:cstheme="minorHAnsi"/>
        </w:rPr>
      </w:pPr>
      <w:r w:rsidRPr="004439A1">
        <w:rPr>
          <w:rFonts w:asciiTheme="minorHAnsi" w:hAnsiTheme="minorHAnsi" w:cstheme="minorHAnsi"/>
        </w:rPr>
        <w:t>Modifications are essential to solvency- the permutation can’t allow them</w:t>
      </w:r>
    </w:p>
    <w:p w14:paraId="4B09A324"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Merrills ’98</w:t>
      </w:r>
      <w:r w:rsidRPr="004439A1">
        <w:rPr>
          <w:rFonts w:asciiTheme="minorHAnsi" w:hAnsiTheme="minorHAnsi" w:cstheme="minorHAnsi"/>
        </w:rPr>
        <w:t xml:space="preserve"> [J.G. </w:t>
      </w:r>
      <w:proofErr w:type="spellStart"/>
      <w:r w:rsidRPr="004439A1">
        <w:rPr>
          <w:rFonts w:asciiTheme="minorHAnsi" w:hAnsiTheme="minorHAnsi" w:cstheme="minorHAnsi"/>
        </w:rPr>
        <w:t>Merrillis</w:t>
      </w:r>
      <w:proofErr w:type="spellEnd"/>
      <w:r w:rsidRPr="004439A1">
        <w:rPr>
          <w:rFonts w:asciiTheme="minorHAnsi" w:hAnsiTheme="minorHAnsi" w:cstheme="minorHAnsi"/>
        </w:rPr>
        <w:t xml:space="preserve">, Professor of Public Law University of Sheffield, 1998 “International Dispute Settlement” p.4] </w:t>
      </w:r>
    </w:p>
    <w:p w14:paraId="4BC48234"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u w:val="single"/>
        </w:rPr>
        <w:t xml:space="preserve">When a government anticipates that a decision or a proposed course of action may harm another </w:t>
      </w:r>
      <w:proofErr w:type="gramStart"/>
      <w:r w:rsidRPr="004439A1">
        <w:rPr>
          <w:rFonts w:asciiTheme="minorHAnsi" w:hAnsiTheme="minorHAnsi" w:cstheme="minorHAnsi"/>
          <w:u w:val="single"/>
        </w:rPr>
        <w:t>state</w:t>
      </w:r>
      <w:proofErr w:type="gramEnd"/>
      <w:r w:rsidRPr="004439A1">
        <w:rPr>
          <w:rFonts w:asciiTheme="minorHAnsi" w:hAnsiTheme="minorHAnsi" w:cstheme="minorHAnsi"/>
          <w:u w:val="single"/>
        </w:rPr>
        <w:t xml:space="preserve"> discussion with the affected party can provide a way of heading off a dispute by creating an opportunity for adjustment and accommodation. </w:t>
      </w:r>
      <w:proofErr w:type="gramStart"/>
      <w:r w:rsidRPr="004439A1">
        <w:rPr>
          <w:rFonts w:asciiTheme="minorHAnsi" w:hAnsiTheme="minorHAnsi" w:cstheme="minorHAnsi"/>
          <w:u w:val="single"/>
        </w:rPr>
        <w:t>Quite</w:t>
      </w:r>
      <w:proofErr w:type="gramEnd"/>
      <w:r w:rsidRPr="004439A1">
        <w:rPr>
          <w:rFonts w:asciiTheme="minorHAnsi" w:hAnsiTheme="minorHAnsi" w:cstheme="minorHAnsi"/>
          <w:u w:val="single"/>
        </w:rPr>
        <w:t>, minor modifications to its plans, of no importance to the state taking the decision, may be all that is required to avoid trouble,</w:t>
      </w:r>
      <w:r w:rsidRPr="004439A1">
        <w:rPr>
          <w:rFonts w:asciiTheme="minorHAnsi" w:hAnsiTheme="minorHAnsi" w:cstheme="minorHAnsi"/>
          <w:sz w:val="16"/>
        </w:rPr>
        <w:t xml:space="preserve"> yet may only be apparent if the other side is given a chance to point them out. The </w:t>
      </w:r>
      <w:proofErr w:type="gramStart"/>
      <w:r w:rsidRPr="004439A1">
        <w:rPr>
          <w:rFonts w:asciiTheme="minorHAnsi" w:hAnsiTheme="minorHAnsi" w:cstheme="minorHAnsi"/>
          <w:sz w:val="16"/>
        </w:rPr>
        <w:t>particular value</w:t>
      </w:r>
      <w:proofErr w:type="gramEnd"/>
      <w:r w:rsidRPr="004439A1">
        <w:rPr>
          <w:rFonts w:asciiTheme="minorHAnsi" w:hAnsiTheme="minorHAnsi" w:cstheme="minorHAnsi"/>
          <w:sz w:val="16"/>
        </w:rPr>
        <w:t xml:space="preserve"> of consultation is that it supplies useful information at the most appropriate time - before anything has been done. For </w:t>
      </w:r>
      <w:r w:rsidRPr="004439A1">
        <w:rPr>
          <w:rFonts w:asciiTheme="minorHAnsi" w:hAnsiTheme="minorHAnsi" w:cstheme="minorHAnsi"/>
          <w:u w:val="single"/>
        </w:rPr>
        <w:t xml:space="preserve">it is far easier to make the necessary modifications at the decision-making stage, rather than later, when exactly the same action may seem like capitulation to foreign </w:t>
      </w:r>
      <w:proofErr w:type="gramStart"/>
      <w:r w:rsidRPr="004439A1">
        <w:rPr>
          <w:rFonts w:asciiTheme="minorHAnsi" w:hAnsiTheme="minorHAnsi" w:cstheme="minorHAnsi"/>
          <w:u w:val="single"/>
        </w:rPr>
        <w:t>pressure, or</w:t>
      </w:r>
      <w:proofErr w:type="gramEnd"/>
      <w:r w:rsidRPr="004439A1">
        <w:rPr>
          <w:rFonts w:asciiTheme="minorHAnsi" w:hAnsiTheme="minorHAnsi" w:cstheme="minorHAnsi"/>
          <w:u w:val="single"/>
        </w:rPr>
        <w:t xml:space="preserve"> be </w:t>
      </w:r>
      <w:proofErr w:type="gramStart"/>
      <w:r w:rsidRPr="004439A1">
        <w:rPr>
          <w:rFonts w:asciiTheme="minorHAnsi" w:hAnsiTheme="minorHAnsi" w:cstheme="minorHAnsi"/>
          <w:u w:val="single"/>
        </w:rPr>
        <w:t>sized</w:t>
      </w:r>
      <w:proofErr w:type="gramEnd"/>
      <w:r w:rsidRPr="004439A1">
        <w:rPr>
          <w:rFonts w:asciiTheme="minorHAnsi" w:hAnsiTheme="minorHAnsi" w:cstheme="minorHAnsi"/>
          <w:u w:val="single"/>
        </w:rPr>
        <w:t xml:space="preserve"> on by critics as a sacrifice of domestic interests.</w:t>
      </w:r>
      <w:r w:rsidRPr="004439A1">
        <w:rPr>
          <w:rFonts w:asciiTheme="minorHAnsi" w:hAnsiTheme="minorHAnsi" w:cstheme="minorHAnsi"/>
          <w:sz w:val="16"/>
        </w:rPr>
        <w:t xml:space="preserve"> A good example of the value of consultation is provided by the practice of the United States and Canada in anti-trust proceedings. </w:t>
      </w:r>
    </w:p>
    <w:p w14:paraId="4CC3F4D5" w14:textId="77777777" w:rsidR="000319A4" w:rsidRPr="004439A1" w:rsidRDefault="000319A4" w:rsidP="000319A4">
      <w:pPr>
        <w:rPr>
          <w:rFonts w:asciiTheme="minorHAnsi" w:hAnsiTheme="minorHAnsi" w:cstheme="minorHAnsi"/>
        </w:rPr>
      </w:pPr>
    </w:p>
    <w:p w14:paraId="14947775"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Lying is bad because it’s the fundamental of international diplomacy- decks credibility otherwise</w:t>
      </w:r>
    </w:p>
    <w:p w14:paraId="1EB78272" w14:textId="77777777" w:rsidR="000319A4" w:rsidRPr="004439A1" w:rsidRDefault="000319A4" w:rsidP="000319A4">
      <w:pPr>
        <w:rPr>
          <w:rStyle w:val="Style13ptBold"/>
          <w:rFonts w:asciiTheme="minorHAnsi" w:hAnsiTheme="minorHAnsi" w:cstheme="minorHAnsi"/>
          <w:b w:val="0"/>
          <w:bCs w:val="0"/>
        </w:rPr>
      </w:pPr>
      <w:r w:rsidRPr="004439A1">
        <w:rPr>
          <w:rStyle w:val="Style13ptBold"/>
          <w:rFonts w:asciiTheme="minorHAnsi" w:hAnsiTheme="minorHAnsi" w:cstheme="minorHAnsi"/>
        </w:rPr>
        <w:t>Palmer</w:t>
      </w:r>
      <w:r w:rsidRPr="004439A1">
        <w:rPr>
          <w:rFonts w:asciiTheme="minorHAnsi" w:hAnsiTheme="minorHAnsi" w:cstheme="minorHAnsi"/>
        </w:rPr>
        <w:t>, 20-year veteran of the U.S. Foreign Service, currently serving as political counselor at the American embassy in Belgrade,</w:t>
      </w:r>
      <w:r w:rsidRPr="004439A1">
        <w:rPr>
          <w:rStyle w:val="Style13ptBold"/>
          <w:rFonts w:asciiTheme="minorHAnsi" w:hAnsiTheme="minorHAnsi" w:cstheme="minorHAnsi"/>
        </w:rPr>
        <w:t xml:space="preserve"> 14</w:t>
      </w:r>
    </w:p>
    <w:p w14:paraId="01141913" w14:textId="77777777" w:rsidR="000319A4" w:rsidRPr="004439A1" w:rsidRDefault="000319A4" w:rsidP="000319A4">
      <w:pPr>
        <w:rPr>
          <w:rFonts w:asciiTheme="minorHAnsi" w:hAnsiTheme="minorHAnsi" w:cstheme="minorHAnsi"/>
        </w:rPr>
      </w:pPr>
      <w:r w:rsidRPr="004439A1">
        <w:rPr>
          <w:rFonts w:asciiTheme="minorHAnsi" w:hAnsiTheme="minorHAnsi" w:cstheme="minorHAnsi"/>
        </w:rPr>
        <w:t xml:space="preserve">(Matthew, </w:t>
      </w:r>
      <w:hyperlink r:id="rId6" w:history="1">
        <w:r w:rsidRPr="004439A1">
          <w:rPr>
            <w:rStyle w:val="Hyperlink"/>
            <w:rFonts w:asciiTheme="minorHAnsi" w:hAnsiTheme="minorHAnsi" w:cstheme="minorHAnsi"/>
          </w:rPr>
          <w:t>https://time.com/2913201/lying-diplomats/</w:t>
        </w:r>
      </w:hyperlink>
      <w:r w:rsidRPr="004439A1">
        <w:rPr>
          <w:rFonts w:asciiTheme="minorHAnsi" w:hAnsiTheme="minorHAnsi" w:cstheme="minorHAnsi"/>
        </w:rPr>
        <w:t>, DG)</w:t>
      </w:r>
    </w:p>
    <w:p w14:paraId="7B129037" w14:textId="77777777" w:rsidR="000319A4" w:rsidRPr="004439A1" w:rsidRDefault="000319A4" w:rsidP="000319A4">
      <w:pPr>
        <w:rPr>
          <w:rFonts w:asciiTheme="minorHAnsi" w:hAnsiTheme="minorHAnsi" w:cstheme="minorHAnsi"/>
          <w:u w:val="single"/>
        </w:rPr>
      </w:pPr>
      <w:r w:rsidRPr="004439A1">
        <w:rPr>
          <w:rFonts w:asciiTheme="minorHAnsi" w:hAnsiTheme="minorHAnsi" w:cstheme="minorHAnsi"/>
          <w:u w:val="single"/>
        </w:rPr>
        <w:t>The reality is that diplomacy — good diplomacy, at least — places a premium on honesty, defined here as credibility and trustworthiness</w:t>
      </w:r>
      <w:r w:rsidRPr="004439A1">
        <w:rPr>
          <w:rFonts w:asciiTheme="minorHAnsi" w:hAnsiTheme="minorHAnsi" w:cstheme="minorHAnsi"/>
          <w:sz w:val="16"/>
        </w:rPr>
        <w:t xml:space="preserve">. Do you mean what you say? Do you deliver on what you promise? If not, why would anyone give you the time of day? </w:t>
      </w:r>
      <w:r w:rsidRPr="004439A1">
        <w:rPr>
          <w:rFonts w:asciiTheme="minorHAnsi" w:hAnsiTheme="minorHAnsi" w:cstheme="minorHAnsi"/>
          <w:u w:val="single"/>
        </w:rPr>
        <w:t xml:space="preserve">I have devoted more than 20 years to the diplomatic service of the U.S., and I have never once been asked to lie for my country. </w:t>
      </w:r>
      <w:r w:rsidRPr="004439A1">
        <w:rPr>
          <w:rFonts w:asciiTheme="minorHAnsi" w:hAnsiTheme="minorHAnsi" w:cstheme="minorHAnsi"/>
          <w:sz w:val="16"/>
        </w:rPr>
        <w:t>I have said things — often with complete confidence and utter conviction — that later turned out to be wrong. And I have engaged in my fair share of lies of a social nature — “We’re friends, aren’t we?” “</w:t>
      </w:r>
      <w:proofErr w:type="gramStart"/>
      <w:r w:rsidRPr="004439A1">
        <w:rPr>
          <w:rFonts w:asciiTheme="minorHAnsi" w:hAnsiTheme="minorHAnsi" w:cstheme="minorHAnsi"/>
          <w:sz w:val="16"/>
        </w:rPr>
        <w:t>Of course</w:t>
      </w:r>
      <w:proofErr w:type="gramEnd"/>
      <w:r w:rsidRPr="004439A1">
        <w:rPr>
          <w:rFonts w:asciiTheme="minorHAnsi" w:hAnsiTheme="minorHAnsi" w:cstheme="minorHAnsi"/>
          <w:sz w:val="16"/>
        </w:rPr>
        <w:t xml:space="preserve"> we are” </w:t>
      </w:r>
      <w:r w:rsidRPr="004439A1">
        <w:rPr>
          <w:rFonts w:asciiTheme="minorHAnsi" w:hAnsiTheme="minorHAnsi" w:cstheme="minorHAnsi"/>
          <w:u w:val="single"/>
        </w:rPr>
        <w:t>— but I have never,</w:t>
      </w:r>
      <w:r w:rsidRPr="004439A1">
        <w:rPr>
          <w:rFonts w:asciiTheme="minorHAnsi" w:hAnsiTheme="minorHAnsi" w:cstheme="minorHAnsi"/>
          <w:sz w:val="16"/>
        </w:rPr>
        <w:t xml:space="preserve"> to the best of my recollection, </w:t>
      </w:r>
      <w:r w:rsidRPr="004439A1">
        <w:rPr>
          <w:rFonts w:asciiTheme="minorHAnsi" w:hAnsiTheme="minorHAnsi" w:cstheme="minorHAnsi"/>
          <w:u w:val="single"/>
        </w:rPr>
        <w:t>deliberately lied to a contact.</w:t>
      </w:r>
      <w:r w:rsidRPr="004439A1">
        <w:rPr>
          <w:rFonts w:asciiTheme="minorHAnsi" w:hAnsiTheme="minorHAnsi" w:cstheme="minorHAnsi"/>
          <w:sz w:val="16"/>
        </w:rPr>
        <w:t xml:space="preserve"> I have said things I do not believe — lots of things. But that’s a very different issue. </w:t>
      </w:r>
      <w:r w:rsidRPr="004439A1">
        <w:rPr>
          <w:rFonts w:asciiTheme="minorHAnsi" w:hAnsiTheme="minorHAnsi" w:cstheme="minorHAnsi"/>
          <w:u w:val="single"/>
        </w:rPr>
        <w:t xml:space="preserve">When I speak professionally on behalf of the U.S., whether in public or private, I represent U.S. policy and U.S. views to the best of my abilities. </w:t>
      </w:r>
      <w:r w:rsidRPr="004439A1">
        <w:rPr>
          <w:rFonts w:asciiTheme="minorHAnsi" w:hAnsiTheme="minorHAnsi" w:cstheme="minorHAnsi"/>
          <w:sz w:val="16"/>
        </w:rPr>
        <w:t>Like royalty, diplomats do a great deal of talking in the first-person plural (“We believe . . .”) or the third-person inanimate (“My government feels . . .”). My contacts — interlocutors</w:t>
      </w:r>
      <w:proofErr w:type="gramStart"/>
      <w:r w:rsidRPr="004439A1">
        <w:rPr>
          <w:rFonts w:asciiTheme="minorHAnsi" w:hAnsiTheme="minorHAnsi" w:cstheme="minorHAnsi"/>
          <w:sz w:val="16"/>
        </w:rPr>
        <w:t>, in diplomatese</w:t>
      </w:r>
      <w:proofErr w:type="gramEnd"/>
      <w:r w:rsidRPr="004439A1">
        <w:rPr>
          <w:rFonts w:asciiTheme="minorHAnsi" w:hAnsiTheme="minorHAnsi" w:cstheme="minorHAnsi"/>
          <w:sz w:val="16"/>
        </w:rPr>
        <w:t xml:space="preserve"> — don’t care what I think. Or at least they shouldn’t. </w:t>
      </w:r>
      <w:r w:rsidRPr="004439A1">
        <w:rPr>
          <w:rFonts w:asciiTheme="minorHAnsi" w:hAnsiTheme="minorHAnsi" w:cstheme="minorHAnsi"/>
          <w:u w:val="single"/>
        </w:rPr>
        <w:t xml:space="preserve">They care a great deal, however, about what the U.S. thinks. </w:t>
      </w:r>
      <w:proofErr w:type="gramStart"/>
      <w:r w:rsidRPr="004439A1">
        <w:rPr>
          <w:rFonts w:asciiTheme="minorHAnsi" w:hAnsiTheme="minorHAnsi" w:cstheme="minorHAnsi"/>
          <w:u w:val="single"/>
        </w:rPr>
        <w:t>So</w:t>
      </w:r>
      <w:proofErr w:type="gramEnd"/>
      <w:r w:rsidRPr="004439A1">
        <w:rPr>
          <w:rFonts w:asciiTheme="minorHAnsi" w:hAnsiTheme="minorHAnsi" w:cstheme="minorHAnsi"/>
          <w:u w:val="single"/>
        </w:rPr>
        <w:t xml:space="preserve"> my job is to persuade others to see things our way but not necessarily my way. </w:t>
      </w:r>
      <w:r w:rsidRPr="004439A1">
        <w:rPr>
          <w:rFonts w:asciiTheme="minorHAnsi" w:hAnsiTheme="minorHAnsi" w:cstheme="minorHAnsi"/>
          <w:sz w:val="16"/>
        </w:rPr>
        <w:t xml:space="preserve">A couple of weeks ago, I bought the board game </w:t>
      </w:r>
      <w:hyperlink r:id="rId7" w:tgtFrame="_blank" w:history="1">
        <w:r w:rsidRPr="004439A1">
          <w:rPr>
            <w:rStyle w:val="Hyperlink"/>
            <w:rFonts w:asciiTheme="minorHAnsi" w:hAnsiTheme="minorHAnsi" w:cstheme="minorHAnsi"/>
            <w:sz w:val="16"/>
          </w:rPr>
          <w:t>Diplomacy</w:t>
        </w:r>
      </w:hyperlink>
      <w:r w:rsidRPr="004439A1">
        <w:rPr>
          <w:rFonts w:asciiTheme="minorHAnsi" w:hAnsiTheme="minorHAnsi" w:cstheme="minorHAnsi"/>
          <w:sz w:val="16"/>
        </w:rPr>
        <w:t xml:space="preserve"> for my 12-year-old son, drawing on my fond memories of late-night sessions in junior high school. The other day, I brought the game to the U.S. embassy in Belgrade, Serbia, where I am currently assigned. What could be more fun than playing Diplomacy with a bunch of diplomats? We were terrible at it. On one level, of course, </w:t>
      </w:r>
      <w:r w:rsidRPr="004439A1">
        <w:rPr>
          <w:rFonts w:asciiTheme="minorHAnsi" w:hAnsiTheme="minorHAnsi" w:cstheme="minorHAnsi"/>
          <w:u w:val="single"/>
        </w:rPr>
        <w:t>Diplomacy the board game bears as much resemblance to diplomacy the profession as the board game Operation does to surgery.</w:t>
      </w:r>
      <w:r w:rsidRPr="004439A1">
        <w:rPr>
          <w:rFonts w:asciiTheme="minorHAnsi" w:hAnsiTheme="minorHAnsi" w:cstheme="minorHAnsi"/>
          <w:sz w:val="16"/>
        </w:rPr>
        <w:t xml:space="preserve"> Diplomacy is the exercise of national power in its multidimensional complexity. </w:t>
      </w:r>
      <w:r w:rsidRPr="004439A1">
        <w:rPr>
          <w:rStyle w:val="StyleUnderline"/>
          <w:rFonts w:asciiTheme="minorHAnsi" w:hAnsiTheme="minorHAnsi" w:cstheme="minorHAnsi"/>
        </w:rPr>
        <w:t>The game version involves pushing little cardboard pieces across a map of long-defunct European empires. It also involves lying — lots of lying</w:t>
      </w:r>
      <w:r w:rsidRPr="004439A1">
        <w:rPr>
          <w:rFonts w:asciiTheme="minorHAnsi" w:hAnsiTheme="minorHAnsi" w:cstheme="minorHAnsi"/>
          <w:sz w:val="16"/>
        </w:rPr>
        <w:t xml:space="preserve">. You make promises to other players about how you are going to support them in achieving their ambitions, and then you don’t follow through. You deceive and cheat your way to Continental domination. There was a demonstrable reluctance on the part of the diplomats playing Diplomacy to promise X and do Y, even in a game. </w:t>
      </w:r>
      <w:r w:rsidRPr="004439A1">
        <w:rPr>
          <w:rFonts w:asciiTheme="minorHAnsi" w:hAnsiTheme="minorHAnsi" w:cstheme="minorHAnsi"/>
          <w:u w:val="single"/>
        </w:rPr>
        <w:t>In real diplomacy, if it ever becomes apparent that your word is no good, you are, for all intents and purposes, finished. A diplomat who can’t be trusted is little short of worthless. This doesn’t mean that being a diplomat is being an open book.</w:t>
      </w:r>
      <w:r w:rsidRPr="004439A1">
        <w:rPr>
          <w:rFonts w:asciiTheme="minorHAnsi" w:hAnsiTheme="minorHAnsi" w:cstheme="minorHAnsi"/>
          <w:sz w:val="16"/>
        </w:rPr>
        <w:t xml:space="preserve"> Far from it. We cherry-pick our facts, omit the </w:t>
      </w:r>
      <w:proofErr w:type="gramStart"/>
      <w:r w:rsidRPr="004439A1">
        <w:rPr>
          <w:rFonts w:asciiTheme="minorHAnsi" w:hAnsiTheme="minorHAnsi" w:cstheme="minorHAnsi"/>
          <w:sz w:val="16"/>
        </w:rPr>
        <w:t>inconvenient</w:t>
      </w:r>
      <w:proofErr w:type="gramEnd"/>
      <w:r w:rsidRPr="004439A1">
        <w:rPr>
          <w:rFonts w:asciiTheme="minorHAnsi" w:hAnsiTheme="minorHAnsi" w:cstheme="minorHAnsi"/>
          <w:sz w:val="16"/>
        </w:rPr>
        <w:t xml:space="preserve"> from our narratives and manipulate language without mercy to make our point. All of this is fair game. </w:t>
      </w:r>
      <w:r w:rsidRPr="004439A1">
        <w:rPr>
          <w:rFonts w:asciiTheme="minorHAnsi" w:hAnsiTheme="minorHAnsi" w:cstheme="minorHAnsi"/>
          <w:u w:val="single"/>
        </w:rPr>
        <w:t xml:space="preserve">But just don’t lie. It’s not only unethical, </w:t>
      </w:r>
      <w:proofErr w:type="gramStart"/>
      <w:r w:rsidRPr="004439A1">
        <w:rPr>
          <w:rFonts w:asciiTheme="minorHAnsi" w:hAnsiTheme="minorHAnsi" w:cstheme="minorHAnsi"/>
          <w:u w:val="single"/>
        </w:rPr>
        <w:t>it’s</w:t>
      </w:r>
      <w:proofErr w:type="gramEnd"/>
      <w:r w:rsidRPr="004439A1">
        <w:rPr>
          <w:rFonts w:asciiTheme="minorHAnsi" w:hAnsiTheme="minorHAnsi" w:cstheme="minorHAnsi"/>
          <w:u w:val="single"/>
        </w:rPr>
        <w:t xml:space="preserve"> bad business.</w:t>
      </w:r>
    </w:p>
    <w:p w14:paraId="12339588" w14:textId="77777777" w:rsidR="000319A4" w:rsidRPr="004439A1" w:rsidRDefault="000319A4" w:rsidP="000319A4">
      <w:pPr>
        <w:rPr>
          <w:rFonts w:asciiTheme="minorHAnsi" w:hAnsiTheme="minorHAnsi" w:cstheme="minorHAnsi"/>
          <w:u w:val="single"/>
        </w:rPr>
      </w:pPr>
    </w:p>
    <w:p w14:paraId="5FFC31AF" w14:textId="70813573"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Countries already think the US lies — only genuine commitment solves</w:t>
      </w:r>
    </w:p>
    <w:p w14:paraId="690AF803" w14:textId="77777777" w:rsidR="000319A4" w:rsidRPr="004439A1" w:rsidRDefault="00824AC5" w:rsidP="000319A4">
      <w:pPr>
        <w:rPr>
          <w:rFonts w:asciiTheme="minorHAnsi" w:hAnsiTheme="minorHAnsi" w:cstheme="minorHAnsi"/>
        </w:rPr>
      </w:pPr>
      <w:hyperlink r:id="rId8" w:tooltip="More articles by Keren Yarhi-Milo" w:history="1">
        <w:r w:rsidR="000319A4" w:rsidRPr="004439A1">
          <w:rPr>
            <w:rStyle w:val="Style13ptBold"/>
            <w:rFonts w:asciiTheme="minorHAnsi" w:hAnsiTheme="minorHAnsi" w:cstheme="minorHAnsi"/>
          </w:rPr>
          <w:t>Yarhi-Milo</w:t>
        </w:r>
      </w:hyperlink>
      <w:r w:rsidR="000319A4" w:rsidRPr="004439A1">
        <w:rPr>
          <w:rFonts w:asciiTheme="minorHAnsi" w:hAnsiTheme="minorHAnsi" w:cstheme="minorHAnsi"/>
        </w:rPr>
        <w:t xml:space="preserve">, Assistant Professor of Politics and International Affairs at Princeton University, </w:t>
      </w:r>
      <w:r w:rsidR="000319A4" w:rsidRPr="004439A1">
        <w:rPr>
          <w:rStyle w:val="Style13ptBold"/>
          <w:rFonts w:asciiTheme="minorHAnsi" w:hAnsiTheme="minorHAnsi" w:cstheme="minorHAnsi"/>
        </w:rPr>
        <w:t>18</w:t>
      </w:r>
      <w:r w:rsidR="000319A4" w:rsidRPr="004439A1">
        <w:rPr>
          <w:rFonts w:asciiTheme="minorHAnsi" w:hAnsiTheme="minorHAnsi" w:cstheme="minorHAnsi"/>
        </w:rPr>
        <w:t xml:space="preserve"> (Keren, "After Credibility", Foreign Affairs, January-February 2018 https://www.foreignaffairs.com/articles/2017-12-12/after-credibility))SEAMUS</w:t>
      </w:r>
    </w:p>
    <w:p w14:paraId="64D98B71" w14:textId="77777777" w:rsidR="000319A4" w:rsidRPr="004439A1" w:rsidRDefault="000319A4" w:rsidP="000319A4">
      <w:pPr>
        <w:rPr>
          <w:rFonts w:asciiTheme="minorHAnsi" w:hAnsiTheme="minorHAnsi" w:cstheme="minorHAnsi"/>
          <w:sz w:val="16"/>
        </w:rPr>
      </w:pPr>
      <w:r w:rsidRPr="004439A1">
        <w:rPr>
          <w:rStyle w:val="StyleUnderline"/>
          <w:rFonts w:asciiTheme="minorHAnsi" w:hAnsiTheme="minorHAnsi" w:cstheme="minorHAnsi"/>
        </w:rPr>
        <w:t>Trump wants to be taken at his wor</w:t>
      </w:r>
      <w:r w:rsidRPr="004439A1">
        <w:rPr>
          <w:rFonts w:asciiTheme="minorHAnsi" w:hAnsiTheme="minorHAnsi" w:cstheme="minorHAnsi"/>
          <w:sz w:val="16"/>
        </w:rPr>
        <w:t xml:space="preserve">d. </w:t>
      </w:r>
      <w:r w:rsidRPr="004439A1">
        <w:rPr>
          <w:rStyle w:val="StyleUnderline"/>
          <w:rFonts w:asciiTheme="minorHAnsi" w:hAnsiTheme="minorHAnsi" w:cstheme="minorHAnsi"/>
        </w:rPr>
        <w:t>But</w:t>
      </w:r>
      <w:r w:rsidRPr="004439A1">
        <w:rPr>
          <w:rFonts w:asciiTheme="minorHAnsi" w:hAnsiTheme="minorHAnsi" w:cstheme="minorHAnsi"/>
          <w:sz w:val="16"/>
        </w:rPr>
        <w:t xml:space="preserve"> public opinion polls consistently indicate that between two-thirds and three-quarters of Americans </w:t>
      </w:r>
      <w:hyperlink r:id="rId9" w:history="1">
        <w:r w:rsidRPr="004439A1">
          <w:rPr>
            <w:rStyle w:val="Hyperlink"/>
            <w:rFonts w:asciiTheme="minorHAnsi" w:hAnsiTheme="minorHAnsi" w:cstheme="minorHAnsi"/>
            <w:sz w:val="16"/>
          </w:rPr>
          <w:t>do not find him trustworthy</w:t>
        </w:r>
      </w:hyperlink>
      <w:r w:rsidRPr="004439A1">
        <w:rPr>
          <w:rFonts w:asciiTheme="minorHAnsi" w:hAnsiTheme="minorHAnsi" w:cstheme="minorHAnsi"/>
          <w:sz w:val="16"/>
        </w:rPr>
        <w:t xml:space="preserve">. The global picture is no better. Most citizens of </w:t>
      </w:r>
      <w:hyperlink r:id="rId10" w:history="1">
        <w:r w:rsidRPr="004439A1">
          <w:rPr>
            <w:rStyle w:val="StyleUnderline"/>
            <w:rFonts w:asciiTheme="minorHAnsi" w:hAnsiTheme="minorHAnsi" w:cstheme="minorHAnsi"/>
          </w:rPr>
          <w:t>traditional U.S. allies</w:t>
        </w:r>
      </w:hyperlink>
      <w:r w:rsidRPr="004439A1">
        <w:rPr>
          <w:rStyle w:val="StyleUnderline"/>
          <w:rFonts w:asciiTheme="minorHAnsi" w:hAnsiTheme="minorHAnsi" w:cstheme="minorHAnsi"/>
        </w:rPr>
        <w:t>, such as Australia, France, Germany, Japan, Jordan, Mexico, South Korea, and the United Kingdom, say that they have no confidence in the U.S. president.</w:t>
      </w:r>
      <w:r w:rsidRPr="004439A1">
        <w:rPr>
          <w:rFonts w:asciiTheme="minorHAnsi" w:hAnsiTheme="minorHAnsi" w:cstheme="minorHAnsi"/>
          <w:sz w:val="16"/>
        </w:rPr>
        <w:t xml:space="preserve"> </w:t>
      </w:r>
      <w:r w:rsidRPr="004439A1">
        <w:rPr>
          <w:rStyle w:val="StyleUnderline"/>
          <w:rFonts w:asciiTheme="minorHAnsi" w:hAnsiTheme="minorHAnsi" w:cstheme="minorHAnsi"/>
        </w:rPr>
        <w:t>In other words, Trump suffers from a credibility gap</w:t>
      </w:r>
      <w:r w:rsidRPr="004439A1">
        <w:rPr>
          <w:rFonts w:asciiTheme="minorHAnsi" w:hAnsiTheme="minorHAnsi" w:cstheme="minorHAnsi"/>
          <w:sz w:val="16"/>
        </w:rPr>
        <w:t xml:space="preserve">. This is, perhaps, unsurprising. </w:t>
      </w:r>
      <w:hyperlink r:id="rId11" w:history="1">
        <w:r w:rsidRPr="004439A1">
          <w:rPr>
            <w:rStyle w:val="Hyperlink"/>
            <w:rFonts w:asciiTheme="minorHAnsi" w:hAnsiTheme="minorHAnsi" w:cstheme="minorHAnsi"/>
            <w:sz w:val="16"/>
          </w:rPr>
          <w:t>According to The New York Times</w:t>
        </w:r>
      </w:hyperlink>
      <w:r w:rsidRPr="004439A1">
        <w:rPr>
          <w:rFonts w:asciiTheme="minorHAnsi" w:hAnsiTheme="minorHAnsi" w:cstheme="minorHAnsi"/>
          <w:sz w:val="16"/>
        </w:rPr>
        <w:t xml:space="preserve">, </w:t>
      </w:r>
      <w:r w:rsidRPr="004439A1">
        <w:rPr>
          <w:rStyle w:val="StyleUnderline"/>
          <w:rFonts w:asciiTheme="minorHAnsi" w:hAnsiTheme="minorHAnsi" w:cstheme="minorHAnsi"/>
        </w:rPr>
        <w:t>Trump said something untrue every day for the first 40 days of his presidency. His actions speak even louder. Trump has sown doubt about some of the United States’ oldest and most important commitments, such as its support for NATO—an alliance Trump described as “obsolete” in January, before declaring it “no longer obsolete” in April</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He has flip-flopped on policy positions, </w:t>
      </w:r>
      <w:r w:rsidRPr="004439A1">
        <w:rPr>
          <w:rFonts w:asciiTheme="minorHAnsi" w:hAnsiTheme="minorHAnsi" w:cstheme="minorHAnsi"/>
          <w:sz w:val="16"/>
        </w:rPr>
        <w:t xml:space="preserve">publicly undermined the efforts of members of his own administration, </w:t>
      </w:r>
      <w:r w:rsidRPr="004439A1">
        <w:rPr>
          <w:rStyle w:val="StyleUnderline"/>
          <w:rFonts w:asciiTheme="minorHAnsi" w:hAnsiTheme="minorHAnsi" w:cstheme="minorHAnsi"/>
        </w:rPr>
        <w:t>and backpedaled on diplomatic agreements</w:t>
      </w:r>
      <w:r w:rsidRPr="004439A1">
        <w:rPr>
          <w:rFonts w:asciiTheme="minorHAnsi" w:hAnsiTheme="minorHAnsi" w:cstheme="minorHAnsi"/>
          <w:sz w:val="16"/>
        </w:rPr>
        <w:t xml:space="preserve">, including the Paris climate accord and the Iran nuclear deal. </w:t>
      </w:r>
      <w:r w:rsidRPr="004439A1">
        <w:rPr>
          <w:rStyle w:val="Emphasis"/>
          <w:rFonts w:asciiTheme="minorHAnsi" w:hAnsiTheme="minorHAnsi" w:cstheme="minorHAnsi"/>
        </w:rPr>
        <w:t xml:space="preserve">The United States does not derive its </w:t>
      </w:r>
      <w:hyperlink r:id="rId12" w:history="1">
        <w:r w:rsidRPr="004439A1">
          <w:rPr>
            <w:rStyle w:val="Emphasis"/>
            <w:rFonts w:asciiTheme="minorHAnsi" w:hAnsiTheme="minorHAnsi" w:cstheme="minorHAnsi"/>
          </w:rPr>
          <w:t>credibility</w:t>
        </w:r>
      </w:hyperlink>
      <w:r w:rsidRPr="004439A1">
        <w:rPr>
          <w:rStyle w:val="Emphasis"/>
          <w:rFonts w:asciiTheme="minorHAnsi" w:hAnsiTheme="minorHAnsi" w:cstheme="minorHAnsi"/>
        </w:rPr>
        <w:t xml:space="preserve"> from the words of the executive alone, but Trump’s behavior carries consequences</w:t>
      </w:r>
      <w:r w:rsidRPr="004439A1">
        <w:rPr>
          <w:rFonts w:asciiTheme="minorHAnsi" w:hAnsiTheme="minorHAnsi" w:cstheme="minorHAnsi"/>
          <w:sz w:val="16"/>
        </w:rPr>
        <w:t xml:space="preserve">. </w:t>
      </w:r>
      <w:r w:rsidRPr="004439A1">
        <w:rPr>
          <w:rStyle w:val="StyleUnderline"/>
          <w:rFonts w:asciiTheme="minorHAnsi" w:hAnsiTheme="minorHAnsi" w:cstheme="minorHAnsi"/>
        </w:rPr>
        <w:t>As the president undermines the nation’s credibility at home and abroad, allies will hesitate to trust American promises, and U.S. threats will lose some of their force</w:t>
      </w:r>
      <w:r w:rsidRPr="004439A1">
        <w:rPr>
          <w:rFonts w:asciiTheme="minorHAnsi" w:hAnsiTheme="minorHAnsi" w:cstheme="minorHAnsi"/>
          <w:sz w:val="16"/>
        </w:rPr>
        <w:t xml:space="preserve">. </w:t>
      </w:r>
      <w:r w:rsidRPr="004439A1">
        <w:rPr>
          <w:rStyle w:val="StyleUnderline"/>
          <w:rFonts w:asciiTheme="minorHAnsi" w:hAnsiTheme="minorHAnsi" w:cstheme="minorHAnsi"/>
        </w:rPr>
        <w:t>The risks of deadly miscalculation will increase</w:t>
      </w:r>
      <w:r w:rsidRPr="004439A1">
        <w:rPr>
          <w:rFonts w:asciiTheme="minorHAnsi" w:hAnsiTheme="minorHAnsi" w:cstheme="minorHAnsi"/>
          <w:sz w:val="16"/>
        </w:rPr>
        <w:t xml:space="preserve">. </w:t>
      </w:r>
      <w:r w:rsidRPr="004439A1">
        <w:rPr>
          <w:rStyle w:val="StyleUnderline"/>
          <w:rFonts w:asciiTheme="minorHAnsi" w:hAnsiTheme="minorHAnsi" w:cstheme="minorHAnsi"/>
        </w:rPr>
        <w:t>And to demonstrate its resolve, the United States may need to take more costly and extreme actions</w:t>
      </w:r>
      <w:r w:rsidRPr="004439A1">
        <w:rPr>
          <w:rFonts w:asciiTheme="minorHAnsi" w:hAnsiTheme="minorHAnsi" w:cstheme="minorHAnsi"/>
          <w:sz w:val="16"/>
        </w:rPr>
        <w:t xml:space="preserve">. Other sources of credibility, such as American military prowess and a general faith in U.S. institutions, may mitigate some of the damage wreaked by Trump. But </w:t>
      </w:r>
      <w:r w:rsidRPr="004439A1">
        <w:rPr>
          <w:rStyle w:val="StyleUnderline"/>
          <w:rFonts w:asciiTheme="minorHAnsi" w:hAnsiTheme="minorHAnsi" w:cstheme="minorHAnsi"/>
        </w:rPr>
        <w:t>there is no substitute for a president whose words still matter</w:t>
      </w:r>
      <w:r w:rsidRPr="004439A1">
        <w:rPr>
          <w:rFonts w:asciiTheme="minorHAnsi" w:hAnsiTheme="minorHAnsi" w:cstheme="minorHAnsi"/>
          <w:sz w:val="16"/>
        </w:rPr>
        <w:t xml:space="preserve">. </w:t>
      </w:r>
    </w:p>
    <w:p w14:paraId="08C74DAA" w14:textId="77777777" w:rsidR="000319A4" w:rsidRPr="004439A1" w:rsidRDefault="000319A4" w:rsidP="000319A4">
      <w:pPr>
        <w:rPr>
          <w:rFonts w:asciiTheme="minorHAnsi" w:hAnsiTheme="minorHAnsi" w:cstheme="minorHAnsi"/>
        </w:rPr>
      </w:pPr>
    </w:p>
    <w:p w14:paraId="60FB1D8A" w14:textId="77777777" w:rsidR="000319A4" w:rsidRPr="004439A1" w:rsidRDefault="000319A4" w:rsidP="000319A4">
      <w:pPr>
        <w:pStyle w:val="Heading3"/>
        <w:rPr>
          <w:rFonts w:asciiTheme="minorHAnsi" w:hAnsiTheme="minorHAnsi" w:cstheme="minorHAnsi"/>
        </w:rPr>
      </w:pPr>
      <w:r w:rsidRPr="004439A1">
        <w:rPr>
          <w:rFonts w:asciiTheme="minorHAnsi" w:hAnsiTheme="minorHAnsi" w:cstheme="minorHAnsi"/>
        </w:rPr>
        <w:t>AT: Perm do the CP</w:t>
      </w:r>
    </w:p>
    <w:p w14:paraId="1CA92C79" w14:textId="77777777" w:rsidR="000319A4" w:rsidRPr="004439A1" w:rsidRDefault="000319A4" w:rsidP="000319A4">
      <w:pPr>
        <w:pStyle w:val="Heading4"/>
        <w:rPr>
          <w:rFonts w:asciiTheme="minorHAnsi" w:hAnsiTheme="minorHAnsi" w:cstheme="minorHAnsi"/>
        </w:rPr>
      </w:pPr>
      <w:bookmarkStart w:id="1" w:name="_Toc51068741"/>
      <w:r w:rsidRPr="004439A1">
        <w:rPr>
          <w:rFonts w:asciiTheme="minorHAnsi" w:hAnsiTheme="minorHAnsi" w:cstheme="minorHAnsi"/>
        </w:rPr>
        <w:t>1.  The Perm Shifts Advocacy</w:t>
      </w:r>
      <w:bookmarkEnd w:id="1"/>
      <w:r w:rsidRPr="004439A1">
        <w:rPr>
          <w:rFonts w:asciiTheme="minorHAnsi" w:hAnsiTheme="minorHAnsi" w:cstheme="minorHAnsi"/>
        </w:rPr>
        <w:t xml:space="preserve"> – </w:t>
      </w:r>
    </w:p>
    <w:p w14:paraId="211BE2AB" w14:textId="77777777" w:rsidR="000319A4" w:rsidRPr="004439A1" w:rsidRDefault="000319A4" w:rsidP="000319A4">
      <w:pPr>
        <w:rPr>
          <w:rFonts w:asciiTheme="minorHAnsi" w:hAnsiTheme="minorHAnsi" w:cstheme="minorHAnsi"/>
        </w:rPr>
      </w:pPr>
    </w:p>
    <w:p w14:paraId="45D38340"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This is a severance permutation which skews 1NC strategy and is a voting issue</w:t>
      </w:r>
    </w:p>
    <w:p w14:paraId="5E5F12E1" w14:textId="77777777" w:rsidR="000319A4" w:rsidRPr="004439A1" w:rsidRDefault="000319A4" w:rsidP="000319A4">
      <w:pPr>
        <w:rPr>
          <w:rFonts w:asciiTheme="minorHAnsi" w:hAnsiTheme="minorHAnsi" w:cstheme="minorHAnsi"/>
        </w:rPr>
      </w:pPr>
    </w:p>
    <w:p w14:paraId="00641969" w14:textId="278A33AA" w:rsidR="000319A4" w:rsidRPr="004439A1" w:rsidRDefault="000319A4" w:rsidP="000319A4">
      <w:pPr>
        <w:pStyle w:val="Heading4"/>
        <w:numPr>
          <w:ilvl w:val="0"/>
          <w:numId w:val="17"/>
        </w:numPr>
        <w:tabs>
          <w:tab w:val="num" w:pos="360"/>
        </w:tabs>
        <w:ind w:left="0" w:firstLine="0"/>
        <w:rPr>
          <w:rFonts w:asciiTheme="minorHAnsi" w:hAnsiTheme="minorHAnsi" w:cstheme="minorHAnsi"/>
        </w:rPr>
      </w:pPr>
      <w:r w:rsidRPr="004439A1">
        <w:rPr>
          <w:rFonts w:asciiTheme="minorHAnsi" w:hAnsiTheme="minorHAnsi" w:cstheme="minorHAnsi"/>
        </w:rPr>
        <w:t xml:space="preserve">Functionally – the perm allows the plan to be amended or vetoed – </w:t>
      </w:r>
      <w:r w:rsidR="00DC61D6">
        <w:rPr>
          <w:rFonts w:asciiTheme="minorHAnsi" w:hAnsiTheme="minorHAnsi" w:cstheme="minorHAnsi"/>
        </w:rPr>
        <w:t xml:space="preserve">in the case that it is, the CP </w:t>
      </w:r>
      <w:r w:rsidR="00B16AF8">
        <w:rPr>
          <w:rFonts w:asciiTheme="minorHAnsi" w:hAnsiTheme="minorHAnsi" w:cstheme="minorHAnsi"/>
        </w:rPr>
        <w:t xml:space="preserve">severs the modified part of the </w:t>
      </w:r>
      <w:proofErr w:type="spellStart"/>
      <w:r w:rsidR="00B16AF8">
        <w:rPr>
          <w:rFonts w:asciiTheme="minorHAnsi" w:hAnsiTheme="minorHAnsi" w:cstheme="minorHAnsi"/>
        </w:rPr>
        <w:t>aff</w:t>
      </w:r>
      <w:proofErr w:type="spellEnd"/>
      <w:r w:rsidR="00B16AF8">
        <w:rPr>
          <w:rFonts w:asciiTheme="minorHAnsi" w:hAnsiTheme="minorHAnsi" w:cstheme="minorHAnsi"/>
        </w:rPr>
        <w:t xml:space="preserve"> - </w:t>
      </w:r>
      <w:r w:rsidRPr="004439A1">
        <w:rPr>
          <w:rFonts w:asciiTheme="minorHAnsi" w:hAnsiTheme="minorHAnsi" w:cstheme="minorHAnsi"/>
        </w:rPr>
        <w:t>since the plan is the focus of the debate a stable plan is key to ground for both sides</w:t>
      </w:r>
    </w:p>
    <w:p w14:paraId="1B2F7231" w14:textId="77777777" w:rsidR="000319A4" w:rsidRPr="004439A1" w:rsidRDefault="000319A4" w:rsidP="000319A4">
      <w:pPr>
        <w:rPr>
          <w:rFonts w:asciiTheme="minorHAnsi" w:hAnsiTheme="minorHAnsi" w:cstheme="minorHAnsi"/>
        </w:rPr>
      </w:pPr>
    </w:p>
    <w:p w14:paraId="063C7941" w14:textId="77777777" w:rsidR="000319A4" w:rsidRPr="004439A1" w:rsidRDefault="000319A4" w:rsidP="000319A4">
      <w:pPr>
        <w:pStyle w:val="Heading4"/>
        <w:numPr>
          <w:ilvl w:val="0"/>
          <w:numId w:val="17"/>
        </w:numPr>
        <w:tabs>
          <w:tab w:val="num" w:pos="360"/>
        </w:tabs>
        <w:ind w:left="0" w:firstLine="0"/>
        <w:rPr>
          <w:rFonts w:asciiTheme="minorHAnsi" w:hAnsiTheme="minorHAnsi" w:cstheme="minorHAnsi"/>
        </w:rPr>
      </w:pPr>
      <w:r w:rsidRPr="004439A1">
        <w:rPr>
          <w:rFonts w:asciiTheme="minorHAnsi" w:hAnsiTheme="minorHAnsi" w:cstheme="minorHAnsi"/>
        </w:rPr>
        <w:t xml:space="preserve">Textually – the plan text says “should” which implies definite adoption </w:t>
      </w:r>
    </w:p>
    <w:p w14:paraId="59045DFF"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 xml:space="preserve">‘Should’ is </w:t>
      </w:r>
      <w:r w:rsidRPr="004439A1">
        <w:rPr>
          <w:rFonts w:asciiTheme="minorHAnsi" w:hAnsiTheme="minorHAnsi" w:cstheme="minorHAnsi"/>
          <w:u w:val="single"/>
        </w:rPr>
        <w:t>mandatory</w:t>
      </w:r>
      <w:r w:rsidRPr="004439A1">
        <w:rPr>
          <w:rFonts w:asciiTheme="minorHAnsi" w:hAnsiTheme="minorHAnsi" w:cstheme="minorHAnsi"/>
        </w:rPr>
        <w:t>.</w:t>
      </w:r>
    </w:p>
    <w:p w14:paraId="1796DFFF"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Keller ’32</w:t>
      </w:r>
      <w:r w:rsidRPr="004439A1">
        <w:rPr>
          <w:rFonts w:asciiTheme="minorHAnsi" w:hAnsiTheme="minorHAnsi" w:cstheme="minorHAnsi"/>
        </w:rPr>
        <w:t xml:space="preserve"> [W.H.; July 14; Judge on the Superior Court of Pennsylvania; Westlaw, “</w:t>
      </w:r>
      <w:proofErr w:type="spellStart"/>
      <w:r w:rsidRPr="004439A1">
        <w:rPr>
          <w:rFonts w:asciiTheme="minorHAnsi" w:hAnsiTheme="minorHAnsi" w:cstheme="minorHAnsi"/>
        </w:rPr>
        <w:t>Foresi</w:t>
      </w:r>
      <w:proofErr w:type="spellEnd"/>
      <w:r w:rsidRPr="004439A1">
        <w:rPr>
          <w:rFonts w:asciiTheme="minorHAnsi" w:hAnsiTheme="minorHAnsi" w:cstheme="minorHAnsi"/>
        </w:rPr>
        <w:t xml:space="preserve"> v. Hudson Coal Co.,” 106 </w:t>
      </w:r>
      <w:proofErr w:type="spellStart"/>
      <w:proofErr w:type="gramStart"/>
      <w:r w:rsidRPr="004439A1">
        <w:rPr>
          <w:rFonts w:asciiTheme="minorHAnsi" w:hAnsiTheme="minorHAnsi" w:cstheme="minorHAnsi"/>
        </w:rPr>
        <w:t>Pa.Super</w:t>
      </w:r>
      <w:proofErr w:type="spellEnd"/>
      <w:proofErr w:type="gramEnd"/>
      <w:r w:rsidRPr="004439A1">
        <w:rPr>
          <w:rFonts w:asciiTheme="minorHAnsi" w:hAnsiTheme="minorHAnsi" w:cstheme="minorHAnsi"/>
        </w:rPr>
        <w:t>. 307]</w:t>
      </w:r>
    </w:p>
    <w:p w14:paraId="121C03BE" w14:textId="77777777" w:rsidR="000319A4" w:rsidRPr="004439A1" w:rsidRDefault="000319A4" w:rsidP="000319A4">
      <w:pPr>
        <w:rPr>
          <w:rFonts w:asciiTheme="minorHAnsi" w:eastAsiaTheme="majorEastAsia" w:hAnsiTheme="minorHAnsi" w:cstheme="minorHAnsi"/>
          <w:b/>
          <w:sz w:val="32"/>
          <w:szCs w:val="24"/>
          <w:u w:val="single"/>
        </w:rPr>
      </w:pPr>
      <w:r w:rsidRPr="004439A1">
        <w:rPr>
          <w:rStyle w:val="StyleUnderline"/>
          <w:rFonts w:asciiTheme="minorHAnsi" w:hAnsiTheme="minorHAnsi" w:cstheme="minorHAnsi"/>
        </w:rPr>
        <w:t xml:space="preserve">As regards </w:t>
      </w:r>
      <w:r w:rsidRPr="004439A1">
        <w:rPr>
          <w:rStyle w:val="Emphasis"/>
          <w:rFonts w:asciiTheme="minorHAnsi" w:hAnsiTheme="minorHAnsi" w:cstheme="minorHAnsi"/>
        </w:rPr>
        <w:t>the mandatory character</w:t>
      </w:r>
      <w:r w:rsidRPr="004439A1">
        <w:rPr>
          <w:rStyle w:val="StyleUnderline"/>
          <w:rFonts w:asciiTheme="minorHAnsi" w:hAnsiTheme="minorHAnsi" w:cstheme="minorHAnsi"/>
        </w:rPr>
        <w:t xml:space="preserve"> of the rule, the word “should” is </w:t>
      </w:r>
      <w:r w:rsidRPr="004439A1">
        <w:rPr>
          <w:rStyle w:val="Emphasis"/>
          <w:rFonts w:asciiTheme="minorHAnsi" w:hAnsiTheme="minorHAnsi" w:cstheme="minorHAnsi"/>
        </w:rPr>
        <w:t>not only an auxiliary verb</w:t>
      </w:r>
      <w:r w:rsidRPr="004439A1">
        <w:rPr>
          <w:rStyle w:val="StyleUnderline"/>
          <w:rFonts w:asciiTheme="minorHAnsi" w:hAnsiTheme="minorHAnsi" w:cstheme="minorHAnsi"/>
        </w:rPr>
        <w:t xml:space="preserve">, it is also </w:t>
      </w:r>
      <w:r w:rsidRPr="004439A1">
        <w:rPr>
          <w:rStyle w:val="Emphasis"/>
          <w:rFonts w:asciiTheme="minorHAnsi" w:hAnsiTheme="minorHAnsi" w:cstheme="minorHAnsi"/>
        </w:rPr>
        <w:t xml:space="preserve">the </w:t>
      </w:r>
      <w:proofErr w:type="spellStart"/>
      <w:r w:rsidRPr="004439A1">
        <w:rPr>
          <w:rStyle w:val="Emphasis"/>
          <w:rFonts w:asciiTheme="minorHAnsi" w:hAnsiTheme="minorHAnsi" w:cstheme="minorHAnsi"/>
        </w:rPr>
        <w:t>preterite</w:t>
      </w:r>
      <w:proofErr w:type="spellEnd"/>
      <w:r w:rsidRPr="004439A1">
        <w:rPr>
          <w:rStyle w:val="Emphasis"/>
          <w:rFonts w:asciiTheme="minorHAnsi" w:hAnsiTheme="minorHAnsi" w:cstheme="minorHAnsi"/>
        </w:rPr>
        <w:t xml:space="preserve"> of the verb, “shall,”</w:t>
      </w:r>
      <w:r w:rsidRPr="004439A1">
        <w:rPr>
          <w:rStyle w:val="StyleUnderline"/>
          <w:rFonts w:asciiTheme="minorHAnsi" w:hAnsiTheme="minorHAnsi" w:cstheme="minorHAnsi"/>
        </w:rPr>
        <w:t xml:space="preserve"> and has</w:t>
      </w:r>
      <w:r w:rsidRPr="004439A1">
        <w:rPr>
          <w:rFonts w:asciiTheme="minorHAnsi" w:hAnsiTheme="minorHAnsi" w:cstheme="minorHAnsi"/>
          <w:sz w:val="16"/>
        </w:rPr>
        <w:t xml:space="preserve"> for one of </w:t>
      </w:r>
      <w:r w:rsidRPr="004439A1">
        <w:rPr>
          <w:rStyle w:val="StyleUnderline"/>
          <w:rFonts w:asciiTheme="minorHAnsi" w:hAnsiTheme="minorHAnsi" w:cstheme="minorHAnsi"/>
        </w:rPr>
        <w:t>its meanings</w:t>
      </w:r>
      <w:r w:rsidRPr="004439A1">
        <w:rPr>
          <w:rFonts w:asciiTheme="minorHAnsi" w:hAnsiTheme="minorHAnsi" w:cstheme="minorHAnsi"/>
          <w:sz w:val="16"/>
        </w:rPr>
        <w:t xml:space="preserve">, as defined in the Century Dictionary: </w:t>
      </w:r>
      <w:r w:rsidRPr="004439A1">
        <w:rPr>
          <w:rStyle w:val="StyleUnderline"/>
          <w:rFonts w:asciiTheme="minorHAnsi" w:hAnsiTheme="minorHAnsi" w:cstheme="minorHAnsi"/>
        </w:rPr>
        <w:t>“Obliged or compelled (to); would have (to); must; ought (to); used with an infinitive</w:t>
      </w:r>
      <w:r w:rsidRPr="004439A1">
        <w:rPr>
          <w:rFonts w:asciiTheme="minorHAnsi" w:hAnsiTheme="minorHAnsi" w:cstheme="minorHAnsi"/>
          <w:sz w:val="16"/>
        </w:rPr>
        <w:t xml:space="preserve"> (without to) </w:t>
      </w:r>
      <w:r w:rsidRPr="004439A1">
        <w:rPr>
          <w:rStyle w:val="StyleUnderline"/>
          <w:rFonts w:asciiTheme="minorHAnsi" w:hAnsiTheme="minorHAnsi" w:cstheme="minorHAnsi"/>
        </w:rPr>
        <w:t xml:space="preserve">to express </w:t>
      </w:r>
      <w:r w:rsidRPr="004439A1">
        <w:rPr>
          <w:rStyle w:val="Emphasis"/>
          <w:rFonts w:asciiTheme="minorHAnsi" w:hAnsiTheme="minorHAnsi" w:cstheme="minorHAnsi"/>
        </w:rPr>
        <w:t>obligation</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necessity</w:t>
      </w:r>
      <w:r w:rsidRPr="004439A1">
        <w:rPr>
          <w:rStyle w:val="StyleUnderline"/>
          <w:rFonts w:asciiTheme="minorHAnsi" w:hAnsiTheme="minorHAnsi" w:cstheme="minorHAnsi"/>
        </w:rPr>
        <w:t xml:space="preserve"> or </w:t>
      </w:r>
      <w:r w:rsidRPr="004439A1">
        <w:rPr>
          <w:rStyle w:val="Emphasis"/>
          <w:rFonts w:asciiTheme="minorHAnsi" w:hAnsiTheme="minorHAnsi" w:cstheme="minorHAnsi"/>
        </w:rPr>
        <w:t>duty</w:t>
      </w:r>
      <w:r w:rsidRPr="004439A1">
        <w:rPr>
          <w:rStyle w:val="StyleUnderline"/>
          <w:rFonts w:asciiTheme="minorHAnsi" w:hAnsiTheme="minorHAnsi" w:cstheme="minorHAnsi"/>
        </w:rPr>
        <w:t xml:space="preserve"> in connection with some act </w:t>
      </w:r>
      <w:r w:rsidRPr="004439A1">
        <w:rPr>
          <w:rStyle w:val="Emphasis"/>
          <w:rFonts w:asciiTheme="minorHAnsi" w:hAnsiTheme="minorHAnsi" w:cstheme="minorHAnsi"/>
        </w:rPr>
        <w:t>yet to be carried out</w:t>
      </w:r>
      <w:r w:rsidRPr="004439A1">
        <w:rPr>
          <w:rStyle w:val="StyleUnderline"/>
          <w:rFonts w:asciiTheme="minorHAnsi" w:hAnsiTheme="minorHAnsi" w:cstheme="minorHAnsi"/>
        </w:rPr>
        <w:t xml:space="preserve">.” We think it </w:t>
      </w:r>
      <w:r w:rsidRPr="004439A1">
        <w:rPr>
          <w:rStyle w:val="Emphasis"/>
          <w:rFonts w:asciiTheme="minorHAnsi" w:hAnsiTheme="minorHAnsi" w:cstheme="minorHAnsi"/>
        </w:rPr>
        <w:t>clear</w:t>
      </w:r>
      <w:r w:rsidRPr="004439A1">
        <w:rPr>
          <w:rFonts w:asciiTheme="minorHAnsi" w:hAnsiTheme="minorHAnsi" w:cstheme="minorHAnsi"/>
          <w:sz w:val="16"/>
        </w:rPr>
        <w:t xml:space="preserve"> that </w:t>
      </w:r>
      <w:r w:rsidRPr="004439A1">
        <w:rPr>
          <w:rStyle w:val="StyleUnderline"/>
          <w:rFonts w:asciiTheme="minorHAnsi" w:hAnsiTheme="minorHAnsi" w:cstheme="minorHAnsi"/>
        </w:rPr>
        <w:t>it is in that sense</w:t>
      </w:r>
      <w:r w:rsidRPr="004439A1">
        <w:rPr>
          <w:rFonts w:asciiTheme="minorHAnsi" w:hAnsiTheme="minorHAnsi" w:cstheme="minorHAnsi"/>
          <w:sz w:val="16"/>
        </w:rPr>
        <w:t xml:space="preserve"> that </w:t>
      </w:r>
      <w:r w:rsidRPr="004439A1">
        <w:rPr>
          <w:rStyle w:val="StyleUnderline"/>
          <w:rFonts w:asciiTheme="minorHAnsi" w:hAnsiTheme="minorHAnsi" w:cstheme="minorHAnsi"/>
        </w:rPr>
        <w:t>the word “should” is used</w:t>
      </w:r>
      <w:r w:rsidRPr="004439A1">
        <w:rPr>
          <w:rFonts w:asciiTheme="minorHAnsi" w:hAnsiTheme="minorHAnsi" w:cstheme="minorHAnsi"/>
          <w:sz w:val="16"/>
        </w:rPr>
        <w:t xml:space="preserve"> in this rule, </w:t>
      </w:r>
      <w:r w:rsidRPr="004439A1">
        <w:rPr>
          <w:rStyle w:val="StyleUnderline"/>
          <w:rFonts w:asciiTheme="minorHAnsi" w:hAnsiTheme="minorHAnsi" w:cstheme="minorHAnsi"/>
        </w:rPr>
        <w:t xml:space="preserve">not </w:t>
      </w:r>
      <w:r w:rsidRPr="004439A1">
        <w:rPr>
          <w:rStyle w:val="Emphasis"/>
          <w:rFonts w:asciiTheme="minorHAnsi" w:hAnsiTheme="minorHAnsi" w:cstheme="minorHAnsi"/>
        </w:rPr>
        <w:t>merely advisory</w:t>
      </w:r>
      <w:r w:rsidRPr="004439A1">
        <w:rPr>
          <w:rFonts w:asciiTheme="minorHAnsi" w:hAnsiTheme="minorHAnsi" w:cstheme="minorHAnsi"/>
          <w:sz w:val="16"/>
        </w:rPr>
        <w:t xml:space="preserve">. When the judge in charging a jury tells them that, unless they find from all the evidence, beyond a reasonable doubt, that the defendant is guilty of the offense charged, they should acquit, </w:t>
      </w:r>
      <w:r w:rsidRPr="004439A1">
        <w:rPr>
          <w:rStyle w:val="StyleUnderline"/>
          <w:rFonts w:asciiTheme="minorHAnsi" w:hAnsiTheme="minorHAnsi" w:cstheme="minorHAnsi"/>
        </w:rPr>
        <w:t xml:space="preserve">the word “should” is </w:t>
      </w:r>
      <w:r w:rsidRPr="004439A1">
        <w:rPr>
          <w:rStyle w:val="Emphasis"/>
          <w:rFonts w:asciiTheme="minorHAnsi" w:hAnsiTheme="minorHAnsi" w:cstheme="minorHAnsi"/>
        </w:rPr>
        <w:t>not used</w:t>
      </w:r>
      <w:r w:rsidRPr="004439A1">
        <w:rPr>
          <w:rStyle w:val="StyleUnderline"/>
          <w:rFonts w:asciiTheme="minorHAnsi" w:hAnsiTheme="minorHAnsi" w:cstheme="minorHAnsi"/>
        </w:rPr>
        <w:t xml:space="preserve"> in </w:t>
      </w:r>
      <w:r w:rsidRPr="004439A1">
        <w:rPr>
          <w:rStyle w:val="Emphasis"/>
          <w:rFonts w:asciiTheme="minorHAnsi" w:hAnsiTheme="minorHAnsi" w:cstheme="minorHAnsi"/>
        </w:rPr>
        <w:t>an advisory sense</w:t>
      </w:r>
      <w:r w:rsidRPr="004439A1">
        <w:rPr>
          <w:rStyle w:val="StyleUnderline"/>
          <w:rFonts w:asciiTheme="minorHAnsi" w:hAnsiTheme="minorHAnsi" w:cstheme="minorHAnsi"/>
        </w:rPr>
        <w:t xml:space="preserve">, but has </w:t>
      </w:r>
      <w:r w:rsidRPr="004439A1">
        <w:rPr>
          <w:rStyle w:val="Emphasis"/>
          <w:rFonts w:asciiTheme="minorHAnsi" w:hAnsiTheme="minorHAnsi" w:cstheme="minorHAnsi"/>
        </w:rPr>
        <w:t>the force or meaning</w:t>
      </w:r>
      <w:r w:rsidRPr="004439A1">
        <w:rPr>
          <w:rStyle w:val="StyleUnderline"/>
          <w:rFonts w:asciiTheme="minorHAnsi" w:hAnsiTheme="minorHAnsi" w:cstheme="minorHAnsi"/>
        </w:rPr>
        <w:t xml:space="preserve"> of “must,” or “ought to,” and carries with it the</w:t>
      </w:r>
      <w:r w:rsidRPr="004439A1">
        <w:rPr>
          <w:rFonts w:asciiTheme="minorHAnsi" w:hAnsiTheme="minorHAnsi" w:cstheme="minorHAnsi"/>
          <w:sz w:val="16"/>
        </w:rPr>
        <w:t xml:space="preserve"> sense of *313 </w:t>
      </w:r>
      <w:r w:rsidRPr="004439A1">
        <w:rPr>
          <w:rStyle w:val="Emphasis"/>
          <w:rFonts w:asciiTheme="minorHAnsi" w:hAnsiTheme="minorHAnsi" w:cstheme="minorHAnsi"/>
        </w:rPr>
        <w:t>obligation and duty</w:t>
      </w:r>
      <w:r w:rsidRPr="004439A1">
        <w:rPr>
          <w:rStyle w:val="StyleUnderline"/>
          <w:rFonts w:asciiTheme="minorHAnsi" w:hAnsiTheme="minorHAnsi" w:cstheme="minorHAnsi"/>
        </w:rPr>
        <w:t xml:space="preserve"> equivalent to </w:t>
      </w:r>
      <w:r w:rsidRPr="004439A1">
        <w:rPr>
          <w:rStyle w:val="Emphasis"/>
          <w:rFonts w:asciiTheme="minorHAnsi" w:hAnsiTheme="minorHAnsi" w:cstheme="minorHAnsi"/>
        </w:rPr>
        <w:t>compulsion</w:t>
      </w:r>
      <w:r w:rsidRPr="004439A1">
        <w:rPr>
          <w:rFonts w:asciiTheme="minorHAnsi" w:hAnsiTheme="minorHAnsi" w:cstheme="minorHAnsi"/>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7C85C26" w14:textId="4D472471" w:rsidR="000319A4" w:rsidRDefault="00B32915" w:rsidP="00B32915">
      <w:pPr>
        <w:pStyle w:val="Heading4"/>
      </w:pPr>
      <w:r>
        <w:t xml:space="preserve">We don’t fiat it and </w:t>
      </w:r>
      <w:r w:rsidR="008D1212">
        <w:t>the CP</w:t>
      </w:r>
      <w:r>
        <w:t xml:space="preserve"> can result in something else</w:t>
      </w:r>
    </w:p>
    <w:p w14:paraId="24620EC6" w14:textId="77777777" w:rsidR="00B32915" w:rsidRPr="00B32915" w:rsidRDefault="00B32915" w:rsidP="00B32915"/>
    <w:p w14:paraId="3C840CA0" w14:textId="77777777" w:rsidR="000319A4" w:rsidRDefault="000319A4" w:rsidP="000319A4">
      <w:pPr>
        <w:pStyle w:val="Heading4"/>
        <w:numPr>
          <w:ilvl w:val="0"/>
          <w:numId w:val="17"/>
        </w:numPr>
        <w:tabs>
          <w:tab w:val="num" w:pos="360"/>
        </w:tabs>
        <w:ind w:left="0" w:firstLine="0"/>
        <w:rPr>
          <w:rFonts w:asciiTheme="minorHAnsi" w:hAnsiTheme="minorHAnsi" w:cstheme="minorHAnsi"/>
        </w:rPr>
      </w:pPr>
      <w:r w:rsidRPr="004439A1">
        <w:rPr>
          <w:rFonts w:asciiTheme="minorHAnsi" w:hAnsiTheme="minorHAnsi" w:cstheme="minorHAnsi"/>
        </w:rPr>
        <w:t xml:space="preserve">Topical action – the perm means the whole plan is conditional which means the </w:t>
      </w:r>
      <w:proofErr w:type="spellStart"/>
      <w:r w:rsidRPr="004439A1">
        <w:rPr>
          <w:rFonts w:asciiTheme="minorHAnsi" w:hAnsiTheme="minorHAnsi" w:cstheme="minorHAnsi"/>
        </w:rPr>
        <w:t>aff</w:t>
      </w:r>
      <w:proofErr w:type="spellEnd"/>
      <w:r w:rsidRPr="004439A1">
        <w:rPr>
          <w:rFonts w:asciiTheme="minorHAnsi" w:hAnsiTheme="minorHAnsi" w:cstheme="minorHAnsi"/>
        </w:rPr>
        <w:t xml:space="preserve"> could advocate any non-topical minor modification or even the status quo</w:t>
      </w:r>
    </w:p>
    <w:p w14:paraId="785F1992" w14:textId="77777777" w:rsidR="004A38ED" w:rsidRDefault="004A38ED" w:rsidP="004A38ED"/>
    <w:p w14:paraId="00FA34DC" w14:textId="52DD3A04" w:rsidR="004A38ED" w:rsidRPr="004A38ED" w:rsidRDefault="008D1212" w:rsidP="008D1212">
      <w:pPr>
        <w:pStyle w:val="Heading4"/>
      </w:pPr>
      <w:r>
        <w:t xml:space="preserve">d. </w:t>
      </w:r>
      <w:r w:rsidR="004A38ED">
        <w:t>Immediacy – the consul</w:t>
      </w:r>
      <w:r w:rsidR="00B32915">
        <w:t>tatio</w:t>
      </w:r>
      <w:r>
        <w:t xml:space="preserve">n takes </w:t>
      </w:r>
      <w:proofErr w:type="gramStart"/>
      <w:r>
        <w:t>time</w:t>
      </w:r>
      <w:proofErr w:type="gramEnd"/>
      <w:r>
        <w:t xml:space="preserve"> </w:t>
      </w:r>
      <w:r w:rsidR="0080236B">
        <w:t xml:space="preserve">and </w:t>
      </w:r>
      <w:r w:rsidR="00080317">
        <w:t>their fiat is immediate</w:t>
      </w:r>
    </w:p>
    <w:p w14:paraId="30E52267" w14:textId="77777777" w:rsidR="000319A4" w:rsidRPr="004439A1" w:rsidRDefault="000319A4" w:rsidP="000319A4">
      <w:pPr>
        <w:rPr>
          <w:rFonts w:asciiTheme="minorHAnsi" w:hAnsiTheme="minorHAnsi" w:cstheme="minorHAnsi"/>
        </w:rPr>
      </w:pPr>
    </w:p>
    <w:p w14:paraId="61659FCF" w14:textId="122B4DCF"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Reject the perm because severance is a moving target that allows them to spike out of our offense by removing parts of the plan and makes all counterplans not competitive—it’s the same as affirmative conditionality</w:t>
      </w:r>
    </w:p>
    <w:p w14:paraId="12B0B29A" w14:textId="77777777" w:rsidR="000319A4" w:rsidRPr="004439A1" w:rsidRDefault="000319A4" w:rsidP="000319A4">
      <w:pPr>
        <w:rPr>
          <w:rFonts w:asciiTheme="minorHAnsi" w:hAnsiTheme="minorHAnsi" w:cstheme="minorHAnsi"/>
        </w:rPr>
      </w:pPr>
    </w:p>
    <w:p w14:paraId="1FC06EBA" w14:textId="77777777" w:rsidR="000319A4" w:rsidRPr="004439A1" w:rsidRDefault="000319A4" w:rsidP="000319A4">
      <w:pPr>
        <w:pStyle w:val="Heading4"/>
        <w:rPr>
          <w:rFonts w:asciiTheme="minorHAnsi" w:hAnsiTheme="minorHAnsi" w:cstheme="minorHAnsi"/>
        </w:rPr>
      </w:pPr>
      <w:bookmarkStart w:id="2" w:name="_Toc51068742"/>
      <w:r w:rsidRPr="004439A1">
        <w:rPr>
          <w:rFonts w:asciiTheme="minorHAnsi" w:hAnsiTheme="minorHAnsi" w:cstheme="minorHAnsi"/>
        </w:rPr>
        <w:t>2.  Even if perms can be extra-topical, they can’t be completely non-topical</w:t>
      </w:r>
      <w:bookmarkEnd w:id="2"/>
    </w:p>
    <w:p w14:paraId="34649290" w14:textId="77777777" w:rsidR="000319A4" w:rsidRPr="004439A1" w:rsidRDefault="000319A4" w:rsidP="000319A4">
      <w:pPr>
        <w:rPr>
          <w:rFonts w:asciiTheme="minorHAnsi" w:hAnsiTheme="minorHAnsi" w:cstheme="minorHAnsi"/>
        </w:rPr>
      </w:pPr>
    </w:p>
    <w:p w14:paraId="1157729C" w14:textId="1B0B014F" w:rsidR="000319A4" w:rsidRPr="004439A1" w:rsidRDefault="000319A4" w:rsidP="000319A4">
      <w:pPr>
        <w:pStyle w:val="Heading4"/>
        <w:numPr>
          <w:ilvl w:val="0"/>
          <w:numId w:val="15"/>
        </w:numPr>
        <w:rPr>
          <w:rFonts w:asciiTheme="minorHAnsi" w:hAnsiTheme="minorHAnsi" w:cstheme="minorHAnsi"/>
        </w:rPr>
      </w:pPr>
      <w:r w:rsidRPr="004439A1">
        <w:rPr>
          <w:rFonts w:asciiTheme="minorHAnsi" w:hAnsiTheme="minorHAnsi" w:cstheme="minorHAnsi"/>
        </w:rPr>
        <w:t>Resolved means definite</w:t>
      </w:r>
    </w:p>
    <w:p w14:paraId="62D48B68"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Random House 6</w:t>
      </w:r>
      <w:r w:rsidRPr="004439A1">
        <w:rPr>
          <w:rFonts w:asciiTheme="minorHAnsi" w:hAnsiTheme="minorHAnsi" w:cstheme="minorHAnsi"/>
        </w:rPr>
        <w:t xml:space="preserve"> (Unabridged Dictionary, http://dictionary.reference.com/browse/resolve)</w:t>
      </w:r>
    </w:p>
    <w:p w14:paraId="0EF51297"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rPr>
        <w:t xml:space="preserve"> </w:t>
      </w:r>
      <w:proofErr w:type="spellStart"/>
      <w:r w:rsidRPr="004439A1">
        <w:rPr>
          <w:rStyle w:val="StyleUnderline"/>
          <w:rFonts w:asciiTheme="minorHAnsi" w:hAnsiTheme="minorHAnsi" w:cstheme="minorHAnsi"/>
          <w:highlight w:val="cyan"/>
        </w:rPr>
        <w:t>re·solve</w:t>
      </w:r>
      <w:proofErr w:type="spellEnd"/>
      <w:r w:rsidRPr="004439A1">
        <w:rPr>
          <w:rFonts w:asciiTheme="minorHAnsi" w:hAnsiTheme="minorHAnsi" w:cstheme="minorHAnsi"/>
          <w:sz w:val="16"/>
        </w:rPr>
        <w:t xml:space="preserve"> Audio Help /</w:t>
      </w:r>
      <w:proofErr w:type="spellStart"/>
      <w:r w:rsidRPr="004439A1">
        <w:rPr>
          <w:rFonts w:asciiTheme="minorHAnsi" w:hAnsiTheme="minorHAnsi" w:cstheme="minorHAnsi"/>
          <w:sz w:val="16"/>
        </w:rPr>
        <w:t>rɪˈzɒlv</w:t>
      </w:r>
      <w:proofErr w:type="spellEnd"/>
      <w:r w:rsidRPr="004439A1">
        <w:rPr>
          <w:rFonts w:asciiTheme="minorHAnsi" w:hAnsiTheme="minorHAnsi" w:cstheme="minorHAnsi"/>
          <w:sz w:val="16"/>
        </w:rPr>
        <w:t>/ Pronunciation Key - Show Spelled Pronunciation~~[</w:t>
      </w:r>
      <w:proofErr w:type="spellStart"/>
      <w:r w:rsidRPr="004439A1">
        <w:rPr>
          <w:rFonts w:asciiTheme="minorHAnsi" w:hAnsiTheme="minorHAnsi" w:cstheme="minorHAnsi"/>
          <w:sz w:val="16"/>
        </w:rPr>
        <w:t>ri-zolv</w:t>
      </w:r>
      <w:proofErr w:type="spellEnd"/>
      <w:r w:rsidRPr="004439A1">
        <w:rPr>
          <w:rFonts w:asciiTheme="minorHAnsi" w:hAnsiTheme="minorHAnsi" w:cstheme="minorHAnsi"/>
          <w:sz w:val="16"/>
        </w:rPr>
        <w:t>~~] Pronunciation Key - Show IPA Pronunciation verb, -solved, -</w:t>
      </w:r>
      <w:proofErr w:type="spellStart"/>
      <w:r w:rsidRPr="004439A1">
        <w:rPr>
          <w:rFonts w:asciiTheme="minorHAnsi" w:hAnsiTheme="minorHAnsi" w:cstheme="minorHAnsi"/>
          <w:sz w:val="16"/>
        </w:rPr>
        <w:t>solv·ing</w:t>
      </w:r>
      <w:proofErr w:type="spellEnd"/>
      <w:r w:rsidRPr="004439A1">
        <w:rPr>
          <w:rFonts w:asciiTheme="minorHAnsi" w:hAnsiTheme="minorHAnsi" w:cstheme="minorHAnsi"/>
          <w:sz w:val="16"/>
        </w:rPr>
        <w:t xml:space="preserve">, noun </w:t>
      </w:r>
      <w:r w:rsidRPr="004439A1">
        <w:rPr>
          <w:rFonts w:asciiTheme="minorHAnsi" w:hAnsiTheme="minorHAnsi" w:cstheme="minorHAnsi"/>
          <w:sz w:val="16"/>
          <w:szCs w:val="16"/>
        </w:rPr>
        <w:t xml:space="preserve">–verb (used with object) </w:t>
      </w:r>
      <w:r w:rsidRPr="004439A1">
        <w:rPr>
          <w:rStyle w:val="StyleUnderline"/>
          <w:rFonts w:asciiTheme="minorHAnsi" w:hAnsiTheme="minorHAnsi" w:cstheme="minorHAnsi"/>
          <w:highlight w:val="cyan"/>
        </w:rPr>
        <w:t>to come to a definite</w:t>
      </w:r>
      <w:r w:rsidRPr="004439A1">
        <w:rPr>
          <w:rFonts w:asciiTheme="minorHAnsi" w:hAnsiTheme="minorHAnsi" w:cstheme="minorHAnsi"/>
          <w:sz w:val="16"/>
        </w:rPr>
        <w:t xml:space="preserve"> or earnest </w:t>
      </w:r>
      <w:r w:rsidRPr="004439A1">
        <w:rPr>
          <w:rStyle w:val="StyleUnderline"/>
          <w:rFonts w:asciiTheme="minorHAnsi" w:hAnsiTheme="minorHAnsi" w:cstheme="minorHAnsi"/>
          <w:highlight w:val="cyan"/>
        </w:rPr>
        <w:t>decision about</w:t>
      </w:r>
      <w:r w:rsidRPr="004439A1">
        <w:rPr>
          <w:rFonts w:asciiTheme="minorHAnsi" w:hAnsiTheme="minorHAnsi" w:cstheme="minorHAnsi"/>
          <w:sz w:val="16"/>
        </w:rPr>
        <w:t>; determine (to do something): I have resolved that I shall live to the full.</w:t>
      </w:r>
    </w:p>
    <w:p w14:paraId="6AD6DD5B"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They’re not resolved implementation because WIPO can say no.</w:t>
      </w:r>
    </w:p>
    <w:p w14:paraId="4FF6D63B" w14:textId="77777777" w:rsidR="000319A4" w:rsidRPr="004439A1" w:rsidRDefault="000319A4" w:rsidP="000319A4">
      <w:pPr>
        <w:rPr>
          <w:rStyle w:val="Style13ptBold"/>
          <w:rFonts w:asciiTheme="minorHAnsi" w:hAnsiTheme="minorHAnsi" w:cstheme="minorHAnsi"/>
          <w:b w:val="0"/>
          <w:bCs w:val="0"/>
        </w:rPr>
      </w:pPr>
    </w:p>
    <w:p w14:paraId="4B857E1C" w14:textId="4F6330EC" w:rsidR="000319A4" w:rsidRPr="004439A1" w:rsidRDefault="000319A4" w:rsidP="006B007E">
      <w:pPr>
        <w:pStyle w:val="Heading4"/>
        <w:numPr>
          <w:ilvl w:val="0"/>
          <w:numId w:val="15"/>
        </w:numPr>
        <w:rPr>
          <w:rFonts w:asciiTheme="minorHAnsi" w:hAnsiTheme="minorHAnsi" w:cstheme="minorHAnsi"/>
        </w:rPr>
      </w:pPr>
      <w:r w:rsidRPr="004439A1">
        <w:rPr>
          <w:rStyle w:val="Style13ptBold"/>
          <w:rFonts w:asciiTheme="minorHAnsi" w:hAnsiTheme="minorHAnsi" w:cstheme="minorHAnsi"/>
          <w:b/>
          <w:bCs w:val="0"/>
        </w:rPr>
        <w:t xml:space="preserve">Apply Keller ’32. </w:t>
      </w:r>
      <w:r w:rsidRPr="004439A1">
        <w:rPr>
          <w:rFonts w:asciiTheme="minorHAnsi" w:hAnsiTheme="minorHAnsi" w:cstheme="minorHAnsi"/>
        </w:rPr>
        <w:t>‘Should’ is mandatory. Meaning it implies such permanence</w:t>
      </w:r>
    </w:p>
    <w:p w14:paraId="5B43C87E" w14:textId="77777777" w:rsidR="000319A4" w:rsidRPr="004439A1" w:rsidRDefault="000319A4" w:rsidP="000319A4">
      <w:pPr>
        <w:rPr>
          <w:rFonts w:asciiTheme="minorHAnsi" w:hAnsiTheme="minorHAnsi" w:cstheme="minorHAnsi"/>
        </w:rPr>
      </w:pPr>
    </w:p>
    <w:p w14:paraId="526F7F2F"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Reject the perm because it allows completely non-topical action. Our interpretation is best because it forces them to justify the resolution and it’s more predictable because the resolution is the only sacrosanct thing in debate.</w:t>
      </w:r>
    </w:p>
    <w:p w14:paraId="1A6F201E" w14:textId="77777777" w:rsidR="000319A4" w:rsidRPr="004439A1" w:rsidRDefault="000319A4" w:rsidP="000319A4">
      <w:pPr>
        <w:rPr>
          <w:rFonts w:asciiTheme="minorHAnsi" w:hAnsiTheme="minorHAnsi" w:cstheme="minorHAnsi"/>
          <w:sz w:val="16"/>
        </w:rPr>
      </w:pPr>
    </w:p>
    <w:p w14:paraId="342FE3E9" w14:textId="50DC5877" w:rsidR="000319A4" w:rsidRPr="004439A1" w:rsidRDefault="00152266" w:rsidP="000319A4">
      <w:pPr>
        <w:pStyle w:val="Heading3"/>
        <w:rPr>
          <w:rFonts w:asciiTheme="minorHAnsi" w:hAnsiTheme="minorHAnsi" w:cstheme="minorHAnsi"/>
        </w:rPr>
      </w:pPr>
      <w:r w:rsidRPr="004439A1">
        <w:rPr>
          <w:rFonts w:asciiTheme="minorHAnsi" w:hAnsiTheme="minorHAnsi" w:cstheme="minorHAnsi"/>
        </w:rPr>
        <w:t xml:space="preserve">AT: </w:t>
      </w:r>
      <w:r w:rsidR="000319A4" w:rsidRPr="004439A1">
        <w:rPr>
          <w:rFonts w:asciiTheme="minorHAnsi" w:hAnsiTheme="minorHAnsi" w:cstheme="minorHAnsi"/>
        </w:rPr>
        <w:t>Perm other issues</w:t>
      </w:r>
    </w:p>
    <w:p w14:paraId="5804E756" w14:textId="2522E56E" w:rsidR="00A64B1E" w:rsidRDefault="00490CF4" w:rsidP="00A64B1E">
      <w:pPr>
        <w:pStyle w:val="Heading4"/>
      </w:pPr>
      <w:r>
        <w:t>Its intrinsic, it adds</w:t>
      </w:r>
      <w:r w:rsidR="00A64B1E">
        <w:t>:</w:t>
      </w:r>
    </w:p>
    <w:p w14:paraId="13029983" w14:textId="1CD58EE1" w:rsidR="00A64B1E" w:rsidRPr="00A64B1E" w:rsidRDefault="00A64B1E" w:rsidP="00A64B1E">
      <w:pPr>
        <w:pStyle w:val="Heading4"/>
      </w:pPr>
      <w:r>
        <w:t>“Other iss</w:t>
      </w:r>
      <w:r w:rsidRPr="00A64B1E">
        <w:t>ues”</w:t>
      </w:r>
      <w:r w:rsidR="001D18F7">
        <w:t xml:space="preserve"> </w:t>
      </w:r>
      <w:r w:rsidR="00A64B10">
        <w:t>–</w:t>
      </w:r>
      <w:r w:rsidR="001D18F7">
        <w:t xml:space="preserve"> </w:t>
      </w:r>
      <w:r w:rsidR="00A64B10">
        <w:t>None of which are included the text or function of the plan or the CP</w:t>
      </w:r>
    </w:p>
    <w:p w14:paraId="3FAE64AA" w14:textId="2D211472" w:rsidR="000319A4" w:rsidRDefault="00A64B10" w:rsidP="00ED068D">
      <w:pPr>
        <w:pStyle w:val="Heading4"/>
      </w:pPr>
      <w:r>
        <w:t xml:space="preserve">Time </w:t>
      </w:r>
      <w:r w:rsidR="005245A7">
        <w:t>–</w:t>
      </w:r>
      <w:r>
        <w:t xml:space="preserve"> </w:t>
      </w:r>
      <w:r w:rsidR="005245A7">
        <w:t xml:space="preserve">Consulting WIPO </w:t>
      </w:r>
      <w:r w:rsidR="001D012F">
        <w:t xml:space="preserve">over a new policy would be in the future, the </w:t>
      </w:r>
      <w:proofErr w:type="spellStart"/>
      <w:r w:rsidR="001D012F">
        <w:t>aff</w:t>
      </w:r>
      <w:proofErr w:type="spellEnd"/>
      <w:r w:rsidR="001D012F">
        <w:t xml:space="preserve"> is immediate</w:t>
      </w:r>
    </w:p>
    <w:p w14:paraId="292DC454" w14:textId="77777777" w:rsidR="001D012F" w:rsidRDefault="001D012F" w:rsidP="001D012F"/>
    <w:p w14:paraId="102E7BB0" w14:textId="7CD84869" w:rsidR="001D012F" w:rsidRDefault="001D012F" w:rsidP="001D012F">
      <w:pPr>
        <w:pStyle w:val="Heading4"/>
      </w:pPr>
      <w:r>
        <w:t>The perm fails. Consulting WIPO over any given issue</w:t>
      </w:r>
      <w:r w:rsidR="00E54D89">
        <w:t xml:space="preserve"> can’t resolve [X net benefit]</w:t>
      </w:r>
      <w:r w:rsidR="00891137">
        <w:t xml:space="preserve"> b</w:t>
      </w:r>
      <w:r w:rsidR="001D35B1">
        <w:t>ecause [X Reason</w:t>
      </w:r>
      <w:r w:rsidR="00B14185">
        <w:t xml:space="preserve"> - </w:t>
      </w:r>
      <w:r w:rsidR="001D35B1">
        <w:t xml:space="preserve">(Issue not as substantive, </w:t>
      </w:r>
      <w:r w:rsidR="00B14185">
        <w:t>issue not over IP, issue can’t encourage follow-on)]</w:t>
      </w:r>
    </w:p>
    <w:p w14:paraId="432B4246" w14:textId="77777777" w:rsidR="001D012F" w:rsidRPr="001D012F" w:rsidRDefault="001D012F" w:rsidP="001D012F"/>
    <w:p w14:paraId="2058A6ED"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Goal ambiguity hinders agreement.</w:t>
      </w:r>
    </w:p>
    <w:p w14:paraId="04088B6C"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Ho 18</w:t>
      </w:r>
      <w:r w:rsidRPr="004439A1">
        <w:rPr>
          <w:rFonts w:asciiTheme="minorHAnsi" w:hAnsiTheme="minorHAnsi" w:cstheme="minorHAnsi"/>
        </w:rPr>
        <w:t xml:space="preserve"> Alfred Tat-Kei Ho, Alfred Tat-Kei Ho is professor of public administration in the School of Public Affairs and Administration at the University of Kansas, 2018, “From Performance Budgeting to Performance Budget Management: Theory and Practice”, Public Administration Review, </w:t>
      </w:r>
      <w:hyperlink r:id="rId13" w:history="1">
        <w:r w:rsidRPr="004439A1">
          <w:rPr>
            <w:rStyle w:val="Hyperlink"/>
            <w:rFonts w:asciiTheme="minorHAnsi" w:hAnsiTheme="minorHAnsi" w:cstheme="minorHAnsi"/>
          </w:rPr>
          <w:t>https://web-s-ebscohost-com.proxy.lib.umich.edu/ehost/pdfviewer/pdfviewer?vid=0&amp;sid=a881f83e-1c07-4c01-bf79-9d798674b283%40redis</w:t>
        </w:r>
      </w:hyperlink>
      <w:r w:rsidRPr="004439A1">
        <w:rPr>
          <w:rFonts w:asciiTheme="minorHAnsi" w:hAnsiTheme="minorHAnsi" w:cstheme="minorHAnsi"/>
        </w:rPr>
        <w:t xml:space="preserve">, </w:t>
      </w:r>
      <w:proofErr w:type="spellStart"/>
      <w:r w:rsidRPr="004439A1">
        <w:rPr>
          <w:rFonts w:asciiTheme="minorHAnsi" w:hAnsiTheme="minorHAnsi" w:cstheme="minorHAnsi"/>
        </w:rPr>
        <w:t>liam</w:t>
      </w:r>
      <w:proofErr w:type="spellEnd"/>
      <w:r w:rsidRPr="004439A1">
        <w:rPr>
          <w:rFonts w:asciiTheme="minorHAnsi" w:hAnsiTheme="minorHAnsi" w:cstheme="minorHAnsi"/>
        </w:rPr>
        <w:t>.</w:t>
      </w:r>
    </w:p>
    <w:p w14:paraId="56D95FFC" w14:textId="77777777" w:rsidR="000319A4" w:rsidRPr="004439A1" w:rsidRDefault="000319A4" w:rsidP="000319A4">
      <w:pPr>
        <w:rPr>
          <w:rFonts w:asciiTheme="minorHAnsi" w:hAnsiTheme="minorHAnsi" w:cstheme="minorHAnsi"/>
          <w:sz w:val="14"/>
        </w:rPr>
      </w:pPr>
      <w:r w:rsidRPr="004439A1">
        <w:rPr>
          <w:rFonts w:asciiTheme="minorHAnsi" w:hAnsiTheme="minorHAnsi" w:cstheme="minorHAnsi"/>
          <w:sz w:val="14"/>
        </w:rPr>
        <w:t>Past Conceptual Models of Performance Budgeting</w:t>
      </w:r>
    </w:p>
    <w:p w14:paraId="6C4437C3" w14:textId="77777777" w:rsidR="000319A4" w:rsidRPr="004439A1" w:rsidRDefault="000319A4" w:rsidP="000319A4">
      <w:pPr>
        <w:rPr>
          <w:rFonts w:asciiTheme="minorHAnsi" w:hAnsiTheme="minorHAnsi" w:cstheme="minorHAnsi"/>
          <w:sz w:val="14"/>
        </w:rPr>
      </w:pPr>
      <w:r w:rsidRPr="004439A1">
        <w:rPr>
          <w:rFonts w:asciiTheme="minorHAnsi" w:hAnsiTheme="minorHAnsi" w:cstheme="minorHAnsi"/>
          <w:sz w:val="14"/>
        </w:rPr>
        <w:t xml:space="preserve">Conceptual models of performance budgeting emerged in the 1960s. An example is Schick’s (1966) classic thesis of performance budgeting, which categorizes budgetary systems based on their control, management, and planning orientations. </w:t>
      </w:r>
      <w:r w:rsidRPr="004439A1">
        <w:rPr>
          <w:rFonts w:asciiTheme="minorHAnsi" w:hAnsiTheme="minorHAnsi" w:cstheme="minorHAnsi"/>
          <w:u w:val="single"/>
        </w:rPr>
        <w:t>Performance budgeting</w:t>
      </w:r>
      <w:r w:rsidRPr="004439A1">
        <w:rPr>
          <w:rFonts w:asciiTheme="minorHAnsi" w:hAnsiTheme="minorHAnsi" w:cstheme="minorHAnsi"/>
          <w:sz w:val="14"/>
        </w:rPr>
        <w:t>, in its ideal form, is a planning-oriented system and “</w:t>
      </w:r>
      <w:r w:rsidRPr="004439A1">
        <w:rPr>
          <w:rFonts w:asciiTheme="minorHAnsi" w:hAnsiTheme="minorHAnsi" w:cstheme="minorHAnsi"/>
          <w:u w:val="single"/>
        </w:rPr>
        <w:t>centralize[s] the planning function and delegate[s</w:t>
      </w:r>
      <w:r w:rsidRPr="004439A1">
        <w:rPr>
          <w:rFonts w:asciiTheme="minorHAnsi" w:hAnsiTheme="minorHAnsi" w:cstheme="minorHAnsi"/>
          <w:sz w:val="14"/>
        </w:rPr>
        <w:t xml:space="preserve">] primary managerial and </w:t>
      </w:r>
      <w:r w:rsidRPr="004439A1">
        <w:rPr>
          <w:rFonts w:asciiTheme="minorHAnsi" w:hAnsiTheme="minorHAnsi" w:cstheme="minorHAnsi"/>
          <w:u w:val="single"/>
        </w:rPr>
        <w:t>control responsibilities to</w:t>
      </w:r>
      <w:r w:rsidRPr="004439A1">
        <w:rPr>
          <w:rFonts w:asciiTheme="minorHAnsi" w:hAnsiTheme="minorHAnsi" w:cstheme="minorHAnsi"/>
          <w:sz w:val="14"/>
        </w:rPr>
        <w:t xml:space="preserve"> the </w:t>
      </w:r>
      <w:r w:rsidRPr="004439A1">
        <w:rPr>
          <w:rFonts w:asciiTheme="minorHAnsi" w:hAnsiTheme="minorHAnsi" w:cstheme="minorHAnsi"/>
          <w:u w:val="single"/>
        </w:rPr>
        <w:t>supervisory and operating levels respectively</w:t>
      </w:r>
      <w:r w:rsidRPr="004439A1">
        <w:rPr>
          <w:rFonts w:asciiTheme="minorHAnsi" w:hAnsiTheme="minorHAnsi" w:cstheme="minorHAnsi"/>
          <w:sz w:val="14"/>
        </w:rPr>
        <w:t xml:space="preserve">” (Schick 1966, 246). In the past decade, another conceptual view of performance budgeting has emerged, one that focuses on how performance information is used (or not used) by policy makers and managers in the budgetary process. In this conceptualization, performance-budgeting practices can be categorized as “direct performance budgeting,” “performance-informed budgeting,” and “presentational performance budgeting” (Joyce 2003; Joyce and Tompkins 2002; OECD 2007). Direct performance budgeting refers to practices that link budgetary allocation explicitly and directly with performance results, such as through funding formulas or deliberate budgetary discussion, requiring programs to justify funding based on program outputs and outcomes. Performance-informed budgeting, in contrast, takes a more relaxed approach to the relationship between budgetary allocation and performance. It treats performance information as part of the informational input in the budgetary process and acknowledges that many other factors, such as the policy priorities of the leadership, political considerations, and fiscal constraints, may be equally important in influencing how funding should be allocated among programs and departments. This notion echoes the dialogue theory of performance budgeting, which conceptualizes </w:t>
      </w:r>
      <w:r w:rsidRPr="004439A1">
        <w:rPr>
          <w:rFonts w:asciiTheme="minorHAnsi" w:hAnsiTheme="minorHAnsi" w:cstheme="minorHAnsi"/>
          <w:u w:val="single"/>
        </w:rPr>
        <w:t>the budgetary process</w:t>
      </w:r>
      <w:r w:rsidRPr="004439A1">
        <w:rPr>
          <w:rFonts w:asciiTheme="minorHAnsi" w:hAnsiTheme="minorHAnsi" w:cstheme="minorHAnsi"/>
          <w:sz w:val="14"/>
        </w:rPr>
        <w:t xml:space="preserve"> as an information exchange and interpretative process that is </w:t>
      </w:r>
      <w:r w:rsidRPr="004439A1">
        <w:rPr>
          <w:rFonts w:asciiTheme="minorHAnsi" w:hAnsiTheme="minorHAnsi" w:cstheme="minorHAnsi"/>
          <w:u w:val="single"/>
        </w:rPr>
        <w:t>full of ambiguity, subjectivity, uncertainty</w:t>
      </w:r>
      <w:r w:rsidRPr="004439A1">
        <w:rPr>
          <w:rFonts w:asciiTheme="minorHAnsi" w:hAnsiTheme="minorHAnsi" w:cstheme="minorHAnsi"/>
          <w:sz w:val="14"/>
        </w:rPr>
        <w:t xml:space="preserve">, and selective and strategic informational use (Moynihan 2006, 2008). Finally, presentational performance budgeting does not even try to link performance results with budgetary allocation. Under this type of performance budgeting, performance information, such as performance targets or results, is published and presented, but it is rarely used and is not intended to be used by policy makers and managers during the budgetary process. Motivators and Barriers of Performance Budgeting: A Multilevel Institutional Perspective It is important to consider why some governments are more capable of using performance budgeting as a tool for decision making, while others use it only as a formality and do not experience any substantive impact of the tool on budgetary outcomes. </w:t>
      </w:r>
      <w:r w:rsidRPr="004439A1">
        <w:rPr>
          <w:rFonts w:asciiTheme="minorHAnsi" w:hAnsiTheme="minorHAnsi" w:cstheme="minorHAnsi"/>
          <w:u w:val="single"/>
        </w:rPr>
        <w:t>If many countries are facing austerity pressure</w:t>
      </w:r>
      <w:r w:rsidRPr="004439A1">
        <w:rPr>
          <w:rFonts w:asciiTheme="minorHAnsi" w:hAnsiTheme="minorHAnsi" w:cstheme="minorHAnsi"/>
          <w:sz w:val="14"/>
        </w:rPr>
        <w:t xml:space="preserve"> and agencies are being asked to do more with less (Pollitt and Bouckaert 2017), </w:t>
      </w:r>
      <w:r w:rsidRPr="004439A1">
        <w:rPr>
          <w:rFonts w:asciiTheme="minorHAnsi" w:hAnsiTheme="minorHAnsi" w:cstheme="minorHAnsi"/>
          <w:u w:val="single"/>
        </w:rPr>
        <w:t>it seems puzzling to find that performance budgeting is not used more</w:t>
      </w:r>
      <w:r w:rsidRPr="004439A1">
        <w:rPr>
          <w:rFonts w:asciiTheme="minorHAnsi" w:hAnsiTheme="minorHAnsi" w:cstheme="minorHAnsi"/>
          <w:sz w:val="14"/>
        </w:rPr>
        <w:t xml:space="preserve"> extensively by policy makers </w:t>
      </w:r>
      <w:r w:rsidRPr="004439A1">
        <w:rPr>
          <w:rFonts w:asciiTheme="minorHAnsi" w:hAnsiTheme="minorHAnsi" w:cstheme="minorHAnsi"/>
          <w:u w:val="single"/>
        </w:rPr>
        <w:t>to rationalize spending</w:t>
      </w:r>
      <w:r w:rsidRPr="004439A1">
        <w:rPr>
          <w:rFonts w:asciiTheme="minorHAnsi" w:hAnsiTheme="minorHAnsi" w:cstheme="minorHAnsi"/>
          <w:sz w:val="14"/>
        </w:rPr>
        <w:t xml:space="preserve">. </w:t>
      </w:r>
      <w:r w:rsidRPr="004439A1">
        <w:rPr>
          <w:rFonts w:asciiTheme="minorHAnsi" w:hAnsiTheme="minorHAnsi" w:cstheme="minorHAnsi"/>
          <w:u w:val="single"/>
        </w:rPr>
        <w:t>In many countries, the leadership has even shown a declining interest in the tool</w:t>
      </w:r>
      <w:r w:rsidRPr="004439A1">
        <w:rPr>
          <w:rFonts w:asciiTheme="minorHAnsi" w:hAnsiTheme="minorHAnsi" w:cstheme="minorHAnsi"/>
          <w:sz w:val="14"/>
        </w:rPr>
        <w:t xml:space="preserve"> since its surge in the 1990s and early 2000s (GAO 2013; Hou et al. 2011; OECD 2014; Robinson 2016). Several layers of institutional and organizational factors may provide an explanation for the development (see figure 1). First, at the departmental and program levels, research has found that </w:t>
      </w:r>
      <w:r w:rsidRPr="004439A1">
        <w:rPr>
          <w:rFonts w:asciiTheme="minorHAnsi" w:hAnsiTheme="minorHAnsi" w:cstheme="minorHAnsi"/>
          <w:u w:val="single"/>
        </w:rPr>
        <w:t>the implementation of performance budgeting is very challenging and requires</w:t>
      </w:r>
      <w:r w:rsidRPr="004439A1">
        <w:rPr>
          <w:rFonts w:asciiTheme="minorHAnsi" w:hAnsiTheme="minorHAnsi" w:cstheme="minorHAnsi"/>
          <w:sz w:val="14"/>
        </w:rPr>
        <w:t xml:space="preserve"> a </w:t>
      </w:r>
      <w:r w:rsidRPr="004439A1">
        <w:rPr>
          <w:rFonts w:asciiTheme="minorHAnsi" w:hAnsiTheme="minorHAnsi" w:cstheme="minorHAnsi"/>
          <w:u w:val="single"/>
        </w:rPr>
        <w:t>significant investment in</w:t>
      </w:r>
      <w:r w:rsidRPr="004439A1">
        <w:rPr>
          <w:rFonts w:asciiTheme="minorHAnsi" w:hAnsiTheme="minorHAnsi" w:cstheme="minorHAnsi"/>
          <w:sz w:val="14"/>
        </w:rPr>
        <w:t xml:space="preserve"> organizational </w:t>
      </w:r>
      <w:r w:rsidRPr="004439A1">
        <w:rPr>
          <w:rFonts w:asciiTheme="minorHAnsi" w:hAnsiTheme="minorHAnsi" w:cstheme="minorHAnsi"/>
          <w:u w:val="single"/>
        </w:rPr>
        <w:t>capacity building</w:t>
      </w:r>
      <w:r w:rsidRPr="004439A1">
        <w:rPr>
          <w:rFonts w:asciiTheme="minorHAnsi" w:hAnsiTheme="minorHAnsi" w:cstheme="minorHAnsi"/>
          <w:sz w:val="14"/>
        </w:rPr>
        <w:t xml:space="preserve">. The </w:t>
      </w:r>
      <w:r w:rsidRPr="004439A1">
        <w:rPr>
          <w:rFonts w:asciiTheme="minorHAnsi" w:hAnsiTheme="minorHAnsi" w:cstheme="minorHAnsi"/>
          <w:u w:val="single"/>
        </w:rPr>
        <w:t>availability of personnel</w:t>
      </w:r>
      <w:r w:rsidRPr="004439A1">
        <w:rPr>
          <w:rFonts w:asciiTheme="minorHAnsi" w:hAnsiTheme="minorHAnsi" w:cstheme="minorHAnsi"/>
          <w:sz w:val="14"/>
        </w:rPr>
        <w:t xml:space="preserve"> to measure and analyze performance, </w:t>
      </w:r>
      <w:r w:rsidRPr="004439A1">
        <w:rPr>
          <w:rFonts w:asciiTheme="minorHAnsi" w:hAnsiTheme="minorHAnsi" w:cstheme="minorHAnsi"/>
          <w:u w:val="single"/>
        </w:rPr>
        <w:t>staff competency</w:t>
      </w:r>
      <w:r w:rsidRPr="004439A1">
        <w:rPr>
          <w:rFonts w:asciiTheme="minorHAnsi" w:hAnsiTheme="minorHAnsi" w:cstheme="minorHAnsi"/>
          <w:sz w:val="14"/>
        </w:rPr>
        <w:t xml:space="preserve">, as well as the </w:t>
      </w:r>
      <w:r w:rsidRPr="004439A1">
        <w:rPr>
          <w:rFonts w:asciiTheme="minorHAnsi" w:hAnsiTheme="minorHAnsi" w:cstheme="minorHAnsi"/>
          <w:u w:val="single"/>
        </w:rPr>
        <w:t>adequacy of information technology</w:t>
      </w:r>
      <w:r w:rsidRPr="004439A1">
        <w:rPr>
          <w:rFonts w:asciiTheme="minorHAnsi" w:hAnsiTheme="minorHAnsi" w:cstheme="minorHAnsi"/>
          <w:sz w:val="14"/>
        </w:rPr>
        <w:t xml:space="preserve"> Normative and Cultural Institutions The normative and cognitive settings of social and political behaviors; the institutional logics of industrialization and global economic competition The Political-Institutional Context The executive-legislative relationship, other check and balance mechanisms, intergovernmental relations, the power and influence of different stakeholders, the roles and power of the media, civil service protection The Organizational Context Personnel capacity, analytical capacity, information technology capacity, authorities, mandates, norms and values, structural design, incentives, leadership style and priorities, internal communication capacity, engagement capacity and processes Departmental and Program Operations: Task nature, goal ambiguity, information specificity, resource availability, capacities, user demand and expectation Performance Budgeting Practices: Budgetary planning and new budget requests Dialogue and improvement planning Measurement Analysis Reporting Budgetary Input Operational Inputs Activities Outputs Outcomes Figure 1 A Multilayered Institutional Framework of Performance Budgeting 750 Public Administration Review • September | October 2018 </w:t>
      </w:r>
      <w:r w:rsidRPr="004439A1">
        <w:rPr>
          <w:rFonts w:asciiTheme="minorHAnsi" w:hAnsiTheme="minorHAnsi" w:cstheme="minorHAnsi"/>
          <w:u w:val="single"/>
        </w:rPr>
        <w:t>support to store, analyze, and publish performance information are key constraints</w:t>
      </w:r>
      <w:r w:rsidRPr="004439A1">
        <w:rPr>
          <w:rFonts w:asciiTheme="minorHAnsi" w:hAnsiTheme="minorHAnsi" w:cstheme="minorHAnsi"/>
          <w:sz w:val="14"/>
        </w:rPr>
        <w:t xml:space="preserve"> </w:t>
      </w:r>
      <w:r w:rsidRPr="004439A1">
        <w:rPr>
          <w:rFonts w:asciiTheme="minorHAnsi" w:hAnsiTheme="minorHAnsi" w:cstheme="minorHAnsi"/>
          <w:u w:val="single"/>
        </w:rPr>
        <w:t>on the use</w:t>
      </w:r>
      <w:r w:rsidRPr="004439A1">
        <w:rPr>
          <w:rFonts w:asciiTheme="minorHAnsi" w:hAnsiTheme="minorHAnsi" w:cstheme="minorHAnsi"/>
          <w:sz w:val="14"/>
        </w:rPr>
        <w:t xml:space="preserve"> </w:t>
      </w:r>
      <w:r w:rsidRPr="004439A1">
        <w:rPr>
          <w:rFonts w:asciiTheme="minorHAnsi" w:hAnsiTheme="minorHAnsi" w:cstheme="minorHAnsi"/>
          <w:u w:val="single"/>
        </w:rPr>
        <w:t>of performance information in the budgetary process</w:t>
      </w:r>
      <w:r w:rsidRPr="004439A1">
        <w:rPr>
          <w:rFonts w:asciiTheme="minorHAnsi" w:hAnsiTheme="minorHAnsi" w:cstheme="minorHAnsi"/>
          <w:sz w:val="14"/>
        </w:rPr>
        <w:t xml:space="preserve"> (Andrews 2004; GAO 2013; </w:t>
      </w:r>
      <w:proofErr w:type="spellStart"/>
      <w:r w:rsidRPr="004439A1">
        <w:rPr>
          <w:rFonts w:asciiTheme="minorHAnsi" w:hAnsiTheme="minorHAnsi" w:cstheme="minorHAnsi"/>
          <w:sz w:val="14"/>
        </w:rPr>
        <w:t>Hatry</w:t>
      </w:r>
      <w:proofErr w:type="spellEnd"/>
      <w:r w:rsidRPr="004439A1">
        <w:rPr>
          <w:rFonts w:asciiTheme="minorHAnsi" w:hAnsiTheme="minorHAnsi" w:cstheme="minorHAnsi"/>
          <w:sz w:val="14"/>
        </w:rPr>
        <w:t xml:space="preserve"> 2006; Long and Franklin 2004; Park and Jang 2015; Robinson 2016; </w:t>
      </w:r>
      <w:proofErr w:type="spellStart"/>
      <w:r w:rsidRPr="004439A1">
        <w:rPr>
          <w:rFonts w:asciiTheme="minorHAnsi" w:hAnsiTheme="minorHAnsi" w:cstheme="minorHAnsi"/>
          <w:sz w:val="14"/>
        </w:rPr>
        <w:t>Sterck</w:t>
      </w:r>
      <w:proofErr w:type="spellEnd"/>
      <w:r w:rsidRPr="004439A1">
        <w:rPr>
          <w:rFonts w:asciiTheme="minorHAnsi" w:hAnsiTheme="minorHAnsi" w:cstheme="minorHAnsi"/>
          <w:sz w:val="14"/>
        </w:rPr>
        <w:t xml:space="preserve"> 2007). </w:t>
      </w:r>
      <w:r w:rsidRPr="004439A1">
        <w:rPr>
          <w:rFonts w:asciiTheme="minorHAnsi" w:hAnsiTheme="minorHAnsi" w:cstheme="minorHAnsi"/>
          <w:u w:val="single"/>
        </w:rPr>
        <w:t>Without</w:t>
      </w:r>
      <w:r w:rsidRPr="004439A1">
        <w:rPr>
          <w:rFonts w:asciiTheme="minorHAnsi" w:hAnsiTheme="minorHAnsi" w:cstheme="minorHAnsi"/>
          <w:sz w:val="14"/>
        </w:rPr>
        <w:t xml:space="preserve"> accurate and </w:t>
      </w:r>
      <w:r w:rsidRPr="004439A1">
        <w:rPr>
          <w:rFonts w:asciiTheme="minorHAnsi" w:hAnsiTheme="minorHAnsi" w:cstheme="minorHAnsi"/>
          <w:u w:val="single"/>
        </w:rPr>
        <w:t>sufficient analysis of performance information, policy makers and managers are less likely to find the tool relevant or helpful</w:t>
      </w:r>
      <w:r w:rsidRPr="004439A1">
        <w:rPr>
          <w:rFonts w:asciiTheme="minorHAnsi" w:hAnsiTheme="minorHAnsi" w:cstheme="minorHAnsi"/>
          <w:sz w:val="14"/>
        </w:rPr>
        <w:t xml:space="preserve">. In addition, having a routine system to monitor and discuss performance results is critically important (GAO 2015, 2016; Grizzle and Pettijohn 2002; Kelly and Rivenbark 2011; Moynihan 2016; Moynihan and Lavertu 2012; Poister, </w:t>
      </w:r>
      <w:proofErr w:type="spellStart"/>
      <w:r w:rsidRPr="004439A1">
        <w:rPr>
          <w:rFonts w:asciiTheme="minorHAnsi" w:hAnsiTheme="minorHAnsi" w:cstheme="minorHAnsi"/>
          <w:sz w:val="14"/>
        </w:rPr>
        <w:t>Aristigueta</w:t>
      </w:r>
      <w:proofErr w:type="spellEnd"/>
      <w:r w:rsidRPr="004439A1">
        <w:rPr>
          <w:rFonts w:asciiTheme="minorHAnsi" w:hAnsiTheme="minorHAnsi" w:cstheme="minorHAnsi"/>
          <w:sz w:val="14"/>
        </w:rPr>
        <w:t xml:space="preserve">, and Hall 2014; Robinson 2016). </w:t>
      </w:r>
      <w:r w:rsidRPr="004439A1">
        <w:rPr>
          <w:rStyle w:val="Emphasis"/>
          <w:rFonts w:asciiTheme="minorHAnsi" w:hAnsiTheme="minorHAnsi" w:cstheme="minorHAnsi"/>
          <w:highlight w:val="cyan"/>
        </w:rPr>
        <w:t>Government</w:t>
      </w:r>
      <w:r w:rsidRPr="004439A1">
        <w:rPr>
          <w:rStyle w:val="Emphasis"/>
          <w:rFonts w:asciiTheme="minorHAnsi" w:hAnsiTheme="minorHAnsi" w:cstheme="minorHAnsi"/>
        </w:rPr>
        <w:t xml:space="preserve"> agencie</w:t>
      </w:r>
      <w:r w:rsidRPr="004439A1">
        <w:rPr>
          <w:rStyle w:val="Emphasis"/>
          <w:rFonts w:asciiTheme="minorHAnsi" w:hAnsiTheme="minorHAnsi" w:cstheme="minorHAnsi"/>
          <w:highlight w:val="cyan"/>
        </w:rPr>
        <w:t>s</w:t>
      </w:r>
      <w:r w:rsidRPr="004439A1">
        <w:rPr>
          <w:rStyle w:val="Emphasis"/>
          <w:rFonts w:asciiTheme="minorHAnsi" w:hAnsiTheme="minorHAnsi" w:cstheme="minorHAnsi"/>
        </w:rPr>
        <w:t xml:space="preserve"> </w:t>
      </w:r>
      <w:r w:rsidRPr="004439A1">
        <w:rPr>
          <w:rStyle w:val="Emphasis"/>
          <w:rFonts w:asciiTheme="minorHAnsi" w:hAnsiTheme="minorHAnsi" w:cstheme="minorHAnsi"/>
          <w:highlight w:val="cyan"/>
        </w:rPr>
        <w:t>need</w:t>
      </w:r>
      <w:r w:rsidRPr="004439A1">
        <w:rPr>
          <w:rStyle w:val="Emphasis"/>
          <w:rFonts w:asciiTheme="minorHAnsi" w:hAnsiTheme="minorHAnsi" w:cstheme="minorHAnsi"/>
        </w:rPr>
        <w:t xml:space="preserve"> a systematic process </w:t>
      </w:r>
      <w:r w:rsidRPr="004439A1">
        <w:rPr>
          <w:rStyle w:val="Emphasis"/>
          <w:rFonts w:asciiTheme="minorHAnsi" w:hAnsiTheme="minorHAnsi" w:cstheme="minorHAnsi"/>
          <w:highlight w:val="cyan"/>
        </w:rPr>
        <w:t xml:space="preserve">to integrate performance </w:t>
      </w:r>
      <w:r w:rsidRPr="004439A1">
        <w:rPr>
          <w:rStyle w:val="Emphasis"/>
          <w:rFonts w:asciiTheme="minorHAnsi" w:hAnsiTheme="minorHAnsi" w:cstheme="minorHAnsi"/>
        </w:rPr>
        <w:t xml:space="preserve">measurement and </w:t>
      </w:r>
      <w:r w:rsidRPr="004439A1">
        <w:rPr>
          <w:rStyle w:val="Emphasis"/>
          <w:rFonts w:asciiTheme="minorHAnsi" w:hAnsiTheme="minorHAnsi" w:cstheme="minorHAnsi"/>
          <w:highlight w:val="cyan"/>
        </w:rPr>
        <w:t>analysis with stakeholders’ interests</w:t>
      </w:r>
      <w:r w:rsidRPr="004439A1">
        <w:rPr>
          <w:rStyle w:val="Emphasis"/>
          <w:rFonts w:asciiTheme="minorHAnsi" w:hAnsiTheme="minorHAnsi" w:cstheme="minorHAnsi"/>
        </w:rPr>
        <w:t xml:space="preserve"> </w:t>
      </w:r>
      <w:r w:rsidRPr="004439A1">
        <w:rPr>
          <w:rStyle w:val="Emphasis"/>
          <w:rFonts w:asciiTheme="minorHAnsi" w:hAnsiTheme="minorHAnsi" w:cstheme="minorHAnsi"/>
          <w:highlight w:val="cyan"/>
        </w:rPr>
        <w:t>and</w:t>
      </w:r>
      <w:r w:rsidRPr="004439A1">
        <w:rPr>
          <w:rStyle w:val="Emphasis"/>
          <w:rFonts w:asciiTheme="minorHAnsi" w:hAnsiTheme="minorHAnsi" w:cstheme="minorHAnsi"/>
        </w:rPr>
        <w:t xml:space="preserve"> to </w:t>
      </w:r>
      <w:r w:rsidRPr="004439A1">
        <w:rPr>
          <w:rStyle w:val="Emphasis"/>
          <w:rFonts w:asciiTheme="minorHAnsi" w:hAnsiTheme="minorHAnsi" w:cstheme="minorHAnsi"/>
          <w:highlight w:val="cyan"/>
        </w:rPr>
        <w:t>infuse the results into</w:t>
      </w:r>
      <w:r w:rsidRPr="004439A1">
        <w:rPr>
          <w:rStyle w:val="Emphasis"/>
          <w:rFonts w:asciiTheme="minorHAnsi" w:hAnsiTheme="minorHAnsi" w:cstheme="minorHAnsi"/>
        </w:rPr>
        <w:t xml:space="preserve"> </w:t>
      </w:r>
      <w:proofErr w:type="gramStart"/>
      <w:r w:rsidRPr="004439A1">
        <w:rPr>
          <w:rStyle w:val="Emphasis"/>
          <w:rFonts w:asciiTheme="minorHAnsi" w:hAnsiTheme="minorHAnsi" w:cstheme="minorHAnsi"/>
        </w:rPr>
        <w:t>performance based</w:t>
      </w:r>
      <w:proofErr w:type="gramEnd"/>
      <w:r w:rsidRPr="004439A1">
        <w:rPr>
          <w:rStyle w:val="Emphasis"/>
          <w:rFonts w:asciiTheme="minorHAnsi" w:hAnsiTheme="minorHAnsi" w:cstheme="minorHAnsi"/>
        </w:rPr>
        <w:t xml:space="preserve"> dialogues in different phases of </w:t>
      </w:r>
      <w:r w:rsidRPr="004439A1">
        <w:rPr>
          <w:rStyle w:val="Emphasis"/>
          <w:rFonts w:asciiTheme="minorHAnsi" w:hAnsiTheme="minorHAnsi" w:cstheme="minorHAnsi"/>
          <w:highlight w:val="cyan"/>
        </w:rPr>
        <w:t>budgetary decision making</w:t>
      </w:r>
      <w:r w:rsidRPr="004439A1">
        <w:rPr>
          <w:rStyle w:val="Emphasis"/>
          <w:rFonts w:asciiTheme="minorHAnsi" w:hAnsiTheme="minorHAnsi" w:cstheme="minorHAnsi"/>
        </w:rPr>
        <w:t>.</w:t>
      </w:r>
      <w:r w:rsidRPr="004439A1">
        <w:rPr>
          <w:rFonts w:asciiTheme="minorHAnsi" w:hAnsiTheme="minorHAnsi" w:cstheme="minorHAnsi"/>
          <w:sz w:val="14"/>
        </w:rPr>
        <w:t xml:space="preserve"> </w:t>
      </w:r>
      <w:r w:rsidRPr="004439A1">
        <w:rPr>
          <w:rFonts w:asciiTheme="minorHAnsi" w:hAnsiTheme="minorHAnsi" w:cstheme="minorHAnsi"/>
          <w:u w:val="single"/>
        </w:rPr>
        <w:t>The system</w:t>
      </w:r>
      <w:r w:rsidRPr="004439A1">
        <w:rPr>
          <w:rFonts w:asciiTheme="minorHAnsi" w:hAnsiTheme="minorHAnsi" w:cstheme="minorHAnsi"/>
          <w:sz w:val="14"/>
        </w:rPr>
        <w:t xml:space="preserve"> also </w:t>
      </w:r>
      <w:r w:rsidRPr="004439A1">
        <w:rPr>
          <w:rFonts w:asciiTheme="minorHAnsi" w:hAnsiTheme="minorHAnsi" w:cstheme="minorHAnsi"/>
          <w:u w:val="single"/>
        </w:rPr>
        <w:t>needs to give sufficient authority to</w:t>
      </w:r>
      <w:r w:rsidRPr="004439A1">
        <w:rPr>
          <w:rFonts w:asciiTheme="minorHAnsi" w:hAnsiTheme="minorHAnsi" w:cstheme="minorHAnsi"/>
          <w:sz w:val="14"/>
        </w:rPr>
        <w:t xml:space="preserve"> the </w:t>
      </w:r>
      <w:r w:rsidRPr="004439A1">
        <w:rPr>
          <w:rFonts w:asciiTheme="minorHAnsi" w:hAnsiTheme="minorHAnsi" w:cstheme="minorHAnsi"/>
          <w:u w:val="single"/>
        </w:rPr>
        <w:t>budget</w:t>
      </w:r>
      <w:r w:rsidRPr="004439A1">
        <w:rPr>
          <w:rFonts w:asciiTheme="minorHAnsi" w:hAnsiTheme="minorHAnsi" w:cstheme="minorHAnsi"/>
          <w:sz w:val="14"/>
        </w:rPr>
        <w:t xml:space="preserve"> office and </w:t>
      </w:r>
      <w:r w:rsidRPr="004439A1">
        <w:rPr>
          <w:rFonts w:asciiTheme="minorHAnsi" w:hAnsiTheme="minorHAnsi" w:cstheme="minorHAnsi"/>
          <w:u w:val="single"/>
        </w:rPr>
        <w:t>departments and to allow them to manage and innovate</w:t>
      </w:r>
      <w:r w:rsidRPr="004439A1">
        <w:rPr>
          <w:rFonts w:asciiTheme="minorHAnsi" w:hAnsiTheme="minorHAnsi" w:cstheme="minorHAnsi"/>
          <w:sz w:val="14"/>
        </w:rPr>
        <w:t xml:space="preserve"> (Andrews 2004; Castro 2009; </w:t>
      </w:r>
      <w:proofErr w:type="spellStart"/>
      <w:r w:rsidRPr="004439A1">
        <w:rPr>
          <w:rFonts w:asciiTheme="minorHAnsi" w:hAnsiTheme="minorHAnsi" w:cstheme="minorHAnsi"/>
          <w:sz w:val="14"/>
        </w:rPr>
        <w:t>Hatry</w:t>
      </w:r>
      <w:proofErr w:type="spellEnd"/>
      <w:r w:rsidRPr="004439A1">
        <w:rPr>
          <w:rFonts w:asciiTheme="minorHAnsi" w:hAnsiTheme="minorHAnsi" w:cstheme="minorHAnsi"/>
          <w:sz w:val="14"/>
        </w:rPr>
        <w:t xml:space="preserve"> et al. 2003; Lu, Willoughby, and Arnett 2009; Melkers and Willoughby 1998). Even if </w:t>
      </w:r>
      <w:r w:rsidRPr="004439A1">
        <w:rPr>
          <w:rStyle w:val="Emphasis"/>
          <w:rFonts w:asciiTheme="minorHAnsi" w:hAnsiTheme="minorHAnsi" w:cstheme="minorHAnsi"/>
        </w:rPr>
        <w:t>managers</w:t>
      </w:r>
      <w:r w:rsidRPr="004439A1">
        <w:rPr>
          <w:rFonts w:asciiTheme="minorHAnsi" w:hAnsiTheme="minorHAnsi" w:cstheme="minorHAnsi"/>
          <w:sz w:val="14"/>
        </w:rPr>
        <w:t xml:space="preserve"> know where performance deficiencies are, they </w:t>
      </w:r>
      <w:r w:rsidRPr="004439A1">
        <w:rPr>
          <w:rStyle w:val="Emphasis"/>
          <w:rFonts w:asciiTheme="minorHAnsi" w:hAnsiTheme="minorHAnsi" w:cstheme="minorHAnsi"/>
        </w:rPr>
        <w:t xml:space="preserve">need </w:t>
      </w:r>
      <w:proofErr w:type="gramStart"/>
      <w:r w:rsidRPr="004439A1">
        <w:rPr>
          <w:rStyle w:val="Emphasis"/>
          <w:rFonts w:asciiTheme="minorHAnsi" w:hAnsiTheme="minorHAnsi" w:cstheme="minorHAnsi"/>
        </w:rPr>
        <w:t>the legal</w:t>
      </w:r>
      <w:proofErr w:type="gramEnd"/>
      <w:r w:rsidRPr="004439A1">
        <w:rPr>
          <w:rStyle w:val="Emphasis"/>
          <w:rFonts w:asciiTheme="minorHAnsi" w:hAnsiTheme="minorHAnsi" w:cstheme="minorHAnsi"/>
        </w:rPr>
        <w:t xml:space="preserve"> authority and managerial discretion to make changes so that tax money can be put to the most effective use</w:t>
      </w:r>
      <w:r w:rsidRPr="004439A1">
        <w:rPr>
          <w:rFonts w:asciiTheme="minorHAnsi" w:hAnsiTheme="minorHAnsi" w:cstheme="minorHAnsi"/>
          <w:sz w:val="14"/>
        </w:rPr>
        <w:t xml:space="preserve">. In this process, there should be a good balance between top-down mandates on departments that are dictated by the leadership or the central government and bottom-up efforts by frontline managers (Moynihan 2016; Robinson 2016). </w:t>
      </w:r>
      <w:r w:rsidRPr="004439A1">
        <w:rPr>
          <w:rFonts w:asciiTheme="minorHAnsi" w:hAnsiTheme="minorHAnsi" w:cstheme="minorHAnsi"/>
          <w:u w:val="single"/>
        </w:rPr>
        <w:t>The use of appropriate incentives by departmental leadership</w:t>
      </w:r>
      <w:r w:rsidRPr="004439A1">
        <w:rPr>
          <w:rFonts w:asciiTheme="minorHAnsi" w:hAnsiTheme="minorHAnsi" w:cstheme="minorHAnsi"/>
          <w:sz w:val="14"/>
        </w:rPr>
        <w:t xml:space="preserve"> and the budget office </w:t>
      </w:r>
      <w:r w:rsidRPr="004439A1">
        <w:rPr>
          <w:rFonts w:asciiTheme="minorHAnsi" w:hAnsiTheme="minorHAnsi" w:cstheme="minorHAnsi"/>
          <w:u w:val="single"/>
        </w:rPr>
        <w:t>also matters</w:t>
      </w:r>
      <w:r w:rsidRPr="004439A1">
        <w:rPr>
          <w:rFonts w:asciiTheme="minorHAnsi" w:hAnsiTheme="minorHAnsi" w:cstheme="minorHAnsi"/>
          <w:sz w:val="14"/>
        </w:rPr>
        <w:t xml:space="preserve">. Because some agencies’ efforts and outcomes may not be easily observable, punitive measures may cause strategic gaming, distortive reporting, and fraud and may discredit the value of performance budgeting (Besley and Ghatak 2005; Bischoff and </w:t>
      </w:r>
      <w:proofErr w:type="spellStart"/>
      <w:r w:rsidRPr="004439A1">
        <w:rPr>
          <w:rFonts w:asciiTheme="minorHAnsi" w:hAnsiTheme="minorHAnsi" w:cstheme="minorHAnsi"/>
          <w:sz w:val="14"/>
        </w:rPr>
        <w:t>Blaeschke</w:t>
      </w:r>
      <w:proofErr w:type="spellEnd"/>
      <w:r w:rsidRPr="004439A1">
        <w:rPr>
          <w:rFonts w:asciiTheme="minorHAnsi" w:hAnsiTheme="minorHAnsi" w:cstheme="minorHAnsi"/>
          <w:sz w:val="14"/>
        </w:rPr>
        <w:t xml:space="preserve"> 2012; Esquivel 2013; Gao 2015; Kalgin 2016; Robinson 2016). </w:t>
      </w:r>
      <w:r w:rsidRPr="004439A1">
        <w:rPr>
          <w:rStyle w:val="Emphasis"/>
          <w:rFonts w:asciiTheme="minorHAnsi" w:hAnsiTheme="minorHAnsi" w:cstheme="minorHAnsi"/>
        </w:rPr>
        <w:t>Nonmonetary incentives</w:t>
      </w:r>
      <w:r w:rsidRPr="004439A1">
        <w:rPr>
          <w:rFonts w:asciiTheme="minorHAnsi" w:hAnsiTheme="minorHAnsi" w:cstheme="minorHAnsi"/>
          <w:u w:val="single"/>
        </w:rPr>
        <w:t xml:space="preserve">, such as public recognition and greater administrative discretion for high performance departments and programs, may be more appropriate for </w:t>
      </w:r>
      <w:r w:rsidRPr="004439A1">
        <w:rPr>
          <w:rStyle w:val="Emphasis"/>
          <w:rFonts w:asciiTheme="minorHAnsi" w:hAnsiTheme="minorHAnsi" w:cstheme="minorHAnsi"/>
        </w:rPr>
        <w:t>encouraging</w:t>
      </w:r>
      <w:r w:rsidRPr="004439A1">
        <w:rPr>
          <w:rFonts w:asciiTheme="minorHAnsi" w:hAnsiTheme="minorHAnsi" w:cstheme="minorHAnsi"/>
          <w:u w:val="single"/>
        </w:rPr>
        <w:t xml:space="preserve"> departmental and program </w:t>
      </w:r>
      <w:r w:rsidRPr="004439A1">
        <w:rPr>
          <w:rStyle w:val="Emphasis"/>
          <w:rFonts w:asciiTheme="minorHAnsi" w:hAnsiTheme="minorHAnsi" w:cstheme="minorHAnsi"/>
        </w:rPr>
        <w:t>managers to achieve better outcomes in public spending</w:t>
      </w:r>
      <w:r w:rsidRPr="004439A1">
        <w:rPr>
          <w:rFonts w:asciiTheme="minorHAnsi" w:hAnsiTheme="minorHAnsi" w:cstheme="minorHAnsi"/>
          <w:sz w:val="14"/>
        </w:rPr>
        <w:t xml:space="preserve"> (GAO 2013; </w:t>
      </w:r>
      <w:proofErr w:type="spellStart"/>
      <w:r w:rsidRPr="004439A1">
        <w:rPr>
          <w:rFonts w:asciiTheme="minorHAnsi" w:hAnsiTheme="minorHAnsi" w:cstheme="minorHAnsi"/>
          <w:sz w:val="14"/>
        </w:rPr>
        <w:t>Hatry</w:t>
      </w:r>
      <w:proofErr w:type="spellEnd"/>
      <w:r w:rsidRPr="004439A1">
        <w:rPr>
          <w:rFonts w:asciiTheme="minorHAnsi" w:hAnsiTheme="minorHAnsi" w:cstheme="minorHAnsi"/>
          <w:sz w:val="14"/>
        </w:rPr>
        <w:t xml:space="preserve"> et al. 2003; Heinrich and Marschke 2010; </w:t>
      </w:r>
      <w:proofErr w:type="spellStart"/>
      <w:r w:rsidRPr="004439A1">
        <w:rPr>
          <w:rFonts w:asciiTheme="minorHAnsi" w:hAnsiTheme="minorHAnsi" w:cstheme="minorHAnsi"/>
          <w:sz w:val="14"/>
        </w:rPr>
        <w:t>Kasdin</w:t>
      </w:r>
      <w:proofErr w:type="spellEnd"/>
      <w:r w:rsidRPr="004439A1">
        <w:rPr>
          <w:rFonts w:asciiTheme="minorHAnsi" w:hAnsiTheme="minorHAnsi" w:cstheme="minorHAnsi"/>
          <w:sz w:val="14"/>
        </w:rPr>
        <w:t xml:space="preserve"> 2010; OECD 2014). Using normative incentives, such as building a culture that recognizes performance-driven management and budgeting as a practice of professionalism and as an ethical and accountability-ensuring mechanism, is also important to reducing strategic gaming (Dixit 2002; Schick 2014). In addition to the organizational issues discussed earlier, program nature may constrain the effectiveness of performance budgeting. For example, </w:t>
      </w:r>
      <w:r w:rsidRPr="004439A1">
        <w:rPr>
          <w:rStyle w:val="Emphasis"/>
          <w:rFonts w:asciiTheme="minorHAnsi" w:hAnsiTheme="minorHAnsi" w:cstheme="minorHAnsi"/>
          <w:highlight w:val="cyan"/>
        </w:rPr>
        <w:t>tasks with greater</w:t>
      </w:r>
      <w:r w:rsidRPr="004439A1">
        <w:rPr>
          <w:rStyle w:val="Emphasis"/>
          <w:rFonts w:asciiTheme="minorHAnsi" w:hAnsiTheme="minorHAnsi" w:cstheme="minorHAnsi"/>
        </w:rPr>
        <w:t xml:space="preserve"> complexity, technical specificity, </w:t>
      </w:r>
      <w:r w:rsidRPr="004439A1">
        <w:rPr>
          <w:rStyle w:val="Emphasis"/>
          <w:rFonts w:asciiTheme="minorHAnsi" w:hAnsiTheme="minorHAnsi" w:cstheme="minorHAnsi"/>
          <w:highlight w:val="cyan"/>
        </w:rPr>
        <w:t>goal ambiguity</w:t>
      </w:r>
      <w:r w:rsidRPr="004439A1">
        <w:rPr>
          <w:rStyle w:val="Emphasis"/>
          <w:rFonts w:asciiTheme="minorHAnsi" w:hAnsiTheme="minorHAnsi" w:cstheme="minorHAnsi"/>
        </w:rPr>
        <w:t xml:space="preserve">, or social impacts may </w:t>
      </w:r>
      <w:r w:rsidRPr="004439A1">
        <w:rPr>
          <w:rStyle w:val="Emphasis"/>
          <w:rFonts w:asciiTheme="minorHAnsi" w:hAnsiTheme="minorHAnsi" w:cstheme="minorHAnsi"/>
          <w:highlight w:val="cyan"/>
        </w:rPr>
        <w:t>have more information asymmetries</w:t>
      </w:r>
      <w:r w:rsidRPr="004439A1">
        <w:rPr>
          <w:rStyle w:val="Emphasis"/>
          <w:rFonts w:asciiTheme="minorHAnsi" w:hAnsiTheme="minorHAnsi" w:cstheme="minorHAnsi"/>
        </w:rPr>
        <w:t xml:space="preserve"> between the public and agencies. As a result, </w:t>
      </w:r>
      <w:r w:rsidRPr="004439A1">
        <w:rPr>
          <w:rStyle w:val="Emphasis"/>
          <w:rFonts w:asciiTheme="minorHAnsi" w:hAnsiTheme="minorHAnsi" w:cstheme="minorHAnsi"/>
          <w:highlight w:val="cyan"/>
        </w:rPr>
        <w:t>agencies</w:t>
      </w:r>
      <w:r w:rsidRPr="004439A1">
        <w:rPr>
          <w:rStyle w:val="Emphasis"/>
          <w:rFonts w:asciiTheme="minorHAnsi" w:hAnsiTheme="minorHAnsi" w:cstheme="minorHAnsi"/>
        </w:rPr>
        <w:t xml:space="preserve"> may </w:t>
      </w:r>
      <w:r w:rsidRPr="004439A1">
        <w:rPr>
          <w:rStyle w:val="Emphasis"/>
          <w:rFonts w:asciiTheme="minorHAnsi" w:hAnsiTheme="minorHAnsi" w:cstheme="minorHAnsi"/>
          <w:highlight w:val="cyan"/>
        </w:rPr>
        <w:t>experience greater difficulties in getting policy makers, the budget office, and</w:t>
      </w:r>
      <w:r w:rsidRPr="004439A1">
        <w:rPr>
          <w:rStyle w:val="Emphasis"/>
          <w:rFonts w:asciiTheme="minorHAnsi" w:hAnsiTheme="minorHAnsi" w:cstheme="minorHAnsi"/>
        </w:rPr>
        <w:t xml:space="preserve"> departmental </w:t>
      </w:r>
      <w:r w:rsidRPr="004439A1">
        <w:rPr>
          <w:rStyle w:val="Emphasis"/>
          <w:rFonts w:asciiTheme="minorHAnsi" w:hAnsiTheme="minorHAnsi" w:cstheme="minorHAnsi"/>
          <w:highlight w:val="cyan"/>
        </w:rPr>
        <w:t>managers to agree</w:t>
      </w:r>
      <w:r w:rsidRPr="004439A1">
        <w:rPr>
          <w:rStyle w:val="Emphasis"/>
          <w:rFonts w:asciiTheme="minorHAnsi" w:hAnsiTheme="minorHAnsi" w:cstheme="minorHAnsi"/>
        </w:rPr>
        <w:t xml:space="preserve"> on outcome measures</w:t>
      </w:r>
      <w:r w:rsidRPr="004439A1">
        <w:rPr>
          <w:rFonts w:asciiTheme="minorHAnsi" w:hAnsiTheme="minorHAnsi" w:cstheme="minorHAnsi"/>
          <w:sz w:val="14"/>
        </w:rPr>
        <w:t xml:space="preserve"> and what constitutes appropriate use of public resources (GAO 2013; Heinrich 2012; Park and Jang 2015; Rubin 2017; White 2012, 2015). They need to show more deliberate and systematic efforts to measure and demonstrate evidence-based outcomes in the annual or biennial budget cycle, which adds another layer of challenge to performance budgeting (Heinrich 2012). Ultimately, </w:t>
      </w:r>
      <w:r w:rsidRPr="004439A1">
        <w:rPr>
          <w:rFonts w:asciiTheme="minorHAnsi" w:hAnsiTheme="minorHAnsi" w:cstheme="minorHAnsi"/>
          <w:u w:val="single"/>
        </w:rPr>
        <w:t xml:space="preserve">performance budgeting has to be built within an organizational culture that emphasizes public accountability, </w:t>
      </w:r>
      <w:proofErr w:type="gramStart"/>
      <w:r w:rsidRPr="004439A1">
        <w:rPr>
          <w:rFonts w:asciiTheme="minorHAnsi" w:hAnsiTheme="minorHAnsi" w:cstheme="minorHAnsi"/>
          <w:u w:val="single"/>
        </w:rPr>
        <w:t>evidence based</w:t>
      </w:r>
      <w:proofErr w:type="gramEnd"/>
      <w:r w:rsidRPr="004439A1">
        <w:rPr>
          <w:rFonts w:asciiTheme="minorHAnsi" w:hAnsiTheme="minorHAnsi" w:cstheme="minorHAnsi"/>
          <w:u w:val="single"/>
        </w:rPr>
        <w:t xml:space="preserve"> decision-making, organizational learning, and bottom-up innovation, and executive and legislative leaders have to show</w:t>
      </w:r>
      <w:r w:rsidRPr="004439A1">
        <w:rPr>
          <w:rFonts w:asciiTheme="minorHAnsi" w:hAnsiTheme="minorHAnsi" w:cstheme="minorHAnsi"/>
          <w:sz w:val="14"/>
        </w:rPr>
        <w:t xml:space="preserve"> their </w:t>
      </w:r>
      <w:r w:rsidRPr="004439A1">
        <w:rPr>
          <w:rFonts w:asciiTheme="minorHAnsi" w:hAnsiTheme="minorHAnsi" w:cstheme="minorHAnsi"/>
          <w:u w:val="single"/>
        </w:rPr>
        <w:t>support</w:t>
      </w:r>
      <w:r w:rsidRPr="004439A1">
        <w:rPr>
          <w:rFonts w:asciiTheme="minorHAnsi" w:hAnsiTheme="minorHAnsi" w:cstheme="minorHAnsi"/>
          <w:sz w:val="14"/>
        </w:rPr>
        <w:t xml:space="preserve"> for these values (GAO 2015, 2016; Ho 2007; Moynihan 2016). Incorporating the term high-performing government into the mission statement without a real cultural shift in the bureaucracy is not likely to change behavior. The pursuit of a performance-oriented culture, however, may not be easy in some contexts because the culture is nested within the larger political and social institutional settings. For example, the temporal rhythm and competitiveness of the electoral cycle, the fragmentation of the governmental system, agency political ideology, and the rivalry among political actors may constrain how much analytics or program performance information is valued and used in budgetary decision-making (Bourdeaux and Chikoto 2008; Frisco and </w:t>
      </w:r>
      <w:proofErr w:type="spellStart"/>
      <w:r w:rsidRPr="004439A1">
        <w:rPr>
          <w:rFonts w:asciiTheme="minorHAnsi" w:hAnsiTheme="minorHAnsi" w:cstheme="minorHAnsi"/>
          <w:sz w:val="14"/>
        </w:rPr>
        <w:t>Stalebrink</w:t>
      </w:r>
      <w:proofErr w:type="spellEnd"/>
      <w:r w:rsidRPr="004439A1">
        <w:rPr>
          <w:rFonts w:asciiTheme="minorHAnsi" w:hAnsiTheme="minorHAnsi" w:cstheme="minorHAnsi"/>
          <w:sz w:val="14"/>
        </w:rPr>
        <w:t xml:space="preserve"> 2008; Gilmour and Lewis 2006; Ho 2007; Joyce 2011; Lavertu and Moynihan 2013; Moynihan and Lavertu 2012; Rubin 2017; Schick 2014). In addition, the strength of check-and-balance mechanisms and the sufficiency of mechanisms to protect the integrity of civil service and program evaluation are important. This is especially true in the context of developing countries when they begin to implement performance-oriented reforms (Ho and </w:t>
      </w:r>
      <w:proofErr w:type="spellStart"/>
      <w:r w:rsidRPr="004439A1">
        <w:rPr>
          <w:rFonts w:asciiTheme="minorHAnsi" w:hAnsiTheme="minorHAnsi" w:cstheme="minorHAnsi"/>
          <w:sz w:val="14"/>
        </w:rPr>
        <w:t>Im</w:t>
      </w:r>
      <w:proofErr w:type="spellEnd"/>
      <w:r w:rsidRPr="004439A1">
        <w:rPr>
          <w:rFonts w:asciiTheme="minorHAnsi" w:hAnsiTheme="minorHAnsi" w:cstheme="minorHAnsi"/>
          <w:sz w:val="14"/>
        </w:rPr>
        <w:t xml:space="preserve"> 2015). Public understanding of the roles of government and the appropriateness of bureaucratic behaviors, societal expectations of informational freedom, and the normative value of government transparency held by officials and the public may also influence how performance information is used and framed by political actors (Chan and Rosenbloom 2010). Countries with more traditional cultures that emphasize seniority in organizational responsibility assignment and rule by leadership discretion may encounter more resistance to performance-budgeting reform because the macro cultural institutions of society clash with the reform’s emphases on economic efficiency, quantification of decision-making, and outcome-oriented management (Ho and </w:t>
      </w:r>
      <w:proofErr w:type="spellStart"/>
      <w:r w:rsidRPr="004439A1">
        <w:rPr>
          <w:rFonts w:asciiTheme="minorHAnsi" w:hAnsiTheme="minorHAnsi" w:cstheme="minorHAnsi"/>
          <w:sz w:val="14"/>
        </w:rPr>
        <w:t>Im</w:t>
      </w:r>
      <w:proofErr w:type="spellEnd"/>
      <w:r w:rsidRPr="004439A1">
        <w:rPr>
          <w:rFonts w:asciiTheme="minorHAnsi" w:hAnsiTheme="minorHAnsi" w:cstheme="minorHAnsi"/>
          <w:sz w:val="14"/>
        </w:rPr>
        <w:t xml:space="preserve"> 2015).</w:t>
      </w:r>
    </w:p>
    <w:p w14:paraId="101C1F4A"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Delegation must be specific.</w:t>
      </w:r>
    </w:p>
    <w:p w14:paraId="21E91FA5"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Leopold 4/4</w:t>
      </w:r>
      <w:r w:rsidRPr="004439A1">
        <w:rPr>
          <w:rFonts w:asciiTheme="minorHAnsi" w:hAnsiTheme="minorHAnsi" w:cstheme="minorHAnsi"/>
        </w:rPr>
        <w:t xml:space="preserve"> Matthew Z. Leopold, Matthew Z. Leopold is a partner in the Washington, D.C., office of Hunton Andrews Kurth. Leopold was confirmed by the U.S. Senate as General Counsel of the U.S. Environmental Protection Agency and served from 2018–2020. Previously, Leopold served as a career attorney at the U.S. Department of Justice, Environment and Natural Resources Division and the General Counsel of the Florida Department of Environmental Protection, April 4</w:t>
      </w:r>
      <w:r w:rsidRPr="004439A1">
        <w:rPr>
          <w:rFonts w:asciiTheme="minorHAnsi" w:hAnsiTheme="minorHAnsi" w:cstheme="minorHAnsi"/>
          <w:vertAlign w:val="superscript"/>
        </w:rPr>
        <w:t>th</w:t>
      </w:r>
      <w:r w:rsidRPr="004439A1">
        <w:rPr>
          <w:rFonts w:asciiTheme="minorHAnsi" w:hAnsiTheme="minorHAnsi" w:cstheme="minorHAnsi"/>
        </w:rPr>
        <w:t xml:space="preserve">, 2023, “The Burden on Agencies to Confirm Congressionally Delegated Authority in the Wake of West Virginia v. Environmental Protection Agency”, ABA, </w:t>
      </w:r>
      <w:hyperlink r:id="rId14" w:history="1">
        <w:r w:rsidRPr="004439A1">
          <w:rPr>
            <w:rStyle w:val="Hyperlink"/>
            <w:rFonts w:asciiTheme="minorHAnsi" w:hAnsiTheme="minorHAnsi" w:cstheme="minorHAnsi"/>
          </w:rPr>
          <w:t>https://www.americanbar.org/groups/environment_energy_resources/publications/aq/the-burden-on-agencies/</w:t>
        </w:r>
      </w:hyperlink>
      <w:r w:rsidRPr="004439A1">
        <w:rPr>
          <w:rFonts w:asciiTheme="minorHAnsi" w:hAnsiTheme="minorHAnsi" w:cstheme="minorHAnsi"/>
        </w:rPr>
        <w:t xml:space="preserve">, </w:t>
      </w:r>
      <w:proofErr w:type="spellStart"/>
      <w:r w:rsidRPr="004439A1">
        <w:rPr>
          <w:rFonts w:asciiTheme="minorHAnsi" w:hAnsiTheme="minorHAnsi" w:cstheme="minorHAnsi"/>
        </w:rPr>
        <w:t>liam</w:t>
      </w:r>
      <w:proofErr w:type="spellEnd"/>
      <w:r w:rsidRPr="004439A1">
        <w:rPr>
          <w:rFonts w:asciiTheme="minorHAnsi" w:hAnsiTheme="minorHAnsi" w:cstheme="minorHAnsi"/>
        </w:rPr>
        <w:t>.</w:t>
      </w:r>
    </w:p>
    <w:p w14:paraId="076FB48B"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u w:val="single"/>
        </w:rPr>
        <w:t xml:space="preserve">Because </w:t>
      </w:r>
      <w:r w:rsidRPr="004439A1">
        <w:rPr>
          <w:rFonts w:asciiTheme="minorHAnsi" w:hAnsiTheme="minorHAnsi" w:cstheme="minorHAnsi"/>
          <w:highlight w:val="cyan"/>
          <w:u w:val="single"/>
        </w:rPr>
        <w:t>agencies</w:t>
      </w:r>
      <w:r w:rsidRPr="004439A1">
        <w:rPr>
          <w:rFonts w:asciiTheme="minorHAnsi" w:hAnsiTheme="minorHAnsi" w:cstheme="minorHAnsi"/>
          <w:u w:val="single"/>
        </w:rPr>
        <w:t xml:space="preserve"> have no inherent authority</w:t>
      </w:r>
      <w:r w:rsidRPr="004439A1">
        <w:rPr>
          <w:rFonts w:asciiTheme="minorHAnsi" w:hAnsiTheme="minorHAnsi" w:cstheme="minorHAnsi"/>
          <w:sz w:val="16"/>
        </w:rPr>
        <w:t xml:space="preserve"> to establish laws in the form of regulations, </w:t>
      </w:r>
      <w:r w:rsidRPr="004439A1">
        <w:rPr>
          <w:rStyle w:val="Emphasis"/>
          <w:rFonts w:asciiTheme="minorHAnsi" w:hAnsiTheme="minorHAnsi" w:cstheme="minorHAnsi"/>
        </w:rPr>
        <w:t xml:space="preserve">they </w:t>
      </w:r>
      <w:r w:rsidRPr="004439A1">
        <w:rPr>
          <w:rStyle w:val="Emphasis"/>
          <w:rFonts w:asciiTheme="minorHAnsi" w:hAnsiTheme="minorHAnsi" w:cstheme="minorHAnsi"/>
          <w:highlight w:val="cyan"/>
        </w:rPr>
        <w:t>need a specific delegation from Congress</w:t>
      </w:r>
      <w:r w:rsidRPr="004439A1">
        <w:rPr>
          <w:rFonts w:asciiTheme="minorHAnsi" w:hAnsiTheme="minorHAnsi" w:cstheme="minorHAnsi"/>
          <w:sz w:val="16"/>
        </w:rPr>
        <w:t xml:space="preserve">, which exercises legislative power under the Constitution. </w:t>
      </w:r>
      <w:r w:rsidRPr="004439A1">
        <w:rPr>
          <w:rFonts w:asciiTheme="minorHAnsi" w:hAnsiTheme="minorHAnsi" w:cstheme="minorHAnsi"/>
          <w:u w:val="single"/>
        </w:rPr>
        <w:t>While Congress may delegate</w:t>
      </w:r>
      <w:r w:rsidRPr="004439A1">
        <w:rPr>
          <w:rFonts w:asciiTheme="minorHAnsi" w:hAnsiTheme="minorHAnsi" w:cstheme="minorHAnsi"/>
          <w:sz w:val="16"/>
        </w:rPr>
        <w:t xml:space="preserve"> its </w:t>
      </w:r>
      <w:r w:rsidRPr="004439A1">
        <w:rPr>
          <w:rFonts w:asciiTheme="minorHAnsi" w:hAnsiTheme="minorHAnsi" w:cstheme="minorHAnsi"/>
          <w:u w:val="single"/>
        </w:rPr>
        <w:t>authority</w:t>
      </w:r>
      <w:r w:rsidRPr="004439A1">
        <w:rPr>
          <w:rFonts w:asciiTheme="minorHAnsi" w:hAnsiTheme="minorHAnsi" w:cstheme="minorHAnsi"/>
          <w:sz w:val="16"/>
        </w:rPr>
        <w:t xml:space="preserve"> to administrative agencies, Supreme Court </w:t>
      </w:r>
      <w:r w:rsidRPr="004439A1">
        <w:rPr>
          <w:rStyle w:val="Emphasis"/>
          <w:rFonts w:asciiTheme="minorHAnsi" w:hAnsiTheme="minorHAnsi" w:cstheme="minorHAnsi"/>
          <w:highlight w:val="cyan"/>
        </w:rPr>
        <w:t>precedent</w:t>
      </w:r>
      <w:r w:rsidRPr="004439A1">
        <w:rPr>
          <w:rStyle w:val="Emphasis"/>
          <w:rFonts w:asciiTheme="minorHAnsi" w:hAnsiTheme="minorHAnsi" w:cstheme="minorHAnsi"/>
        </w:rPr>
        <w:t xml:space="preserve"> has </w:t>
      </w:r>
      <w:r w:rsidRPr="004439A1">
        <w:rPr>
          <w:rStyle w:val="Emphasis"/>
          <w:rFonts w:asciiTheme="minorHAnsi" w:hAnsiTheme="minorHAnsi" w:cstheme="minorHAnsi"/>
          <w:highlight w:val="cyan"/>
        </w:rPr>
        <w:t>required</w:t>
      </w:r>
      <w:r w:rsidRPr="004439A1">
        <w:rPr>
          <w:rStyle w:val="Emphasis"/>
          <w:rFonts w:asciiTheme="minorHAnsi" w:hAnsiTheme="minorHAnsi" w:cstheme="minorHAnsi"/>
        </w:rPr>
        <w:t xml:space="preserve"> that </w:t>
      </w:r>
      <w:r w:rsidRPr="004439A1">
        <w:rPr>
          <w:rStyle w:val="Emphasis"/>
          <w:rFonts w:asciiTheme="minorHAnsi" w:hAnsiTheme="minorHAnsi" w:cstheme="minorHAnsi"/>
          <w:highlight w:val="cyan"/>
        </w:rPr>
        <w:t>Congress provide “intelligible principles” in</w:t>
      </w:r>
      <w:r w:rsidRPr="004439A1">
        <w:rPr>
          <w:rStyle w:val="Emphasis"/>
          <w:rFonts w:asciiTheme="minorHAnsi" w:hAnsiTheme="minorHAnsi" w:cstheme="minorHAnsi"/>
        </w:rPr>
        <w:t xml:space="preserve"> the statutory </w:t>
      </w:r>
      <w:r w:rsidRPr="004439A1">
        <w:rPr>
          <w:rStyle w:val="Emphasis"/>
          <w:rFonts w:asciiTheme="minorHAnsi" w:hAnsiTheme="minorHAnsi" w:cstheme="minorHAnsi"/>
          <w:highlight w:val="cyan"/>
        </w:rPr>
        <w:t>delegation</w:t>
      </w:r>
      <w:r w:rsidRPr="004439A1">
        <w:rPr>
          <w:rFonts w:asciiTheme="minorHAnsi" w:hAnsiTheme="minorHAnsi" w:cstheme="minorHAnsi"/>
          <w:sz w:val="16"/>
        </w:rPr>
        <w:t xml:space="preserve"> because it reflects a shift in constitutional authority from the legislative branch to the executive branch. In other words, the </w:t>
      </w:r>
      <w:r w:rsidRPr="004439A1">
        <w:rPr>
          <w:rFonts w:asciiTheme="minorHAnsi" w:hAnsiTheme="minorHAnsi" w:cstheme="minorHAnsi"/>
          <w:u w:val="single"/>
        </w:rPr>
        <w:t>“non-delegation doctrine” requires a congressional delegation to be limited and not open-ended</w:t>
      </w:r>
      <w:r w:rsidRPr="004439A1">
        <w:rPr>
          <w:rFonts w:asciiTheme="minorHAnsi" w:hAnsiTheme="minorHAnsi" w:cstheme="minorHAnsi"/>
          <w:sz w:val="16"/>
        </w:rPr>
        <w:t xml:space="preserve"> to preserve the separation of powers. Thus, </w:t>
      </w:r>
      <w:r w:rsidRPr="004439A1">
        <w:rPr>
          <w:rStyle w:val="Emphasis"/>
          <w:rFonts w:asciiTheme="minorHAnsi" w:hAnsiTheme="minorHAnsi" w:cstheme="minorHAnsi"/>
          <w:highlight w:val="cyan"/>
        </w:rPr>
        <w:t>Congress is prohibited from granting broad</w:t>
      </w:r>
      <w:r w:rsidRPr="004439A1">
        <w:rPr>
          <w:rStyle w:val="Emphasis"/>
          <w:rFonts w:asciiTheme="minorHAnsi" w:hAnsiTheme="minorHAnsi" w:cstheme="minorHAnsi"/>
        </w:rPr>
        <w:t xml:space="preserve">, general rulemaking </w:t>
      </w:r>
      <w:r w:rsidRPr="004439A1">
        <w:rPr>
          <w:rStyle w:val="Emphasis"/>
          <w:rFonts w:asciiTheme="minorHAnsi" w:hAnsiTheme="minorHAnsi" w:cstheme="minorHAnsi"/>
          <w:highlight w:val="cyan"/>
        </w:rPr>
        <w:t>authority</w:t>
      </w:r>
      <w:r w:rsidRPr="004439A1">
        <w:rPr>
          <w:rFonts w:asciiTheme="minorHAnsi" w:hAnsiTheme="minorHAnsi" w:cstheme="minorHAnsi"/>
          <w:sz w:val="16"/>
        </w:rPr>
        <w:t xml:space="preserve">, and agencies should issue rules consistent with </w:t>
      </w:r>
      <w:proofErr w:type="gramStart"/>
      <w:r w:rsidRPr="004439A1">
        <w:rPr>
          <w:rFonts w:asciiTheme="minorHAnsi" w:hAnsiTheme="minorHAnsi" w:cstheme="minorHAnsi"/>
          <w:sz w:val="16"/>
        </w:rPr>
        <w:t>a particular, limited</w:t>
      </w:r>
      <w:proofErr w:type="gramEnd"/>
      <w:r w:rsidRPr="004439A1">
        <w:rPr>
          <w:rFonts w:asciiTheme="minorHAnsi" w:hAnsiTheme="minorHAnsi" w:cstheme="minorHAnsi"/>
          <w:sz w:val="16"/>
        </w:rPr>
        <w:t xml:space="preserve"> congressional grant of authority. </w:t>
      </w: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Court</w:t>
      </w:r>
      <w:r w:rsidRPr="004439A1">
        <w:rPr>
          <w:rFonts w:asciiTheme="minorHAnsi" w:hAnsiTheme="minorHAnsi" w:cstheme="minorHAnsi"/>
          <w:u w:val="single"/>
        </w:rPr>
        <w:t xml:space="preserve"> in West Virginia</w:t>
      </w:r>
      <w:r w:rsidRPr="004439A1">
        <w:rPr>
          <w:rFonts w:asciiTheme="minorHAnsi" w:hAnsiTheme="minorHAnsi" w:cstheme="minorHAnsi"/>
          <w:sz w:val="16"/>
        </w:rPr>
        <w:t xml:space="preserve"> grounds the major questions doctrine in the separation of powers, </w:t>
      </w:r>
      <w:r w:rsidRPr="004439A1">
        <w:rPr>
          <w:rStyle w:val="Emphasis"/>
          <w:rFonts w:asciiTheme="minorHAnsi" w:hAnsiTheme="minorHAnsi" w:cstheme="minorHAnsi"/>
          <w:highlight w:val="cyan"/>
        </w:rPr>
        <w:t>holding that</w:t>
      </w:r>
      <w:r w:rsidRPr="004439A1">
        <w:rPr>
          <w:rStyle w:val="Emphasis"/>
          <w:rFonts w:asciiTheme="minorHAnsi" w:hAnsiTheme="minorHAnsi" w:cstheme="minorHAnsi"/>
        </w:rPr>
        <w:t xml:space="preserve"> the congressional </w:t>
      </w:r>
      <w:r w:rsidRPr="004439A1">
        <w:rPr>
          <w:rStyle w:val="Emphasis"/>
          <w:rFonts w:asciiTheme="minorHAnsi" w:hAnsiTheme="minorHAnsi" w:cstheme="minorHAnsi"/>
          <w:highlight w:val="cyan"/>
        </w:rPr>
        <w:t>delegation</w:t>
      </w:r>
      <w:r w:rsidRPr="004439A1">
        <w:rPr>
          <w:rStyle w:val="Emphasis"/>
          <w:rFonts w:asciiTheme="minorHAnsi" w:hAnsiTheme="minorHAnsi" w:cstheme="minorHAnsi"/>
        </w:rPr>
        <w:t xml:space="preserve"> for agency rulemaking authority </w:t>
      </w:r>
      <w:r w:rsidRPr="004439A1">
        <w:rPr>
          <w:rStyle w:val="Emphasis"/>
          <w:rFonts w:asciiTheme="minorHAnsi" w:hAnsiTheme="minorHAnsi" w:cstheme="minorHAnsi"/>
          <w:highlight w:val="cyan"/>
        </w:rPr>
        <w:t>should be very clear</w:t>
      </w:r>
      <w:r w:rsidRPr="004439A1">
        <w:rPr>
          <w:rStyle w:val="Emphasis"/>
          <w:rFonts w:asciiTheme="minorHAnsi" w:hAnsiTheme="minorHAnsi" w:cstheme="minorHAnsi"/>
        </w:rPr>
        <w:t xml:space="preserve">, </w:t>
      </w:r>
      <w:r w:rsidRPr="004439A1">
        <w:rPr>
          <w:rStyle w:val="Emphasis"/>
          <w:rFonts w:asciiTheme="minorHAnsi" w:hAnsiTheme="minorHAnsi" w:cstheme="minorHAnsi"/>
          <w:highlight w:val="cyan"/>
        </w:rPr>
        <w:t>specific</w:t>
      </w:r>
      <w:r w:rsidRPr="004439A1">
        <w:rPr>
          <w:rStyle w:val="Emphasis"/>
          <w:rFonts w:asciiTheme="minorHAnsi" w:hAnsiTheme="minorHAnsi" w:cstheme="minorHAnsi"/>
        </w:rPr>
        <w:t xml:space="preserve">, </w:t>
      </w:r>
      <w:r w:rsidRPr="004439A1">
        <w:rPr>
          <w:rStyle w:val="Emphasis"/>
          <w:rFonts w:asciiTheme="minorHAnsi" w:hAnsiTheme="minorHAnsi" w:cstheme="minorHAnsi"/>
          <w:highlight w:val="cyan"/>
        </w:rPr>
        <w:t>and not left to</w:t>
      </w:r>
      <w:r w:rsidRPr="004439A1">
        <w:rPr>
          <w:rStyle w:val="Emphasis"/>
          <w:rFonts w:asciiTheme="minorHAnsi" w:hAnsiTheme="minorHAnsi" w:cstheme="minorHAnsi"/>
        </w:rPr>
        <w:t xml:space="preserve"> the agencies to </w:t>
      </w:r>
      <w:r w:rsidRPr="004439A1">
        <w:rPr>
          <w:rStyle w:val="Emphasis"/>
          <w:rFonts w:asciiTheme="minorHAnsi" w:hAnsiTheme="minorHAnsi" w:cstheme="minorHAnsi"/>
          <w:highlight w:val="cyan"/>
        </w:rPr>
        <w:t>interpret</w:t>
      </w:r>
      <w:r w:rsidRPr="004439A1">
        <w:rPr>
          <w:rStyle w:val="Emphasis"/>
          <w:rFonts w:asciiTheme="minorHAnsi" w:hAnsiTheme="minorHAnsi" w:cstheme="minorHAnsi"/>
        </w:rPr>
        <w:t xml:space="preserve"> in matters with extraordinary economic and political significance</w:t>
      </w:r>
      <w:r w:rsidRPr="004439A1">
        <w:rPr>
          <w:rFonts w:asciiTheme="minorHAnsi" w:hAnsiTheme="minorHAnsi" w:cstheme="minorHAnsi"/>
          <w:sz w:val="16"/>
        </w:rPr>
        <w:t>. Therefore, the decision’s second burden shift is to Congress, by requiring more legislative rigor when Congress wishes to give an agency the power to decide “major questions.”</w:t>
      </w:r>
    </w:p>
    <w:p w14:paraId="636DE36E" w14:textId="77777777" w:rsidR="000319A4" w:rsidRPr="004439A1" w:rsidRDefault="000319A4" w:rsidP="000319A4">
      <w:pPr>
        <w:rPr>
          <w:rFonts w:asciiTheme="minorHAnsi" w:hAnsiTheme="minorHAnsi" w:cstheme="minorHAnsi"/>
        </w:rPr>
      </w:pPr>
    </w:p>
    <w:p w14:paraId="09BACFE0" w14:textId="77777777" w:rsidR="000319A4" w:rsidRPr="004439A1" w:rsidRDefault="000319A4" w:rsidP="000319A4">
      <w:pPr>
        <w:pStyle w:val="Heading2"/>
        <w:rPr>
          <w:rFonts w:asciiTheme="minorHAnsi" w:hAnsiTheme="minorHAnsi" w:cstheme="minorHAnsi"/>
        </w:rPr>
      </w:pPr>
      <w:r w:rsidRPr="004439A1">
        <w:rPr>
          <w:rFonts w:asciiTheme="minorHAnsi" w:hAnsiTheme="minorHAnsi" w:cstheme="minorHAnsi"/>
        </w:rPr>
        <w:t>Definitions</w:t>
      </w:r>
    </w:p>
    <w:p w14:paraId="5EC580D7" w14:textId="77777777" w:rsidR="000319A4" w:rsidRPr="004439A1" w:rsidRDefault="000319A4" w:rsidP="000319A4">
      <w:pPr>
        <w:pStyle w:val="Heading3"/>
        <w:rPr>
          <w:rFonts w:asciiTheme="minorHAnsi" w:hAnsiTheme="minorHAnsi" w:cstheme="minorHAnsi"/>
        </w:rPr>
      </w:pPr>
      <w:r w:rsidRPr="004439A1">
        <w:rPr>
          <w:rFonts w:asciiTheme="minorHAnsi" w:hAnsiTheme="minorHAnsi" w:cstheme="minorHAnsi"/>
        </w:rPr>
        <w:t>Should---Certain</w:t>
      </w:r>
    </w:p>
    <w:p w14:paraId="59ECA859"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 xml:space="preserve">‘Should’ is </w:t>
      </w:r>
      <w:r w:rsidRPr="004439A1">
        <w:rPr>
          <w:rFonts w:asciiTheme="minorHAnsi" w:hAnsiTheme="minorHAnsi" w:cstheme="minorHAnsi"/>
          <w:u w:val="single"/>
        </w:rPr>
        <w:t>mandatory</w:t>
      </w:r>
      <w:r w:rsidRPr="004439A1">
        <w:rPr>
          <w:rFonts w:asciiTheme="minorHAnsi" w:hAnsiTheme="minorHAnsi" w:cstheme="minorHAnsi"/>
        </w:rPr>
        <w:t>.</w:t>
      </w:r>
    </w:p>
    <w:p w14:paraId="67033BEA"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Keller ’32</w:t>
      </w:r>
      <w:r w:rsidRPr="004439A1">
        <w:rPr>
          <w:rFonts w:asciiTheme="minorHAnsi" w:hAnsiTheme="minorHAnsi" w:cstheme="minorHAnsi"/>
        </w:rPr>
        <w:t xml:space="preserve"> [W.H.; July 14; Judge on the Superior Court of Pennsylvania; Westlaw, “</w:t>
      </w:r>
      <w:proofErr w:type="spellStart"/>
      <w:r w:rsidRPr="004439A1">
        <w:rPr>
          <w:rFonts w:asciiTheme="minorHAnsi" w:hAnsiTheme="minorHAnsi" w:cstheme="minorHAnsi"/>
        </w:rPr>
        <w:t>Foresi</w:t>
      </w:r>
      <w:proofErr w:type="spellEnd"/>
      <w:r w:rsidRPr="004439A1">
        <w:rPr>
          <w:rFonts w:asciiTheme="minorHAnsi" w:hAnsiTheme="minorHAnsi" w:cstheme="minorHAnsi"/>
        </w:rPr>
        <w:t xml:space="preserve"> v. Hudson Coal Co.,” 106 </w:t>
      </w:r>
      <w:proofErr w:type="spellStart"/>
      <w:proofErr w:type="gramStart"/>
      <w:r w:rsidRPr="004439A1">
        <w:rPr>
          <w:rFonts w:asciiTheme="minorHAnsi" w:hAnsiTheme="minorHAnsi" w:cstheme="minorHAnsi"/>
        </w:rPr>
        <w:t>Pa.Super</w:t>
      </w:r>
      <w:proofErr w:type="spellEnd"/>
      <w:proofErr w:type="gramEnd"/>
      <w:r w:rsidRPr="004439A1">
        <w:rPr>
          <w:rFonts w:asciiTheme="minorHAnsi" w:hAnsiTheme="minorHAnsi" w:cstheme="minorHAnsi"/>
        </w:rPr>
        <w:t>. 307]</w:t>
      </w:r>
    </w:p>
    <w:p w14:paraId="021E7B32" w14:textId="77777777" w:rsidR="000319A4" w:rsidRPr="004439A1" w:rsidRDefault="000319A4" w:rsidP="000319A4">
      <w:pPr>
        <w:rPr>
          <w:rFonts w:asciiTheme="minorHAnsi" w:eastAsiaTheme="majorEastAsia" w:hAnsiTheme="minorHAnsi" w:cstheme="minorHAnsi"/>
          <w:b/>
          <w:sz w:val="32"/>
          <w:szCs w:val="24"/>
          <w:u w:val="single"/>
        </w:rPr>
      </w:pPr>
      <w:r w:rsidRPr="004439A1">
        <w:rPr>
          <w:rStyle w:val="StyleUnderline"/>
          <w:rFonts w:asciiTheme="minorHAnsi" w:hAnsiTheme="minorHAnsi" w:cstheme="minorHAnsi"/>
        </w:rPr>
        <w:t xml:space="preserve">As regards </w:t>
      </w:r>
      <w:r w:rsidRPr="004439A1">
        <w:rPr>
          <w:rStyle w:val="Emphasis"/>
          <w:rFonts w:asciiTheme="minorHAnsi" w:hAnsiTheme="minorHAnsi" w:cstheme="minorHAnsi"/>
        </w:rPr>
        <w:t>the mandatory character</w:t>
      </w:r>
      <w:r w:rsidRPr="004439A1">
        <w:rPr>
          <w:rStyle w:val="StyleUnderline"/>
          <w:rFonts w:asciiTheme="minorHAnsi" w:hAnsiTheme="minorHAnsi" w:cstheme="minorHAnsi"/>
        </w:rPr>
        <w:t xml:space="preserve"> of the rule, the word “should” is </w:t>
      </w:r>
      <w:r w:rsidRPr="004439A1">
        <w:rPr>
          <w:rStyle w:val="Emphasis"/>
          <w:rFonts w:asciiTheme="minorHAnsi" w:hAnsiTheme="minorHAnsi" w:cstheme="minorHAnsi"/>
        </w:rPr>
        <w:t>not only an auxiliary verb</w:t>
      </w:r>
      <w:r w:rsidRPr="004439A1">
        <w:rPr>
          <w:rStyle w:val="StyleUnderline"/>
          <w:rFonts w:asciiTheme="minorHAnsi" w:hAnsiTheme="minorHAnsi" w:cstheme="minorHAnsi"/>
        </w:rPr>
        <w:t xml:space="preserve">, it is also </w:t>
      </w:r>
      <w:r w:rsidRPr="004439A1">
        <w:rPr>
          <w:rStyle w:val="Emphasis"/>
          <w:rFonts w:asciiTheme="minorHAnsi" w:hAnsiTheme="minorHAnsi" w:cstheme="minorHAnsi"/>
        </w:rPr>
        <w:t xml:space="preserve">the </w:t>
      </w:r>
      <w:proofErr w:type="spellStart"/>
      <w:r w:rsidRPr="004439A1">
        <w:rPr>
          <w:rStyle w:val="Emphasis"/>
          <w:rFonts w:asciiTheme="minorHAnsi" w:hAnsiTheme="minorHAnsi" w:cstheme="minorHAnsi"/>
        </w:rPr>
        <w:t>preterite</w:t>
      </w:r>
      <w:proofErr w:type="spellEnd"/>
      <w:r w:rsidRPr="004439A1">
        <w:rPr>
          <w:rStyle w:val="Emphasis"/>
          <w:rFonts w:asciiTheme="minorHAnsi" w:hAnsiTheme="minorHAnsi" w:cstheme="minorHAnsi"/>
        </w:rPr>
        <w:t xml:space="preserve"> of the verb, “shall,”</w:t>
      </w:r>
      <w:r w:rsidRPr="004439A1">
        <w:rPr>
          <w:rStyle w:val="StyleUnderline"/>
          <w:rFonts w:asciiTheme="minorHAnsi" w:hAnsiTheme="minorHAnsi" w:cstheme="minorHAnsi"/>
        </w:rPr>
        <w:t xml:space="preserve"> and has</w:t>
      </w:r>
      <w:r w:rsidRPr="004439A1">
        <w:rPr>
          <w:rFonts w:asciiTheme="minorHAnsi" w:hAnsiTheme="minorHAnsi" w:cstheme="minorHAnsi"/>
          <w:sz w:val="16"/>
        </w:rPr>
        <w:t xml:space="preserve"> for one of </w:t>
      </w:r>
      <w:r w:rsidRPr="004439A1">
        <w:rPr>
          <w:rStyle w:val="StyleUnderline"/>
          <w:rFonts w:asciiTheme="minorHAnsi" w:hAnsiTheme="minorHAnsi" w:cstheme="minorHAnsi"/>
        </w:rPr>
        <w:t>its meanings</w:t>
      </w:r>
      <w:r w:rsidRPr="004439A1">
        <w:rPr>
          <w:rFonts w:asciiTheme="minorHAnsi" w:hAnsiTheme="minorHAnsi" w:cstheme="minorHAnsi"/>
          <w:sz w:val="16"/>
        </w:rPr>
        <w:t xml:space="preserve">, as defined in the Century Dictionary: </w:t>
      </w:r>
      <w:r w:rsidRPr="004439A1">
        <w:rPr>
          <w:rStyle w:val="StyleUnderline"/>
          <w:rFonts w:asciiTheme="minorHAnsi" w:hAnsiTheme="minorHAnsi" w:cstheme="minorHAnsi"/>
        </w:rPr>
        <w:t>“Obliged or compelled (to); would have (to); must; ought (to); used with an infinitive</w:t>
      </w:r>
      <w:r w:rsidRPr="004439A1">
        <w:rPr>
          <w:rFonts w:asciiTheme="minorHAnsi" w:hAnsiTheme="minorHAnsi" w:cstheme="minorHAnsi"/>
          <w:sz w:val="16"/>
        </w:rPr>
        <w:t xml:space="preserve"> (without to) </w:t>
      </w:r>
      <w:r w:rsidRPr="004439A1">
        <w:rPr>
          <w:rStyle w:val="StyleUnderline"/>
          <w:rFonts w:asciiTheme="minorHAnsi" w:hAnsiTheme="minorHAnsi" w:cstheme="minorHAnsi"/>
        </w:rPr>
        <w:t xml:space="preserve">to express </w:t>
      </w:r>
      <w:r w:rsidRPr="004439A1">
        <w:rPr>
          <w:rStyle w:val="Emphasis"/>
          <w:rFonts w:asciiTheme="minorHAnsi" w:hAnsiTheme="minorHAnsi" w:cstheme="minorHAnsi"/>
        </w:rPr>
        <w:t>obligation</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necessity</w:t>
      </w:r>
      <w:r w:rsidRPr="004439A1">
        <w:rPr>
          <w:rStyle w:val="StyleUnderline"/>
          <w:rFonts w:asciiTheme="minorHAnsi" w:hAnsiTheme="minorHAnsi" w:cstheme="minorHAnsi"/>
        </w:rPr>
        <w:t xml:space="preserve"> or </w:t>
      </w:r>
      <w:r w:rsidRPr="004439A1">
        <w:rPr>
          <w:rStyle w:val="Emphasis"/>
          <w:rFonts w:asciiTheme="minorHAnsi" w:hAnsiTheme="minorHAnsi" w:cstheme="minorHAnsi"/>
        </w:rPr>
        <w:t>duty</w:t>
      </w:r>
      <w:r w:rsidRPr="004439A1">
        <w:rPr>
          <w:rStyle w:val="StyleUnderline"/>
          <w:rFonts w:asciiTheme="minorHAnsi" w:hAnsiTheme="minorHAnsi" w:cstheme="minorHAnsi"/>
        </w:rPr>
        <w:t xml:space="preserve"> in connection with some act </w:t>
      </w:r>
      <w:r w:rsidRPr="004439A1">
        <w:rPr>
          <w:rStyle w:val="Emphasis"/>
          <w:rFonts w:asciiTheme="minorHAnsi" w:hAnsiTheme="minorHAnsi" w:cstheme="minorHAnsi"/>
        </w:rPr>
        <w:t>yet to be carried out</w:t>
      </w:r>
      <w:r w:rsidRPr="004439A1">
        <w:rPr>
          <w:rStyle w:val="StyleUnderline"/>
          <w:rFonts w:asciiTheme="minorHAnsi" w:hAnsiTheme="minorHAnsi" w:cstheme="minorHAnsi"/>
        </w:rPr>
        <w:t xml:space="preserve">.” We think it </w:t>
      </w:r>
      <w:r w:rsidRPr="004439A1">
        <w:rPr>
          <w:rStyle w:val="Emphasis"/>
          <w:rFonts w:asciiTheme="minorHAnsi" w:hAnsiTheme="minorHAnsi" w:cstheme="minorHAnsi"/>
        </w:rPr>
        <w:t>clear</w:t>
      </w:r>
      <w:r w:rsidRPr="004439A1">
        <w:rPr>
          <w:rFonts w:asciiTheme="minorHAnsi" w:hAnsiTheme="minorHAnsi" w:cstheme="minorHAnsi"/>
          <w:sz w:val="16"/>
        </w:rPr>
        <w:t xml:space="preserve"> that </w:t>
      </w:r>
      <w:r w:rsidRPr="004439A1">
        <w:rPr>
          <w:rStyle w:val="StyleUnderline"/>
          <w:rFonts w:asciiTheme="minorHAnsi" w:hAnsiTheme="minorHAnsi" w:cstheme="minorHAnsi"/>
        </w:rPr>
        <w:t>it is in that sense</w:t>
      </w:r>
      <w:r w:rsidRPr="004439A1">
        <w:rPr>
          <w:rFonts w:asciiTheme="minorHAnsi" w:hAnsiTheme="minorHAnsi" w:cstheme="minorHAnsi"/>
          <w:sz w:val="16"/>
        </w:rPr>
        <w:t xml:space="preserve"> that </w:t>
      </w:r>
      <w:r w:rsidRPr="004439A1">
        <w:rPr>
          <w:rStyle w:val="StyleUnderline"/>
          <w:rFonts w:asciiTheme="minorHAnsi" w:hAnsiTheme="minorHAnsi" w:cstheme="minorHAnsi"/>
        </w:rPr>
        <w:t>the word “should” is used</w:t>
      </w:r>
      <w:r w:rsidRPr="004439A1">
        <w:rPr>
          <w:rFonts w:asciiTheme="minorHAnsi" w:hAnsiTheme="minorHAnsi" w:cstheme="minorHAnsi"/>
          <w:sz w:val="16"/>
        </w:rPr>
        <w:t xml:space="preserve"> in this rule, </w:t>
      </w:r>
      <w:r w:rsidRPr="004439A1">
        <w:rPr>
          <w:rStyle w:val="StyleUnderline"/>
          <w:rFonts w:asciiTheme="minorHAnsi" w:hAnsiTheme="minorHAnsi" w:cstheme="minorHAnsi"/>
        </w:rPr>
        <w:t xml:space="preserve">not </w:t>
      </w:r>
      <w:r w:rsidRPr="004439A1">
        <w:rPr>
          <w:rStyle w:val="Emphasis"/>
          <w:rFonts w:asciiTheme="minorHAnsi" w:hAnsiTheme="minorHAnsi" w:cstheme="minorHAnsi"/>
        </w:rPr>
        <w:t>merely advisory</w:t>
      </w:r>
      <w:r w:rsidRPr="004439A1">
        <w:rPr>
          <w:rFonts w:asciiTheme="minorHAnsi" w:hAnsiTheme="minorHAnsi" w:cstheme="minorHAnsi"/>
          <w:sz w:val="16"/>
        </w:rPr>
        <w:t xml:space="preserve">. When the judge in charging a jury tells them that, unless they find from all the evidence, beyond a reasonable doubt, that the defendant is guilty of the offense charged, they should acquit, </w:t>
      </w:r>
      <w:r w:rsidRPr="004439A1">
        <w:rPr>
          <w:rStyle w:val="StyleUnderline"/>
          <w:rFonts w:asciiTheme="minorHAnsi" w:hAnsiTheme="minorHAnsi" w:cstheme="minorHAnsi"/>
        </w:rPr>
        <w:t xml:space="preserve">the word “should” is </w:t>
      </w:r>
      <w:r w:rsidRPr="004439A1">
        <w:rPr>
          <w:rStyle w:val="Emphasis"/>
          <w:rFonts w:asciiTheme="minorHAnsi" w:hAnsiTheme="minorHAnsi" w:cstheme="minorHAnsi"/>
        </w:rPr>
        <w:t>not used</w:t>
      </w:r>
      <w:r w:rsidRPr="004439A1">
        <w:rPr>
          <w:rStyle w:val="StyleUnderline"/>
          <w:rFonts w:asciiTheme="minorHAnsi" w:hAnsiTheme="minorHAnsi" w:cstheme="minorHAnsi"/>
        </w:rPr>
        <w:t xml:space="preserve"> in </w:t>
      </w:r>
      <w:r w:rsidRPr="004439A1">
        <w:rPr>
          <w:rStyle w:val="Emphasis"/>
          <w:rFonts w:asciiTheme="minorHAnsi" w:hAnsiTheme="minorHAnsi" w:cstheme="minorHAnsi"/>
        </w:rPr>
        <w:t>an advisory sense</w:t>
      </w:r>
      <w:r w:rsidRPr="004439A1">
        <w:rPr>
          <w:rStyle w:val="StyleUnderline"/>
          <w:rFonts w:asciiTheme="minorHAnsi" w:hAnsiTheme="minorHAnsi" w:cstheme="minorHAnsi"/>
        </w:rPr>
        <w:t xml:space="preserve">, but has </w:t>
      </w:r>
      <w:r w:rsidRPr="004439A1">
        <w:rPr>
          <w:rStyle w:val="Emphasis"/>
          <w:rFonts w:asciiTheme="minorHAnsi" w:hAnsiTheme="minorHAnsi" w:cstheme="minorHAnsi"/>
        </w:rPr>
        <w:t>the force or meaning</w:t>
      </w:r>
      <w:r w:rsidRPr="004439A1">
        <w:rPr>
          <w:rStyle w:val="StyleUnderline"/>
          <w:rFonts w:asciiTheme="minorHAnsi" w:hAnsiTheme="minorHAnsi" w:cstheme="minorHAnsi"/>
        </w:rPr>
        <w:t xml:space="preserve"> of “must,” or “ought to,” and carries with it the</w:t>
      </w:r>
      <w:r w:rsidRPr="004439A1">
        <w:rPr>
          <w:rFonts w:asciiTheme="minorHAnsi" w:hAnsiTheme="minorHAnsi" w:cstheme="minorHAnsi"/>
          <w:sz w:val="16"/>
        </w:rPr>
        <w:t xml:space="preserve"> sense of *313 </w:t>
      </w:r>
      <w:r w:rsidRPr="004439A1">
        <w:rPr>
          <w:rStyle w:val="Emphasis"/>
          <w:rFonts w:asciiTheme="minorHAnsi" w:hAnsiTheme="minorHAnsi" w:cstheme="minorHAnsi"/>
        </w:rPr>
        <w:t>obligation and duty</w:t>
      </w:r>
      <w:r w:rsidRPr="004439A1">
        <w:rPr>
          <w:rStyle w:val="StyleUnderline"/>
          <w:rFonts w:asciiTheme="minorHAnsi" w:hAnsiTheme="minorHAnsi" w:cstheme="minorHAnsi"/>
        </w:rPr>
        <w:t xml:space="preserve"> equivalent to </w:t>
      </w:r>
      <w:r w:rsidRPr="004439A1">
        <w:rPr>
          <w:rStyle w:val="Emphasis"/>
          <w:rFonts w:asciiTheme="minorHAnsi" w:hAnsiTheme="minorHAnsi" w:cstheme="minorHAnsi"/>
        </w:rPr>
        <w:t>compulsion</w:t>
      </w:r>
      <w:r w:rsidRPr="004439A1">
        <w:rPr>
          <w:rFonts w:asciiTheme="minorHAnsi" w:hAnsiTheme="minorHAnsi" w:cstheme="minorHAnsi"/>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668D1F4" w14:textId="77777777" w:rsidR="000319A4" w:rsidRPr="004439A1" w:rsidRDefault="000319A4" w:rsidP="000319A4">
      <w:pPr>
        <w:rPr>
          <w:rFonts w:asciiTheme="minorHAnsi" w:hAnsiTheme="minorHAnsi" w:cstheme="minorHAnsi"/>
        </w:rPr>
      </w:pPr>
    </w:p>
    <w:p w14:paraId="5E4B5E99"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 xml:space="preserve">‘Should’ is obligatory, </w:t>
      </w:r>
      <w:r w:rsidRPr="004439A1">
        <w:rPr>
          <w:rFonts w:asciiTheme="minorHAnsi" w:hAnsiTheme="minorHAnsi" w:cstheme="minorHAnsi"/>
          <w:u w:val="single"/>
        </w:rPr>
        <w:t>NOT</w:t>
      </w:r>
      <w:r w:rsidRPr="004439A1">
        <w:rPr>
          <w:rFonts w:asciiTheme="minorHAnsi" w:hAnsiTheme="minorHAnsi" w:cstheme="minorHAnsi"/>
        </w:rPr>
        <w:t xml:space="preserve"> advisory.</w:t>
      </w:r>
    </w:p>
    <w:p w14:paraId="0C790613"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Riddle ’14</w:t>
      </w:r>
      <w:r w:rsidRPr="004439A1">
        <w:rPr>
          <w:rFonts w:asciiTheme="minorHAnsi" w:hAnsiTheme="minorHAnsi" w:cstheme="minorHAnsi"/>
        </w:rPr>
        <w:t xml:space="preserve"> [Finis E; December 22; Justice on the Supreme Court of Oklahoma; Westlaw, “St. Louis &amp; S. F. R. Co. v. Brown,” 45 Okla. 143]</w:t>
      </w:r>
    </w:p>
    <w:p w14:paraId="19EACF5C" w14:textId="77777777" w:rsidR="000319A4" w:rsidRPr="004439A1" w:rsidRDefault="000319A4" w:rsidP="000319A4">
      <w:pPr>
        <w:rPr>
          <w:rFonts w:asciiTheme="minorHAnsi" w:hAnsiTheme="minorHAnsi" w:cstheme="minorHAnsi"/>
          <w:sz w:val="16"/>
        </w:rPr>
      </w:pPr>
      <w:r w:rsidRPr="004439A1">
        <w:rPr>
          <w:rStyle w:val="StyleUnderline"/>
          <w:rFonts w:asciiTheme="minorHAnsi" w:hAnsiTheme="minorHAnsi" w:cstheme="minorHAnsi"/>
        </w:rPr>
        <w:t>The</w:t>
      </w:r>
      <w:r w:rsidRPr="004439A1">
        <w:rPr>
          <w:rFonts w:asciiTheme="minorHAnsi" w:hAnsiTheme="minorHAnsi" w:cstheme="minorHAnsi"/>
          <w:sz w:val="16"/>
        </w:rPr>
        <w:t xml:space="preserve"> specific grounds of </w:t>
      </w:r>
      <w:r w:rsidRPr="004439A1">
        <w:rPr>
          <w:rStyle w:val="StyleUnderline"/>
          <w:rFonts w:asciiTheme="minorHAnsi" w:hAnsiTheme="minorHAnsi" w:cstheme="minorHAnsi"/>
        </w:rPr>
        <w:t>objection</w:t>
      </w:r>
      <w:r w:rsidRPr="004439A1">
        <w:rPr>
          <w:rFonts w:asciiTheme="minorHAnsi" w:hAnsiTheme="minorHAnsi" w:cstheme="minorHAnsi"/>
          <w:sz w:val="16"/>
        </w:rPr>
        <w:t xml:space="preserve"> are that the court should have used the word “shall” instead of “should,” that </w:t>
      </w:r>
      <w:r w:rsidRPr="004439A1">
        <w:rPr>
          <w:rStyle w:val="StyleUnderline"/>
          <w:rFonts w:asciiTheme="minorHAnsi" w:hAnsiTheme="minorHAnsi" w:cstheme="minorHAnsi"/>
        </w:rPr>
        <w:t xml:space="preserve">the word “should” is </w:t>
      </w:r>
      <w:r w:rsidRPr="004439A1">
        <w:rPr>
          <w:rStyle w:val="Emphasis"/>
          <w:rFonts w:asciiTheme="minorHAnsi" w:hAnsiTheme="minorHAnsi" w:cstheme="minorHAnsi"/>
        </w:rPr>
        <w:t>merely advisory</w:t>
      </w:r>
      <w:r w:rsidRPr="004439A1">
        <w:rPr>
          <w:rFonts w:asciiTheme="minorHAnsi" w:hAnsiTheme="minorHAnsi" w:cstheme="minorHAnsi"/>
          <w:sz w:val="16"/>
        </w:rPr>
        <w:t xml:space="preserve">, and that the jury was left at its discretion in the matter of reduction of the damages. It has been said that </w:t>
      </w:r>
      <w:r w:rsidRPr="004439A1">
        <w:rPr>
          <w:rStyle w:val="StyleUnderline"/>
          <w:rFonts w:asciiTheme="minorHAnsi" w:hAnsiTheme="minorHAnsi" w:cstheme="minorHAnsi"/>
        </w:rPr>
        <w:t xml:space="preserve">the word “should” is </w:t>
      </w:r>
      <w:r w:rsidRPr="004439A1">
        <w:rPr>
          <w:rStyle w:val="Emphasis"/>
          <w:rFonts w:asciiTheme="minorHAnsi" w:hAnsiTheme="minorHAnsi" w:cstheme="minorHAnsi"/>
        </w:rPr>
        <w:t>the past tense</w:t>
      </w:r>
      <w:r w:rsidRPr="004439A1">
        <w:rPr>
          <w:rStyle w:val="StyleUnderline"/>
          <w:rFonts w:asciiTheme="minorHAnsi" w:hAnsiTheme="minorHAnsi" w:cstheme="minorHAnsi"/>
        </w:rPr>
        <w:t xml:space="preserve"> of the word “shall,”</w:t>
      </w:r>
      <w:r w:rsidRPr="004439A1">
        <w:rPr>
          <w:rFonts w:asciiTheme="minorHAnsi" w:hAnsiTheme="minorHAnsi" w:cstheme="minorHAnsi"/>
          <w:sz w:val="16"/>
        </w:rPr>
        <w:t xml:space="preserve"> and we think, in the connection in which it was used, the jury understood that it meant </w:t>
      </w:r>
      <w:r w:rsidRPr="004439A1">
        <w:rPr>
          <w:rStyle w:val="Emphasis"/>
          <w:rFonts w:asciiTheme="minorHAnsi" w:hAnsiTheme="minorHAnsi" w:cstheme="minorHAnsi"/>
        </w:rPr>
        <w:t>more than simply advisory</w:t>
      </w:r>
      <w:r w:rsidRPr="004439A1">
        <w:rPr>
          <w:rFonts w:asciiTheme="minorHAnsi" w:hAnsiTheme="minorHAnsi" w:cstheme="minorHAnsi"/>
          <w:sz w:val="16"/>
        </w:rPr>
        <w:t>.</w:t>
      </w:r>
    </w:p>
    <w:p w14:paraId="6021C8B2" w14:textId="77777777" w:rsidR="000319A4" w:rsidRPr="004439A1" w:rsidRDefault="000319A4" w:rsidP="000319A4">
      <w:pPr>
        <w:rPr>
          <w:rStyle w:val="StyleUnderline"/>
          <w:rFonts w:asciiTheme="minorHAnsi" w:hAnsiTheme="minorHAnsi" w:cstheme="minorHAnsi"/>
        </w:rPr>
      </w:pPr>
      <w:r w:rsidRPr="004439A1">
        <w:rPr>
          <w:rFonts w:asciiTheme="minorHAnsi" w:hAnsiTheme="minorHAnsi" w:cstheme="minorHAnsi"/>
          <w:sz w:val="16"/>
        </w:rPr>
        <w:t xml:space="preserve">In the case of Smith v. State, 142 Ind. 288, 41 N. E. 595, the Supreme Court of Indiana held that </w:t>
      </w:r>
      <w:r w:rsidRPr="004439A1">
        <w:rPr>
          <w:rStyle w:val="StyleUnderline"/>
          <w:rFonts w:asciiTheme="minorHAnsi" w:hAnsiTheme="minorHAnsi" w:cstheme="minorHAnsi"/>
        </w:rPr>
        <w:t xml:space="preserve">it was </w:t>
      </w:r>
      <w:r w:rsidRPr="004439A1">
        <w:rPr>
          <w:rStyle w:val="Emphasis"/>
          <w:rFonts w:asciiTheme="minorHAnsi" w:hAnsiTheme="minorHAnsi" w:cstheme="minorHAnsi"/>
        </w:rPr>
        <w:t>more imperative</w:t>
      </w:r>
      <w:r w:rsidRPr="004439A1">
        <w:rPr>
          <w:rStyle w:val="StyleUnderline"/>
          <w:rFonts w:asciiTheme="minorHAnsi" w:hAnsiTheme="minorHAnsi" w:cstheme="minorHAnsi"/>
        </w:rPr>
        <w:t xml:space="preserve"> than the word “may.”</w:t>
      </w:r>
    </w:p>
    <w:p w14:paraId="0B1D516C"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4439A1">
        <w:rPr>
          <w:rStyle w:val="StyleUnderline"/>
          <w:rFonts w:asciiTheme="minorHAnsi" w:hAnsiTheme="minorHAnsi" w:cstheme="minorHAnsi"/>
        </w:rPr>
        <w:t>the word “should”</w:t>
      </w:r>
      <w:r w:rsidRPr="004439A1">
        <w:rPr>
          <w:rFonts w:asciiTheme="minorHAnsi" w:hAnsiTheme="minorHAnsi" w:cstheme="minorHAnsi"/>
          <w:sz w:val="16"/>
        </w:rPr>
        <w:t xml:space="preserve"> there </w:t>
      </w:r>
      <w:r w:rsidRPr="004439A1">
        <w:rPr>
          <w:rStyle w:val="StyleUnderline"/>
          <w:rFonts w:asciiTheme="minorHAnsi" w:hAnsiTheme="minorHAnsi" w:cstheme="minorHAnsi"/>
        </w:rPr>
        <w:t>was</w:t>
      </w:r>
      <w:r w:rsidRPr="004439A1">
        <w:rPr>
          <w:rFonts w:asciiTheme="minorHAnsi" w:hAnsiTheme="minorHAnsi" w:cstheme="minorHAnsi"/>
          <w:sz w:val="16"/>
        </w:rPr>
        <w:t xml:space="preserve"> too </w:t>
      </w:r>
      <w:r w:rsidRPr="004439A1">
        <w:rPr>
          <w:rStyle w:val="Emphasis"/>
          <w:rFonts w:asciiTheme="minorHAnsi" w:hAnsiTheme="minorHAnsi" w:cstheme="minorHAnsi"/>
        </w:rPr>
        <w:t>imperative</w:t>
      </w:r>
      <w:r w:rsidRPr="004439A1">
        <w:rPr>
          <w:rFonts w:asciiTheme="minorHAnsi" w:hAnsiTheme="minorHAnsi" w:cstheme="minorHAnsi"/>
          <w:sz w:val="16"/>
        </w:rPr>
        <w:t>.</w:t>
      </w:r>
    </w:p>
    <w:p w14:paraId="7EC96044"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In the case of Durand's Adm'r v. N. Y. &amp; L. B. R. Co., 65 N. J. Law, 656, 48 Atl. 1013, the court held that </w:t>
      </w:r>
      <w:r w:rsidRPr="004439A1">
        <w:rPr>
          <w:rStyle w:val="StyleUnderline"/>
          <w:rFonts w:asciiTheme="minorHAnsi" w:hAnsiTheme="minorHAnsi" w:cstheme="minorHAnsi"/>
        </w:rPr>
        <w:t>the word “should” implies</w:t>
      </w:r>
      <w:r w:rsidRPr="004439A1">
        <w:rPr>
          <w:rFonts w:asciiTheme="minorHAnsi" w:hAnsiTheme="minorHAnsi" w:cstheme="minorHAnsi"/>
          <w:sz w:val="16"/>
        </w:rPr>
        <w:t xml:space="preserve"> the performance of some </w:t>
      </w:r>
      <w:r w:rsidRPr="004439A1">
        <w:rPr>
          <w:rStyle w:val="Emphasis"/>
          <w:rFonts w:asciiTheme="minorHAnsi" w:hAnsiTheme="minorHAnsi" w:cstheme="minorHAnsi"/>
        </w:rPr>
        <w:t>obligation or duty</w:t>
      </w:r>
      <w:r w:rsidRPr="004439A1">
        <w:rPr>
          <w:rFonts w:asciiTheme="minorHAnsi" w:hAnsiTheme="minorHAnsi" w:cstheme="minorHAnsi"/>
          <w:sz w:val="16"/>
        </w:rPr>
        <w:t xml:space="preserve">. Often the word “shall” </w:t>
      </w:r>
      <w:proofErr w:type="gramStart"/>
      <w:r w:rsidRPr="004439A1">
        <w:rPr>
          <w:rFonts w:asciiTheme="minorHAnsi" w:hAnsiTheme="minorHAnsi" w:cstheme="minorHAnsi"/>
          <w:sz w:val="16"/>
        </w:rPr>
        <w:t>is</w:t>
      </w:r>
      <w:proofErr w:type="gramEnd"/>
      <w:r w:rsidRPr="004439A1">
        <w:rPr>
          <w:rFonts w:asciiTheme="minorHAnsi" w:hAnsiTheme="minorHAnsi" w:cstheme="minorHAnsi"/>
          <w:sz w:val="16"/>
        </w:rPr>
        <w:t xml:space="preserve"> used to mean “may.” So, it will be seen that </w:t>
      </w:r>
      <w:proofErr w:type="gramStart"/>
      <w:r w:rsidRPr="004439A1">
        <w:rPr>
          <w:rFonts w:asciiTheme="minorHAnsi" w:hAnsiTheme="minorHAnsi" w:cstheme="minorHAnsi"/>
          <w:sz w:val="16"/>
        </w:rPr>
        <w:t>either</w:t>
      </w:r>
      <w:proofErr w:type="gramEnd"/>
      <w:r w:rsidRPr="004439A1">
        <w:rPr>
          <w:rFonts w:asciiTheme="minorHAnsi" w:hAnsiTheme="minorHAnsi" w:cstheme="minorHAnsi"/>
          <w:sz w:val="16"/>
        </w:rPr>
        <w:t xml:space="preserve"> of the terms cannot be considered </w:t>
      </w:r>
      <w:proofErr w:type="gramStart"/>
      <w:r w:rsidRPr="004439A1">
        <w:rPr>
          <w:rFonts w:asciiTheme="minorHAnsi" w:hAnsiTheme="minorHAnsi" w:cstheme="minorHAnsi"/>
          <w:sz w:val="16"/>
        </w:rPr>
        <w:t>abstractly, but</w:t>
      </w:r>
      <w:proofErr w:type="gramEnd"/>
      <w:r w:rsidRPr="004439A1">
        <w:rPr>
          <w:rFonts w:asciiTheme="minorHAnsi" w:hAnsiTheme="minorHAnsi" w:cstheme="minorHAnsi"/>
          <w:sz w:val="16"/>
        </w:rPr>
        <w:t xml:space="preserve"> must be considered in connection with the subject-matter and sense in which it is used.</w:t>
      </w:r>
    </w:p>
    <w:p w14:paraId="0E7F0E36" w14:textId="77777777" w:rsidR="000319A4" w:rsidRPr="004439A1" w:rsidRDefault="000319A4" w:rsidP="000319A4">
      <w:pPr>
        <w:rPr>
          <w:rFonts w:asciiTheme="minorHAnsi" w:hAnsiTheme="minorHAnsi" w:cstheme="minorHAnsi"/>
          <w:sz w:val="16"/>
        </w:rPr>
      </w:pPr>
    </w:p>
    <w:p w14:paraId="3B50EAAF"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‘Should’ means ‘must.’</w:t>
      </w:r>
    </w:p>
    <w:p w14:paraId="2A4816D7"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Stroud ’2k</w:t>
      </w:r>
      <w:r w:rsidRPr="004439A1">
        <w:rPr>
          <w:rFonts w:asciiTheme="minorHAnsi" w:hAnsiTheme="minorHAnsi" w:cstheme="minorHAnsi"/>
        </w:rPr>
        <w:t xml:space="preserve"> [John F Jr; July 7; Judge on the Court of Appeals of Arkansas; Westlaw, “Guest v. San Pedro,” 70 Ark. App. 389]</w:t>
      </w:r>
    </w:p>
    <w:p w14:paraId="2AA0F2B9" w14:textId="77777777" w:rsidR="000319A4" w:rsidRPr="004439A1" w:rsidRDefault="000319A4" w:rsidP="000319A4">
      <w:pPr>
        <w:rPr>
          <w:rFonts w:asciiTheme="minorHAnsi" w:hAnsiTheme="minorHAnsi" w:cstheme="minorHAnsi"/>
          <w:sz w:val="16"/>
        </w:rPr>
      </w:pPr>
      <w:r w:rsidRPr="004439A1">
        <w:rPr>
          <w:rStyle w:val="StyleUnderline"/>
          <w:rFonts w:asciiTheme="minorHAnsi" w:hAnsiTheme="minorHAnsi" w:cstheme="minorHAnsi"/>
        </w:rPr>
        <w:t>The interpretation</w:t>
      </w:r>
      <w:r w:rsidRPr="004439A1">
        <w:rPr>
          <w:rFonts w:asciiTheme="minorHAnsi" w:hAnsiTheme="minorHAnsi" w:cstheme="minorHAnsi"/>
          <w:sz w:val="16"/>
        </w:rPr>
        <w:t xml:space="preserve"> of this section, which appears to be a question of first impression, </w:t>
      </w:r>
      <w:r w:rsidRPr="004439A1">
        <w:rPr>
          <w:rStyle w:val="StyleUnderline"/>
          <w:rFonts w:asciiTheme="minorHAnsi" w:hAnsiTheme="minorHAnsi" w:cstheme="minorHAnsi"/>
        </w:rPr>
        <w:t xml:space="preserve">turns upon </w:t>
      </w:r>
      <w:r w:rsidRPr="004439A1">
        <w:rPr>
          <w:rStyle w:val="Emphasis"/>
          <w:rFonts w:asciiTheme="minorHAnsi" w:hAnsiTheme="minorHAnsi" w:cstheme="minorHAnsi"/>
        </w:rPr>
        <w:t>the meaning</w:t>
      </w:r>
      <w:r w:rsidRPr="004439A1">
        <w:rPr>
          <w:rStyle w:val="StyleUnderline"/>
          <w:rFonts w:asciiTheme="minorHAnsi" w:hAnsiTheme="minorHAnsi" w:cstheme="minorHAnsi"/>
        </w:rPr>
        <w:t xml:space="preserve"> of the word “</w:t>
      </w:r>
      <w:r w:rsidRPr="004439A1">
        <w:rPr>
          <w:rStyle w:val="Emphasis"/>
          <w:rFonts w:asciiTheme="minorHAnsi" w:hAnsiTheme="minorHAnsi" w:cstheme="minorHAnsi"/>
        </w:rPr>
        <w:t>should</w:t>
      </w:r>
      <w:r w:rsidRPr="004439A1">
        <w:rPr>
          <w:rStyle w:val="StyleUnderline"/>
          <w:rFonts w:asciiTheme="minorHAnsi" w:hAnsiTheme="minorHAnsi" w:cstheme="minorHAnsi"/>
        </w:rPr>
        <w:t>”</w:t>
      </w:r>
      <w:r w:rsidRPr="004439A1">
        <w:rPr>
          <w:rFonts w:asciiTheme="minorHAnsi" w:hAnsiTheme="minorHAnsi" w:cstheme="minorHAnsi"/>
          <w:sz w:val="16"/>
        </w:rPr>
        <w:t xml:space="preserve"> in the phrase “[a]</w:t>
      </w:r>
      <w:proofErr w:type="spellStart"/>
      <w:r w:rsidRPr="004439A1">
        <w:rPr>
          <w:rFonts w:asciiTheme="minorHAnsi" w:hAnsiTheme="minorHAnsi" w:cstheme="minorHAnsi"/>
          <w:sz w:val="16"/>
        </w:rPr>
        <w:t>ny</w:t>
      </w:r>
      <w:proofErr w:type="spellEnd"/>
      <w:r w:rsidRPr="004439A1">
        <w:rPr>
          <w:rFonts w:asciiTheme="minorHAnsi" w:hAnsiTheme="minorHAnsi" w:cstheme="minorHAnsi"/>
          <w:sz w:val="16"/>
        </w:rPr>
        <w:t xml:space="preserve"> partial abatement or reduction of child support should not exceed 50% of the child-support obligation during the extended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4439A1">
        <w:rPr>
          <w:rStyle w:val="StyleUnderline"/>
          <w:rFonts w:asciiTheme="minorHAnsi" w:hAnsiTheme="minorHAnsi" w:cstheme="minorHAnsi"/>
        </w:rPr>
        <w:t>The</w:t>
      </w:r>
      <w:r w:rsidRPr="004439A1">
        <w:rPr>
          <w:rFonts w:asciiTheme="minorHAnsi" w:hAnsiTheme="minorHAnsi" w:cstheme="minorHAnsi"/>
          <w:sz w:val="16"/>
        </w:rPr>
        <w:t xml:space="preserve"> Little </w:t>
      </w:r>
      <w:r w:rsidRPr="004439A1">
        <w:rPr>
          <w:rStyle w:val="StyleUnderline"/>
          <w:rFonts w:asciiTheme="minorHAnsi" w:hAnsiTheme="minorHAnsi" w:cstheme="minorHAnsi"/>
        </w:rPr>
        <w:t>court opined</w:t>
      </w:r>
      <w:r w:rsidRPr="004439A1">
        <w:rPr>
          <w:rFonts w:asciiTheme="minorHAnsi" w:hAnsiTheme="minorHAnsi" w:cstheme="minorHAnsi"/>
          <w:sz w:val="16"/>
        </w:rPr>
        <w:t xml:space="preserve"> that use of the word “must” would have been preferable to the use of “should,” but the court noted that </w:t>
      </w:r>
      <w:r w:rsidRPr="004439A1">
        <w:rPr>
          <w:rStyle w:val="StyleUnderline"/>
          <w:rFonts w:asciiTheme="minorHAnsi" w:hAnsiTheme="minorHAnsi" w:cstheme="minorHAnsi"/>
        </w:rPr>
        <w:t>the</w:t>
      </w:r>
      <w:r w:rsidRPr="004439A1">
        <w:rPr>
          <w:rFonts w:asciiTheme="minorHAnsi" w:hAnsiTheme="minorHAnsi" w:cstheme="minorHAnsi"/>
          <w:sz w:val="16"/>
        </w:rPr>
        <w:t xml:space="preserve"> *396 </w:t>
      </w:r>
      <w:r w:rsidRPr="004439A1">
        <w:rPr>
          <w:rStyle w:val="StyleUnderline"/>
          <w:rFonts w:asciiTheme="minorHAnsi" w:hAnsiTheme="minorHAnsi" w:cstheme="minorHAnsi"/>
        </w:rPr>
        <w:t>words are</w:t>
      </w:r>
      <w:r w:rsidRPr="004439A1">
        <w:rPr>
          <w:rFonts w:asciiTheme="minorHAnsi" w:hAnsiTheme="minorHAnsi" w:cstheme="minorHAnsi"/>
          <w:sz w:val="16"/>
        </w:rPr>
        <w:t xml:space="preserve"> often </w:t>
      </w:r>
      <w:r w:rsidRPr="004439A1">
        <w:rPr>
          <w:rStyle w:val="Emphasis"/>
          <w:rFonts w:asciiTheme="minorHAnsi" w:hAnsiTheme="minorHAnsi" w:cstheme="minorHAnsi"/>
        </w:rPr>
        <w:t>synonymous</w:t>
      </w:r>
      <w:r w:rsidRPr="004439A1">
        <w:rPr>
          <w:rFonts w:asciiTheme="minorHAnsi" w:hAnsiTheme="minorHAnsi" w:cstheme="minorHAnsi"/>
          <w:sz w:val="16"/>
        </w:rPr>
        <w:t>. 261 Ark. at 884, 554 S.W.2d at 324, citing Rodale, The Synonym Finder 780 (Special Deluxe Ed.).</w:t>
      </w:r>
    </w:p>
    <w:p w14:paraId="7B8C7B05"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Similarly, </w:t>
      </w:r>
      <w:r w:rsidRPr="004439A1">
        <w:rPr>
          <w:rStyle w:val="StyleUnderline"/>
          <w:rFonts w:asciiTheme="minorHAnsi" w:hAnsiTheme="minorHAnsi" w:cstheme="minorHAnsi"/>
        </w:rPr>
        <w:t>we hold</w:t>
      </w:r>
      <w:r w:rsidRPr="004439A1">
        <w:rPr>
          <w:rFonts w:asciiTheme="minorHAnsi" w:hAnsiTheme="minorHAnsi" w:cstheme="minorHAnsi"/>
          <w:sz w:val="16"/>
        </w:rPr>
        <w:t xml:space="preserve"> that </w:t>
      </w:r>
      <w:r w:rsidRPr="004439A1">
        <w:rPr>
          <w:rStyle w:val="StyleUnderline"/>
          <w:rFonts w:asciiTheme="minorHAnsi" w:hAnsiTheme="minorHAnsi" w:cstheme="minorHAnsi"/>
        </w:rPr>
        <w:t>the word “</w:t>
      </w:r>
      <w:r w:rsidRPr="004439A1">
        <w:rPr>
          <w:rStyle w:val="Emphasis"/>
          <w:rFonts w:asciiTheme="minorHAnsi" w:hAnsiTheme="minorHAnsi" w:cstheme="minorHAnsi"/>
        </w:rPr>
        <w:t>should</w:t>
      </w:r>
      <w:r w:rsidRPr="004439A1">
        <w:rPr>
          <w:rStyle w:val="StyleUnderline"/>
          <w:rFonts w:asciiTheme="minorHAnsi" w:hAnsiTheme="minorHAnsi" w:cstheme="minorHAnsi"/>
        </w:rPr>
        <w:t>” is equivalent to the word “</w:t>
      </w:r>
      <w:r w:rsidRPr="004439A1">
        <w:rPr>
          <w:rStyle w:val="Emphasis"/>
          <w:rFonts w:asciiTheme="minorHAnsi" w:hAnsiTheme="minorHAnsi" w:cstheme="minorHAnsi"/>
        </w:rPr>
        <w:t>must</w:t>
      </w:r>
      <w:r w:rsidRPr="004439A1">
        <w:rPr>
          <w:rStyle w:val="StyleUnderline"/>
          <w:rFonts w:asciiTheme="minorHAnsi" w:hAnsiTheme="minorHAnsi" w:cstheme="minorHAnsi"/>
        </w:rPr>
        <w:t>”</w:t>
      </w:r>
      <w:r w:rsidRPr="004439A1">
        <w:rPr>
          <w:rFonts w:asciiTheme="minorHAnsi" w:hAnsiTheme="minorHAnsi" w:cstheme="minorHAnsi"/>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57586A86" w14:textId="77777777" w:rsidR="000319A4" w:rsidRPr="004439A1" w:rsidRDefault="000319A4" w:rsidP="000319A4">
      <w:pPr>
        <w:rPr>
          <w:rFonts w:asciiTheme="minorHAnsi" w:hAnsiTheme="minorHAnsi" w:cstheme="minorHAnsi"/>
        </w:rPr>
      </w:pPr>
    </w:p>
    <w:p w14:paraId="75FB6C52" w14:textId="77777777" w:rsidR="000319A4" w:rsidRPr="004439A1" w:rsidRDefault="000319A4" w:rsidP="000319A4">
      <w:pPr>
        <w:pStyle w:val="Heading3"/>
        <w:rPr>
          <w:rFonts w:asciiTheme="minorHAnsi" w:hAnsiTheme="minorHAnsi" w:cstheme="minorHAnsi"/>
        </w:rPr>
      </w:pPr>
      <w:r w:rsidRPr="004439A1">
        <w:rPr>
          <w:rFonts w:asciiTheme="minorHAnsi" w:hAnsiTheme="minorHAnsi" w:cstheme="minorHAnsi"/>
        </w:rPr>
        <w:t>Should---Immediate</w:t>
      </w:r>
    </w:p>
    <w:p w14:paraId="4977773B" w14:textId="77777777"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‘Should’ is immediate.</w:t>
      </w:r>
    </w:p>
    <w:p w14:paraId="0725EC93"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 xml:space="preserve">Summers ’94 </w:t>
      </w:r>
      <w:r w:rsidRPr="004439A1">
        <w:rPr>
          <w:rFonts w:asciiTheme="minorHAnsi" w:hAnsiTheme="minorHAnsi" w:cstheme="minorHAnsi"/>
        </w:rPr>
        <w:t xml:space="preserve">[Edward; November 8; Justice of the Oklahoma Supreme Court; Oklahoma State Courts Network, “Kelsey v. </w:t>
      </w:r>
      <w:proofErr w:type="spellStart"/>
      <w:r w:rsidRPr="004439A1">
        <w:rPr>
          <w:rFonts w:asciiTheme="minorHAnsi" w:hAnsiTheme="minorHAnsi" w:cstheme="minorHAnsi"/>
        </w:rPr>
        <w:t>Dollarsaver</w:t>
      </w:r>
      <w:proofErr w:type="spellEnd"/>
      <w:r w:rsidRPr="004439A1">
        <w:rPr>
          <w:rFonts w:asciiTheme="minorHAnsi" w:hAnsiTheme="minorHAnsi" w:cstheme="minorHAnsi"/>
        </w:rPr>
        <w:t xml:space="preserve"> Food Warehouse of Durant,” </w:t>
      </w:r>
      <w:hyperlink r:id="rId15" w:anchor="marker3fn13" w:history="1">
        <w:r w:rsidRPr="004439A1">
          <w:rPr>
            <w:rStyle w:val="Hyperlink"/>
            <w:rFonts w:asciiTheme="minorHAnsi" w:hAnsiTheme="minorHAnsi" w:cstheme="minorHAnsi"/>
          </w:rPr>
          <w:t>https://www.oscn.net/applications/oscn/DeliverDocument.asp?CiteID=20287#marker3fn13</w:t>
        </w:r>
      </w:hyperlink>
      <w:r w:rsidRPr="004439A1">
        <w:rPr>
          <w:rFonts w:asciiTheme="minorHAnsi" w:hAnsiTheme="minorHAnsi" w:cstheme="minorHAnsi"/>
        </w:rPr>
        <w:t>]</w:t>
      </w:r>
    </w:p>
    <w:p w14:paraId="54F18A95"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4 </w:t>
      </w:r>
      <w:r w:rsidRPr="004439A1">
        <w:rPr>
          <w:rStyle w:val="StyleUnderline"/>
          <w:rFonts w:asciiTheme="minorHAnsi" w:hAnsiTheme="minorHAnsi" w:cstheme="minorHAnsi"/>
        </w:rPr>
        <w:t xml:space="preserve">The </w:t>
      </w:r>
      <w:r w:rsidRPr="004439A1">
        <w:rPr>
          <w:rStyle w:val="Emphasis"/>
          <w:rFonts w:asciiTheme="minorHAnsi" w:hAnsiTheme="minorHAnsi" w:cstheme="minorHAnsi"/>
        </w:rPr>
        <w:t>legal question</w:t>
      </w:r>
      <w:r w:rsidRPr="004439A1">
        <w:rPr>
          <w:rFonts w:asciiTheme="minorHAnsi" w:hAnsiTheme="minorHAnsi" w:cstheme="minorHAnsi"/>
          <w:sz w:val="16"/>
        </w:rPr>
        <w:t xml:space="preserve"> to be </w:t>
      </w:r>
      <w:r w:rsidRPr="004439A1">
        <w:rPr>
          <w:rStyle w:val="StyleUnderline"/>
          <w:rFonts w:asciiTheme="minorHAnsi" w:hAnsiTheme="minorHAnsi" w:cstheme="minorHAnsi"/>
        </w:rPr>
        <w:t>resolved by the court is whether</w:t>
      </w:r>
      <w:r w:rsidRPr="004439A1">
        <w:rPr>
          <w:rFonts w:asciiTheme="minorHAnsi" w:hAnsiTheme="minorHAnsi" w:cstheme="minorHAnsi"/>
          <w:sz w:val="16"/>
        </w:rPr>
        <w:t xml:space="preserve"> the word </w:t>
      </w:r>
      <w:r w:rsidRPr="004439A1">
        <w:rPr>
          <w:rStyle w:val="StyleUnderline"/>
          <w:rFonts w:asciiTheme="minorHAnsi" w:hAnsiTheme="minorHAnsi" w:cstheme="minorHAnsi"/>
        </w:rPr>
        <w:t>"should"</w:t>
      </w:r>
      <w:bookmarkStart w:id="3" w:name="marker2fn13"/>
      <w:bookmarkEnd w:id="3"/>
      <w:r w:rsidRPr="004439A1">
        <w:rPr>
          <w:rFonts w:asciiTheme="minorHAnsi" w:hAnsiTheme="minorHAnsi" w:cstheme="minorHAnsi"/>
          <w:sz w:val="16"/>
        </w:rPr>
        <w:t xml:space="preserve"> </w:t>
      </w:r>
      <w:hyperlink r:id="rId16" w:anchor="marker3fn13" w:history="1">
        <w:r w:rsidRPr="004439A1">
          <w:rPr>
            <w:rStyle w:val="Hyperlink"/>
            <w:rFonts w:asciiTheme="minorHAnsi" w:hAnsiTheme="minorHAnsi" w:cstheme="minorHAnsi"/>
            <w:sz w:val="16"/>
          </w:rPr>
          <w:t>13</w:t>
        </w:r>
      </w:hyperlink>
      <w:r w:rsidRPr="004439A1">
        <w:rPr>
          <w:rFonts w:asciiTheme="minorHAnsi" w:hAnsiTheme="minorHAnsi" w:cstheme="minorHAnsi"/>
          <w:sz w:val="16"/>
        </w:rPr>
        <w:t xml:space="preserve"> in the May 18 order </w:t>
      </w:r>
      <w:r w:rsidRPr="004439A1">
        <w:rPr>
          <w:rStyle w:val="StyleUnderline"/>
          <w:rFonts w:asciiTheme="minorHAnsi" w:hAnsiTheme="minorHAnsi" w:cstheme="minorHAnsi"/>
        </w:rPr>
        <w:t xml:space="preserve">connotes </w:t>
      </w:r>
      <w:r w:rsidRPr="004439A1">
        <w:rPr>
          <w:rStyle w:val="Emphasis"/>
          <w:rFonts w:asciiTheme="minorHAnsi" w:hAnsiTheme="minorHAnsi" w:cstheme="minorHAnsi"/>
        </w:rPr>
        <w:t>futurity</w:t>
      </w:r>
      <w:r w:rsidRPr="004439A1">
        <w:rPr>
          <w:rStyle w:val="StyleUnderline"/>
          <w:rFonts w:asciiTheme="minorHAnsi" w:hAnsiTheme="minorHAnsi" w:cstheme="minorHAnsi"/>
        </w:rPr>
        <w:t xml:space="preserve"> or may be deemed</w:t>
      </w:r>
      <w:r w:rsidRPr="004439A1">
        <w:rPr>
          <w:rFonts w:asciiTheme="minorHAnsi" w:hAnsiTheme="minorHAnsi" w:cstheme="minorHAnsi"/>
          <w:sz w:val="16"/>
        </w:rPr>
        <w:t xml:space="preserve"> a ruling </w:t>
      </w:r>
      <w:r w:rsidRPr="004439A1">
        <w:rPr>
          <w:rStyle w:val="Emphasis"/>
          <w:rFonts w:asciiTheme="minorHAnsi" w:hAnsiTheme="minorHAnsi" w:cstheme="minorHAnsi"/>
        </w:rPr>
        <w:t>in praesenti</w:t>
      </w:r>
      <w:r w:rsidRPr="004439A1">
        <w:rPr>
          <w:rFonts w:asciiTheme="minorHAnsi" w:hAnsiTheme="minorHAnsi" w:cstheme="minorHAnsi"/>
          <w:sz w:val="16"/>
        </w:rPr>
        <w:t>.</w:t>
      </w:r>
      <w:bookmarkStart w:id="4" w:name="marker2fn14"/>
      <w:bookmarkEnd w:id="4"/>
      <w:r w:rsidRPr="004439A1">
        <w:rPr>
          <w:rFonts w:asciiTheme="minorHAnsi" w:hAnsiTheme="minorHAnsi" w:cstheme="minorHAnsi"/>
          <w:sz w:val="16"/>
        </w:rPr>
        <w:fldChar w:fldCharType="begin"/>
      </w:r>
      <w:r w:rsidRPr="004439A1">
        <w:rPr>
          <w:rFonts w:asciiTheme="minorHAnsi" w:hAnsiTheme="minorHAnsi" w:cstheme="minorHAnsi"/>
          <w:sz w:val="16"/>
        </w:rPr>
        <w:instrText xml:space="preserve"> HYPERLINK "https://www.oscn.net/applications/oscn/DeliverDocument.asp?CiteID=20287" \l "marker3fn14" </w:instrText>
      </w:r>
      <w:r w:rsidRPr="004439A1">
        <w:rPr>
          <w:rFonts w:asciiTheme="minorHAnsi" w:hAnsiTheme="minorHAnsi" w:cstheme="minorHAnsi"/>
          <w:sz w:val="16"/>
        </w:rPr>
      </w:r>
      <w:r w:rsidRPr="004439A1">
        <w:rPr>
          <w:rFonts w:asciiTheme="minorHAnsi" w:hAnsiTheme="minorHAnsi" w:cstheme="minorHAnsi"/>
          <w:sz w:val="16"/>
        </w:rPr>
        <w:fldChar w:fldCharType="separate"/>
      </w:r>
      <w:r w:rsidRPr="004439A1">
        <w:rPr>
          <w:rStyle w:val="Hyperlink"/>
          <w:rFonts w:asciiTheme="minorHAnsi" w:hAnsiTheme="minorHAnsi" w:cstheme="minorHAnsi"/>
          <w:sz w:val="16"/>
        </w:rPr>
        <w:t>14</w:t>
      </w:r>
      <w:r w:rsidRPr="004439A1">
        <w:rPr>
          <w:rFonts w:asciiTheme="minorHAnsi" w:hAnsiTheme="minorHAnsi" w:cstheme="minorHAnsi"/>
          <w:sz w:val="16"/>
        </w:rPr>
        <w:fldChar w:fldCharType="end"/>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The answer to this query is </w:t>
      </w:r>
      <w:r w:rsidRPr="004439A1">
        <w:rPr>
          <w:rStyle w:val="Emphasis"/>
          <w:rFonts w:asciiTheme="minorHAnsi" w:hAnsiTheme="minorHAnsi" w:cstheme="minorHAnsi"/>
        </w:rPr>
        <w:t>not</w:t>
      </w:r>
      <w:r w:rsidRPr="004439A1">
        <w:rPr>
          <w:rFonts w:asciiTheme="minorHAnsi" w:hAnsiTheme="minorHAnsi" w:cstheme="minorHAnsi"/>
          <w:sz w:val="16"/>
        </w:rPr>
        <w:t xml:space="preserve"> to be </w:t>
      </w:r>
      <w:r w:rsidRPr="004439A1">
        <w:rPr>
          <w:rStyle w:val="StyleUnderline"/>
          <w:rFonts w:asciiTheme="minorHAnsi" w:hAnsiTheme="minorHAnsi" w:cstheme="minorHAnsi"/>
        </w:rPr>
        <w:t xml:space="preserve">divined from rules of </w:t>
      </w:r>
      <w:r w:rsidRPr="004439A1">
        <w:rPr>
          <w:rStyle w:val="Emphasis"/>
          <w:rFonts w:asciiTheme="minorHAnsi" w:hAnsiTheme="minorHAnsi" w:cstheme="minorHAnsi"/>
        </w:rPr>
        <w:t>grammar</w:t>
      </w:r>
      <w:r w:rsidRPr="004439A1">
        <w:rPr>
          <w:rFonts w:asciiTheme="minorHAnsi" w:hAnsiTheme="minorHAnsi" w:cstheme="minorHAnsi"/>
          <w:sz w:val="16"/>
        </w:rPr>
        <w:t>;</w:t>
      </w:r>
      <w:bookmarkStart w:id="5" w:name="marker2fn15"/>
      <w:bookmarkEnd w:id="5"/>
      <w:r w:rsidRPr="004439A1">
        <w:rPr>
          <w:rFonts w:asciiTheme="minorHAnsi" w:hAnsiTheme="minorHAnsi" w:cstheme="minorHAnsi"/>
          <w:sz w:val="16"/>
        </w:rPr>
        <w:fldChar w:fldCharType="begin"/>
      </w:r>
      <w:r w:rsidRPr="004439A1">
        <w:rPr>
          <w:rFonts w:asciiTheme="minorHAnsi" w:hAnsiTheme="minorHAnsi" w:cstheme="minorHAnsi"/>
          <w:sz w:val="16"/>
        </w:rPr>
        <w:instrText xml:space="preserve"> HYPERLINK "https://www.oscn.net/applications/oscn/DeliverDocument.asp?CiteID=20287" \l "marker3fn15" </w:instrText>
      </w:r>
      <w:r w:rsidRPr="004439A1">
        <w:rPr>
          <w:rFonts w:asciiTheme="minorHAnsi" w:hAnsiTheme="minorHAnsi" w:cstheme="minorHAnsi"/>
          <w:sz w:val="16"/>
        </w:rPr>
      </w:r>
      <w:r w:rsidRPr="004439A1">
        <w:rPr>
          <w:rFonts w:asciiTheme="minorHAnsi" w:hAnsiTheme="minorHAnsi" w:cstheme="minorHAnsi"/>
          <w:sz w:val="16"/>
        </w:rPr>
        <w:fldChar w:fldCharType="separate"/>
      </w:r>
      <w:r w:rsidRPr="004439A1">
        <w:rPr>
          <w:rStyle w:val="Hyperlink"/>
          <w:rFonts w:asciiTheme="minorHAnsi" w:hAnsiTheme="minorHAnsi" w:cstheme="minorHAnsi"/>
          <w:sz w:val="16"/>
        </w:rPr>
        <w:t>15</w:t>
      </w:r>
      <w:r w:rsidRPr="004439A1">
        <w:rPr>
          <w:rFonts w:asciiTheme="minorHAnsi" w:hAnsiTheme="minorHAnsi" w:cstheme="minorHAnsi"/>
          <w:sz w:val="16"/>
        </w:rPr>
        <w:fldChar w:fldCharType="end"/>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it must be governed by the </w:t>
      </w:r>
      <w:r w:rsidRPr="004439A1">
        <w:rPr>
          <w:rStyle w:val="Emphasis"/>
          <w:rFonts w:asciiTheme="minorHAnsi" w:hAnsiTheme="minorHAnsi" w:cstheme="minorHAnsi"/>
        </w:rPr>
        <w:t>age-old practice</w:t>
      </w:r>
      <w:r w:rsidRPr="004439A1">
        <w:rPr>
          <w:rFonts w:asciiTheme="minorHAnsi" w:hAnsiTheme="minorHAnsi" w:cstheme="minorHAnsi"/>
          <w:sz w:val="16"/>
        </w:rPr>
        <w:t xml:space="preserve"> culture </w:t>
      </w:r>
      <w:r w:rsidRPr="004439A1">
        <w:rPr>
          <w:rStyle w:val="StyleUnderline"/>
          <w:rFonts w:asciiTheme="minorHAnsi" w:hAnsiTheme="minorHAnsi" w:cstheme="minorHAnsi"/>
        </w:rPr>
        <w:t xml:space="preserve">of </w:t>
      </w:r>
      <w:r w:rsidRPr="004439A1">
        <w:rPr>
          <w:rStyle w:val="Emphasis"/>
          <w:rFonts w:asciiTheme="minorHAnsi" w:hAnsiTheme="minorHAnsi" w:cstheme="minorHAnsi"/>
        </w:rPr>
        <w:t>legal professionals</w:t>
      </w:r>
      <w:r w:rsidRPr="004439A1">
        <w:rPr>
          <w:rStyle w:val="StyleUnderline"/>
          <w:rFonts w:asciiTheme="minorHAnsi" w:hAnsiTheme="minorHAnsi" w:cstheme="minorHAnsi"/>
        </w:rPr>
        <w:t xml:space="preserve"> and its immemorial</w:t>
      </w:r>
      <w:r w:rsidRPr="004439A1">
        <w:rPr>
          <w:rFonts w:asciiTheme="minorHAnsi" w:hAnsiTheme="minorHAnsi" w:cstheme="minorHAnsi"/>
          <w:sz w:val="16"/>
        </w:rPr>
        <w:t xml:space="preserve"> language </w:t>
      </w:r>
      <w:r w:rsidRPr="004439A1">
        <w:rPr>
          <w:rStyle w:val="StyleUnderline"/>
          <w:rFonts w:asciiTheme="minorHAnsi" w:hAnsiTheme="minorHAnsi" w:cstheme="minorHAnsi"/>
        </w:rPr>
        <w:t>usage</w:t>
      </w:r>
      <w:r w:rsidRPr="004439A1">
        <w:rPr>
          <w:rFonts w:asciiTheme="minorHAnsi" w:hAnsiTheme="minorHAnsi" w:cstheme="minorHAnsi"/>
          <w:sz w:val="16"/>
        </w:rPr>
        <w:t xml:space="preserve">. To determine if the omission (from the critical May 18 entry) of the turgid phrase, "and the same hereby is", 1 -- makes it an in </w:t>
      </w:r>
      <w:proofErr w:type="spellStart"/>
      <w:r w:rsidRPr="004439A1">
        <w:rPr>
          <w:rFonts w:asciiTheme="minorHAnsi" w:hAnsiTheme="minorHAnsi" w:cstheme="minorHAnsi"/>
          <w:sz w:val="16"/>
        </w:rPr>
        <w:t>futuro</w:t>
      </w:r>
      <w:proofErr w:type="spellEnd"/>
      <w:r w:rsidRPr="004439A1">
        <w:rPr>
          <w:rFonts w:asciiTheme="minorHAnsi" w:hAnsiTheme="minorHAnsi" w:cstheme="minorHAnsi"/>
          <w:sz w:val="16"/>
        </w:rPr>
        <w:t xml:space="preserve"> ruling - i.e., an expression of what the judge will or would do at a later stage - or 2 -- constitutes an in in praesenti resolution of a disputed law issue, the trial judge's intent must be garnered from the four corners of the entire record.</w:t>
      </w:r>
      <w:bookmarkStart w:id="6" w:name="marker2fn16"/>
      <w:bookmarkEnd w:id="6"/>
      <w:r w:rsidRPr="004439A1">
        <w:rPr>
          <w:rFonts w:asciiTheme="minorHAnsi" w:hAnsiTheme="minorHAnsi" w:cstheme="minorHAnsi"/>
          <w:sz w:val="16"/>
        </w:rPr>
        <w:fldChar w:fldCharType="begin"/>
      </w:r>
      <w:r w:rsidRPr="004439A1">
        <w:rPr>
          <w:rFonts w:asciiTheme="minorHAnsi" w:hAnsiTheme="minorHAnsi" w:cstheme="minorHAnsi"/>
          <w:sz w:val="16"/>
        </w:rPr>
        <w:instrText xml:space="preserve"> HYPERLINK "https://www.oscn.net/applications/oscn/DeliverDocument.asp?CiteID=20287" \l "marker3fn16" </w:instrText>
      </w:r>
      <w:r w:rsidRPr="004439A1">
        <w:rPr>
          <w:rFonts w:asciiTheme="minorHAnsi" w:hAnsiTheme="minorHAnsi" w:cstheme="minorHAnsi"/>
          <w:sz w:val="16"/>
        </w:rPr>
      </w:r>
      <w:r w:rsidRPr="004439A1">
        <w:rPr>
          <w:rFonts w:asciiTheme="minorHAnsi" w:hAnsiTheme="minorHAnsi" w:cstheme="minorHAnsi"/>
          <w:sz w:val="16"/>
        </w:rPr>
        <w:fldChar w:fldCharType="separate"/>
      </w:r>
      <w:r w:rsidRPr="004439A1">
        <w:rPr>
          <w:rStyle w:val="Hyperlink"/>
          <w:rFonts w:asciiTheme="minorHAnsi" w:hAnsiTheme="minorHAnsi" w:cstheme="minorHAnsi"/>
          <w:sz w:val="16"/>
        </w:rPr>
        <w:t>16</w:t>
      </w:r>
      <w:r w:rsidRPr="004439A1">
        <w:rPr>
          <w:rFonts w:asciiTheme="minorHAnsi" w:hAnsiTheme="minorHAnsi" w:cstheme="minorHAnsi"/>
          <w:sz w:val="16"/>
        </w:rPr>
        <w:fldChar w:fldCharType="end"/>
      </w:r>
    </w:p>
    <w:p w14:paraId="515E6566"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Footnote 13: </w:t>
      </w:r>
    </w:p>
    <w:p w14:paraId="2D64C9C8" w14:textId="77777777" w:rsidR="000319A4" w:rsidRPr="004439A1" w:rsidRDefault="00824AC5" w:rsidP="000319A4">
      <w:pPr>
        <w:rPr>
          <w:rFonts w:asciiTheme="minorHAnsi" w:hAnsiTheme="minorHAnsi" w:cstheme="minorHAnsi"/>
          <w:sz w:val="16"/>
        </w:rPr>
      </w:pPr>
      <w:hyperlink r:id="rId17" w:anchor="marker2fn13" w:history="1">
        <w:r w:rsidR="000319A4" w:rsidRPr="004439A1">
          <w:rPr>
            <w:rStyle w:val="Hyperlink"/>
            <w:rFonts w:asciiTheme="minorHAnsi" w:hAnsiTheme="minorHAnsi" w:cstheme="minorHAnsi"/>
            <w:sz w:val="16"/>
          </w:rPr>
          <w:t>13</w:t>
        </w:r>
      </w:hyperlink>
      <w:r w:rsidR="000319A4" w:rsidRPr="004439A1">
        <w:rPr>
          <w:rFonts w:asciiTheme="minorHAnsi" w:hAnsiTheme="minorHAnsi" w:cstheme="min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000319A4" w:rsidRPr="004439A1">
        <w:rPr>
          <w:rFonts w:asciiTheme="minorHAnsi" w:hAnsiTheme="minorHAnsi" w:cstheme="minorHAnsi"/>
          <w:sz w:val="16"/>
        </w:rPr>
        <w:t>Okl</w:t>
      </w:r>
      <w:proofErr w:type="spellEnd"/>
      <w:r w:rsidR="000319A4" w:rsidRPr="004439A1">
        <w:rPr>
          <w:rFonts w:asciiTheme="minorHAnsi" w:hAnsiTheme="minorHAnsi" w:cstheme="minorHAnsi"/>
          <w:sz w:val="16"/>
        </w:rPr>
        <w:t>. 143, 144 P. 1075, 1080-81 (1914). For a more detailed explanation, see the Partridge quotation infra note 15.</w:t>
      </w:r>
    </w:p>
    <w:p w14:paraId="0E9DBB53"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Certain </w:t>
      </w:r>
      <w:r w:rsidRPr="004439A1">
        <w:rPr>
          <w:rStyle w:val="StyleUnderline"/>
          <w:rFonts w:asciiTheme="minorHAnsi" w:hAnsiTheme="minorHAnsi" w:cstheme="minorHAnsi"/>
        </w:rPr>
        <w:t xml:space="preserve">contexts </w:t>
      </w:r>
      <w:r w:rsidRPr="004439A1">
        <w:rPr>
          <w:rStyle w:val="Emphasis"/>
          <w:rFonts w:asciiTheme="minorHAnsi" w:hAnsiTheme="minorHAnsi" w:cstheme="minorHAnsi"/>
        </w:rPr>
        <w:t>mandate</w:t>
      </w:r>
      <w:r w:rsidRPr="004439A1">
        <w:rPr>
          <w:rStyle w:val="StyleUnderline"/>
          <w:rFonts w:asciiTheme="minorHAnsi" w:hAnsiTheme="minorHAnsi" w:cstheme="minorHAnsi"/>
        </w:rPr>
        <w:t xml:space="preserve"> a construction of</w:t>
      </w:r>
      <w:r w:rsidRPr="004439A1">
        <w:rPr>
          <w:rFonts w:asciiTheme="minorHAnsi" w:hAnsiTheme="minorHAnsi" w:cstheme="minorHAnsi"/>
          <w:sz w:val="16"/>
        </w:rPr>
        <w:t xml:space="preserve"> the term </w:t>
      </w:r>
      <w:r w:rsidRPr="004439A1">
        <w:rPr>
          <w:rStyle w:val="StyleUnderline"/>
          <w:rFonts w:asciiTheme="minorHAnsi" w:hAnsiTheme="minorHAnsi" w:cstheme="minorHAnsi"/>
        </w:rPr>
        <w:t xml:space="preserve">"should" as </w:t>
      </w:r>
      <w:r w:rsidRPr="004439A1">
        <w:rPr>
          <w:rStyle w:val="Emphasis"/>
          <w:rFonts w:asciiTheme="minorHAnsi" w:hAnsiTheme="minorHAnsi" w:cstheme="minorHAnsi"/>
        </w:rPr>
        <w:t>more</w:t>
      </w:r>
      <w:r w:rsidRPr="004439A1">
        <w:rPr>
          <w:rStyle w:val="StyleUnderline"/>
          <w:rFonts w:asciiTheme="minorHAnsi" w:hAnsiTheme="minorHAnsi" w:cstheme="minorHAnsi"/>
        </w:rPr>
        <w:t xml:space="preserve"> than merely </w:t>
      </w:r>
      <w:r w:rsidRPr="004439A1">
        <w:rPr>
          <w:rStyle w:val="Emphasis"/>
          <w:rFonts w:asciiTheme="minorHAnsi" w:hAnsiTheme="minorHAnsi" w:cstheme="minorHAnsi"/>
        </w:rPr>
        <w:t>indicating</w:t>
      </w:r>
      <w:r w:rsidRPr="004439A1">
        <w:rPr>
          <w:rFonts w:asciiTheme="minorHAnsi" w:hAnsiTheme="minorHAnsi" w:cstheme="minorHAnsi"/>
          <w:sz w:val="16"/>
        </w:rPr>
        <w:t xml:space="preserve"> preference or </w:t>
      </w:r>
      <w:r w:rsidRPr="004439A1">
        <w:rPr>
          <w:rStyle w:val="Emphasis"/>
          <w:rFonts w:asciiTheme="minorHAnsi" w:hAnsiTheme="minorHAnsi" w:cstheme="minorHAnsi"/>
        </w:rPr>
        <w:t>desirability</w:t>
      </w:r>
      <w:r w:rsidRPr="004439A1">
        <w:rPr>
          <w:rFonts w:asciiTheme="minorHAnsi" w:hAnsiTheme="minorHAnsi" w:cstheme="minorHAnsi"/>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8" w:history="1">
        <w:r w:rsidRPr="004439A1">
          <w:rPr>
            <w:rStyle w:val="Hyperlink"/>
            <w:rFonts w:asciiTheme="minorHAnsi" w:hAnsiTheme="minorHAnsi" w:cstheme="minorHAnsi"/>
            <w:sz w:val="16"/>
          </w:rPr>
          <w:t>802 P.2d 813</w:t>
        </w:r>
      </w:hyperlink>
      <w:r w:rsidRPr="004439A1">
        <w:rPr>
          <w:rFonts w:asciiTheme="minorHAnsi" w:hAnsiTheme="minorHAnsi" w:cs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4439A1">
        <w:rPr>
          <w:rStyle w:val="StyleUnderline"/>
          <w:rFonts w:asciiTheme="minorHAnsi" w:hAnsiTheme="minorHAnsi" w:cstheme="minorHAnsi"/>
        </w:rPr>
        <w:t xml:space="preserve">"should" would mean the </w:t>
      </w:r>
      <w:r w:rsidRPr="004439A1">
        <w:rPr>
          <w:rStyle w:val="Emphasis"/>
          <w:rFonts w:asciiTheme="minorHAnsi" w:hAnsiTheme="minorHAnsi" w:cstheme="minorHAnsi"/>
        </w:rPr>
        <w:t>same as</w:t>
      </w:r>
      <w:r w:rsidRPr="004439A1">
        <w:rPr>
          <w:rFonts w:asciiTheme="minorHAnsi" w:hAnsiTheme="minorHAnsi" w:cstheme="minorHAnsi"/>
          <w:sz w:val="16"/>
        </w:rPr>
        <w:t xml:space="preserve"> "shall" or </w:t>
      </w:r>
      <w:r w:rsidRPr="004439A1">
        <w:rPr>
          <w:rStyle w:val="StyleUnderline"/>
          <w:rFonts w:asciiTheme="minorHAnsi" w:hAnsiTheme="minorHAnsi" w:cstheme="minorHAnsi"/>
        </w:rPr>
        <w:t>"</w:t>
      </w:r>
      <w:r w:rsidRPr="004439A1">
        <w:rPr>
          <w:rStyle w:val="Emphasis"/>
          <w:rFonts w:asciiTheme="minorHAnsi" w:hAnsiTheme="minorHAnsi" w:cstheme="minorHAnsi"/>
        </w:rPr>
        <w:t>must</w:t>
      </w:r>
      <w:r w:rsidRPr="004439A1">
        <w:rPr>
          <w:rStyle w:val="StyleUnderline"/>
          <w:rFonts w:asciiTheme="minorHAnsi" w:hAnsiTheme="minorHAnsi" w:cstheme="minorHAnsi"/>
        </w:rPr>
        <w:t xml:space="preserve">" </w:t>
      </w:r>
      <w:r w:rsidRPr="004439A1">
        <w:rPr>
          <w:rFonts w:asciiTheme="minorHAnsi" w:hAnsiTheme="minorHAnsi" w:cstheme="minorHAnsi"/>
          <w:sz w:val="16"/>
        </w:rPr>
        <w:t>when used in an instruction to the jury which tells the triers they "should disregard false testimony").</w:t>
      </w:r>
    </w:p>
    <w:p w14:paraId="5428256F"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sz w:val="16"/>
        </w:rPr>
        <w:t xml:space="preserve">Footnote 14: </w:t>
      </w:r>
    </w:p>
    <w:p w14:paraId="2330FBB4" w14:textId="77777777" w:rsidR="000319A4" w:rsidRPr="004439A1" w:rsidRDefault="00824AC5" w:rsidP="000319A4">
      <w:pPr>
        <w:rPr>
          <w:rFonts w:asciiTheme="minorHAnsi" w:hAnsiTheme="minorHAnsi" w:cstheme="minorHAnsi"/>
          <w:sz w:val="16"/>
        </w:rPr>
      </w:pPr>
      <w:hyperlink r:id="rId19" w:anchor="marker2fn14" w:history="1">
        <w:r w:rsidR="000319A4" w:rsidRPr="004439A1">
          <w:rPr>
            <w:rStyle w:val="Hyperlink"/>
            <w:rFonts w:asciiTheme="minorHAnsi" w:hAnsiTheme="minorHAnsi" w:cstheme="minorHAnsi"/>
            <w:sz w:val="16"/>
          </w:rPr>
          <w:t>14</w:t>
        </w:r>
      </w:hyperlink>
      <w:r w:rsidR="000319A4" w:rsidRPr="004439A1">
        <w:rPr>
          <w:rFonts w:asciiTheme="minorHAnsi" w:hAnsiTheme="minorHAnsi" w:cstheme="minorHAnsi"/>
          <w:sz w:val="16"/>
        </w:rPr>
        <w:t xml:space="preserve"> </w:t>
      </w:r>
      <w:r w:rsidR="000319A4" w:rsidRPr="004439A1">
        <w:rPr>
          <w:rStyle w:val="StyleUnderline"/>
          <w:rFonts w:asciiTheme="minorHAnsi" w:hAnsiTheme="minorHAnsi" w:cstheme="minorHAnsi"/>
        </w:rPr>
        <w:t>In praesenti means</w:t>
      </w:r>
      <w:r w:rsidR="000319A4" w:rsidRPr="004439A1">
        <w:rPr>
          <w:rFonts w:asciiTheme="minorHAnsi" w:hAnsiTheme="minorHAnsi" w:cstheme="minorHAnsi"/>
          <w:sz w:val="16"/>
        </w:rPr>
        <w:t xml:space="preserve"> literally </w:t>
      </w:r>
      <w:r w:rsidR="000319A4" w:rsidRPr="004439A1">
        <w:rPr>
          <w:rStyle w:val="StyleUnderline"/>
          <w:rFonts w:asciiTheme="minorHAnsi" w:hAnsiTheme="minorHAnsi" w:cstheme="minorHAnsi"/>
        </w:rPr>
        <w:t>"</w:t>
      </w:r>
      <w:r w:rsidR="000319A4" w:rsidRPr="004439A1">
        <w:rPr>
          <w:rStyle w:val="Emphasis"/>
          <w:rFonts w:asciiTheme="minorHAnsi" w:hAnsiTheme="minorHAnsi" w:cstheme="minorHAnsi"/>
        </w:rPr>
        <w:t>at the present time</w:t>
      </w:r>
      <w:r w:rsidR="000319A4" w:rsidRPr="004439A1">
        <w:rPr>
          <w:rStyle w:val="StyleUnderline"/>
          <w:rFonts w:asciiTheme="minorHAnsi" w:hAnsiTheme="minorHAnsi" w:cstheme="minorHAnsi"/>
        </w:rPr>
        <w:t>."</w:t>
      </w:r>
      <w:r w:rsidR="000319A4" w:rsidRPr="004439A1">
        <w:rPr>
          <w:rFonts w:asciiTheme="minorHAnsi" w:hAnsiTheme="minorHAnsi" w:cstheme="minorHAnsi"/>
          <w:sz w:val="16"/>
        </w:rPr>
        <w:t xml:space="preserve"> BLACK'S LAW DICTIONARY 792 (6th Ed. 1990). </w:t>
      </w:r>
      <w:r w:rsidR="000319A4" w:rsidRPr="004439A1">
        <w:rPr>
          <w:rStyle w:val="StyleUnderline"/>
          <w:rFonts w:asciiTheme="minorHAnsi" w:hAnsiTheme="minorHAnsi" w:cstheme="minorHAnsi"/>
        </w:rPr>
        <w:t xml:space="preserve">In </w:t>
      </w:r>
      <w:r w:rsidR="000319A4" w:rsidRPr="004439A1">
        <w:rPr>
          <w:rStyle w:val="Emphasis"/>
          <w:rFonts w:asciiTheme="minorHAnsi" w:hAnsiTheme="minorHAnsi" w:cstheme="minorHAnsi"/>
        </w:rPr>
        <w:t>legal parlance</w:t>
      </w:r>
      <w:r w:rsidR="000319A4" w:rsidRPr="004439A1">
        <w:rPr>
          <w:rStyle w:val="StyleUnderline"/>
          <w:rFonts w:asciiTheme="minorHAnsi" w:hAnsiTheme="minorHAnsi" w:cstheme="minorHAnsi"/>
        </w:rPr>
        <w:t xml:space="preserve"> the phrase </w:t>
      </w:r>
      <w:proofErr w:type="gramStart"/>
      <w:r w:rsidR="000319A4" w:rsidRPr="004439A1">
        <w:rPr>
          <w:rStyle w:val="StyleUnderline"/>
          <w:rFonts w:asciiTheme="minorHAnsi" w:hAnsiTheme="minorHAnsi" w:cstheme="minorHAnsi"/>
        </w:rPr>
        <w:t>denotes that</w:t>
      </w:r>
      <w:proofErr w:type="gramEnd"/>
      <w:r w:rsidR="000319A4" w:rsidRPr="004439A1">
        <w:rPr>
          <w:rStyle w:val="StyleUnderline"/>
          <w:rFonts w:asciiTheme="minorHAnsi" w:hAnsiTheme="minorHAnsi" w:cstheme="minorHAnsi"/>
        </w:rPr>
        <w:t xml:space="preserve"> which in law is</w:t>
      </w:r>
      <w:r w:rsidR="000319A4" w:rsidRPr="004439A1">
        <w:rPr>
          <w:rFonts w:asciiTheme="minorHAnsi" w:hAnsiTheme="minorHAnsi" w:cstheme="minorHAnsi"/>
          <w:sz w:val="16"/>
        </w:rPr>
        <w:t xml:space="preserve"> presently or </w:t>
      </w:r>
      <w:r w:rsidR="000319A4" w:rsidRPr="004439A1">
        <w:rPr>
          <w:rStyle w:val="Emphasis"/>
          <w:rFonts w:asciiTheme="minorHAnsi" w:hAnsiTheme="minorHAnsi" w:cstheme="minorHAnsi"/>
        </w:rPr>
        <w:t>immediately effective</w:t>
      </w:r>
      <w:r w:rsidR="000319A4" w:rsidRPr="004439A1">
        <w:rPr>
          <w:rStyle w:val="StyleUnderline"/>
          <w:rFonts w:asciiTheme="minorHAnsi" w:hAnsiTheme="minorHAnsi" w:cstheme="minorHAnsi"/>
        </w:rPr>
        <w:t>, as opposed to something that will</w:t>
      </w:r>
      <w:r w:rsidR="000319A4" w:rsidRPr="004439A1">
        <w:rPr>
          <w:rFonts w:asciiTheme="minorHAnsi" w:hAnsiTheme="minorHAnsi" w:cstheme="minorHAnsi"/>
          <w:sz w:val="16"/>
        </w:rPr>
        <w:t xml:space="preserve"> or would </w:t>
      </w:r>
      <w:r w:rsidR="000319A4" w:rsidRPr="004439A1">
        <w:rPr>
          <w:rStyle w:val="StyleUnderline"/>
          <w:rFonts w:asciiTheme="minorHAnsi" w:hAnsiTheme="minorHAnsi" w:cstheme="minorHAnsi"/>
        </w:rPr>
        <w:t>become effective in the future</w:t>
      </w:r>
      <w:r w:rsidR="000319A4" w:rsidRPr="004439A1">
        <w:rPr>
          <w:rFonts w:asciiTheme="minorHAnsi" w:hAnsiTheme="minorHAnsi" w:cstheme="minorHAnsi"/>
          <w:sz w:val="16"/>
        </w:rPr>
        <w:t xml:space="preserve"> [in </w:t>
      </w:r>
      <w:proofErr w:type="spellStart"/>
      <w:r w:rsidR="000319A4" w:rsidRPr="004439A1">
        <w:rPr>
          <w:rFonts w:asciiTheme="minorHAnsi" w:hAnsiTheme="minorHAnsi" w:cstheme="minorHAnsi"/>
          <w:sz w:val="16"/>
        </w:rPr>
        <w:t>futurol</w:t>
      </w:r>
      <w:proofErr w:type="spellEnd"/>
      <w:r w:rsidR="000319A4" w:rsidRPr="004439A1">
        <w:rPr>
          <w:rFonts w:asciiTheme="minorHAnsi" w:hAnsiTheme="minorHAnsi" w:cstheme="minorHAnsi"/>
          <w:sz w:val="16"/>
        </w:rPr>
        <w:t xml:space="preserve">]. See Van Wyck v. </w:t>
      </w:r>
      <w:proofErr w:type="spellStart"/>
      <w:r w:rsidR="000319A4" w:rsidRPr="004439A1">
        <w:rPr>
          <w:rFonts w:asciiTheme="minorHAnsi" w:hAnsiTheme="minorHAnsi" w:cstheme="minorHAnsi"/>
          <w:sz w:val="16"/>
        </w:rPr>
        <w:t>Knevals</w:t>
      </w:r>
      <w:proofErr w:type="spellEnd"/>
      <w:r w:rsidR="000319A4" w:rsidRPr="004439A1">
        <w:rPr>
          <w:rFonts w:asciiTheme="minorHAnsi" w:hAnsiTheme="minorHAnsi" w:cstheme="minorHAnsi"/>
          <w:sz w:val="16"/>
        </w:rPr>
        <w:t xml:space="preserve">, </w:t>
      </w:r>
      <w:hyperlink r:id="rId20" w:history="1">
        <w:r w:rsidR="000319A4" w:rsidRPr="004439A1">
          <w:rPr>
            <w:rStyle w:val="Hyperlink"/>
            <w:rFonts w:asciiTheme="minorHAnsi" w:hAnsiTheme="minorHAnsi" w:cstheme="minorHAnsi"/>
            <w:sz w:val="16"/>
          </w:rPr>
          <w:t>106 U.S. 360</w:t>
        </w:r>
      </w:hyperlink>
      <w:r w:rsidR="000319A4" w:rsidRPr="004439A1">
        <w:rPr>
          <w:rFonts w:asciiTheme="minorHAnsi" w:hAnsiTheme="minorHAnsi" w:cstheme="minorHAnsi"/>
          <w:sz w:val="16"/>
        </w:rPr>
        <w:t xml:space="preserve">, 365, 1 </w:t>
      </w:r>
      <w:proofErr w:type="spellStart"/>
      <w:r w:rsidR="000319A4" w:rsidRPr="004439A1">
        <w:rPr>
          <w:rFonts w:asciiTheme="minorHAnsi" w:hAnsiTheme="minorHAnsi" w:cstheme="minorHAnsi"/>
          <w:sz w:val="16"/>
        </w:rPr>
        <w:t>S.Ct</w:t>
      </w:r>
      <w:proofErr w:type="spellEnd"/>
      <w:r w:rsidR="000319A4" w:rsidRPr="004439A1">
        <w:rPr>
          <w:rFonts w:asciiTheme="minorHAnsi" w:hAnsiTheme="minorHAnsi" w:cstheme="minorHAnsi"/>
          <w:sz w:val="16"/>
        </w:rPr>
        <w:t xml:space="preserve">. 336, 337, 27 </w:t>
      </w:r>
      <w:proofErr w:type="spellStart"/>
      <w:r w:rsidR="000319A4" w:rsidRPr="004439A1">
        <w:rPr>
          <w:rFonts w:asciiTheme="minorHAnsi" w:hAnsiTheme="minorHAnsi" w:cstheme="minorHAnsi"/>
          <w:sz w:val="16"/>
        </w:rPr>
        <w:t>L.Ed</w:t>
      </w:r>
      <w:proofErr w:type="spellEnd"/>
      <w:r w:rsidR="000319A4" w:rsidRPr="004439A1">
        <w:rPr>
          <w:rFonts w:asciiTheme="minorHAnsi" w:hAnsiTheme="minorHAnsi" w:cstheme="minorHAnsi"/>
          <w:sz w:val="16"/>
        </w:rPr>
        <w:t>. 201 (1882).</w:t>
      </w:r>
    </w:p>
    <w:p w14:paraId="2934DCD8" w14:textId="77777777" w:rsidR="000319A4" w:rsidRPr="004439A1" w:rsidRDefault="000319A4" w:rsidP="000319A4">
      <w:pPr>
        <w:rPr>
          <w:rFonts w:asciiTheme="minorHAnsi" w:hAnsiTheme="minorHAnsi" w:cstheme="minorHAnsi"/>
          <w:sz w:val="16"/>
        </w:rPr>
      </w:pPr>
    </w:p>
    <w:p w14:paraId="6C0903A3" w14:textId="77777777" w:rsidR="000319A4" w:rsidRPr="004439A1" w:rsidRDefault="000319A4" w:rsidP="000319A4">
      <w:pPr>
        <w:pStyle w:val="Heading3"/>
        <w:rPr>
          <w:rFonts w:asciiTheme="minorHAnsi" w:hAnsiTheme="minorHAnsi" w:cstheme="minorHAnsi"/>
        </w:rPr>
      </w:pPr>
      <w:r w:rsidRPr="004439A1">
        <w:rPr>
          <w:rFonts w:asciiTheme="minorHAnsi" w:hAnsiTheme="minorHAnsi" w:cstheme="minorHAnsi"/>
        </w:rPr>
        <w:t>Resolved---Definite</w:t>
      </w:r>
    </w:p>
    <w:p w14:paraId="30DD74C2" w14:textId="70443321" w:rsidR="000319A4" w:rsidRPr="004439A1" w:rsidRDefault="000319A4" w:rsidP="000319A4">
      <w:pPr>
        <w:pStyle w:val="Heading4"/>
        <w:rPr>
          <w:rFonts w:asciiTheme="minorHAnsi" w:hAnsiTheme="minorHAnsi" w:cstheme="minorHAnsi"/>
        </w:rPr>
      </w:pPr>
      <w:r w:rsidRPr="004439A1">
        <w:rPr>
          <w:rFonts w:asciiTheme="minorHAnsi" w:hAnsiTheme="minorHAnsi" w:cstheme="minorHAnsi"/>
        </w:rPr>
        <w:t>Resolved means definite</w:t>
      </w:r>
    </w:p>
    <w:p w14:paraId="3AD509B9" w14:textId="77777777" w:rsidR="000319A4" w:rsidRPr="004439A1" w:rsidRDefault="000319A4" w:rsidP="000319A4">
      <w:pPr>
        <w:rPr>
          <w:rFonts w:asciiTheme="minorHAnsi" w:hAnsiTheme="minorHAnsi" w:cstheme="minorHAnsi"/>
        </w:rPr>
      </w:pPr>
      <w:r w:rsidRPr="004439A1">
        <w:rPr>
          <w:rStyle w:val="Style13ptBold"/>
          <w:rFonts w:asciiTheme="minorHAnsi" w:hAnsiTheme="minorHAnsi" w:cstheme="minorHAnsi"/>
        </w:rPr>
        <w:t>Random House 6</w:t>
      </w:r>
      <w:r w:rsidRPr="004439A1">
        <w:rPr>
          <w:rFonts w:asciiTheme="minorHAnsi" w:hAnsiTheme="minorHAnsi" w:cstheme="minorHAnsi"/>
        </w:rPr>
        <w:t xml:space="preserve"> (Unabridged Dictionary, http://dictionary.reference.com/browse/resolve)</w:t>
      </w:r>
    </w:p>
    <w:p w14:paraId="19E2D07B" w14:textId="77777777" w:rsidR="000319A4" w:rsidRPr="004439A1" w:rsidRDefault="000319A4" w:rsidP="000319A4">
      <w:pPr>
        <w:rPr>
          <w:rFonts w:asciiTheme="minorHAnsi" w:hAnsiTheme="minorHAnsi" w:cstheme="minorHAnsi"/>
          <w:sz w:val="16"/>
        </w:rPr>
      </w:pPr>
      <w:r w:rsidRPr="004439A1">
        <w:rPr>
          <w:rFonts w:asciiTheme="minorHAnsi" w:hAnsiTheme="minorHAnsi" w:cstheme="minorHAnsi"/>
        </w:rPr>
        <w:t xml:space="preserve"> </w:t>
      </w:r>
      <w:proofErr w:type="spellStart"/>
      <w:r w:rsidRPr="004439A1">
        <w:rPr>
          <w:rStyle w:val="StyleUnderline"/>
          <w:rFonts w:asciiTheme="minorHAnsi" w:hAnsiTheme="minorHAnsi" w:cstheme="minorHAnsi"/>
          <w:highlight w:val="cyan"/>
        </w:rPr>
        <w:t>re·solve</w:t>
      </w:r>
      <w:proofErr w:type="spellEnd"/>
      <w:r w:rsidRPr="004439A1">
        <w:rPr>
          <w:rFonts w:asciiTheme="minorHAnsi" w:hAnsiTheme="minorHAnsi" w:cstheme="minorHAnsi"/>
          <w:sz w:val="16"/>
        </w:rPr>
        <w:t xml:space="preserve"> Audio Help /</w:t>
      </w:r>
      <w:proofErr w:type="spellStart"/>
      <w:r w:rsidRPr="004439A1">
        <w:rPr>
          <w:rFonts w:asciiTheme="minorHAnsi" w:hAnsiTheme="minorHAnsi" w:cstheme="minorHAnsi"/>
          <w:sz w:val="16"/>
        </w:rPr>
        <w:t>rɪˈzɒlv</w:t>
      </w:r>
      <w:proofErr w:type="spellEnd"/>
      <w:r w:rsidRPr="004439A1">
        <w:rPr>
          <w:rFonts w:asciiTheme="minorHAnsi" w:hAnsiTheme="minorHAnsi" w:cstheme="minorHAnsi"/>
          <w:sz w:val="16"/>
        </w:rPr>
        <w:t>/ Pronunciation Key - Show Spelled Pronunciation~~[</w:t>
      </w:r>
      <w:proofErr w:type="spellStart"/>
      <w:r w:rsidRPr="004439A1">
        <w:rPr>
          <w:rFonts w:asciiTheme="minorHAnsi" w:hAnsiTheme="minorHAnsi" w:cstheme="minorHAnsi"/>
          <w:sz w:val="16"/>
        </w:rPr>
        <w:t>ri-zolv</w:t>
      </w:r>
      <w:proofErr w:type="spellEnd"/>
      <w:r w:rsidRPr="004439A1">
        <w:rPr>
          <w:rFonts w:asciiTheme="minorHAnsi" w:hAnsiTheme="minorHAnsi" w:cstheme="minorHAnsi"/>
          <w:sz w:val="16"/>
        </w:rPr>
        <w:t>~~] Pronunciation Key - Show IPA Pronunciation verb, -solved, -</w:t>
      </w:r>
      <w:proofErr w:type="spellStart"/>
      <w:r w:rsidRPr="004439A1">
        <w:rPr>
          <w:rFonts w:asciiTheme="minorHAnsi" w:hAnsiTheme="minorHAnsi" w:cstheme="minorHAnsi"/>
          <w:sz w:val="16"/>
        </w:rPr>
        <w:t>solv·ing</w:t>
      </w:r>
      <w:proofErr w:type="spellEnd"/>
      <w:r w:rsidRPr="004439A1">
        <w:rPr>
          <w:rFonts w:asciiTheme="minorHAnsi" w:hAnsiTheme="minorHAnsi" w:cstheme="minorHAnsi"/>
          <w:sz w:val="16"/>
        </w:rPr>
        <w:t xml:space="preserve">, noun </w:t>
      </w:r>
      <w:r w:rsidRPr="004439A1">
        <w:rPr>
          <w:rFonts w:asciiTheme="minorHAnsi" w:hAnsiTheme="minorHAnsi" w:cstheme="minorHAnsi"/>
          <w:sz w:val="16"/>
          <w:szCs w:val="16"/>
        </w:rPr>
        <w:t xml:space="preserve">–verb (used with object) </w:t>
      </w:r>
      <w:r w:rsidRPr="004439A1">
        <w:rPr>
          <w:rStyle w:val="StyleUnderline"/>
          <w:rFonts w:asciiTheme="minorHAnsi" w:hAnsiTheme="minorHAnsi" w:cstheme="minorHAnsi"/>
          <w:highlight w:val="cyan"/>
        </w:rPr>
        <w:t>to come to a definite</w:t>
      </w:r>
      <w:r w:rsidRPr="004439A1">
        <w:rPr>
          <w:rFonts w:asciiTheme="minorHAnsi" w:hAnsiTheme="minorHAnsi" w:cstheme="minorHAnsi"/>
          <w:sz w:val="16"/>
        </w:rPr>
        <w:t xml:space="preserve"> or earnest </w:t>
      </w:r>
      <w:r w:rsidRPr="004439A1">
        <w:rPr>
          <w:rStyle w:val="StyleUnderline"/>
          <w:rFonts w:asciiTheme="minorHAnsi" w:hAnsiTheme="minorHAnsi" w:cstheme="minorHAnsi"/>
          <w:highlight w:val="cyan"/>
        </w:rPr>
        <w:t>decision about</w:t>
      </w:r>
      <w:r w:rsidRPr="004439A1">
        <w:rPr>
          <w:rFonts w:asciiTheme="minorHAnsi" w:hAnsiTheme="minorHAnsi" w:cstheme="minorHAnsi"/>
          <w:sz w:val="16"/>
        </w:rPr>
        <w:t>; determine (to do something): I have resolved that I shall live to the full.</w:t>
      </w:r>
    </w:p>
    <w:p w14:paraId="2D64C318" w14:textId="77777777" w:rsidR="000319A4" w:rsidRPr="004439A1" w:rsidRDefault="000319A4" w:rsidP="000319A4">
      <w:pPr>
        <w:rPr>
          <w:rFonts w:asciiTheme="minorHAnsi" w:hAnsiTheme="minorHAnsi" w:cstheme="minorHAnsi"/>
          <w:sz w:val="16"/>
        </w:rPr>
      </w:pPr>
    </w:p>
    <w:p w14:paraId="7C717C6C" w14:textId="77777777" w:rsidR="000319A4" w:rsidRPr="004439A1" w:rsidRDefault="000319A4" w:rsidP="000319A4">
      <w:pPr>
        <w:pStyle w:val="Heading2"/>
        <w:rPr>
          <w:rFonts w:asciiTheme="minorHAnsi" w:hAnsiTheme="minorHAnsi" w:cstheme="minorHAnsi"/>
        </w:rPr>
      </w:pPr>
      <w:r w:rsidRPr="004439A1">
        <w:rPr>
          <w:rFonts w:asciiTheme="minorHAnsi" w:hAnsiTheme="minorHAnsi" w:cstheme="minorHAnsi"/>
        </w:rPr>
        <w:t>Solvency</w:t>
      </w:r>
    </w:p>
    <w:p w14:paraId="30586C2C" w14:textId="77777777" w:rsidR="004E17BA" w:rsidRPr="004439A1" w:rsidRDefault="004E17BA" w:rsidP="004E17BA">
      <w:pPr>
        <w:pStyle w:val="Heading3"/>
        <w:rPr>
          <w:rFonts w:asciiTheme="minorHAnsi" w:hAnsiTheme="minorHAnsi" w:cstheme="minorHAnsi"/>
        </w:rPr>
      </w:pPr>
      <w:r w:rsidRPr="004439A1">
        <w:rPr>
          <w:rFonts w:asciiTheme="minorHAnsi" w:hAnsiTheme="minorHAnsi" w:cstheme="minorHAnsi"/>
        </w:rPr>
        <w:t>Solvency – Top Level</w:t>
      </w:r>
    </w:p>
    <w:p w14:paraId="2AD82BC3" w14:textId="77777777" w:rsidR="002214B0" w:rsidRPr="004439A1" w:rsidRDefault="002214B0" w:rsidP="002214B0">
      <w:pPr>
        <w:pStyle w:val="Heading4"/>
        <w:rPr>
          <w:rFonts w:asciiTheme="minorHAnsi" w:hAnsiTheme="minorHAnsi" w:cstheme="minorHAnsi"/>
        </w:rPr>
      </w:pPr>
      <w:r w:rsidRPr="004439A1">
        <w:rPr>
          <w:rFonts w:asciiTheme="minorHAnsi" w:hAnsiTheme="minorHAnsi" w:cstheme="minorHAnsi"/>
        </w:rPr>
        <w:t>Consultation with WIPO is key to clarify issues like AI and IP</w:t>
      </w:r>
    </w:p>
    <w:p w14:paraId="4213AE88" w14:textId="77777777" w:rsidR="002214B0" w:rsidRPr="004439A1" w:rsidRDefault="002214B0" w:rsidP="002214B0">
      <w:pPr>
        <w:rPr>
          <w:rFonts w:asciiTheme="minorHAnsi" w:hAnsiTheme="minorHAnsi" w:cstheme="minorHAnsi"/>
        </w:rPr>
      </w:pPr>
      <w:proofErr w:type="spellStart"/>
      <w:r w:rsidRPr="004439A1">
        <w:rPr>
          <w:rStyle w:val="Style13ptBold"/>
          <w:rFonts w:asciiTheme="minorHAnsi" w:hAnsiTheme="minorHAnsi" w:cstheme="minorHAnsi"/>
        </w:rPr>
        <w:t>Prinsley</w:t>
      </w:r>
      <w:proofErr w:type="spellEnd"/>
      <w:r w:rsidRPr="004439A1">
        <w:rPr>
          <w:rStyle w:val="Style13ptBold"/>
          <w:rFonts w:asciiTheme="minorHAnsi" w:hAnsiTheme="minorHAnsi" w:cstheme="minorHAnsi"/>
        </w:rPr>
        <w:t xml:space="preserve"> et al 20</w:t>
      </w:r>
      <w:r w:rsidRPr="004439A1">
        <w:rPr>
          <w:rFonts w:asciiTheme="minorHAnsi" w:hAnsiTheme="minorHAnsi" w:cstheme="minorHAnsi"/>
        </w:rPr>
        <w:t xml:space="preserve">. Mark </w:t>
      </w:r>
      <w:proofErr w:type="spellStart"/>
      <w:r w:rsidRPr="004439A1">
        <w:rPr>
          <w:rFonts w:asciiTheme="minorHAnsi" w:hAnsiTheme="minorHAnsi" w:cstheme="minorHAnsi"/>
        </w:rPr>
        <w:t>Prinsley</w:t>
      </w:r>
      <w:proofErr w:type="spellEnd"/>
      <w:r w:rsidRPr="004439A1">
        <w:rPr>
          <w:rFonts w:asciiTheme="minorHAnsi" w:hAnsiTheme="minorHAnsi" w:cstheme="minorHAnsi"/>
        </w:rPr>
        <w:t xml:space="preserve"> helps clients with technology transactions, particularly IT projects and outsourcing, and principally on the customer side. He works extensively in the financial services and FMCG sectors, helping clients adopt new technologies, move to digital platforms and put in place IT and business process outsourcing arrangements, often in sectors which are subject to specific regulation or industry guidance. The transactions on which Mark has worked are frequently multi-jurisdictional. (January 2020, Mark A. </w:t>
      </w:r>
      <w:proofErr w:type="spellStart"/>
      <w:r w:rsidRPr="004439A1">
        <w:rPr>
          <w:rFonts w:asciiTheme="minorHAnsi" w:hAnsiTheme="minorHAnsi" w:cstheme="minorHAnsi"/>
        </w:rPr>
        <w:t>Prinsley</w:t>
      </w:r>
      <w:proofErr w:type="spellEnd"/>
      <w:r w:rsidRPr="004439A1">
        <w:rPr>
          <w:rFonts w:asciiTheme="minorHAnsi" w:hAnsiTheme="minorHAnsi" w:cstheme="minorHAnsi"/>
        </w:rPr>
        <w:t xml:space="preserve"> and Oliver Yaros and Dr. Ulrich Worm and Christoph J. </w:t>
      </w:r>
      <w:proofErr w:type="spellStart"/>
      <w:r w:rsidRPr="004439A1">
        <w:rPr>
          <w:rFonts w:asciiTheme="minorHAnsi" w:hAnsiTheme="minorHAnsi" w:cstheme="minorHAnsi"/>
        </w:rPr>
        <w:t>Crützen</w:t>
      </w:r>
      <w:proofErr w:type="spellEnd"/>
      <w:r w:rsidRPr="004439A1">
        <w:rPr>
          <w:rFonts w:asciiTheme="minorHAnsi" w:hAnsiTheme="minorHAnsi" w:cstheme="minorHAnsi"/>
        </w:rPr>
        <w:t xml:space="preserve">, “The Rise of AI and WIPO Consultation on Intellectual Property Issues,” </w:t>
      </w:r>
      <w:hyperlink r:id="rId21" w:history="1">
        <w:r w:rsidRPr="004439A1">
          <w:rPr>
            <w:rStyle w:val="Hyperlink"/>
            <w:rFonts w:asciiTheme="minorHAnsi" w:hAnsiTheme="minorHAnsi" w:cstheme="minorHAnsi"/>
          </w:rPr>
          <w:t>https://www.mayerbrown.com/-/media/files/perspectives-events/publications/2020/01/aiupdatejan2020.pdf%3Frev=753a0382dc654c52a8951c751c2ee279</w:t>
        </w:r>
      </w:hyperlink>
      <w:r w:rsidRPr="004439A1">
        <w:rPr>
          <w:rStyle w:val="Hyperlink"/>
          <w:rFonts w:asciiTheme="minorHAnsi" w:hAnsiTheme="minorHAnsi" w:cstheme="minorHAnsi"/>
        </w:rPr>
        <w:t>)</w:t>
      </w:r>
    </w:p>
    <w:p w14:paraId="081B7751" w14:textId="77777777" w:rsidR="002214B0" w:rsidRPr="004439A1" w:rsidRDefault="002214B0" w:rsidP="002214B0">
      <w:pPr>
        <w:rPr>
          <w:rFonts w:asciiTheme="minorHAnsi" w:hAnsiTheme="minorHAnsi" w:cstheme="minorHAnsi"/>
        </w:rPr>
      </w:pPr>
    </w:p>
    <w:p w14:paraId="20BD2516"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rPr>
        <w:t>O</w:t>
      </w:r>
      <w:r w:rsidRPr="004439A1">
        <w:rPr>
          <w:rFonts w:asciiTheme="minorHAnsi" w:hAnsiTheme="minorHAnsi" w:cstheme="minorHAnsi"/>
          <w:sz w:val="16"/>
        </w:rPr>
        <w:t>ngoing</w:t>
      </w:r>
      <w:r w:rsidRPr="004439A1">
        <w:rPr>
          <w:rStyle w:val="StyleUnderline"/>
          <w:rFonts w:asciiTheme="minorHAnsi" w:hAnsiTheme="minorHAnsi" w:cstheme="minorHAnsi"/>
        </w:rPr>
        <w:t xml:space="preserve"> public </w:t>
      </w:r>
      <w:r w:rsidRPr="004439A1">
        <w:rPr>
          <w:rStyle w:val="Emphasis"/>
          <w:rFonts w:asciiTheme="minorHAnsi" w:hAnsiTheme="minorHAnsi" w:cstheme="minorHAnsi"/>
          <w:highlight w:val="cyan"/>
        </w:rPr>
        <w:t>consultations</w:t>
      </w:r>
      <w:r w:rsidRPr="004439A1">
        <w:rPr>
          <w:rStyle w:val="StyleUnderline"/>
          <w:rFonts w:asciiTheme="minorHAnsi" w:hAnsiTheme="minorHAnsi" w:cstheme="minorHAnsi"/>
          <w:highlight w:val="cyan"/>
        </w:rPr>
        <w:t xml:space="preserve"> from</w:t>
      </w:r>
      <w:r w:rsidRPr="004439A1">
        <w:rPr>
          <w:rFonts w:asciiTheme="minorHAnsi" w:hAnsiTheme="minorHAnsi" w:cstheme="minorHAnsi"/>
          <w:sz w:val="16"/>
        </w:rPr>
        <w:t xml:space="preserve"> the World Intellectual Property </w:t>
      </w:r>
      <w:proofErr w:type="spellStart"/>
      <w:r w:rsidRPr="004439A1">
        <w:rPr>
          <w:rFonts w:asciiTheme="minorHAnsi" w:hAnsiTheme="minorHAnsi" w:cstheme="minorHAnsi"/>
          <w:sz w:val="16"/>
        </w:rPr>
        <w:t>Organisation</w:t>
      </w:r>
      <w:proofErr w:type="spellEnd"/>
      <w:r w:rsidRPr="004439A1">
        <w:rPr>
          <w:rFonts w:asciiTheme="minorHAnsi" w:hAnsiTheme="minorHAnsi" w:cstheme="minorHAnsi"/>
          <w:sz w:val="16"/>
        </w:rPr>
        <w:t xml:space="preserve"> (“</w:t>
      </w:r>
      <w:r w:rsidRPr="004439A1">
        <w:rPr>
          <w:rStyle w:val="Emphasis"/>
          <w:rFonts w:asciiTheme="minorHAnsi" w:hAnsiTheme="minorHAnsi" w:cstheme="minorHAnsi"/>
          <w:highlight w:val="cyan"/>
        </w:rPr>
        <w:t>WIPO</w:t>
      </w:r>
      <w:r w:rsidRPr="004439A1">
        <w:rPr>
          <w:rFonts w:asciiTheme="minorHAnsi" w:hAnsiTheme="minorHAnsi" w:cstheme="minorHAnsi"/>
          <w:sz w:val="16"/>
        </w:rPr>
        <w:t xml:space="preserve">”)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UK</w:t>
      </w:r>
      <w:r w:rsidRPr="004439A1">
        <w:rPr>
          <w:rFonts w:asciiTheme="minorHAnsi" w:hAnsiTheme="minorHAnsi" w:cstheme="minorHAnsi"/>
          <w:sz w:val="16"/>
        </w:rPr>
        <w:t xml:space="preserve"> Information Commissioner’s Office </w:t>
      </w:r>
      <w:r w:rsidRPr="004439A1">
        <w:rPr>
          <w:rStyle w:val="StyleUnderline"/>
          <w:rFonts w:asciiTheme="minorHAnsi" w:hAnsiTheme="minorHAnsi" w:cstheme="minorHAnsi"/>
          <w:highlight w:val="cyan"/>
        </w:rPr>
        <w:t>demonstrate</w:t>
      </w:r>
      <w:r w:rsidRPr="004439A1">
        <w:rPr>
          <w:rStyle w:val="StyleUnderline"/>
          <w:rFonts w:asciiTheme="minorHAnsi" w:hAnsiTheme="minorHAnsi" w:cstheme="minorHAnsi"/>
        </w:rPr>
        <w:t xml:space="preserve"> a </w:t>
      </w:r>
      <w:r w:rsidRPr="004439A1">
        <w:rPr>
          <w:rStyle w:val="Emphasis"/>
          <w:rFonts w:asciiTheme="minorHAnsi" w:hAnsiTheme="minorHAnsi" w:cstheme="minorHAnsi"/>
          <w:highlight w:val="cyan"/>
        </w:rPr>
        <w:t>focus</w:t>
      </w:r>
      <w:r w:rsidRPr="004439A1">
        <w:rPr>
          <w:rStyle w:val="StyleUnderline"/>
          <w:rFonts w:asciiTheme="minorHAnsi" w:hAnsiTheme="minorHAnsi" w:cstheme="minorHAnsi"/>
          <w:highlight w:val="cyan"/>
        </w:rPr>
        <w:t xml:space="preserve"> by</w:t>
      </w:r>
      <w:r w:rsidRPr="004439A1">
        <w:rPr>
          <w:rStyle w:val="StyleUnderline"/>
          <w:rFonts w:asciiTheme="minorHAnsi" w:hAnsiTheme="minorHAnsi" w:cstheme="minorHAnsi"/>
        </w:rPr>
        <w:t xml:space="preserve"> intellectual property (“</w:t>
      </w:r>
      <w:r w:rsidRPr="004439A1">
        <w:rPr>
          <w:rStyle w:val="StyleUnderline"/>
          <w:rFonts w:asciiTheme="minorHAnsi" w:hAnsiTheme="minorHAnsi" w:cstheme="minorHAnsi"/>
          <w:highlight w:val="cyan"/>
        </w:rPr>
        <w:t>IP”) policymakers</w:t>
      </w:r>
      <w:r w:rsidRPr="004439A1">
        <w:rPr>
          <w:rFonts w:asciiTheme="minorHAnsi" w:hAnsiTheme="minorHAnsi" w:cstheme="minorHAnsi"/>
          <w:sz w:val="16"/>
        </w:rPr>
        <w:t xml:space="preserve"> on </w:t>
      </w:r>
      <w:r w:rsidRPr="004439A1">
        <w:rPr>
          <w:rStyle w:val="StyleUnderline"/>
          <w:rFonts w:asciiTheme="minorHAnsi" w:hAnsiTheme="minorHAnsi" w:cstheme="minorHAnsi"/>
        </w:rPr>
        <w:t xml:space="preserve">better </w:t>
      </w:r>
      <w:r w:rsidRPr="004439A1">
        <w:rPr>
          <w:rStyle w:val="StyleUnderline"/>
          <w:rFonts w:asciiTheme="minorHAnsi" w:hAnsiTheme="minorHAnsi" w:cstheme="minorHAnsi"/>
          <w:highlight w:val="cyan"/>
        </w:rPr>
        <w:t>understanding issues posed by</w:t>
      </w:r>
      <w:r w:rsidRPr="004439A1">
        <w:rPr>
          <w:rStyle w:val="StyleUnderline"/>
          <w:rFonts w:asciiTheme="minorHAnsi" w:hAnsiTheme="minorHAnsi" w:cstheme="minorHAnsi"/>
        </w:rPr>
        <w:t xml:space="preserve"> artificial intelligence (“</w:t>
      </w:r>
      <w:r w:rsidRPr="004439A1">
        <w:rPr>
          <w:rStyle w:val="Emphasis"/>
          <w:rFonts w:asciiTheme="minorHAnsi" w:hAnsiTheme="minorHAnsi" w:cstheme="minorHAnsi"/>
          <w:highlight w:val="cyan"/>
        </w:rPr>
        <w:t>AI</w:t>
      </w:r>
      <w:r w:rsidRPr="004439A1">
        <w:rPr>
          <w:rFonts w:asciiTheme="minorHAnsi" w:hAnsiTheme="minorHAnsi" w:cstheme="minorHAnsi"/>
          <w:sz w:val="16"/>
        </w:rPr>
        <w:t>”). In this alert we outline some key issues in relation to copyright ownership in AI-generated works and inventorship and ownership challenges for patent protection in AI-generated inventions.</w:t>
      </w:r>
    </w:p>
    <w:p w14:paraId="13447B7C"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What is AI?</w:t>
      </w:r>
    </w:p>
    <w:p w14:paraId="45420A41"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 xml:space="preserve">Though a universally accepted definition of AI has yet to be reached, AI essentially involves the development and engineering of intelligent machines, usually in the form of computer programs, possessing the abilities to function within a particular environment.  </w:t>
      </w:r>
    </w:p>
    <w:p w14:paraId="11904106"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Common examples of AI in everyday use include calculating fare estimates or estimated arrival times for ride hailing applications, sophisticated chatbots for consumer interactions and identification services permitting quick and simple online banking services, such as depositing a cheque.</w:t>
      </w:r>
    </w:p>
    <w:p w14:paraId="661B3BC0"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Copyright in AI-generated works</w:t>
      </w:r>
    </w:p>
    <w:p w14:paraId="3DD013E9" w14:textId="77777777" w:rsidR="002214B0" w:rsidRPr="004439A1" w:rsidRDefault="002214B0" w:rsidP="002214B0">
      <w:pPr>
        <w:rPr>
          <w:rFonts w:asciiTheme="minorHAnsi" w:hAnsiTheme="minorHAnsi" w:cstheme="minorHAnsi"/>
          <w:sz w:val="16"/>
        </w:rPr>
      </w:pPr>
      <w:proofErr w:type="spellStart"/>
      <w:r w:rsidRPr="004439A1">
        <w:rPr>
          <w:rStyle w:val="StyleUnderline"/>
          <w:rFonts w:asciiTheme="minorHAnsi" w:hAnsiTheme="minorHAnsi" w:cstheme="minorHAnsi"/>
          <w:highlight w:val="cyan"/>
        </w:rPr>
        <w:t>Organisations</w:t>
      </w:r>
      <w:proofErr w:type="spellEnd"/>
      <w:r w:rsidRPr="004439A1">
        <w:rPr>
          <w:rStyle w:val="StyleUnderline"/>
          <w:rFonts w:asciiTheme="minorHAnsi" w:hAnsiTheme="minorHAnsi" w:cstheme="minorHAnsi"/>
          <w:highlight w:val="cyan"/>
        </w:rPr>
        <w:t xml:space="preserve"> seeking</w:t>
      </w:r>
      <w:r w:rsidRPr="004439A1">
        <w:rPr>
          <w:rStyle w:val="StyleUnderline"/>
          <w:rFonts w:asciiTheme="minorHAnsi" w:hAnsiTheme="minorHAnsi" w:cstheme="minorHAnsi"/>
        </w:rPr>
        <w:t xml:space="preserve"> to generate </w:t>
      </w:r>
      <w:r w:rsidRPr="004439A1">
        <w:rPr>
          <w:rStyle w:val="StyleUnderline"/>
          <w:rFonts w:asciiTheme="minorHAnsi" w:hAnsiTheme="minorHAnsi" w:cstheme="minorHAnsi"/>
          <w:highlight w:val="cyan"/>
        </w:rPr>
        <w:t>revenues from</w:t>
      </w:r>
      <w:r w:rsidRPr="004439A1">
        <w:rPr>
          <w:rStyle w:val="StyleUnderline"/>
          <w:rFonts w:asciiTheme="minorHAnsi" w:hAnsiTheme="minorHAnsi" w:cstheme="minorHAnsi"/>
        </w:rPr>
        <w:t xml:space="preserve"> works developed through </w:t>
      </w:r>
      <w:r w:rsidRPr="004439A1">
        <w:rPr>
          <w:rStyle w:val="StyleUnderline"/>
          <w:rFonts w:asciiTheme="minorHAnsi" w:hAnsiTheme="minorHAnsi" w:cstheme="minorHAnsi"/>
          <w:highlight w:val="cyan"/>
        </w:rPr>
        <w:t>AI</w:t>
      </w:r>
      <w:r w:rsidRPr="004439A1">
        <w:rPr>
          <w:rStyle w:val="StyleUnderline"/>
          <w:rFonts w:asciiTheme="minorHAnsi" w:hAnsiTheme="minorHAnsi" w:cstheme="minorHAnsi"/>
        </w:rPr>
        <w:t xml:space="preserve"> applications</w:t>
      </w:r>
      <w:r w:rsidRPr="004439A1">
        <w:rPr>
          <w:rFonts w:asciiTheme="minorHAnsi" w:hAnsiTheme="minorHAnsi" w:cstheme="minorHAnsi"/>
          <w:sz w:val="16"/>
        </w:rPr>
        <w:t xml:space="preserve"> should </w:t>
      </w:r>
      <w:r w:rsidRPr="004439A1">
        <w:rPr>
          <w:rFonts w:asciiTheme="minorHAnsi" w:hAnsiTheme="minorHAnsi" w:cstheme="minorHAnsi"/>
          <w:sz w:val="16"/>
          <w:highlight w:val="cyan"/>
        </w:rPr>
        <w:t>consider</w:t>
      </w:r>
      <w:r w:rsidRPr="004439A1">
        <w:rPr>
          <w:rFonts w:asciiTheme="minorHAnsi" w:hAnsiTheme="minorHAnsi" w:cstheme="minorHAnsi"/>
          <w:sz w:val="16"/>
        </w:rPr>
        <w:t xml:space="preserve"> the </w:t>
      </w:r>
      <w:r w:rsidRPr="004439A1">
        <w:rPr>
          <w:rStyle w:val="StyleUnderline"/>
          <w:rFonts w:asciiTheme="minorHAnsi" w:hAnsiTheme="minorHAnsi" w:cstheme="minorHAnsi"/>
          <w:highlight w:val="cyan"/>
        </w:rPr>
        <w:t xml:space="preserve">challenges facing </w:t>
      </w:r>
      <w:r w:rsidRPr="004439A1">
        <w:rPr>
          <w:rStyle w:val="Emphasis"/>
          <w:rFonts w:asciiTheme="minorHAnsi" w:hAnsiTheme="minorHAnsi" w:cstheme="minorHAnsi"/>
          <w:highlight w:val="cyan"/>
        </w:rPr>
        <w:t>IP</w:t>
      </w:r>
      <w:r w:rsidRPr="004439A1">
        <w:rPr>
          <w:rStyle w:val="StyleUnderline"/>
          <w:rFonts w:asciiTheme="minorHAnsi" w:hAnsiTheme="minorHAnsi" w:cstheme="minorHAnsi"/>
          <w:highlight w:val="cyan"/>
        </w:rPr>
        <w:t xml:space="preserve"> policymakers</w:t>
      </w:r>
      <w:r w:rsidRPr="004439A1">
        <w:rPr>
          <w:rStyle w:val="StyleUnderline"/>
          <w:rFonts w:asciiTheme="minorHAnsi" w:hAnsiTheme="minorHAnsi" w:cstheme="minorHAnsi"/>
        </w:rPr>
        <w:t xml:space="preserve"> with </w:t>
      </w:r>
      <w:r w:rsidRPr="004439A1">
        <w:rPr>
          <w:rStyle w:val="StyleUnderline"/>
          <w:rFonts w:asciiTheme="minorHAnsi" w:hAnsiTheme="minorHAnsi" w:cstheme="minorHAnsi"/>
          <w:highlight w:val="cyan"/>
        </w:rPr>
        <w:t>regards to copyright</w:t>
      </w:r>
      <w:r w:rsidRPr="004439A1">
        <w:rPr>
          <w:rStyle w:val="StyleUnderline"/>
          <w:rFonts w:asciiTheme="minorHAnsi" w:hAnsiTheme="minorHAnsi" w:cstheme="minorHAnsi"/>
        </w:rPr>
        <w:t xml:space="preserve"> ownership of </w:t>
      </w:r>
      <w:r w:rsidRPr="004439A1">
        <w:rPr>
          <w:rStyle w:val="Emphasis"/>
          <w:rFonts w:asciiTheme="minorHAnsi" w:hAnsiTheme="minorHAnsi" w:cstheme="minorHAnsi"/>
          <w:highlight w:val="cyan"/>
        </w:rPr>
        <w:t>AI-generated</w:t>
      </w:r>
      <w:r w:rsidRPr="004439A1">
        <w:rPr>
          <w:rStyle w:val="StyleUnderline"/>
          <w:rFonts w:asciiTheme="minorHAnsi" w:hAnsiTheme="minorHAnsi" w:cstheme="minorHAnsi"/>
          <w:highlight w:val="cyan"/>
        </w:rPr>
        <w:t xml:space="preserve"> works</w:t>
      </w:r>
      <w:r w:rsidRPr="004439A1">
        <w:rPr>
          <w:rFonts w:asciiTheme="minorHAnsi" w:hAnsiTheme="minorHAnsi" w:cstheme="minorHAnsi"/>
          <w:sz w:val="16"/>
        </w:rPr>
        <w:t xml:space="preserve">. In the </w:t>
      </w:r>
      <w:r w:rsidRPr="004439A1">
        <w:rPr>
          <w:rStyle w:val="StyleUnderline"/>
          <w:rFonts w:asciiTheme="minorHAnsi" w:hAnsiTheme="minorHAnsi" w:cstheme="minorHAnsi"/>
          <w:highlight w:val="cyan"/>
        </w:rPr>
        <w:t>UK, copyright law</w:t>
      </w:r>
      <w:r w:rsidRPr="004439A1">
        <w:rPr>
          <w:rStyle w:val="StyleUnderline"/>
          <w:rFonts w:asciiTheme="minorHAnsi" w:hAnsiTheme="minorHAnsi" w:cstheme="minorHAnsi"/>
        </w:rPr>
        <w:t xml:space="preserve"> is </w:t>
      </w:r>
      <w:r w:rsidRPr="004439A1">
        <w:rPr>
          <w:rStyle w:val="StyleUnderline"/>
          <w:rFonts w:asciiTheme="minorHAnsi" w:hAnsiTheme="minorHAnsi" w:cstheme="minorHAnsi"/>
          <w:highlight w:val="cyan"/>
        </w:rPr>
        <w:t>governed by</w:t>
      </w:r>
      <w:r w:rsidRPr="004439A1">
        <w:rPr>
          <w:rStyle w:val="StyleUnderline"/>
          <w:rFonts w:asciiTheme="minorHAnsi" w:hAnsiTheme="minorHAnsi" w:cstheme="minorHAnsi"/>
        </w:rPr>
        <w:t xml:space="preserve"> the Copyright, Designs and Patents Act 1988 (“</w:t>
      </w:r>
      <w:r w:rsidRPr="004439A1">
        <w:rPr>
          <w:rStyle w:val="StyleUnderline"/>
          <w:rFonts w:asciiTheme="minorHAnsi" w:hAnsiTheme="minorHAnsi" w:cstheme="minorHAnsi"/>
          <w:highlight w:val="cyan"/>
        </w:rPr>
        <w:t>CDPA</w:t>
      </w:r>
      <w:r w:rsidRPr="004439A1">
        <w:rPr>
          <w:rStyle w:val="StyleUnderline"/>
          <w:rFonts w:asciiTheme="minorHAnsi" w:hAnsiTheme="minorHAnsi" w:cstheme="minorHAnsi"/>
        </w:rPr>
        <w:t>”).</w:t>
      </w:r>
      <w:r w:rsidRPr="004439A1">
        <w:rPr>
          <w:rFonts w:asciiTheme="minorHAnsi" w:hAnsiTheme="minorHAnsi" w:cstheme="minorHAnsi"/>
          <w:sz w:val="16"/>
        </w:rPr>
        <w:t xml:space="preserve"> Copyright prevents others from copying an author’s expression of certain original works, such as literary works which include computer programs. The </w:t>
      </w:r>
      <w:r w:rsidRPr="004439A1">
        <w:rPr>
          <w:rStyle w:val="StyleUnderline"/>
          <w:rFonts w:asciiTheme="minorHAnsi" w:hAnsiTheme="minorHAnsi" w:cstheme="minorHAnsi"/>
          <w:highlight w:val="cyan"/>
        </w:rPr>
        <w:t>CDPA states</w:t>
      </w:r>
      <w:r w:rsidRPr="004439A1">
        <w:rPr>
          <w:rStyle w:val="StyleUnderline"/>
          <w:rFonts w:asciiTheme="minorHAnsi" w:hAnsiTheme="minorHAnsi" w:cstheme="minorHAnsi"/>
        </w:rPr>
        <w:t xml:space="preserve"> that the </w:t>
      </w:r>
      <w:r w:rsidRPr="004439A1">
        <w:rPr>
          <w:rStyle w:val="StyleUnderline"/>
          <w:rFonts w:asciiTheme="minorHAnsi" w:hAnsiTheme="minorHAnsi" w:cstheme="minorHAnsi"/>
          <w:highlight w:val="cyan"/>
        </w:rPr>
        <w:t>author</w:t>
      </w:r>
      <w:r w:rsidRPr="004439A1">
        <w:rPr>
          <w:rStyle w:val="StyleUnderline"/>
          <w:rFonts w:asciiTheme="minorHAnsi" w:hAnsiTheme="minorHAnsi" w:cstheme="minorHAnsi"/>
        </w:rPr>
        <w:t xml:space="preserve"> of a </w:t>
      </w:r>
      <w:r w:rsidRPr="004439A1">
        <w:rPr>
          <w:rStyle w:val="StyleUnderline"/>
          <w:rFonts w:asciiTheme="minorHAnsi" w:hAnsiTheme="minorHAnsi" w:cstheme="minorHAnsi"/>
          <w:highlight w:val="cyan"/>
        </w:rPr>
        <w:t>work is</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person who creates it</w:t>
      </w:r>
      <w:r w:rsidRPr="004439A1">
        <w:rPr>
          <w:rStyle w:val="StyleUnderline"/>
          <w:rFonts w:asciiTheme="minorHAnsi" w:hAnsiTheme="minorHAnsi" w:cstheme="minorHAnsi"/>
        </w:rPr>
        <w:t>”.</w:t>
      </w:r>
      <w:r w:rsidRPr="004439A1">
        <w:rPr>
          <w:rFonts w:asciiTheme="minorHAnsi" w:hAnsiTheme="minorHAnsi" w:cstheme="minorHAnsi"/>
          <w:sz w:val="16"/>
        </w:rPr>
        <w:t xml:space="preserve"> Conceptually this is relatively simple to apply with regards to human creators, where for instance it is the author of a book.</w:t>
      </w:r>
    </w:p>
    <w:p w14:paraId="72989F58"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Computer-generated works</w:t>
      </w:r>
    </w:p>
    <w:p w14:paraId="6425DAAB"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 xml:space="preserve">Matters </w:t>
      </w:r>
      <w:r w:rsidRPr="004439A1">
        <w:rPr>
          <w:rFonts w:asciiTheme="minorHAnsi" w:hAnsiTheme="minorHAnsi" w:cstheme="minorHAnsi"/>
          <w:sz w:val="16"/>
          <w:highlight w:val="cyan"/>
        </w:rPr>
        <w:t xml:space="preserve">become </w:t>
      </w:r>
      <w:r w:rsidRPr="004439A1">
        <w:rPr>
          <w:rStyle w:val="Emphasis"/>
          <w:rFonts w:asciiTheme="minorHAnsi" w:hAnsiTheme="minorHAnsi" w:cstheme="minorHAnsi"/>
          <w:highlight w:val="cyan"/>
        </w:rPr>
        <w:t>less clear</w:t>
      </w:r>
      <w:r w:rsidRPr="004439A1">
        <w:rPr>
          <w:rStyle w:val="Emphasis"/>
          <w:rFonts w:asciiTheme="minorHAnsi" w:hAnsiTheme="minorHAnsi" w:cstheme="minorHAnsi"/>
        </w:rPr>
        <w:t xml:space="preserve"> </w:t>
      </w:r>
      <w:r w:rsidRPr="004439A1">
        <w:rPr>
          <w:rStyle w:val="StyleUnderline"/>
          <w:rFonts w:asciiTheme="minorHAnsi" w:hAnsiTheme="minorHAnsi" w:cstheme="minorHAnsi"/>
        </w:rPr>
        <w:t xml:space="preserve">where </w:t>
      </w:r>
      <w:r w:rsidRPr="004439A1">
        <w:rPr>
          <w:rStyle w:val="StyleUnderline"/>
          <w:rFonts w:asciiTheme="minorHAnsi" w:hAnsiTheme="minorHAnsi" w:cstheme="minorHAnsi"/>
          <w:highlight w:val="cyan"/>
        </w:rPr>
        <w:t>works</w:t>
      </w:r>
      <w:r w:rsidRPr="004439A1">
        <w:rPr>
          <w:rStyle w:val="StyleUnderline"/>
          <w:rFonts w:asciiTheme="minorHAnsi" w:hAnsiTheme="minorHAnsi" w:cstheme="minorHAnsi"/>
        </w:rPr>
        <w:t xml:space="preserve"> are </w:t>
      </w:r>
      <w:r w:rsidRPr="004439A1">
        <w:rPr>
          <w:rStyle w:val="Emphasis"/>
          <w:rFonts w:asciiTheme="minorHAnsi" w:hAnsiTheme="minorHAnsi" w:cstheme="minorHAnsi"/>
          <w:highlight w:val="cyan"/>
        </w:rPr>
        <w:t>computer-generated</w:t>
      </w:r>
      <w:r w:rsidRPr="004439A1">
        <w:rPr>
          <w:rFonts w:asciiTheme="minorHAnsi" w:hAnsiTheme="minorHAnsi" w:cstheme="minorHAnsi"/>
          <w:sz w:val="16"/>
        </w:rPr>
        <w:t xml:space="preserve">. The CDPA defines computer-generated works as those which are developed in “circumstances where there is no human author”, an example may be computer-generated architectural drawings based on specific datasets. The </w:t>
      </w:r>
      <w:r w:rsidRPr="004439A1">
        <w:rPr>
          <w:rStyle w:val="StyleUnderline"/>
          <w:rFonts w:asciiTheme="minorHAnsi" w:hAnsiTheme="minorHAnsi" w:cstheme="minorHAnsi"/>
          <w:highlight w:val="cyan"/>
        </w:rPr>
        <w:t>CDPA provides</w:t>
      </w:r>
      <w:r w:rsidRPr="004439A1">
        <w:rPr>
          <w:rStyle w:val="StyleUnderline"/>
          <w:rFonts w:asciiTheme="minorHAnsi" w:hAnsiTheme="minorHAnsi" w:cstheme="minorHAnsi"/>
        </w:rPr>
        <w:t xml:space="preserve"> that the </w:t>
      </w:r>
      <w:r w:rsidRPr="004439A1">
        <w:rPr>
          <w:rStyle w:val="StyleUnderline"/>
          <w:rFonts w:asciiTheme="minorHAnsi" w:hAnsiTheme="minorHAnsi" w:cstheme="minorHAnsi"/>
          <w:highlight w:val="cyan"/>
        </w:rPr>
        <w:t>author</w:t>
      </w:r>
      <w:r w:rsidRPr="004439A1">
        <w:rPr>
          <w:rStyle w:val="StyleUnderline"/>
          <w:rFonts w:asciiTheme="minorHAnsi" w:hAnsiTheme="minorHAnsi" w:cstheme="minorHAnsi"/>
        </w:rPr>
        <w:t xml:space="preserve"> of </w:t>
      </w:r>
      <w:r w:rsidRPr="004439A1">
        <w:rPr>
          <w:rStyle w:val="StyleUnderline"/>
          <w:rFonts w:asciiTheme="minorHAnsi" w:hAnsiTheme="minorHAnsi" w:cstheme="minorHAnsi"/>
          <w:highlight w:val="cyan"/>
        </w:rPr>
        <w:t>computer-generated works</w:t>
      </w:r>
      <w:r w:rsidRPr="004439A1">
        <w:rPr>
          <w:rStyle w:val="StyleUnderline"/>
          <w:rFonts w:asciiTheme="minorHAnsi" w:hAnsiTheme="minorHAnsi" w:cstheme="minorHAnsi"/>
        </w:rPr>
        <w:t xml:space="preserve"> will be</w:t>
      </w:r>
      <w:r w:rsidRPr="004439A1">
        <w:rPr>
          <w:rFonts w:asciiTheme="minorHAnsi" w:hAnsiTheme="minorHAnsi" w:cstheme="minorHAnsi"/>
          <w:sz w:val="16"/>
        </w:rPr>
        <w:t xml:space="preserve"> the </w:t>
      </w:r>
      <w:r w:rsidRPr="004439A1">
        <w:rPr>
          <w:rStyle w:val="StyleUnderline"/>
          <w:rFonts w:asciiTheme="minorHAnsi" w:hAnsiTheme="minorHAnsi" w:cstheme="minorHAnsi"/>
          <w:highlight w:val="cyan"/>
        </w:rPr>
        <w:t>person who made</w:t>
      </w:r>
      <w:r w:rsidRPr="004439A1">
        <w:rPr>
          <w:rFonts w:asciiTheme="minorHAnsi" w:hAnsiTheme="minorHAnsi" w:cstheme="minorHAnsi"/>
          <w:sz w:val="16"/>
        </w:rPr>
        <w:t xml:space="preserve"> the “</w:t>
      </w:r>
      <w:r w:rsidRPr="004439A1">
        <w:rPr>
          <w:rStyle w:val="StyleUnderline"/>
          <w:rFonts w:asciiTheme="minorHAnsi" w:hAnsiTheme="minorHAnsi" w:cstheme="minorHAnsi"/>
          <w:highlight w:val="cyan"/>
        </w:rPr>
        <w:t>necessary arrangements</w:t>
      </w:r>
      <w:r w:rsidRPr="004439A1">
        <w:rPr>
          <w:rFonts w:asciiTheme="minorHAnsi" w:hAnsiTheme="minorHAnsi" w:cstheme="minorHAnsi"/>
          <w:sz w:val="16"/>
        </w:rPr>
        <w:t xml:space="preserve">” for the </w:t>
      </w:r>
      <w:r w:rsidRPr="004439A1">
        <w:rPr>
          <w:rStyle w:val="StyleUnderline"/>
          <w:rFonts w:asciiTheme="minorHAnsi" w:hAnsiTheme="minorHAnsi" w:cstheme="minorHAnsi"/>
          <w:highlight w:val="cyan"/>
        </w:rPr>
        <w:t>computer to generate</w:t>
      </w:r>
      <w:r w:rsidRPr="004439A1">
        <w:rPr>
          <w:rStyle w:val="StyleUnderline"/>
          <w:rFonts w:asciiTheme="minorHAnsi" w:hAnsiTheme="minorHAnsi" w:cstheme="minorHAnsi"/>
        </w:rPr>
        <w:t xml:space="preserve"> the work</w:t>
      </w:r>
      <w:r w:rsidRPr="004439A1">
        <w:rPr>
          <w:rFonts w:asciiTheme="minorHAnsi" w:hAnsiTheme="minorHAnsi" w:cstheme="minorHAnsi"/>
          <w:sz w:val="16"/>
        </w:rPr>
        <w:t>.</w:t>
      </w:r>
    </w:p>
    <w:p w14:paraId="1B42BAF3"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 xml:space="preserve">Establishing the </w:t>
      </w:r>
      <w:r w:rsidRPr="004439A1">
        <w:rPr>
          <w:rStyle w:val="StyleUnderline"/>
          <w:rFonts w:asciiTheme="minorHAnsi" w:hAnsiTheme="minorHAnsi" w:cstheme="minorHAnsi"/>
          <w:highlight w:val="cyan"/>
        </w:rPr>
        <w:t>identity</w:t>
      </w:r>
      <w:r w:rsidRPr="004439A1">
        <w:rPr>
          <w:rStyle w:val="StyleUnderline"/>
          <w:rFonts w:asciiTheme="minorHAnsi" w:hAnsiTheme="minorHAnsi" w:cstheme="minorHAnsi"/>
        </w:rPr>
        <w:t xml:space="preserve"> of the person</w:t>
      </w:r>
      <w:r w:rsidRPr="004439A1">
        <w:rPr>
          <w:rFonts w:asciiTheme="minorHAnsi" w:hAnsiTheme="minorHAnsi" w:cstheme="minorHAnsi"/>
          <w:sz w:val="16"/>
        </w:rPr>
        <w:t xml:space="preserve"> responsible for these “necessary arrangements” can be </w:t>
      </w:r>
      <w:r w:rsidRPr="004439A1">
        <w:rPr>
          <w:rStyle w:val="Emphasis"/>
          <w:rFonts w:asciiTheme="minorHAnsi" w:hAnsiTheme="minorHAnsi" w:cstheme="minorHAnsi"/>
          <w:highlight w:val="cyan"/>
        </w:rPr>
        <w:t>problematic</w:t>
      </w:r>
      <w:r w:rsidRPr="004439A1">
        <w:rPr>
          <w:rFonts w:asciiTheme="minorHAnsi" w:hAnsiTheme="minorHAnsi" w:cstheme="minorHAnsi"/>
          <w:sz w:val="16"/>
        </w:rPr>
        <w:t xml:space="preserve">. For instance, continuing with the example of architectural drawings, it may appear that copyright is vested in those who physically </w:t>
      </w:r>
      <w:proofErr w:type="gramStart"/>
      <w:r w:rsidRPr="004439A1">
        <w:rPr>
          <w:rFonts w:asciiTheme="minorHAnsi" w:hAnsiTheme="minorHAnsi" w:cstheme="minorHAnsi"/>
          <w:sz w:val="16"/>
        </w:rPr>
        <w:t>inputted</w:t>
      </w:r>
      <w:proofErr w:type="gramEnd"/>
      <w:r w:rsidRPr="004439A1">
        <w:rPr>
          <w:rFonts w:asciiTheme="minorHAnsi" w:hAnsiTheme="minorHAnsi" w:cstheme="minorHAnsi"/>
          <w:sz w:val="16"/>
        </w:rPr>
        <w:t xml:space="preserve"> the specific dataset into the computer and ran the program. However, </w:t>
      </w:r>
      <w:r w:rsidRPr="004439A1">
        <w:rPr>
          <w:rStyle w:val="StyleUnderline"/>
          <w:rFonts w:asciiTheme="minorHAnsi" w:hAnsiTheme="minorHAnsi" w:cstheme="minorHAnsi"/>
        </w:rPr>
        <w:t>perhaps copyright could also belong to those who collected and collated the data within the dataset, or even those who wrote the underlying code for the program</w:t>
      </w:r>
      <w:r w:rsidRPr="004439A1">
        <w:rPr>
          <w:rFonts w:asciiTheme="minorHAnsi" w:hAnsiTheme="minorHAnsi" w:cstheme="minorHAnsi"/>
          <w:sz w:val="16"/>
        </w:rPr>
        <w:t xml:space="preserve">. Issues arise where these </w:t>
      </w:r>
      <w:proofErr w:type="gramStart"/>
      <w:r w:rsidRPr="004439A1">
        <w:rPr>
          <w:rFonts w:asciiTheme="minorHAnsi" w:hAnsiTheme="minorHAnsi" w:cstheme="minorHAnsi"/>
          <w:sz w:val="16"/>
        </w:rPr>
        <w:t>persons</w:t>
      </w:r>
      <w:proofErr w:type="gramEnd"/>
      <w:r w:rsidRPr="004439A1">
        <w:rPr>
          <w:rFonts w:asciiTheme="minorHAnsi" w:hAnsiTheme="minorHAnsi" w:cstheme="minorHAnsi"/>
          <w:sz w:val="16"/>
        </w:rPr>
        <w:t xml:space="preserve"> are different, as arguably each of these constituent parts comprise necessary arrangements which culminates in the computer-generated work.</w:t>
      </w:r>
    </w:p>
    <w:p w14:paraId="6A0AB42C"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AI-generated works</w:t>
      </w:r>
    </w:p>
    <w:p w14:paraId="37AEE928"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highlight w:val="cyan"/>
        </w:rPr>
        <w:t>As</w:t>
      </w:r>
      <w:r w:rsidRPr="004439A1">
        <w:rPr>
          <w:rFonts w:asciiTheme="minorHAnsi" w:hAnsiTheme="minorHAnsi" w:cstheme="minorHAnsi"/>
          <w:sz w:val="16"/>
        </w:rPr>
        <w:t xml:space="preserve"> machine learning develops, </w:t>
      </w:r>
      <w:r w:rsidRPr="004439A1">
        <w:rPr>
          <w:rStyle w:val="StyleUnderline"/>
          <w:rFonts w:asciiTheme="minorHAnsi" w:hAnsiTheme="minorHAnsi" w:cstheme="minorHAnsi"/>
          <w:highlight w:val="cyan"/>
        </w:rPr>
        <w:t>AI</w:t>
      </w:r>
      <w:r w:rsidRPr="004439A1">
        <w:rPr>
          <w:rStyle w:val="StyleUnderline"/>
          <w:rFonts w:asciiTheme="minorHAnsi" w:hAnsiTheme="minorHAnsi" w:cstheme="minorHAnsi"/>
        </w:rPr>
        <w:t xml:space="preserve"> applications will </w:t>
      </w:r>
      <w:r w:rsidRPr="004439A1">
        <w:rPr>
          <w:rStyle w:val="StyleUnderline"/>
          <w:rFonts w:asciiTheme="minorHAnsi" w:hAnsiTheme="minorHAnsi" w:cstheme="minorHAnsi"/>
          <w:highlight w:val="cyan"/>
        </w:rPr>
        <w:t>continue to create</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original </w:t>
      </w:r>
      <w:r w:rsidRPr="004439A1">
        <w:rPr>
          <w:rStyle w:val="Emphasis"/>
          <w:rFonts w:asciiTheme="minorHAnsi" w:hAnsiTheme="minorHAnsi" w:cstheme="minorHAnsi"/>
          <w:highlight w:val="cyan"/>
        </w:rPr>
        <w:t>works autonomously</w:t>
      </w:r>
      <w:r w:rsidRPr="004439A1">
        <w:rPr>
          <w:rFonts w:asciiTheme="minorHAnsi" w:hAnsiTheme="minorHAnsi" w:cstheme="minorHAnsi"/>
          <w:sz w:val="16"/>
        </w:rPr>
        <w:t xml:space="preserve"> without human intervention. With that in mind, it is </w:t>
      </w:r>
      <w:r w:rsidRPr="004439A1">
        <w:rPr>
          <w:rStyle w:val="StyleUnderline"/>
          <w:rFonts w:asciiTheme="minorHAnsi" w:hAnsiTheme="minorHAnsi" w:cstheme="minorHAnsi"/>
          <w:highlight w:val="cyan"/>
        </w:rPr>
        <w:t>problematic</w:t>
      </w:r>
      <w:r w:rsidRPr="004439A1">
        <w:rPr>
          <w:rStyle w:val="StyleUnderline"/>
          <w:rFonts w:asciiTheme="minorHAnsi" w:hAnsiTheme="minorHAnsi" w:cstheme="minorHAnsi"/>
        </w:rPr>
        <w:t xml:space="preserve"> for </w:t>
      </w:r>
      <w:r w:rsidRPr="004439A1">
        <w:rPr>
          <w:rStyle w:val="StyleUnderline"/>
          <w:rFonts w:asciiTheme="minorHAnsi" w:hAnsiTheme="minorHAnsi" w:cstheme="minorHAnsi"/>
          <w:highlight w:val="cyan"/>
        </w:rPr>
        <w:t>AI-generated works</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follow</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CDPA</w:t>
      </w:r>
      <w:r w:rsidRPr="004439A1">
        <w:rPr>
          <w:rFonts w:asciiTheme="minorHAnsi" w:hAnsiTheme="minorHAnsi" w:cstheme="minorHAnsi"/>
          <w:sz w:val="16"/>
        </w:rPr>
        <w:t xml:space="preserve"> position on computer-generated works – namely that the work must in some way be attributable to a person (be it natural person or a company) who made necessary arrangements to facilitate its creation. That </w:t>
      </w:r>
      <w:r w:rsidRPr="004439A1">
        <w:rPr>
          <w:rStyle w:val="StyleUnderline"/>
          <w:rFonts w:asciiTheme="minorHAnsi" w:hAnsiTheme="minorHAnsi" w:cstheme="minorHAnsi"/>
        </w:rPr>
        <w:t>a person must have been behind an AI-application’s autonomous creation</w:t>
      </w:r>
      <w:r w:rsidRPr="004439A1">
        <w:rPr>
          <w:rFonts w:asciiTheme="minorHAnsi" w:hAnsiTheme="minorHAnsi" w:cstheme="minorHAnsi"/>
          <w:sz w:val="16"/>
        </w:rPr>
        <w:t xml:space="preserve"> (either directly or indirectly through making necessary arrangements for its creation) becomes an </w:t>
      </w:r>
      <w:r w:rsidRPr="004439A1">
        <w:rPr>
          <w:rStyle w:val="StyleUnderline"/>
          <w:rFonts w:asciiTheme="minorHAnsi" w:hAnsiTheme="minorHAnsi" w:cstheme="minorHAnsi"/>
        </w:rPr>
        <w:t>increasingly difficult position to sustain</w:t>
      </w:r>
      <w:r w:rsidRPr="004439A1">
        <w:rPr>
          <w:rFonts w:asciiTheme="minorHAnsi" w:hAnsiTheme="minorHAnsi" w:cstheme="minorHAnsi"/>
          <w:sz w:val="16"/>
        </w:rPr>
        <w:t xml:space="preserve">. This is an issue WIPO </w:t>
      </w:r>
      <w:proofErr w:type="gramStart"/>
      <w:r w:rsidRPr="004439A1">
        <w:rPr>
          <w:rFonts w:asciiTheme="minorHAnsi" w:hAnsiTheme="minorHAnsi" w:cstheme="minorHAnsi"/>
          <w:sz w:val="16"/>
        </w:rPr>
        <w:t>in particular will</w:t>
      </w:r>
      <w:proofErr w:type="gramEnd"/>
      <w:r w:rsidRPr="004439A1">
        <w:rPr>
          <w:rFonts w:asciiTheme="minorHAnsi" w:hAnsiTheme="minorHAnsi" w:cstheme="minorHAnsi"/>
          <w:sz w:val="16"/>
        </w:rPr>
        <w:t xml:space="preserve"> consider in its consultation process.</w:t>
      </w:r>
    </w:p>
    <w:p w14:paraId="4C336FF5"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AI in patent applications –inventorship and ownership issues</w:t>
      </w:r>
    </w:p>
    <w:p w14:paraId="6C5AEE55" w14:textId="77777777" w:rsidR="002214B0" w:rsidRPr="004439A1" w:rsidRDefault="002214B0" w:rsidP="002214B0">
      <w:pPr>
        <w:rPr>
          <w:rFonts w:asciiTheme="minorHAnsi" w:hAnsiTheme="minorHAnsi" w:cstheme="minorHAnsi"/>
          <w:sz w:val="16"/>
        </w:rPr>
      </w:pPr>
      <w:r w:rsidRPr="004439A1">
        <w:rPr>
          <w:rStyle w:val="StyleUnderline"/>
          <w:rFonts w:asciiTheme="minorHAnsi" w:hAnsiTheme="minorHAnsi" w:cstheme="minorHAnsi"/>
          <w:highlight w:val="cyan"/>
        </w:rPr>
        <w:t>AI</w:t>
      </w:r>
      <w:r w:rsidRPr="004439A1">
        <w:rPr>
          <w:rStyle w:val="StyleUnderline"/>
          <w:rFonts w:asciiTheme="minorHAnsi" w:hAnsiTheme="minorHAnsi" w:cstheme="minorHAnsi"/>
        </w:rPr>
        <w:t xml:space="preserve"> applications are also </w:t>
      </w:r>
      <w:r w:rsidRPr="004439A1">
        <w:rPr>
          <w:rStyle w:val="StyleUnderline"/>
          <w:rFonts w:asciiTheme="minorHAnsi" w:hAnsiTheme="minorHAnsi" w:cstheme="minorHAnsi"/>
          <w:highlight w:val="cyan"/>
        </w:rPr>
        <w:t>causing challenges</w:t>
      </w:r>
      <w:r w:rsidRPr="004439A1">
        <w:rPr>
          <w:rStyle w:val="StyleUnderline"/>
          <w:rFonts w:asciiTheme="minorHAnsi" w:hAnsiTheme="minorHAnsi" w:cstheme="minorHAnsi"/>
        </w:rPr>
        <w:t xml:space="preserve"> for IP policymakers</w:t>
      </w:r>
      <w:r w:rsidRPr="004439A1">
        <w:rPr>
          <w:rFonts w:asciiTheme="minorHAnsi" w:hAnsiTheme="minorHAnsi" w:cstheme="minorHAnsi"/>
          <w:sz w:val="16"/>
        </w:rPr>
        <w:t xml:space="preserve"> in relation to the development and ownership of patentable inventions. </w:t>
      </w:r>
      <w:proofErr w:type="gramStart"/>
      <w:r w:rsidRPr="004439A1">
        <w:rPr>
          <w:rFonts w:asciiTheme="minorHAnsi" w:hAnsiTheme="minorHAnsi" w:cstheme="minorHAnsi"/>
          <w:sz w:val="16"/>
        </w:rPr>
        <w:t xml:space="preserve">In particular, </w:t>
      </w:r>
      <w:r w:rsidRPr="004439A1">
        <w:rPr>
          <w:rStyle w:val="StyleUnderline"/>
          <w:rFonts w:asciiTheme="minorHAnsi" w:hAnsiTheme="minorHAnsi" w:cstheme="minorHAnsi"/>
        </w:rPr>
        <w:t>issues</w:t>
      </w:r>
      <w:proofErr w:type="gramEnd"/>
      <w:r w:rsidRPr="004439A1">
        <w:rPr>
          <w:rStyle w:val="StyleUnderline"/>
          <w:rFonts w:asciiTheme="minorHAnsi" w:hAnsiTheme="minorHAnsi" w:cstheme="minorHAnsi"/>
        </w:rPr>
        <w:t xml:space="preserve"> arise where an AI application autonomously </w:t>
      </w:r>
      <w:r w:rsidRPr="004439A1">
        <w:rPr>
          <w:rStyle w:val="Emphasis"/>
          <w:rFonts w:asciiTheme="minorHAnsi" w:hAnsiTheme="minorHAnsi" w:cstheme="minorHAnsi"/>
        </w:rPr>
        <w:t>generates a new invention</w:t>
      </w:r>
      <w:r w:rsidRPr="004439A1">
        <w:rPr>
          <w:rFonts w:asciiTheme="minorHAnsi" w:hAnsiTheme="minorHAnsi" w:cstheme="minorHAnsi"/>
          <w:sz w:val="16"/>
        </w:rPr>
        <w:t>, culminating in the question of who should benefit from patent protection in such a situation.</w:t>
      </w:r>
    </w:p>
    <w:p w14:paraId="77761508"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 xml:space="preserve">Currently in the UK, a person may be granted patent protection where they have the right to </w:t>
      </w:r>
      <w:proofErr w:type="gramStart"/>
      <w:r w:rsidRPr="004439A1">
        <w:rPr>
          <w:rFonts w:asciiTheme="minorHAnsi" w:hAnsiTheme="minorHAnsi" w:cstheme="minorHAnsi"/>
          <w:sz w:val="16"/>
        </w:rPr>
        <w:t>a new invention</w:t>
      </w:r>
      <w:proofErr w:type="gramEnd"/>
      <w:r w:rsidRPr="004439A1">
        <w:rPr>
          <w:rFonts w:asciiTheme="minorHAnsi" w:hAnsiTheme="minorHAnsi" w:cstheme="minorHAnsi"/>
          <w:sz w:val="16"/>
        </w:rPr>
        <w:t xml:space="preserve">, which is inventive, can be applied in industry and is not specifically excluded from patentable protection. A </w:t>
      </w:r>
      <w:proofErr w:type="gramStart"/>
      <w:r w:rsidRPr="004439A1">
        <w:rPr>
          <w:rFonts w:asciiTheme="minorHAnsi" w:hAnsiTheme="minorHAnsi" w:cstheme="minorHAnsi"/>
          <w:sz w:val="16"/>
        </w:rPr>
        <w:t>similar criteria</w:t>
      </w:r>
      <w:proofErr w:type="gramEnd"/>
      <w:r w:rsidRPr="004439A1">
        <w:rPr>
          <w:rFonts w:asciiTheme="minorHAnsi" w:hAnsiTheme="minorHAnsi" w:cstheme="minorHAnsi"/>
          <w:sz w:val="16"/>
        </w:rPr>
        <w:t xml:space="preserve"> exists for applications for patent protection under the European Patent Convention (“EPC”).</w:t>
      </w:r>
    </w:p>
    <w:p w14:paraId="0811D250"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Inventorship</w:t>
      </w:r>
    </w:p>
    <w:p w14:paraId="2EBE0B06" w14:textId="77777777" w:rsidR="002214B0" w:rsidRPr="004439A1" w:rsidRDefault="002214B0" w:rsidP="002214B0">
      <w:pPr>
        <w:rPr>
          <w:rFonts w:asciiTheme="minorHAnsi" w:hAnsiTheme="minorHAnsi" w:cstheme="minorHAnsi"/>
          <w:sz w:val="16"/>
        </w:rPr>
      </w:pPr>
      <w:r w:rsidRPr="004439A1">
        <w:rPr>
          <w:rStyle w:val="StyleUnderline"/>
          <w:rFonts w:asciiTheme="minorHAnsi" w:hAnsiTheme="minorHAnsi" w:cstheme="minorHAnsi"/>
          <w:highlight w:val="cyan"/>
        </w:rPr>
        <w:t xml:space="preserve">One issue for </w:t>
      </w:r>
      <w:proofErr w:type="spellStart"/>
      <w:r w:rsidRPr="004439A1">
        <w:rPr>
          <w:rStyle w:val="StyleUnderline"/>
          <w:rFonts w:asciiTheme="minorHAnsi" w:hAnsiTheme="minorHAnsi" w:cstheme="minorHAnsi"/>
          <w:highlight w:val="cyan"/>
        </w:rPr>
        <w:t>organisations</w:t>
      </w:r>
      <w:proofErr w:type="spellEnd"/>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consider is</w:t>
      </w:r>
      <w:r w:rsidRPr="004439A1">
        <w:rPr>
          <w:rStyle w:val="StyleUnderline"/>
          <w:rFonts w:asciiTheme="minorHAnsi" w:hAnsiTheme="minorHAnsi" w:cstheme="minorHAnsi"/>
        </w:rPr>
        <w:t xml:space="preserve"> that of </w:t>
      </w:r>
      <w:r w:rsidRPr="004439A1">
        <w:rPr>
          <w:rStyle w:val="StyleUnderline"/>
          <w:rFonts w:asciiTheme="minorHAnsi" w:hAnsiTheme="minorHAnsi" w:cstheme="minorHAnsi"/>
          <w:highlight w:val="cyan"/>
        </w:rPr>
        <w:t>inventorship</w:t>
      </w:r>
      <w:r w:rsidRPr="004439A1">
        <w:rPr>
          <w:rFonts w:asciiTheme="minorHAnsi" w:hAnsiTheme="minorHAnsi" w:cstheme="minorHAnsi"/>
          <w:sz w:val="16"/>
        </w:rPr>
        <w:t xml:space="preserve">. The </w:t>
      </w:r>
      <w:r w:rsidRPr="004439A1">
        <w:rPr>
          <w:rFonts w:asciiTheme="minorHAnsi" w:hAnsiTheme="minorHAnsi" w:cstheme="minorHAnsi"/>
          <w:sz w:val="16"/>
          <w:highlight w:val="cyan"/>
        </w:rPr>
        <w:t>European Patent Office</w:t>
      </w:r>
      <w:r w:rsidRPr="004439A1">
        <w:rPr>
          <w:rFonts w:asciiTheme="minorHAnsi" w:hAnsiTheme="minorHAnsi" w:cstheme="minorHAnsi"/>
          <w:sz w:val="16"/>
        </w:rPr>
        <w:t xml:space="preserve"> (“EPO”) and United Kingdom Intellectual Property Office (“UKIPO”) recently </w:t>
      </w:r>
      <w:r w:rsidRPr="004439A1">
        <w:rPr>
          <w:rFonts w:asciiTheme="minorHAnsi" w:hAnsiTheme="minorHAnsi" w:cstheme="minorHAnsi"/>
          <w:sz w:val="16"/>
          <w:highlight w:val="cyan"/>
        </w:rPr>
        <w:t>refused</w:t>
      </w:r>
      <w:r w:rsidRPr="004439A1">
        <w:rPr>
          <w:rFonts w:asciiTheme="minorHAnsi" w:hAnsiTheme="minorHAnsi" w:cstheme="minorHAnsi"/>
          <w:sz w:val="16"/>
        </w:rPr>
        <w:t xml:space="preserve"> patent </w:t>
      </w:r>
      <w:r w:rsidRPr="004439A1">
        <w:rPr>
          <w:rFonts w:asciiTheme="minorHAnsi" w:hAnsiTheme="minorHAnsi" w:cstheme="minorHAnsi"/>
          <w:sz w:val="16"/>
          <w:highlight w:val="cyan"/>
        </w:rPr>
        <w:t>applications</w:t>
      </w:r>
      <w:r w:rsidRPr="004439A1">
        <w:rPr>
          <w:rFonts w:asciiTheme="minorHAnsi" w:hAnsiTheme="minorHAnsi" w:cstheme="minorHAnsi"/>
          <w:sz w:val="16"/>
        </w:rPr>
        <w:t xml:space="preserve"> where the named </w:t>
      </w:r>
      <w:r w:rsidRPr="004439A1">
        <w:rPr>
          <w:rFonts w:asciiTheme="minorHAnsi" w:hAnsiTheme="minorHAnsi" w:cstheme="minorHAnsi"/>
          <w:sz w:val="16"/>
          <w:highlight w:val="cyan"/>
        </w:rPr>
        <w:t>inventor</w:t>
      </w:r>
      <w:r w:rsidRPr="004439A1">
        <w:rPr>
          <w:rFonts w:asciiTheme="minorHAnsi" w:hAnsiTheme="minorHAnsi" w:cstheme="minorHAnsi"/>
          <w:sz w:val="16"/>
        </w:rPr>
        <w:t xml:space="preserve"> was in fact an </w:t>
      </w:r>
      <w:r w:rsidRPr="004439A1">
        <w:rPr>
          <w:rFonts w:asciiTheme="minorHAnsi" w:hAnsiTheme="minorHAnsi" w:cstheme="minorHAnsi"/>
          <w:sz w:val="16"/>
          <w:highlight w:val="cyan"/>
        </w:rPr>
        <w:t>AI</w:t>
      </w:r>
      <w:r w:rsidRPr="004439A1">
        <w:rPr>
          <w:rFonts w:asciiTheme="minorHAnsi" w:hAnsiTheme="minorHAnsi" w:cstheme="minorHAnsi"/>
          <w:sz w:val="16"/>
        </w:rPr>
        <w:t xml:space="preserve"> application. The patent applications in question were in relation to a “food container” and “devices and methods for attracting enhanced attention”. The AI application, named DABUS, is described as a connectionist artificial intelligence. The UKIPO and EPO both concluded that </w:t>
      </w:r>
      <w:r w:rsidRPr="004439A1">
        <w:rPr>
          <w:rStyle w:val="StyleUnderline"/>
          <w:rFonts w:asciiTheme="minorHAnsi" w:hAnsiTheme="minorHAnsi" w:cstheme="minorHAnsi"/>
        </w:rPr>
        <w:t xml:space="preserve">DABUS </w:t>
      </w:r>
      <w:r w:rsidRPr="004439A1">
        <w:rPr>
          <w:rStyle w:val="StyleUnderline"/>
          <w:rFonts w:asciiTheme="minorHAnsi" w:hAnsiTheme="minorHAnsi" w:cstheme="minorHAnsi"/>
          <w:highlight w:val="cyan"/>
        </w:rPr>
        <w:t>could not be</w:t>
      </w:r>
      <w:r w:rsidRPr="004439A1">
        <w:rPr>
          <w:rStyle w:val="StyleUnderline"/>
          <w:rFonts w:asciiTheme="minorHAnsi" w:hAnsiTheme="minorHAnsi" w:cstheme="minorHAnsi"/>
        </w:rPr>
        <w:t xml:space="preserve"> an </w:t>
      </w:r>
      <w:r w:rsidRPr="004439A1">
        <w:rPr>
          <w:rStyle w:val="StyleUnderline"/>
          <w:rFonts w:asciiTheme="minorHAnsi" w:hAnsiTheme="minorHAnsi" w:cstheme="minorHAnsi"/>
          <w:highlight w:val="cyan"/>
        </w:rPr>
        <w:t>inventor</w:t>
      </w:r>
      <w:r w:rsidRPr="004439A1">
        <w:rPr>
          <w:rFonts w:asciiTheme="minorHAnsi" w:hAnsiTheme="minorHAnsi" w:cstheme="minorHAnsi"/>
          <w:sz w:val="16"/>
        </w:rPr>
        <w:t xml:space="preserve"> (in accordance with the Patents Act 1977 (“PA”) and EPC respectively) </w:t>
      </w:r>
      <w:r w:rsidRPr="004439A1">
        <w:rPr>
          <w:rStyle w:val="StyleUnderline"/>
          <w:rFonts w:asciiTheme="minorHAnsi" w:hAnsiTheme="minorHAnsi" w:cstheme="minorHAnsi"/>
        </w:rPr>
        <w:t>given it was a machine and not a natural person</w:t>
      </w:r>
      <w:r w:rsidRPr="004439A1">
        <w:rPr>
          <w:rFonts w:asciiTheme="minorHAnsi" w:hAnsiTheme="minorHAnsi" w:cstheme="minorHAnsi"/>
          <w:sz w:val="16"/>
        </w:rPr>
        <w:t>.</w:t>
      </w:r>
    </w:p>
    <w:p w14:paraId="4BB9B55A" w14:textId="77777777" w:rsidR="002214B0" w:rsidRPr="004439A1" w:rsidRDefault="002214B0" w:rsidP="002214B0">
      <w:pPr>
        <w:rPr>
          <w:rFonts w:asciiTheme="minorHAnsi" w:hAnsiTheme="minorHAnsi" w:cstheme="minorHAnsi"/>
          <w:sz w:val="16"/>
        </w:rPr>
      </w:pPr>
      <w:r w:rsidRPr="004439A1">
        <w:rPr>
          <w:rFonts w:asciiTheme="minorHAnsi" w:hAnsiTheme="minorHAnsi" w:cstheme="minorHAnsi"/>
          <w:sz w:val="16"/>
        </w:rPr>
        <w:t>Ownership</w:t>
      </w:r>
    </w:p>
    <w:p w14:paraId="2E6F252C" w14:textId="77777777" w:rsidR="002214B0" w:rsidRPr="004439A1" w:rsidRDefault="002214B0" w:rsidP="002214B0">
      <w:pPr>
        <w:rPr>
          <w:rFonts w:asciiTheme="minorHAnsi" w:hAnsiTheme="minorHAnsi" w:cstheme="minorHAnsi"/>
          <w:sz w:val="16"/>
        </w:rPr>
      </w:pPr>
      <w:r w:rsidRPr="004439A1">
        <w:rPr>
          <w:rStyle w:val="StyleUnderline"/>
          <w:rFonts w:asciiTheme="minorHAnsi" w:hAnsiTheme="minorHAnsi" w:cstheme="minorHAnsi"/>
          <w:highlight w:val="cyan"/>
        </w:rPr>
        <w:t xml:space="preserve">Businesses need to consider </w:t>
      </w:r>
      <w:r w:rsidRPr="004439A1">
        <w:rPr>
          <w:rStyle w:val="Emphasis"/>
          <w:rFonts w:asciiTheme="minorHAnsi" w:hAnsiTheme="minorHAnsi" w:cstheme="minorHAnsi"/>
          <w:highlight w:val="cyan"/>
        </w:rPr>
        <w:t>ownership</w:t>
      </w:r>
      <w:r w:rsidRPr="004439A1">
        <w:rPr>
          <w:rStyle w:val="Emphasis"/>
          <w:rFonts w:asciiTheme="minorHAnsi" w:hAnsiTheme="minorHAnsi" w:cstheme="minorHAnsi"/>
        </w:rPr>
        <w:t xml:space="preserve"> issues</w:t>
      </w:r>
      <w:r w:rsidRPr="004439A1">
        <w:rPr>
          <w:rFonts w:asciiTheme="minorHAnsi" w:hAnsiTheme="minorHAnsi" w:cstheme="minorHAnsi"/>
          <w:sz w:val="16"/>
        </w:rPr>
        <w:t xml:space="preserve">. Under the PA and EPC, applicants for patents who are non-inventing persons need to demonstrate how the inventor granted them the right to the patent in question. Consequently, </w:t>
      </w:r>
      <w:r w:rsidRPr="004439A1">
        <w:rPr>
          <w:rStyle w:val="StyleUnderline"/>
          <w:rFonts w:asciiTheme="minorHAnsi" w:hAnsiTheme="minorHAnsi" w:cstheme="minorHAnsi"/>
        </w:rPr>
        <w:t>issues may arise where the inventor is an AI-application and therefore not a natural person</w:t>
      </w:r>
      <w:r w:rsidRPr="004439A1">
        <w:rPr>
          <w:rFonts w:asciiTheme="minorHAnsi" w:hAnsiTheme="minorHAnsi" w:cstheme="minorHAnsi"/>
          <w:sz w:val="16"/>
        </w:rPr>
        <w:t xml:space="preserve">. This issue was also considered in the DABUS applications. With regards to ownership, the EPO and UKIPO prevented the applicant (who by way of background was the owner of </w:t>
      </w:r>
      <w:proofErr w:type="gramStart"/>
      <w:r w:rsidRPr="004439A1">
        <w:rPr>
          <w:rFonts w:asciiTheme="minorHAnsi" w:hAnsiTheme="minorHAnsi" w:cstheme="minorHAnsi"/>
          <w:sz w:val="16"/>
        </w:rPr>
        <w:t>DABUS, but</w:t>
      </w:r>
      <w:proofErr w:type="gramEnd"/>
      <w:r w:rsidRPr="004439A1">
        <w:rPr>
          <w:rFonts w:asciiTheme="minorHAnsi" w:hAnsiTheme="minorHAnsi" w:cstheme="minorHAnsi"/>
          <w:sz w:val="16"/>
        </w:rPr>
        <w:t xml:space="preserve"> was a non-inventing person with regards to the underlying patent applications) from claiming succession to the invention through ownership, or through an employment relationship. Essentially, the EPO and UKIPO were not persuaded by the prospect of DABUS owning IP rights and having a legal personality under which it can transfer such rights to a non-inventing person.</w:t>
      </w:r>
    </w:p>
    <w:p w14:paraId="156B11A0" w14:textId="77777777" w:rsidR="002214B0" w:rsidRPr="004439A1" w:rsidRDefault="002214B0" w:rsidP="002214B0">
      <w:pPr>
        <w:rPr>
          <w:rFonts w:asciiTheme="minorHAnsi" w:hAnsiTheme="minorHAnsi" w:cstheme="minorHAnsi"/>
        </w:rPr>
      </w:pPr>
    </w:p>
    <w:p w14:paraId="4C668D43" w14:textId="77777777" w:rsidR="008B287E" w:rsidRPr="004439A1" w:rsidRDefault="008B287E" w:rsidP="008B287E">
      <w:pPr>
        <w:pStyle w:val="Heading4"/>
        <w:rPr>
          <w:rFonts w:asciiTheme="minorHAnsi" w:hAnsiTheme="minorHAnsi" w:cstheme="minorHAnsi"/>
        </w:rPr>
      </w:pPr>
      <w:r w:rsidRPr="004439A1">
        <w:rPr>
          <w:rFonts w:asciiTheme="minorHAnsi" w:hAnsiTheme="minorHAnsi" w:cstheme="minorHAnsi"/>
        </w:rPr>
        <w:t xml:space="preserve">WIPO sets international standards </w:t>
      </w:r>
      <w:proofErr w:type="gramStart"/>
      <w:r w:rsidRPr="004439A1">
        <w:rPr>
          <w:rFonts w:asciiTheme="minorHAnsi" w:hAnsiTheme="minorHAnsi" w:cstheme="minorHAnsi"/>
        </w:rPr>
        <w:t>in regards to</w:t>
      </w:r>
      <w:proofErr w:type="gramEnd"/>
      <w:r w:rsidRPr="004439A1">
        <w:rPr>
          <w:rFonts w:asciiTheme="minorHAnsi" w:hAnsiTheme="minorHAnsi" w:cstheme="minorHAnsi"/>
        </w:rPr>
        <w:t xml:space="preserve"> IP</w:t>
      </w:r>
    </w:p>
    <w:p w14:paraId="15462460" w14:textId="77777777" w:rsidR="008B287E" w:rsidRPr="004439A1" w:rsidRDefault="008B287E" w:rsidP="008B287E">
      <w:pPr>
        <w:rPr>
          <w:rFonts w:asciiTheme="minorHAnsi" w:hAnsiTheme="minorHAnsi" w:cstheme="minorHAnsi"/>
        </w:rPr>
      </w:pPr>
      <w:r w:rsidRPr="004439A1">
        <w:rPr>
          <w:rStyle w:val="Style13ptBold"/>
          <w:rFonts w:asciiTheme="minorHAnsi" w:hAnsiTheme="minorHAnsi" w:cstheme="minorHAnsi"/>
        </w:rPr>
        <w:t>Kaiser</w:t>
      </w:r>
      <w:r w:rsidRPr="004439A1">
        <w:rPr>
          <w:rFonts w:asciiTheme="minorHAnsi" w:hAnsiTheme="minorHAnsi" w:cstheme="minorHAnsi"/>
        </w:rPr>
        <w:t xml:space="preserve"> </w:t>
      </w:r>
      <w:r w:rsidRPr="004439A1">
        <w:rPr>
          <w:rStyle w:val="Style13ptBold"/>
          <w:rFonts w:asciiTheme="minorHAnsi" w:hAnsiTheme="minorHAnsi" w:cstheme="minorHAnsi"/>
        </w:rPr>
        <w:t>8</w:t>
      </w:r>
      <w:r w:rsidRPr="004439A1">
        <w:rPr>
          <w:rFonts w:asciiTheme="minorHAnsi" w:hAnsiTheme="minorHAnsi" w:cstheme="minorHAnsi"/>
        </w:rPr>
        <w:t xml:space="preserve"> Research Fellow, Federal Constitutional Court, Karlsruhe; co-editor of the German Law Journal (2008, Karen Kaiser “WIPO's International Registration of Trademarks: An International Administrative Act Subject to Examination by the Designated Contracting Parties,” German Law Journal, </w:t>
      </w:r>
      <w:hyperlink r:id="rId22" w:history="1">
        <w:r w:rsidRPr="004439A1">
          <w:rPr>
            <w:rStyle w:val="Hyperlink"/>
            <w:rFonts w:asciiTheme="minorHAnsi" w:hAnsiTheme="minorHAnsi" w:cstheme="minorHAnsi"/>
          </w:rPr>
          <w:t>https://www.cambridge.org/core/journals/german-law-journal/article/wipos-international-registration-of-trademarks-an-international-administrative-act-subject-to-examination-by-the-designated-contracting-parties/FA8C765F82B008AE46F602178DC6D0BB</w:t>
        </w:r>
      </w:hyperlink>
      <w:r w:rsidRPr="004439A1">
        <w:rPr>
          <w:rFonts w:asciiTheme="minorHAnsi" w:hAnsiTheme="minorHAnsi" w:cstheme="minorHAnsi"/>
        </w:rPr>
        <w:t>)</w:t>
      </w:r>
    </w:p>
    <w:p w14:paraId="3EEE32F8"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Although the World Intellectual Property Organization (</w:t>
      </w:r>
      <w:r w:rsidRPr="004439A1">
        <w:rPr>
          <w:rStyle w:val="Emphasis"/>
          <w:rFonts w:asciiTheme="minorHAnsi" w:hAnsiTheme="minorHAnsi" w:cstheme="minorHAnsi"/>
          <w:highlight w:val="cyan"/>
        </w:rPr>
        <w:t>WIPO</w:t>
      </w:r>
      <w:r w:rsidRPr="004439A1">
        <w:rPr>
          <w:rStyle w:val="StyleUnderline"/>
          <w:rFonts w:asciiTheme="minorHAnsi" w:hAnsiTheme="minorHAnsi" w:cstheme="minorHAnsi"/>
          <w:highlight w:val="cyan"/>
        </w:rPr>
        <w:t>) is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w:t>
      </w:r>
      <w:r w:rsidRPr="004439A1">
        <w:rPr>
          <w:rStyle w:val="StyleUnderline"/>
          <w:rFonts w:asciiTheme="minorHAnsi" w:hAnsiTheme="minorHAnsi" w:cstheme="minorHAnsi"/>
        </w:rPr>
        <w:t xml:space="preserve"> technical </w:t>
      </w:r>
      <w:r w:rsidRPr="004439A1">
        <w:rPr>
          <w:rStyle w:val="StyleUnderline"/>
          <w:rFonts w:asciiTheme="minorHAnsi" w:hAnsiTheme="minorHAnsi" w:cstheme="minorHAnsi"/>
          <w:highlight w:val="cyan"/>
        </w:rPr>
        <w:t>intergovernmental</w:t>
      </w:r>
      <w:r w:rsidRPr="004439A1">
        <w:rPr>
          <w:rFonts w:asciiTheme="minorHAnsi" w:hAnsiTheme="minorHAnsi" w:cstheme="minorHAnsi"/>
          <w:sz w:val="16"/>
        </w:rPr>
        <w:t xml:space="preserve"> </w:t>
      </w:r>
      <w:r w:rsidRPr="004439A1">
        <w:rPr>
          <w:rFonts w:asciiTheme="minorHAnsi" w:hAnsiTheme="minorHAnsi" w:cstheme="minorHAnsi"/>
          <w:sz w:val="16"/>
          <w:highlight w:val="cyan"/>
        </w:rPr>
        <w:t>org</w:t>
      </w:r>
      <w:r w:rsidRPr="004439A1">
        <w:rPr>
          <w:rFonts w:asciiTheme="minorHAnsi" w:hAnsiTheme="minorHAnsi" w:cstheme="minorHAnsi"/>
          <w:sz w:val="16"/>
        </w:rPr>
        <w:t xml:space="preserve">anization with a limited mandate, it has been </w:t>
      </w:r>
      <w:r w:rsidRPr="004439A1">
        <w:rPr>
          <w:rStyle w:val="StyleUnderline"/>
          <w:rFonts w:asciiTheme="minorHAnsi" w:hAnsiTheme="minorHAnsi" w:cstheme="minorHAnsi"/>
          <w:highlight w:val="cyan"/>
        </w:rPr>
        <w:t>entrusted with</w:t>
      </w:r>
      <w:r w:rsidRPr="004439A1">
        <w:rPr>
          <w:rStyle w:val="StyleUnderline"/>
          <w:rFonts w:asciiTheme="minorHAnsi" w:hAnsiTheme="minorHAnsi" w:cstheme="minorHAnsi"/>
        </w:rPr>
        <w:t xml:space="preserve"> a panoply of tasks</w:t>
      </w:r>
      <w:r w:rsidRPr="004439A1">
        <w:rPr>
          <w:rFonts w:asciiTheme="minorHAnsi" w:hAnsiTheme="minorHAnsi" w:cstheme="minorHAnsi"/>
          <w:sz w:val="16"/>
        </w:rPr>
        <w:t xml:space="preserve">. These </w:t>
      </w:r>
      <w:r w:rsidRPr="004439A1">
        <w:rPr>
          <w:rStyle w:val="StyleUnderline"/>
          <w:rFonts w:asciiTheme="minorHAnsi" w:hAnsiTheme="minorHAnsi" w:cstheme="minorHAnsi"/>
        </w:rPr>
        <w:t xml:space="preserve">include, inter alia, the </w:t>
      </w:r>
      <w:r w:rsidRPr="004439A1">
        <w:rPr>
          <w:rStyle w:val="Emphasis"/>
          <w:rFonts w:asciiTheme="minorHAnsi" w:hAnsiTheme="minorHAnsi" w:cstheme="minorHAnsi"/>
          <w:highlight w:val="cyan"/>
        </w:rPr>
        <w:t>international harmonization</w:t>
      </w:r>
      <w:r w:rsidRPr="004439A1">
        <w:rPr>
          <w:rStyle w:val="StyleUnderline"/>
          <w:rFonts w:asciiTheme="minorHAnsi" w:hAnsiTheme="minorHAnsi" w:cstheme="minorHAnsi"/>
          <w:highlight w:val="cyan"/>
        </w:rPr>
        <w:t xml:space="preserve"> of</w:t>
      </w:r>
      <w:r w:rsidRPr="004439A1">
        <w:rPr>
          <w:rStyle w:val="StyleUnderline"/>
          <w:rFonts w:asciiTheme="minorHAnsi" w:hAnsiTheme="minorHAnsi" w:cstheme="minorHAnsi"/>
        </w:rPr>
        <w:t xml:space="preserve"> </w:t>
      </w:r>
      <w:r w:rsidRPr="004439A1">
        <w:rPr>
          <w:rStyle w:val="Emphasis"/>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Emphasis"/>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law</w:t>
      </w:r>
      <w:r w:rsidRPr="004439A1">
        <w:rPr>
          <w:rFonts w:asciiTheme="minorHAnsi" w:hAnsiTheme="minorHAnsi" w:cstheme="minorHAnsi"/>
          <w:sz w:val="16"/>
          <w:highlight w:val="cyan"/>
        </w:rPr>
        <w:t>,</w:t>
      </w:r>
      <w:r w:rsidRPr="004439A1">
        <w:rPr>
          <w:rFonts w:asciiTheme="minorHAnsi" w:hAnsiTheme="minorHAnsi" w:cstheme="minorHAnsi"/>
          <w:sz w:val="16"/>
        </w:rPr>
        <w:t xml:space="preserve"> the administration of fee-based </w:t>
      </w:r>
      <w:r w:rsidRPr="004439A1">
        <w:rPr>
          <w:rStyle w:val="StyleUnderline"/>
          <w:rFonts w:asciiTheme="minorHAnsi" w:hAnsiTheme="minorHAnsi" w:cstheme="minorHAnsi"/>
          <w:highlight w:val="cyan"/>
        </w:rPr>
        <w:t xml:space="preserve">global intellectual property </w:t>
      </w:r>
      <w:r w:rsidRPr="004439A1">
        <w:rPr>
          <w:rStyle w:val="Emphasis"/>
          <w:rFonts w:asciiTheme="minorHAnsi" w:hAnsiTheme="minorHAnsi" w:cstheme="minorHAnsi"/>
          <w:highlight w:val="cyan"/>
        </w:rPr>
        <w:t>protection</w:t>
      </w:r>
      <w:r w:rsidRPr="004439A1">
        <w:rPr>
          <w:rStyle w:val="StyleUnderline"/>
          <w:rFonts w:asciiTheme="minorHAnsi" w:hAnsiTheme="minorHAnsi" w:cstheme="minorHAnsi"/>
        </w:rPr>
        <w:t xml:space="preserve"> services</w:t>
      </w:r>
      <w:r w:rsidRPr="004439A1">
        <w:rPr>
          <w:rFonts w:asciiTheme="minorHAnsi" w:hAnsiTheme="minorHAnsi" w:cstheme="minorHAnsi"/>
          <w:sz w:val="16"/>
        </w:rPr>
        <w:t xml:space="preserve">, and the delivery of dispute resolution services to individuals. While the central role of WIPO in the continuous development of substantive intellectual property law has been questioned by developing countries, </w:t>
      </w: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admin</w:t>
      </w:r>
      <w:r w:rsidRPr="004439A1">
        <w:rPr>
          <w:rStyle w:val="StyleUnderline"/>
          <w:rFonts w:asciiTheme="minorHAnsi" w:hAnsiTheme="minorHAnsi" w:cstheme="minorHAnsi"/>
        </w:rPr>
        <w:t xml:space="preserve">istrative </w:t>
      </w:r>
      <w:r w:rsidRPr="004439A1">
        <w:rPr>
          <w:rStyle w:val="StyleUnderline"/>
          <w:rFonts w:asciiTheme="minorHAnsi" w:hAnsiTheme="minorHAnsi" w:cstheme="minorHAnsi"/>
          <w:highlight w:val="cyan"/>
        </w:rPr>
        <w:t>activities</w:t>
      </w:r>
      <w:r w:rsidRPr="004439A1">
        <w:rPr>
          <w:rStyle w:val="StyleUnderline"/>
          <w:rFonts w:asciiTheme="minorHAnsi" w:hAnsiTheme="minorHAnsi" w:cstheme="minorHAnsi"/>
        </w:rPr>
        <w:t xml:space="preserve"> of </w:t>
      </w:r>
      <w:r w:rsidRPr="004439A1">
        <w:rPr>
          <w:rStyle w:val="StyleUnderline"/>
          <w:rFonts w:asciiTheme="minorHAnsi" w:hAnsiTheme="minorHAnsi" w:cstheme="minorHAnsi"/>
          <w:highlight w:val="cyan"/>
        </w:rPr>
        <w:t>WIPO</w:t>
      </w:r>
      <w:r w:rsidRPr="004439A1">
        <w:rPr>
          <w:rFonts w:asciiTheme="minorHAnsi" w:hAnsiTheme="minorHAnsi" w:cstheme="minorHAnsi"/>
          <w:sz w:val="16"/>
        </w:rPr>
        <w:t xml:space="preserve"> have remained </w:t>
      </w:r>
      <w:r w:rsidRPr="004439A1">
        <w:rPr>
          <w:rFonts w:asciiTheme="minorHAnsi" w:hAnsiTheme="minorHAnsi" w:cstheme="minorHAnsi"/>
          <w:sz w:val="16"/>
          <w:highlight w:val="cyan"/>
        </w:rPr>
        <w:t>largely</w:t>
      </w:r>
      <w:r w:rsidRPr="004439A1">
        <w:rPr>
          <w:rFonts w:asciiTheme="minorHAnsi" w:hAnsiTheme="minorHAnsi" w:cstheme="minorHAnsi"/>
          <w:sz w:val="16"/>
        </w:rPr>
        <w:t xml:space="preserve"> unscathed by critique and, therefore, have not attracted much attention. They </w:t>
      </w:r>
      <w:r w:rsidRPr="004439A1">
        <w:rPr>
          <w:rFonts w:asciiTheme="minorHAnsi" w:hAnsiTheme="minorHAnsi" w:cstheme="minorHAnsi"/>
          <w:sz w:val="16"/>
          <w:highlight w:val="cyan"/>
        </w:rPr>
        <w:t>revo</w:t>
      </w:r>
      <w:r w:rsidRPr="004439A1">
        <w:rPr>
          <w:rStyle w:val="StyleUnderline"/>
          <w:rFonts w:asciiTheme="minorHAnsi" w:hAnsiTheme="minorHAnsi" w:cstheme="minorHAnsi"/>
          <w:highlight w:val="cyan"/>
        </w:rPr>
        <w:t>lve around</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highlight w:val="cyan"/>
        </w:rPr>
        <w:t>international filing</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registration</w:t>
      </w:r>
      <w:r w:rsidRPr="004439A1">
        <w:rPr>
          <w:rStyle w:val="StyleUnderline"/>
          <w:rFonts w:asciiTheme="minorHAnsi" w:hAnsiTheme="minorHAnsi" w:cstheme="minorHAnsi"/>
        </w:rPr>
        <w:t xml:space="preserve"> or recognition </w:t>
      </w:r>
      <w:r w:rsidRPr="004439A1">
        <w:rPr>
          <w:rStyle w:val="StyleUnderline"/>
          <w:rFonts w:asciiTheme="minorHAnsi" w:hAnsiTheme="minorHAnsi" w:cstheme="minorHAnsi"/>
          <w:highlight w:val="cyan"/>
        </w:rPr>
        <w:t>of</w:t>
      </w:r>
      <w:r w:rsidRPr="004439A1">
        <w:rPr>
          <w:rStyle w:val="StyleUnderline"/>
          <w:rFonts w:asciiTheme="minorHAnsi" w:hAnsiTheme="minorHAnsi" w:cstheme="minorHAnsi"/>
        </w:rPr>
        <w:t xml:space="preserve"> industrial </w:t>
      </w:r>
      <w:r w:rsidRPr="004439A1">
        <w:rPr>
          <w:rStyle w:val="Emphasis"/>
          <w:rFonts w:asciiTheme="minorHAnsi" w:hAnsiTheme="minorHAnsi" w:cstheme="minorHAnsi"/>
          <w:highlight w:val="cyan"/>
        </w:rPr>
        <w:t>property rights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 xml:space="preserve">such as </w:t>
      </w:r>
      <w:r w:rsidRPr="004439A1">
        <w:rPr>
          <w:rStyle w:val="Emphasis"/>
          <w:rFonts w:asciiTheme="minorHAnsi" w:hAnsiTheme="minorHAnsi" w:cstheme="minorHAnsi"/>
          <w:highlight w:val="cyan"/>
        </w:rPr>
        <w:t>patents</w:t>
      </w:r>
      <w:r w:rsidRPr="004439A1">
        <w:rPr>
          <w:rStyle w:val="StyleUnderline"/>
          <w:rFonts w:asciiTheme="minorHAnsi" w:hAnsiTheme="minorHAnsi" w:cstheme="minorHAnsi"/>
        </w:rPr>
        <w:t xml:space="preserve">, industrial designs </w:t>
      </w:r>
      <w:r w:rsidRPr="004439A1">
        <w:rPr>
          <w:rStyle w:val="StyleUnderline"/>
          <w:rFonts w:asciiTheme="minorHAnsi" w:hAnsiTheme="minorHAnsi" w:cstheme="minorHAnsi"/>
          <w:highlight w:val="cyan"/>
        </w:rPr>
        <w:t xml:space="preserve">and </w:t>
      </w:r>
      <w:r w:rsidRPr="004439A1">
        <w:rPr>
          <w:rStyle w:val="Emphasis"/>
          <w:rFonts w:asciiTheme="minorHAnsi" w:hAnsiTheme="minorHAnsi" w:cstheme="minorHAnsi"/>
          <w:highlight w:val="cyan"/>
        </w:rPr>
        <w:t>trademarks</w:t>
      </w:r>
      <w:r w:rsidRPr="004439A1">
        <w:rPr>
          <w:rFonts w:asciiTheme="minorHAnsi" w:hAnsiTheme="minorHAnsi" w:cstheme="minorHAnsi"/>
          <w:sz w:val="16"/>
        </w:rPr>
        <w:t xml:space="preserve">, and provide an interesting </w:t>
      </w:r>
      <w:r w:rsidRPr="004439A1">
        <w:rPr>
          <w:rStyle w:val="StyleUnderline"/>
          <w:rFonts w:asciiTheme="minorHAnsi" w:hAnsiTheme="minorHAnsi" w:cstheme="minorHAnsi"/>
        </w:rPr>
        <w:t>perspective on the law of international institutions</w:t>
      </w:r>
      <w:r w:rsidRPr="004439A1">
        <w:rPr>
          <w:rFonts w:asciiTheme="minorHAnsi" w:hAnsiTheme="minorHAnsi" w:cstheme="minorHAnsi"/>
          <w:sz w:val="16"/>
        </w:rPr>
        <w:t>.</w:t>
      </w:r>
    </w:p>
    <w:p w14:paraId="5326217E" w14:textId="77777777" w:rsidR="008B287E" w:rsidRPr="004439A1" w:rsidRDefault="008B287E" w:rsidP="008B287E">
      <w:pPr>
        <w:pStyle w:val="Heading3"/>
        <w:rPr>
          <w:rFonts w:asciiTheme="minorHAnsi" w:hAnsiTheme="minorHAnsi" w:cstheme="minorHAnsi"/>
        </w:rPr>
      </w:pPr>
      <w:r w:rsidRPr="004439A1">
        <w:rPr>
          <w:rFonts w:asciiTheme="minorHAnsi" w:hAnsiTheme="minorHAnsi" w:cstheme="minorHAnsi"/>
        </w:rPr>
        <w:t>Solvency - Patents</w:t>
      </w:r>
    </w:p>
    <w:p w14:paraId="78DFD0F6" w14:textId="77777777" w:rsidR="008B287E" w:rsidRPr="004439A1" w:rsidRDefault="008B287E" w:rsidP="008B287E">
      <w:pPr>
        <w:pStyle w:val="Heading4"/>
        <w:rPr>
          <w:rFonts w:asciiTheme="minorHAnsi" w:hAnsiTheme="minorHAnsi" w:cstheme="minorHAnsi"/>
        </w:rPr>
      </w:pPr>
      <w:r w:rsidRPr="004439A1">
        <w:rPr>
          <w:rFonts w:asciiTheme="minorHAnsi" w:hAnsiTheme="minorHAnsi" w:cstheme="minorHAnsi"/>
        </w:rPr>
        <w:t>WIPO would agree – past efforts show they support member states increasing their own patent protection</w:t>
      </w:r>
    </w:p>
    <w:p w14:paraId="3D6066AD" w14:textId="77777777" w:rsidR="008B287E" w:rsidRPr="004439A1" w:rsidRDefault="008B287E" w:rsidP="008B287E">
      <w:pPr>
        <w:rPr>
          <w:rFonts w:asciiTheme="minorHAnsi" w:hAnsiTheme="minorHAnsi" w:cstheme="minorHAnsi"/>
          <w:b/>
          <w:bCs/>
          <w:sz w:val="26"/>
        </w:rPr>
      </w:pPr>
      <w:r w:rsidRPr="004439A1">
        <w:rPr>
          <w:rStyle w:val="Style13ptBold"/>
          <w:rFonts w:asciiTheme="minorHAnsi" w:hAnsiTheme="minorHAnsi" w:cstheme="minorHAnsi"/>
        </w:rPr>
        <w:t xml:space="preserve">Kappos 19 </w:t>
      </w:r>
      <w:r w:rsidRPr="004439A1">
        <w:rPr>
          <w:rFonts w:asciiTheme="minorHAnsi" w:hAnsiTheme="minorHAnsi" w:cstheme="minorHAnsi"/>
        </w:rPr>
        <w:t xml:space="preserve">an attorney and former government official who served as Under Secretary of Commerce for Intellectual Property and Director of the United States Patent and Trademark Office from 2009 to 2013. Kappos is currently a partner at New York law firm (06-24-2019, David Kappos, “3 ways to improve the patent system and protect inventors,” World Economic Forum, </w:t>
      </w:r>
      <w:hyperlink r:id="rId23" w:history="1">
        <w:r w:rsidRPr="004439A1">
          <w:rPr>
            <w:rStyle w:val="Hyperlink"/>
            <w:rFonts w:asciiTheme="minorHAnsi" w:hAnsiTheme="minorHAnsi" w:cstheme="minorHAnsi"/>
          </w:rPr>
          <w:t>https://www.weforum.org/agenda/2019/06/ways-to-improve-the-patent-system-and-protect-inventors/</w:t>
        </w:r>
      </w:hyperlink>
      <w:r w:rsidRPr="004439A1">
        <w:rPr>
          <w:rStyle w:val="Hyperlink"/>
          <w:rFonts w:asciiTheme="minorHAnsi" w:hAnsiTheme="minorHAnsi" w:cstheme="minorHAnsi"/>
        </w:rPr>
        <w:t>)</w:t>
      </w:r>
    </w:p>
    <w:p w14:paraId="364FD7AF"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highlight w:val="cyan"/>
        </w:rPr>
        <w:t>For</w:t>
      </w:r>
      <w:r w:rsidRPr="004439A1">
        <w:rPr>
          <w:rFonts w:asciiTheme="minorHAnsi" w:hAnsiTheme="minorHAnsi" w:cstheme="minorHAnsi"/>
          <w:sz w:val="16"/>
        </w:rPr>
        <w:t xml:space="preserve"> many </w:t>
      </w:r>
      <w:r w:rsidRPr="004439A1">
        <w:rPr>
          <w:rStyle w:val="Emphasis"/>
          <w:rFonts w:asciiTheme="minorHAnsi" w:hAnsiTheme="minorHAnsi" w:cstheme="minorHAnsi"/>
          <w:highlight w:val="cyan"/>
        </w:rPr>
        <w:t>developing countries</w:t>
      </w:r>
      <w:r w:rsidRPr="004439A1">
        <w:rPr>
          <w:rFonts w:asciiTheme="minorHAnsi" w:hAnsiTheme="minorHAnsi" w:cstheme="minorHAnsi"/>
          <w:sz w:val="16"/>
        </w:rPr>
        <w:t xml:space="preserve">, the promise of </w:t>
      </w:r>
      <w:r w:rsidRPr="004439A1">
        <w:rPr>
          <w:rStyle w:val="StyleUnderline"/>
          <w:rFonts w:asciiTheme="minorHAnsi" w:hAnsiTheme="minorHAnsi" w:cstheme="minorHAnsi"/>
          <w:highlight w:val="cyan"/>
        </w:rPr>
        <w:t>innovation-fueled</w:t>
      </w:r>
      <w:r w:rsidRPr="004439A1">
        <w:rPr>
          <w:rStyle w:val="StyleUnderline"/>
          <w:rFonts w:asciiTheme="minorHAnsi" w:hAnsiTheme="minorHAnsi" w:cstheme="minorHAnsi"/>
        </w:rPr>
        <w:t xml:space="preserve"> economic </w:t>
      </w:r>
      <w:r w:rsidRPr="004439A1">
        <w:rPr>
          <w:rStyle w:val="StyleUnderline"/>
          <w:rFonts w:asciiTheme="minorHAnsi" w:hAnsiTheme="minorHAnsi" w:cstheme="minorHAnsi"/>
          <w:highlight w:val="cyan"/>
        </w:rPr>
        <w:t>growth</w:t>
      </w:r>
      <w:r w:rsidRPr="004439A1">
        <w:rPr>
          <w:rStyle w:val="StyleUnderline"/>
          <w:rFonts w:asciiTheme="minorHAnsi" w:hAnsiTheme="minorHAnsi" w:cstheme="minorHAnsi"/>
        </w:rPr>
        <w:t xml:space="preserve"> remains </w:t>
      </w:r>
      <w:r w:rsidRPr="004439A1">
        <w:rPr>
          <w:rStyle w:val="StyleUnderline"/>
          <w:rFonts w:asciiTheme="minorHAnsi" w:hAnsiTheme="minorHAnsi" w:cstheme="minorHAnsi"/>
          <w:highlight w:val="cyan"/>
        </w:rPr>
        <w:t>unfulfilled</w:t>
      </w:r>
      <w:r w:rsidRPr="004439A1">
        <w:rPr>
          <w:rFonts w:asciiTheme="minorHAnsi" w:hAnsiTheme="minorHAnsi" w:cstheme="minorHAnsi"/>
          <w:sz w:val="16"/>
        </w:rPr>
        <w:t>. Even with well-established intellectual property systems in place, few local innovators benefit. Instead, patent grants to foreigners far outnumber those to local applicants, despite a strong local innovative culture.</w:t>
      </w:r>
    </w:p>
    <w:p w14:paraId="30123070" w14:textId="77777777" w:rsidR="008B287E" w:rsidRPr="004439A1" w:rsidRDefault="008B287E" w:rsidP="008B287E">
      <w:pPr>
        <w:rPr>
          <w:rFonts w:asciiTheme="minorHAnsi" w:hAnsiTheme="minorHAnsi" w:cstheme="minorHAnsi"/>
          <w:sz w:val="16"/>
        </w:rPr>
      </w:pPr>
    </w:p>
    <w:p w14:paraId="44D906B0" w14:textId="77777777" w:rsidR="008B287E" w:rsidRPr="004439A1" w:rsidRDefault="008B287E" w:rsidP="008B287E">
      <w:pPr>
        <w:rPr>
          <w:rFonts w:asciiTheme="minorHAnsi" w:hAnsiTheme="minorHAnsi" w:cstheme="minorHAnsi"/>
          <w:sz w:val="16"/>
        </w:rPr>
      </w:pPr>
      <w:r w:rsidRPr="004439A1">
        <w:rPr>
          <w:rStyle w:val="Emphasis"/>
          <w:rFonts w:asciiTheme="minorHAnsi" w:hAnsiTheme="minorHAnsi" w:cstheme="minorHAnsi"/>
          <w:highlight w:val="cyan"/>
        </w:rPr>
        <w:t>Patents</w:t>
      </w:r>
      <w:r w:rsidRPr="004439A1">
        <w:rPr>
          <w:rStyle w:val="StyleUnderline"/>
          <w:rFonts w:asciiTheme="minorHAnsi" w:hAnsiTheme="minorHAnsi" w:cstheme="minorHAnsi"/>
          <w:highlight w:val="cyan"/>
        </w:rPr>
        <w:t xml:space="preserve"> drive value</w:t>
      </w:r>
      <w:r w:rsidRPr="004439A1">
        <w:rPr>
          <w:rStyle w:val="StyleUnderline"/>
          <w:rFonts w:asciiTheme="minorHAnsi" w:hAnsiTheme="minorHAnsi" w:cstheme="minorHAnsi"/>
        </w:rPr>
        <w:t xml:space="preserve"> creation </w:t>
      </w:r>
      <w:r w:rsidRPr="004439A1">
        <w:rPr>
          <w:rStyle w:val="StyleUnderline"/>
          <w:rFonts w:asciiTheme="minorHAnsi" w:hAnsiTheme="minorHAnsi" w:cstheme="minorHAnsi"/>
          <w:highlight w:val="cyan"/>
        </w:rPr>
        <w:t>for</w:t>
      </w:r>
      <w:r w:rsidRPr="004439A1">
        <w:rPr>
          <w:rStyle w:val="StyleUnderline"/>
          <w:rFonts w:asciiTheme="minorHAnsi" w:hAnsiTheme="minorHAnsi" w:cstheme="minorHAnsi"/>
        </w:rPr>
        <w:t xml:space="preserve"> individual </w:t>
      </w:r>
      <w:r w:rsidRPr="004439A1">
        <w:rPr>
          <w:rStyle w:val="StyleUnderline"/>
          <w:rFonts w:asciiTheme="minorHAnsi" w:hAnsiTheme="minorHAnsi" w:cstheme="minorHAnsi"/>
          <w:highlight w:val="cyan"/>
        </w:rPr>
        <w:t>inventors</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and small enterprises</w:t>
      </w:r>
      <w:r w:rsidRPr="004439A1">
        <w:rPr>
          <w:rFonts w:asciiTheme="minorHAnsi" w:hAnsiTheme="minorHAnsi" w:cstheme="minorHAnsi"/>
          <w:sz w:val="16"/>
        </w:rPr>
        <w:t xml:space="preserve"> that can </w:t>
      </w:r>
      <w:r w:rsidRPr="004439A1">
        <w:rPr>
          <w:rStyle w:val="StyleUnderline"/>
          <w:rFonts w:asciiTheme="minorHAnsi" w:hAnsiTheme="minorHAnsi" w:cstheme="minorHAnsi"/>
          <w:highlight w:val="cyan"/>
        </w:rPr>
        <w:t>help</w:t>
      </w:r>
      <w:r w:rsidRPr="004439A1">
        <w:rPr>
          <w:rStyle w:val="StyleUnderline"/>
          <w:rFonts w:asciiTheme="minorHAnsi" w:hAnsiTheme="minorHAnsi" w:cstheme="minorHAnsi"/>
        </w:rPr>
        <w:t xml:space="preserve"> these </w:t>
      </w:r>
      <w:r w:rsidRPr="004439A1">
        <w:rPr>
          <w:rStyle w:val="StyleUnderline"/>
          <w:rFonts w:asciiTheme="minorHAnsi" w:hAnsiTheme="minorHAnsi" w:cstheme="minorHAnsi"/>
          <w:highlight w:val="cyan"/>
        </w:rPr>
        <w:t>countries grow</w:t>
      </w:r>
      <w:r w:rsidRPr="004439A1">
        <w:rPr>
          <w:rFonts w:asciiTheme="minorHAnsi" w:hAnsiTheme="minorHAnsi" w:cstheme="minorHAnsi"/>
          <w:sz w:val="16"/>
        </w:rPr>
        <w:t xml:space="preserve">. They </w:t>
      </w:r>
      <w:r w:rsidRPr="004439A1">
        <w:rPr>
          <w:rFonts w:asciiTheme="minorHAnsi" w:hAnsiTheme="minorHAnsi" w:cstheme="minorHAnsi"/>
          <w:sz w:val="16"/>
          <w:highlight w:val="cyan"/>
        </w:rPr>
        <w:t xml:space="preserve">attract </w:t>
      </w:r>
      <w:r w:rsidRPr="004439A1">
        <w:rPr>
          <w:rStyle w:val="StyleUnderline"/>
          <w:rFonts w:asciiTheme="minorHAnsi" w:hAnsiTheme="minorHAnsi" w:cstheme="minorHAnsi"/>
          <w:highlight w:val="cyan"/>
        </w:rPr>
        <w:t>investment</w:t>
      </w:r>
      <w:r w:rsidRPr="004439A1">
        <w:rPr>
          <w:rFonts w:asciiTheme="minorHAnsi" w:hAnsiTheme="minorHAnsi" w:cstheme="minorHAnsi"/>
          <w:sz w:val="16"/>
        </w:rPr>
        <w:t xml:space="preserve">. And they provide protection when small firms need to collaborate with third parties to implement their vision. </w:t>
      </w:r>
      <w:r w:rsidRPr="004439A1">
        <w:rPr>
          <w:rStyle w:val="StyleUnderline"/>
          <w:rFonts w:asciiTheme="minorHAnsi" w:hAnsiTheme="minorHAnsi" w:cstheme="minorHAnsi"/>
          <w:highlight w:val="cyan"/>
        </w:rPr>
        <w:t>Without access to patents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innovators find themselves at</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 xml:space="preserve">palpable </w:t>
      </w:r>
      <w:r w:rsidRPr="004439A1">
        <w:rPr>
          <w:rStyle w:val="Emphasis"/>
          <w:rFonts w:asciiTheme="minorHAnsi" w:hAnsiTheme="minorHAnsi" w:cstheme="minorHAnsi"/>
          <w:highlight w:val="cyan"/>
        </w:rPr>
        <w:t>disadvantage</w:t>
      </w:r>
      <w:r w:rsidRPr="004439A1">
        <w:rPr>
          <w:rStyle w:val="StyleUnderline"/>
          <w:rFonts w:asciiTheme="minorHAnsi" w:hAnsiTheme="minorHAnsi" w:cstheme="minorHAnsi"/>
          <w:highlight w:val="cyan"/>
        </w:rPr>
        <w:t xml:space="preserve"> in</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market</w:t>
      </w:r>
      <w:r w:rsidRPr="004439A1">
        <w:rPr>
          <w:rFonts w:asciiTheme="minorHAnsi" w:hAnsiTheme="minorHAnsi" w:cstheme="minorHAnsi"/>
          <w:sz w:val="16"/>
        </w:rPr>
        <w:t xml:space="preserve">. When these inventors cannot compete, </w:t>
      </w:r>
      <w:r w:rsidRPr="004439A1">
        <w:rPr>
          <w:rFonts w:asciiTheme="minorHAnsi" w:hAnsiTheme="minorHAnsi" w:cstheme="minorHAnsi"/>
          <w:sz w:val="16"/>
          <w:highlight w:val="cyan"/>
        </w:rPr>
        <w:t>we are</w:t>
      </w:r>
      <w:r w:rsidRPr="004439A1">
        <w:rPr>
          <w:rFonts w:asciiTheme="minorHAnsi" w:hAnsiTheme="minorHAnsi" w:cstheme="minorHAnsi"/>
          <w:sz w:val="16"/>
        </w:rPr>
        <w:t xml:space="preserve"> all </w:t>
      </w:r>
      <w:r w:rsidRPr="004439A1">
        <w:rPr>
          <w:rStyle w:val="StyleUnderline"/>
          <w:rFonts w:asciiTheme="minorHAnsi" w:hAnsiTheme="minorHAnsi" w:cstheme="minorHAnsi"/>
          <w:highlight w:val="cyan"/>
        </w:rPr>
        <w:t>deprived of their innovation</w:t>
      </w:r>
      <w:r w:rsidRPr="004439A1">
        <w:rPr>
          <w:rFonts w:asciiTheme="minorHAnsi" w:hAnsiTheme="minorHAnsi" w:cstheme="minorHAnsi"/>
          <w:sz w:val="16"/>
        </w:rPr>
        <w:t>.</w:t>
      </w:r>
    </w:p>
    <w:p w14:paraId="54E26B26" w14:textId="77777777" w:rsidR="008B287E" w:rsidRPr="004439A1" w:rsidRDefault="008B287E" w:rsidP="008B287E">
      <w:pPr>
        <w:rPr>
          <w:rFonts w:asciiTheme="minorHAnsi" w:hAnsiTheme="minorHAnsi" w:cstheme="minorHAnsi"/>
          <w:sz w:val="16"/>
        </w:rPr>
      </w:pPr>
    </w:p>
    <w:p w14:paraId="0D356926"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 xml:space="preserve">More than </w:t>
      </w:r>
      <w:r w:rsidRPr="004439A1">
        <w:rPr>
          <w:rStyle w:val="StyleUnderline"/>
          <w:rFonts w:asciiTheme="minorHAnsi" w:hAnsiTheme="minorHAnsi" w:cstheme="minorHAnsi"/>
          <w:highlight w:val="cyan"/>
        </w:rPr>
        <w:t>80%</w:t>
      </w:r>
      <w:r w:rsidRPr="004439A1">
        <w:rPr>
          <w:rFonts w:asciiTheme="minorHAnsi" w:hAnsiTheme="minorHAnsi" w:cstheme="minorHAnsi"/>
          <w:sz w:val="16"/>
        </w:rPr>
        <w:t xml:space="preserve"> of the world lives </w:t>
      </w:r>
      <w:r w:rsidRPr="004439A1">
        <w:rPr>
          <w:rFonts w:asciiTheme="minorHAnsi" w:hAnsiTheme="minorHAnsi" w:cstheme="minorHAnsi"/>
          <w:sz w:val="16"/>
          <w:highlight w:val="cyan"/>
        </w:rPr>
        <w:t xml:space="preserve">in </w:t>
      </w:r>
      <w:r w:rsidRPr="004439A1">
        <w:rPr>
          <w:rStyle w:val="StyleUnderline"/>
          <w:rFonts w:asciiTheme="minorHAnsi" w:hAnsiTheme="minorHAnsi" w:cstheme="minorHAnsi"/>
          <w:highlight w:val="cyan"/>
        </w:rPr>
        <w:t>less developed regions</w:t>
      </w:r>
      <w:r w:rsidRPr="004439A1">
        <w:rPr>
          <w:rFonts w:asciiTheme="minorHAnsi" w:hAnsiTheme="minorHAnsi" w:cstheme="minorHAnsi"/>
          <w:sz w:val="16"/>
        </w:rPr>
        <w:t xml:space="preserve">, which means most of us live in places </w:t>
      </w:r>
      <w:r w:rsidRPr="004439A1">
        <w:rPr>
          <w:rStyle w:val="StyleUnderline"/>
          <w:rFonts w:asciiTheme="minorHAnsi" w:hAnsiTheme="minorHAnsi" w:cstheme="minorHAnsi"/>
          <w:highlight w:val="cyan"/>
        </w:rPr>
        <w:t>where securing patents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remains a</w:t>
      </w:r>
      <w:r w:rsidRPr="004439A1">
        <w:rPr>
          <w:rStyle w:val="StyleUnderline"/>
          <w:rFonts w:asciiTheme="minorHAnsi" w:hAnsiTheme="minorHAnsi" w:cstheme="minorHAnsi"/>
        </w:rPr>
        <w:t xml:space="preserve"> real </w:t>
      </w:r>
      <w:r w:rsidRPr="004439A1">
        <w:rPr>
          <w:rStyle w:val="StyleUnderline"/>
          <w:rFonts w:asciiTheme="minorHAnsi" w:hAnsiTheme="minorHAnsi" w:cstheme="minorHAnsi"/>
          <w:highlight w:val="cyan"/>
        </w:rPr>
        <w:t>struggle</w:t>
      </w:r>
      <w:r w:rsidRPr="004439A1">
        <w:rPr>
          <w:rFonts w:asciiTheme="minorHAnsi" w:hAnsiTheme="minorHAnsi" w:cstheme="minorHAnsi"/>
          <w:sz w:val="16"/>
        </w:rPr>
        <w:t>. And yet, none of us can predict the source of the next breakthrough. Even more so in the face of the Fourth Industrial Revolution and the large-scale democratization of data it brings with it. We therefore have a global imperative to unlock all of humanity’s ingenuity. This cannot happen without empowering inventors to protect the fruits of their imagination.</w:t>
      </w:r>
    </w:p>
    <w:p w14:paraId="550F9033" w14:textId="77777777" w:rsidR="008B287E" w:rsidRPr="004439A1" w:rsidRDefault="008B287E" w:rsidP="008B287E">
      <w:pPr>
        <w:rPr>
          <w:rFonts w:asciiTheme="minorHAnsi" w:hAnsiTheme="minorHAnsi" w:cstheme="minorHAnsi"/>
          <w:sz w:val="16"/>
        </w:rPr>
      </w:pPr>
    </w:p>
    <w:p w14:paraId="511BD39C"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 xml:space="preserve">Creating an </w:t>
      </w:r>
      <w:r w:rsidRPr="004439A1">
        <w:rPr>
          <w:rFonts w:asciiTheme="minorHAnsi" w:hAnsiTheme="minorHAnsi" w:cstheme="minorHAnsi"/>
          <w:sz w:val="16"/>
          <w:highlight w:val="cyan"/>
        </w:rPr>
        <w:t xml:space="preserve">environment where </w:t>
      </w:r>
      <w:r w:rsidRPr="004439A1">
        <w:rPr>
          <w:rStyle w:val="StyleUnderline"/>
          <w:rFonts w:asciiTheme="minorHAnsi" w:hAnsiTheme="minorHAnsi" w:cstheme="minorHAnsi"/>
          <w:highlight w:val="cyan"/>
        </w:rPr>
        <w:t>inventors thrive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requires</w:t>
      </w:r>
      <w:r w:rsidRPr="004439A1">
        <w:rPr>
          <w:rStyle w:val="StyleUnderline"/>
          <w:rFonts w:asciiTheme="minorHAnsi" w:hAnsiTheme="minorHAnsi" w:cstheme="minorHAnsi"/>
        </w:rPr>
        <w:t xml:space="preserve"> an </w:t>
      </w:r>
      <w:r w:rsidRPr="004439A1">
        <w:rPr>
          <w:rStyle w:val="StyleUnderline"/>
          <w:rFonts w:asciiTheme="minorHAnsi" w:hAnsiTheme="minorHAnsi" w:cstheme="minorHAnsi"/>
          <w:highlight w:val="cyan"/>
        </w:rPr>
        <w:t>emphasis</w:t>
      </w:r>
      <w:r w:rsidRPr="004439A1">
        <w:rPr>
          <w:rStyle w:val="StyleUnderline"/>
          <w:rFonts w:asciiTheme="minorHAnsi" w:hAnsiTheme="minorHAnsi" w:cstheme="minorHAnsi"/>
        </w:rPr>
        <w:t xml:space="preserve"> on </w:t>
      </w:r>
      <w:r w:rsidRPr="004439A1">
        <w:rPr>
          <w:rStyle w:val="StyleUnderline"/>
          <w:rFonts w:asciiTheme="minorHAnsi" w:hAnsiTheme="minorHAnsi" w:cstheme="minorHAnsi"/>
          <w:highlight w:val="cyan"/>
        </w:rPr>
        <w:t>innovation infrastructure</w:t>
      </w:r>
      <w:r w:rsidRPr="004439A1">
        <w:rPr>
          <w:rFonts w:asciiTheme="minorHAnsi" w:hAnsiTheme="minorHAnsi" w:cstheme="minorHAnsi"/>
          <w:sz w:val="16"/>
        </w:rPr>
        <w:t xml:space="preserve">. Inventors excel at solving problems, but generally lack the legal training to navigate the patent system. A </w:t>
      </w:r>
      <w:r w:rsidRPr="004439A1">
        <w:rPr>
          <w:rStyle w:val="StyleUnderline"/>
          <w:rFonts w:asciiTheme="minorHAnsi" w:hAnsiTheme="minorHAnsi" w:cstheme="minorHAnsi"/>
          <w:highlight w:val="cyan"/>
        </w:rPr>
        <w:t>sustainable</w:t>
      </w:r>
      <w:r w:rsidRPr="004439A1">
        <w:rPr>
          <w:rStyle w:val="StyleUnderline"/>
          <w:rFonts w:asciiTheme="minorHAnsi" w:hAnsiTheme="minorHAnsi" w:cstheme="minorHAnsi"/>
        </w:rPr>
        <w:t xml:space="preserve"> innovation </w:t>
      </w:r>
      <w:r w:rsidRPr="004439A1">
        <w:rPr>
          <w:rStyle w:val="Emphasis"/>
          <w:rFonts w:asciiTheme="minorHAnsi" w:hAnsiTheme="minorHAnsi" w:cstheme="minorHAnsi"/>
          <w:highlight w:val="cyan"/>
        </w:rPr>
        <w:t>ecosystem</w:t>
      </w:r>
      <w:r w:rsidRPr="004439A1">
        <w:rPr>
          <w:rStyle w:val="Emphasis"/>
          <w:rFonts w:asciiTheme="minorHAnsi" w:hAnsiTheme="minorHAnsi" w:cstheme="minorHAnsi"/>
        </w:rPr>
        <w:t xml:space="preserve"> needs to </w:t>
      </w:r>
      <w:r w:rsidRPr="004439A1">
        <w:rPr>
          <w:rStyle w:val="Emphasis"/>
          <w:rFonts w:asciiTheme="minorHAnsi" w:hAnsiTheme="minorHAnsi" w:cstheme="minorHAnsi"/>
          <w:highlight w:val="cyan"/>
        </w:rPr>
        <w:t>connect</w:t>
      </w:r>
      <w:r w:rsidRPr="004439A1">
        <w:rPr>
          <w:rStyle w:val="StyleUnderline"/>
          <w:rFonts w:asciiTheme="minorHAnsi" w:hAnsiTheme="minorHAnsi" w:cstheme="minorHAnsi"/>
          <w:highlight w:val="cyan"/>
        </w:rPr>
        <w:t xml:space="preserve"> genius with</w:t>
      </w:r>
      <w:r w:rsidRPr="004439A1">
        <w:rPr>
          <w:rStyle w:val="StyleUnderline"/>
          <w:rFonts w:asciiTheme="minorHAnsi" w:hAnsiTheme="minorHAnsi" w:cstheme="minorHAnsi"/>
        </w:rPr>
        <w:t xml:space="preserve"> legal </w:t>
      </w:r>
      <w:r w:rsidRPr="004439A1">
        <w:rPr>
          <w:rStyle w:val="StyleUnderline"/>
          <w:rFonts w:asciiTheme="minorHAnsi" w:hAnsiTheme="minorHAnsi" w:cstheme="minorHAnsi"/>
          <w:highlight w:val="cyan"/>
        </w:rPr>
        <w:t>expertise</w:t>
      </w:r>
      <w:r w:rsidRPr="004439A1">
        <w:rPr>
          <w:rStyle w:val="StyleUnderline"/>
          <w:rFonts w:asciiTheme="minorHAnsi" w:hAnsiTheme="minorHAnsi" w:cstheme="minorHAnsi"/>
        </w:rPr>
        <w:t>.</w:t>
      </w:r>
      <w:r w:rsidRPr="004439A1">
        <w:rPr>
          <w:rFonts w:asciiTheme="minorHAnsi" w:hAnsiTheme="minorHAnsi" w:cstheme="minorHAnsi"/>
          <w:sz w:val="16"/>
        </w:rPr>
        <w:t xml:space="preserve"> Together, these two disciplines must aim to secure protection that enables success on a global scale. Without this conscious focus, the job creation and economic growth that have the potential to flow from a nation’s brilliance are likely to go </w:t>
      </w:r>
      <w:proofErr w:type="spellStart"/>
      <w:r w:rsidRPr="004439A1">
        <w:rPr>
          <w:rFonts w:asciiTheme="minorHAnsi" w:hAnsiTheme="minorHAnsi" w:cstheme="minorHAnsi"/>
          <w:sz w:val="16"/>
        </w:rPr>
        <w:t>unrecognised</w:t>
      </w:r>
      <w:proofErr w:type="spellEnd"/>
      <w:r w:rsidRPr="004439A1">
        <w:rPr>
          <w:rFonts w:asciiTheme="minorHAnsi" w:hAnsiTheme="minorHAnsi" w:cstheme="minorHAnsi"/>
          <w:sz w:val="16"/>
        </w:rPr>
        <w:t>.</w:t>
      </w:r>
    </w:p>
    <w:p w14:paraId="3391F4C5" w14:textId="77777777" w:rsidR="008B287E" w:rsidRPr="004439A1" w:rsidRDefault="008B287E" w:rsidP="008B287E">
      <w:pPr>
        <w:rPr>
          <w:rFonts w:asciiTheme="minorHAnsi" w:hAnsiTheme="minorHAnsi" w:cstheme="minorHAnsi"/>
          <w:sz w:val="16"/>
        </w:rPr>
      </w:pPr>
    </w:p>
    <w:p w14:paraId="0167EF07"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1. Translate ingenuity into intellectual assets</w:t>
      </w:r>
    </w:p>
    <w:p w14:paraId="0B49A1A2"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In many developing countries, the share of patents granted to locals is far lower than the level of innovation in the country. Why? Few inventors get the professional support they need to secure critical assets. Instead, they usually represent themselves before their local patent office due to their limited means and the cost of hiring a specialist. Discouraged by the complexity of the patent grant procedure, they give up in the early stages of the process - and their inventions never get evaluated on their merits.</w:t>
      </w:r>
    </w:p>
    <w:p w14:paraId="22CA7F46" w14:textId="77777777" w:rsidR="008B287E" w:rsidRPr="004439A1" w:rsidRDefault="008B287E" w:rsidP="008B287E">
      <w:pPr>
        <w:rPr>
          <w:rFonts w:asciiTheme="minorHAnsi" w:hAnsiTheme="minorHAnsi" w:cstheme="minorHAnsi"/>
          <w:sz w:val="16"/>
        </w:rPr>
      </w:pPr>
    </w:p>
    <w:p w14:paraId="4D8160FB" w14:textId="77777777" w:rsidR="008B287E" w:rsidRPr="004439A1" w:rsidRDefault="008B287E" w:rsidP="008B287E">
      <w:pPr>
        <w:rPr>
          <w:rFonts w:asciiTheme="minorHAnsi" w:hAnsiTheme="minorHAnsi" w:cstheme="minorHAnsi"/>
          <w:sz w:val="16"/>
        </w:rPr>
      </w:pPr>
      <w:proofErr w:type="spellStart"/>
      <w:r w:rsidRPr="004439A1">
        <w:rPr>
          <w:rFonts w:asciiTheme="minorHAnsi" w:hAnsiTheme="minorHAnsi" w:cstheme="minorHAnsi"/>
          <w:sz w:val="16"/>
        </w:rPr>
        <w:t>Recognising</w:t>
      </w:r>
      <w:proofErr w:type="spellEnd"/>
      <w:r w:rsidRPr="004439A1">
        <w:rPr>
          <w:rFonts w:asciiTheme="minorHAnsi" w:hAnsiTheme="minorHAnsi" w:cstheme="minorHAnsi"/>
          <w:sz w:val="16"/>
        </w:rPr>
        <w:t xml:space="preserve"> the importance of patents to progress, some countries are playing an active role </w:t>
      </w:r>
      <w:proofErr w:type="gramStart"/>
      <w:r w:rsidRPr="004439A1">
        <w:rPr>
          <w:rFonts w:asciiTheme="minorHAnsi" w:hAnsiTheme="minorHAnsi" w:cstheme="minorHAnsi"/>
          <w:sz w:val="16"/>
        </w:rPr>
        <w:t>to ensure</w:t>
      </w:r>
      <w:proofErr w:type="gramEnd"/>
      <w:r w:rsidRPr="004439A1">
        <w:rPr>
          <w:rFonts w:asciiTheme="minorHAnsi" w:hAnsiTheme="minorHAnsi" w:cstheme="minorHAnsi"/>
          <w:sz w:val="16"/>
        </w:rPr>
        <w:t xml:space="preserve"> that great ideas can be transformed into intellectual assets. </w:t>
      </w:r>
      <w:r w:rsidRPr="004439A1">
        <w:rPr>
          <w:rFonts w:asciiTheme="minorHAnsi" w:hAnsiTheme="minorHAnsi" w:cstheme="minorHAnsi"/>
          <w:sz w:val="16"/>
          <w:highlight w:val="cyan"/>
        </w:rPr>
        <w:t>Five countries</w:t>
      </w:r>
      <w:r w:rsidRPr="004439A1">
        <w:rPr>
          <w:rFonts w:asciiTheme="minorHAnsi" w:hAnsiTheme="minorHAnsi" w:cstheme="minorHAnsi"/>
          <w:sz w:val="16"/>
        </w:rPr>
        <w:t xml:space="preserve"> – </w:t>
      </w:r>
      <w:r w:rsidRPr="004439A1">
        <w:rPr>
          <w:rStyle w:val="StyleUnderline"/>
          <w:rFonts w:asciiTheme="minorHAnsi" w:hAnsiTheme="minorHAnsi" w:cstheme="minorHAnsi"/>
        </w:rPr>
        <w:t>Colombia, Ecuador, Morocco, South Africa and the Philippines</w:t>
      </w:r>
      <w:r w:rsidRPr="004439A1">
        <w:rPr>
          <w:rFonts w:asciiTheme="minorHAnsi" w:hAnsiTheme="minorHAnsi" w:cstheme="minorHAnsi"/>
          <w:sz w:val="16"/>
        </w:rPr>
        <w:t xml:space="preserve"> – are </w:t>
      </w:r>
      <w:r w:rsidRPr="004439A1">
        <w:rPr>
          <w:rFonts w:asciiTheme="minorHAnsi" w:hAnsiTheme="minorHAnsi" w:cstheme="minorHAnsi"/>
          <w:sz w:val="16"/>
          <w:highlight w:val="cyan"/>
        </w:rPr>
        <w:t>making this happen through</w:t>
      </w:r>
      <w:r w:rsidRPr="004439A1">
        <w:rPr>
          <w:rFonts w:asciiTheme="minorHAnsi" w:hAnsiTheme="minorHAnsi" w:cstheme="minorHAnsi"/>
          <w:sz w:val="16"/>
        </w:rPr>
        <w:t xml:space="preserve"> the </w:t>
      </w:r>
      <w:r w:rsidRPr="004439A1">
        <w:rPr>
          <w:rStyle w:val="StyleUnderline"/>
          <w:rFonts w:asciiTheme="minorHAnsi" w:hAnsiTheme="minorHAnsi" w:cstheme="minorHAnsi"/>
          <w:highlight w:val="cyan"/>
        </w:rPr>
        <w:t>Inventor Assistance Program</w:t>
      </w:r>
      <w:r w:rsidRPr="004439A1">
        <w:rPr>
          <w:rStyle w:val="StyleUnderline"/>
          <w:rFonts w:asciiTheme="minorHAnsi" w:hAnsiTheme="minorHAnsi" w:cstheme="minorHAnsi"/>
        </w:rPr>
        <w:t xml:space="preserve"> (IAP)</w:t>
      </w:r>
      <w:r w:rsidRPr="004439A1">
        <w:rPr>
          <w:rFonts w:asciiTheme="minorHAnsi" w:hAnsiTheme="minorHAnsi" w:cstheme="minorHAnsi"/>
          <w:sz w:val="16"/>
        </w:rPr>
        <w:t xml:space="preserve">. The </w:t>
      </w:r>
      <w:proofErr w:type="spellStart"/>
      <w:r w:rsidRPr="004439A1">
        <w:rPr>
          <w:rFonts w:asciiTheme="minorHAnsi" w:hAnsiTheme="minorHAnsi" w:cstheme="minorHAnsi"/>
          <w:sz w:val="16"/>
        </w:rPr>
        <w:t>programme</w:t>
      </w:r>
      <w:proofErr w:type="spellEnd"/>
      <w:r w:rsidRPr="004439A1">
        <w:rPr>
          <w:rFonts w:asciiTheme="minorHAnsi" w:hAnsiTheme="minorHAnsi" w:cstheme="minorHAnsi"/>
          <w:sz w:val="16"/>
        </w:rPr>
        <w:t xml:space="preserve">, </w:t>
      </w:r>
      <w:r w:rsidRPr="004439A1">
        <w:rPr>
          <w:rStyle w:val="StyleUnderline"/>
          <w:rFonts w:asciiTheme="minorHAnsi" w:hAnsiTheme="minorHAnsi" w:cstheme="minorHAnsi"/>
          <w:highlight w:val="cyan"/>
        </w:rPr>
        <w:t>led by</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rPr>
        <w:t>World Intellectual Property Organization</w:t>
      </w:r>
      <w:r w:rsidRPr="004439A1">
        <w:rPr>
          <w:rStyle w:val="StyleUnderline"/>
          <w:rFonts w:asciiTheme="minorHAnsi" w:hAnsiTheme="minorHAnsi" w:cstheme="minorHAnsi"/>
        </w:rPr>
        <w:t xml:space="preserve"> (</w:t>
      </w:r>
      <w:r w:rsidRPr="004439A1">
        <w:rPr>
          <w:rStyle w:val="Emphasis"/>
          <w:rFonts w:asciiTheme="minorHAnsi" w:hAnsiTheme="minorHAnsi" w:cstheme="minorHAnsi"/>
          <w:highlight w:val="cyan"/>
        </w:rPr>
        <w:t>WIPO</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in cooperation with the World Economic Forum, </w:t>
      </w:r>
      <w:r w:rsidRPr="004439A1">
        <w:rPr>
          <w:rStyle w:val="StyleUnderline"/>
          <w:rFonts w:asciiTheme="minorHAnsi" w:hAnsiTheme="minorHAnsi" w:cstheme="minorHAnsi"/>
          <w:highlight w:val="cyan"/>
        </w:rPr>
        <w:t>levels</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playing field for inventors</w:t>
      </w:r>
      <w:r w:rsidRPr="004439A1">
        <w:rPr>
          <w:rStyle w:val="StyleUnderline"/>
          <w:rFonts w:asciiTheme="minorHAnsi" w:hAnsiTheme="minorHAnsi" w:cstheme="minorHAnsi"/>
        </w:rPr>
        <w:t xml:space="preserve"> by </w:t>
      </w:r>
      <w:r w:rsidRPr="004439A1">
        <w:rPr>
          <w:rStyle w:val="StyleUnderline"/>
          <w:rFonts w:asciiTheme="minorHAnsi" w:hAnsiTheme="minorHAnsi" w:cstheme="minorHAnsi"/>
          <w:highlight w:val="cyan"/>
        </w:rPr>
        <w:t>matching them with</w:t>
      </w:r>
      <w:r w:rsidRPr="004439A1">
        <w:rPr>
          <w:rStyle w:val="StyleUnderline"/>
          <w:rFonts w:asciiTheme="minorHAnsi" w:hAnsiTheme="minorHAnsi" w:cstheme="minorHAnsi"/>
        </w:rPr>
        <w:t xml:space="preserve"> patent </w:t>
      </w:r>
      <w:r w:rsidRPr="004439A1">
        <w:rPr>
          <w:rStyle w:val="StyleUnderline"/>
          <w:rFonts w:asciiTheme="minorHAnsi" w:hAnsiTheme="minorHAnsi" w:cstheme="minorHAnsi"/>
          <w:highlight w:val="cyan"/>
        </w:rPr>
        <w:t>experts</w:t>
      </w:r>
      <w:r w:rsidRPr="004439A1">
        <w:rPr>
          <w:rFonts w:asciiTheme="minorHAnsi" w:hAnsiTheme="minorHAnsi" w:cstheme="minorHAnsi"/>
          <w:sz w:val="16"/>
        </w:rPr>
        <w:t xml:space="preserve"> who offer their legal services at no cost. For many inventors, the IAP offers the only hope to protect their inventions.</w:t>
      </w:r>
    </w:p>
    <w:p w14:paraId="77725662" w14:textId="77777777" w:rsidR="008B287E" w:rsidRPr="004439A1" w:rsidRDefault="008B287E" w:rsidP="008B287E">
      <w:pPr>
        <w:rPr>
          <w:rFonts w:asciiTheme="minorHAnsi" w:hAnsiTheme="minorHAnsi" w:cstheme="minorHAnsi"/>
          <w:sz w:val="16"/>
        </w:rPr>
      </w:pPr>
    </w:p>
    <w:p w14:paraId="7868E3FC" w14:textId="77777777" w:rsidR="008B287E" w:rsidRPr="004439A1" w:rsidRDefault="008B287E" w:rsidP="008B287E">
      <w:pPr>
        <w:rPr>
          <w:rFonts w:asciiTheme="minorHAnsi" w:hAnsiTheme="minorHAnsi" w:cstheme="minorHAnsi"/>
          <w:sz w:val="16"/>
        </w:rPr>
      </w:pPr>
      <w:r w:rsidRPr="004439A1">
        <w:rPr>
          <w:rFonts w:asciiTheme="minorHAnsi" w:hAnsiTheme="minorHAnsi" w:cstheme="minorHAnsi"/>
          <w:sz w:val="16"/>
        </w:rPr>
        <w:t>2. Build a local patent profession</w:t>
      </w:r>
    </w:p>
    <w:p w14:paraId="6AFF3A72" w14:textId="77777777" w:rsidR="008B287E" w:rsidRPr="004439A1" w:rsidRDefault="008B287E" w:rsidP="008B287E">
      <w:pPr>
        <w:rPr>
          <w:rFonts w:asciiTheme="minorHAnsi" w:hAnsiTheme="minorHAnsi" w:cstheme="minorHAnsi"/>
          <w:sz w:val="16"/>
        </w:rPr>
      </w:pPr>
      <w:r w:rsidRPr="004439A1">
        <w:rPr>
          <w:rStyle w:val="Emphasis"/>
          <w:rFonts w:asciiTheme="minorHAnsi" w:hAnsiTheme="minorHAnsi" w:cstheme="minorHAnsi"/>
          <w:highlight w:val="cyan"/>
        </w:rPr>
        <w:t>Without</w:t>
      </w:r>
      <w:r w:rsidRPr="004439A1">
        <w:rPr>
          <w:rFonts w:asciiTheme="minorHAnsi" w:hAnsiTheme="minorHAnsi" w:cstheme="minorHAnsi"/>
          <w:sz w:val="16"/>
        </w:rPr>
        <w:t xml:space="preserve"> highly skilled </w:t>
      </w:r>
      <w:r w:rsidRPr="004439A1">
        <w:rPr>
          <w:rFonts w:asciiTheme="minorHAnsi" w:hAnsiTheme="minorHAnsi" w:cstheme="minorHAnsi"/>
          <w:sz w:val="16"/>
          <w:highlight w:val="cyan"/>
        </w:rPr>
        <w:t>professionals</w:t>
      </w:r>
      <w:r w:rsidRPr="004439A1">
        <w:rPr>
          <w:rFonts w:asciiTheme="minorHAnsi" w:hAnsiTheme="minorHAnsi" w:cstheme="minorHAnsi"/>
          <w:sz w:val="16"/>
        </w:rPr>
        <w:t xml:space="preserve">, </w:t>
      </w:r>
      <w:r w:rsidRPr="004439A1">
        <w:rPr>
          <w:rStyle w:val="Emphasis"/>
          <w:rFonts w:asciiTheme="minorHAnsi" w:hAnsiTheme="minorHAnsi" w:cstheme="minorHAnsi"/>
          <w:highlight w:val="cyan"/>
        </w:rPr>
        <w:t>few inventors</w:t>
      </w:r>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developing countries</w:t>
      </w:r>
      <w:r w:rsidRPr="004439A1">
        <w:rPr>
          <w:rStyle w:val="StyleUnderline"/>
          <w:rFonts w:asciiTheme="minorHAnsi" w:hAnsiTheme="minorHAnsi" w:cstheme="minorHAnsi"/>
        </w:rPr>
        <w:t xml:space="preserve"> will </w:t>
      </w:r>
      <w:r w:rsidRPr="004439A1">
        <w:rPr>
          <w:rStyle w:val="StyleUnderline"/>
          <w:rFonts w:asciiTheme="minorHAnsi" w:hAnsiTheme="minorHAnsi" w:cstheme="minorHAnsi"/>
          <w:highlight w:val="cyan"/>
        </w:rPr>
        <w:t>protect</w:t>
      </w:r>
      <w:r w:rsidRPr="004439A1">
        <w:rPr>
          <w:rStyle w:val="StyleUnderline"/>
          <w:rFonts w:asciiTheme="minorHAnsi" w:hAnsiTheme="minorHAnsi" w:cstheme="minorHAnsi"/>
        </w:rPr>
        <w:t xml:space="preserve"> their </w:t>
      </w:r>
      <w:r w:rsidRPr="004439A1">
        <w:rPr>
          <w:rStyle w:val="StyleUnderline"/>
          <w:rFonts w:asciiTheme="minorHAnsi" w:hAnsiTheme="minorHAnsi" w:cstheme="minorHAnsi"/>
          <w:highlight w:val="cyan"/>
        </w:rPr>
        <w:t>ideas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with patents</w:t>
      </w:r>
      <w:r w:rsidRPr="004439A1">
        <w:rPr>
          <w:rFonts w:asciiTheme="minorHAnsi" w:hAnsiTheme="minorHAnsi" w:cstheme="minorHAnsi"/>
          <w:sz w:val="16"/>
        </w:rPr>
        <w:t>. But not all countries have established patent professions, particularly in the absence of clear demand. In other countries, patent professionals build their practices focused on serving foreign clients. Normally, another professional drafts the patent application and directs the technical and legal strategy for the entire resulting patent family. This requires a much narrower skill set than needed to support local inventors.</w:t>
      </w:r>
    </w:p>
    <w:p w14:paraId="034FF100" w14:textId="77777777" w:rsidR="00981F7A" w:rsidRPr="004439A1" w:rsidRDefault="00981F7A" w:rsidP="004E17BA">
      <w:pPr>
        <w:rPr>
          <w:rFonts w:asciiTheme="minorHAnsi" w:hAnsiTheme="minorHAnsi" w:cstheme="minorHAnsi"/>
        </w:rPr>
      </w:pPr>
    </w:p>
    <w:p w14:paraId="7F309139" w14:textId="0395449E" w:rsidR="00981F7A" w:rsidRPr="004439A1" w:rsidRDefault="00981F7A" w:rsidP="00981F7A">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Countries in WIPO will say ‘yes’ to the alignment of US patent laws with member nations</w:t>
      </w:r>
    </w:p>
    <w:p w14:paraId="05403D02" w14:textId="77777777" w:rsidR="00981F7A" w:rsidRPr="004439A1" w:rsidRDefault="00981F7A" w:rsidP="00981F7A">
      <w:pPr>
        <w:spacing w:after="120" w:line="235" w:lineRule="atLeast"/>
        <w:rPr>
          <w:rFonts w:asciiTheme="minorHAnsi" w:hAnsiTheme="minorHAnsi" w:cstheme="minorHAnsi"/>
          <w:color w:val="000000"/>
        </w:rPr>
      </w:pPr>
      <w:r w:rsidRPr="004439A1">
        <w:rPr>
          <w:rFonts w:asciiTheme="minorHAnsi" w:hAnsiTheme="minorHAnsi" w:cstheme="minorHAnsi"/>
          <w:color w:val="000000"/>
        </w:rPr>
        <w:t>Lanre </w:t>
      </w:r>
      <w:r w:rsidRPr="004439A1">
        <w:rPr>
          <w:rStyle w:val="Style13ptBold"/>
          <w:rFonts w:asciiTheme="minorHAnsi" w:hAnsiTheme="minorHAnsi" w:cstheme="minorHAnsi"/>
        </w:rPr>
        <w:t>Adedeji 14</w:t>
      </w:r>
      <w:r w:rsidRPr="004439A1">
        <w:rPr>
          <w:rFonts w:asciiTheme="minorHAnsi" w:hAnsiTheme="minorHAnsi" w:cstheme="minorHAnsi"/>
          <w:color w:val="000000"/>
        </w:rPr>
        <w:t>, JD, Lawyer, “Arguments for a Uniform African Patent Regime”, The Lawyers Chronicle, 1/21/2014, Lexis</w:t>
      </w:r>
    </w:p>
    <w:p w14:paraId="0C712E9A" w14:textId="77777777" w:rsidR="00981F7A" w:rsidRPr="004439A1" w:rsidRDefault="00981F7A" w:rsidP="00981F7A">
      <w:pPr>
        <w:spacing w:line="235" w:lineRule="atLeast"/>
        <w:rPr>
          <w:rFonts w:asciiTheme="minorHAnsi" w:hAnsiTheme="minorHAnsi" w:cstheme="minorHAnsi"/>
          <w:color w:val="000000"/>
          <w:sz w:val="16"/>
        </w:rPr>
      </w:pPr>
      <w:proofErr w:type="gramStart"/>
      <w:r w:rsidRPr="004439A1">
        <w:rPr>
          <w:rFonts w:asciiTheme="minorHAnsi" w:hAnsiTheme="minorHAnsi" w:cstheme="minorHAnsi"/>
          <w:color w:val="000000"/>
          <w:sz w:val="16"/>
        </w:rPr>
        <w:t>Thus</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with</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age of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globalization, proposals to</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further</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harmonize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domestic</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patent laws at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international level</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have understandably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attracted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considerable attention</w:t>
      </w:r>
      <w:r w:rsidRPr="004439A1">
        <w:rPr>
          <w:rFonts w:asciiTheme="minorHAnsi" w:hAnsiTheme="minorHAnsi" w:cstheme="minorHAnsi"/>
          <w:color w:val="000000"/>
          <w:sz w:val="16"/>
        </w:rPr>
        <w:t xml:space="preserve">. International patent harmonization originally meant the creation of uniform patent laws throughout the world. Even though patents have always been national, such a system was </w:t>
      </w:r>
      <w:proofErr w:type="gramStart"/>
      <w:r w:rsidRPr="004439A1">
        <w:rPr>
          <w:rFonts w:asciiTheme="minorHAnsi" w:hAnsiTheme="minorHAnsi" w:cstheme="minorHAnsi"/>
          <w:color w:val="000000"/>
          <w:sz w:val="16"/>
        </w:rPr>
        <w:t>efficiently-sized</w:t>
      </w:r>
      <w:proofErr w:type="gramEnd"/>
      <w:r w:rsidRPr="004439A1">
        <w:rPr>
          <w:rFonts w:asciiTheme="minorHAnsi" w:hAnsiTheme="minorHAnsi" w:cstheme="minorHAnsi"/>
          <w:color w:val="000000"/>
          <w:sz w:val="16"/>
        </w:rPr>
        <w:t xml:space="preserve"> at a time when economies were relatively closed and technology diffused slowly. Today, inventors can expect many of their inventions to be immediately usable throughout the world. </w:t>
      </w:r>
      <w:r w:rsidRPr="004439A1">
        <w:rPr>
          <w:rFonts w:asciiTheme="minorHAnsi" w:hAnsiTheme="minorHAnsi" w:cstheme="minorHAnsi"/>
          <w:color w:val="000000"/>
          <w:u w:val="single"/>
          <w:shd w:val="clear" w:color="auto" w:fill="00FFFF"/>
        </w:rPr>
        <w:t>As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number of countries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 xml:space="preserve">for which an inventor seeks a </w:t>
      </w:r>
      <w:proofErr w:type="gramStart"/>
      <w:r w:rsidRPr="004439A1">
        <w:rPr>
          <w:rFonts w:asciiTheme="minorHAnsi" w:hAnsiTheme="minorHAnsi" w:cstheme="minorHAnsi"/>
          <w:color w:val="000000"/>
          <w:u w:val="single"/>
        </w:rPr>
        <w:t>patent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increases</w:t>
      </w:r>
      <w:proofErr w:type="gramEnd"/>
      <w:r w:rsidRPr="004439A1">
        <w:rPr>
          <w:rFonts w:asciiTheme="minorHAnsi" w:hAnsiTheme="minorHAnsi" w:cstheme="minorHAnsi"/>
          <w:color w:val="000000"/>
          <w:u w:val="single"/>
        </w:rPr>
        <w:t>,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costs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national filings and determinations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rises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 xml:space="preserve">proportionately. So </w:t>
      </w:r>
      <w:proofErr w:type="gramStart"/>
      <w:r w:rsidRPr="004439A1">
        <w:rPr>
          <w:rFonts w:asciiTheme="minorHAnsi" w:hAnsiTheme="minorHAnsi" w:cstheme="minorHAnsi"/>
          <w:color w:val="000000"/>
          <w:u w:val="single"/>
        </w:rPr>
        <w:t>also</w:t>
      </w:r>
      <w:proofErr w:type="gramEnd"/>
      <w:r w:rsidRPr="004439A1">
        <w:rPr>
          <w:rFonts w:asciiTheme="minorHAnsi" w:hAnsiTheme="minorHAnsi" w:cstheme="minorHAnsi"/>
          <w:color w:val="000000"/>
          <w:u w:val="single"/>
        </w:rPr>
        <w:t xml:space="preserve"> 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inadequate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patent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protection in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external markets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leads to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loss in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economic</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rent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to the inventor especially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 global economy that has an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unharmonized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patent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protection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incentives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to inventors may definitely be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diminish</w:t>
      </w:r>
      <w:r w:rsidRPr="004439A1">
        <w:rPr>
          <w:rFonts w:asciiTheme="minorHAnsi" w:hAnsiTheme="minorHAnsi" w:cstheme="minorHAnsi"/>
          <w:color w:val="000000"/>
          <w:u w:val="single"/>
        </w:rPr>
        <w:t>ed. This could be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demoralizing</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knowing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that one's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invention is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inadequately protected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from being copied</w:t>
      </w:r>
      <w:r w:rsidRPr="004439A1">
        <w:rPr>
          <w:rFonts w:asciiTheme="minorHAnsi" w:hAnsiTheme="minorHAnsi" w:cstheme="minorHAnsi"/>
          <w:color w:val="000000"/>
          <w:sz w:val="16"/>
        </w:rPr>
        <w:t>.</w:t>
      </w:r>
    </w:p>
    <w:p w14:paraId="6D157840" w14:textId="77777777" w:rsidR="00981F7A" w:rsidRPr="004439A1" w:rsidRDefault="00981F7A" w:rsidP="00981F7A">
      <w:pPr>
        <w:spacing w:line="235" w:lineRule="atLeast"/>
        <w:rPr>
          <w:rFonts w:asciiTheme="minorHAnsi" w:hAnsiTheme="minorHAnsi" w:cstheme="minorHAnsi"/>
          <w:color w:val="000000"/>
          <w:sz w:val="16"/>
        </w:rPr>
      </w:pPr>
      <w:proofErr w:type="gramStart"/>
      <w:r w:rsidRPr="004439A1">
        <w:rPr>
          <w:rFonts w:asciiTheme="minorHAnsi" w:hAnsiTheme="minorHAnsi" w:cstheme="minorHAnsi"/>
          <w:b/>
          <w:bCs/>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majority of</w:t>
      </w:r>
      <w:proofErr w:type="gramEnd"/>
      <w:r w:rsidRPr="004439A1">
        <w:rPr>
          <w:rFonts w:asciiTheme="minorHAnsi" w:hAnsiTheme="minorHAnsi" w:cstheme="minorHAnsi"/>
          <w:b/>
          <w:bCs/>
          <w:color w:val="000000"/>
          <w:u w:val="single"/>
          <w:shd w:val="clear" w:color="auto" w:fill="00FFFF"/>
        </w:rPr>
        <w:t xml:space="preserve"> the international</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patent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community is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and has been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supportive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of the idea of uniformity,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recognizing</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value of</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creating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uniform patent law on a global scale with all of its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attendant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benefits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to be accrued</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This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has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led to</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E</w:t>
      </w:r>
      <w:r w:rsidRPr="004439A1">
        <w:rPr>
          <w:rFonts w:asciiTheme="minorHAnsi" w:hAnsiTheme="minorHAnsi" w:cstheme="minorHAnsi"/>
          <w:color w:val="000000"/>
          <w:sz w:val="16"/>
        </w:rPr>
        <w:t>uropean </w:t>
      </w:r>
      <w:r w:rsidRPr="004439A1">
        <w:rPr>
          <w:rFonts w:asciiTheme="minorHAnsi" w:hAnsiTheme="minorHAnsi" w:cstheme="minorHAnsi"/>
          <w:b/>
          <w:bCs/>
          <w:color w:val="000000"/>
          <w:u w:val="single"/>
          <w:shd w:val="clear" w:color="auto" w:fill="00FFFF"/>
        </w:rPr>
        <w:t>P</w:t>
      </w:r>
      <w:r w:rsidRPr="004439A1">
        <w:rPr>
          <w:rFonts w:asciiTheme="minorHAnsi" w:hAnsiTheme="minorHAnsi" w:cstheme="minorHAnsi"/>
          <w:color w:val="000000"/>
          <w:sz w:val="16"/>
        </w:rPr>
        <w:t>arliament </w:t>
      </w:r>
      <w:r w:rsidRPr="004439A1">
        <w:rPr>
          <w:rFonts w:asciiTheme="minorHAnsi" w:hAnsiTheme="minorHAnsi" w:cstheme="minorHAnsi"/>
          <w:color w:val="000000"/>
          <w:u w:val="single"/>
          <w:shd w:val="clear" w:color="auto" w:fill="00FFFF"/>
        </w:rPr>
        <w:t>adopting a</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uniform patent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system</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for Europe</w:t>
      </w:r>
      <w:r w:rsidRPr="004439A1">
        <w:rPr>
          <w:rFonts w:asciiTheme="minorHAnsi" w:hAnsiTheme="minorHAnsi" w:cstheme="minorHAnsi"/>
          <w:color w:val="000000"/>
          <w:sz w:val="16"/>
        </w:rPr>
        <w:t xml:space="preserve">. If the plan goes into effect as expected by early 2014, it </w:t>
      </w:r>
      <w:proofErr w:type="gramStart"/>
      <w:r w:rsidRPr="004439A1">
        <w:rPr>
          <w:rFonts w:asciiTheme="minorHAnsi" w:hAnsiTheme="minorHAnsi" w:cstheme="minorHAnsi"/>
          <w:color w:val="000000"/>
          <w:sz w:val="16"/>
        </w:rPr>
        <w:t>would</w:t>
      </w:r>
      <w:proofErr w:type="gramEnd"/>
      <w:r w:rsidRPr="004439A1">
        <w:rPr>
          <w:rFonts w:asciiTheme="minorHAnsi" w:hAnsiTheme="minorHAnsi" w:cstheme="minorHAnsi"/>
          <w:color w:val="000000"/>
          <w:sz w:val="16"/>
        </w:rPr>
        <w:t xml:space="preserve"> try to remedy the country-by-country approach whose time and costs have long been an impediment to innovation across the European Union.</w:t>
      </w:r>
    </w:p>
    <w:p w14:paraId="6BB312D4" w14:textId="77777777" w:rsidR="00981F7A" w:rsidRPr="004439A1" w:rsidRDefault="00981F7A" w:rsidP="00981F7A">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rPr>
        <w:t>This procedure can</w:t>
      </w:r>
      <w:r w:rsidRPr="004439A1">
        <w:rPr>
          <w:rFonts w:asciiTheme="minorHAnsi" w:hAnsiTheme="minorHAnsi" w:cstheme="minorHAnsi"/>
          <w:color w:val="000000"/>
          <w:sz w:val="16"/>
        </w:rPr>
        <w:t> thus </w:t>
      </w:r>
      <w:r w:rsidRPr="004439A1">
        <w:rPr>
          <w:rFonts w:asciiTheme="minorHAnsi" w:hAnsiTheme="minorHAnsi" w:cstheme="minorHAnsi"/>
          <w:color w:val="000000"/>
          <w:u w:val="single"/>
        </w:rPr>
        <w:t>be argued for the continent of</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Africa</w:t>
      </w:r>
      <w:r w:rsidRPr="004439A1">
        <w:rPr>
          <w:rFonts w:asciiTheme="minorHAnsi" w:hAnsiTheme="minorHAnsi" w:cstheme="minorHAnsi"/>
          <w:color w:val="000000"/>
          <w:sz w:val="16"/>
        </w:rPr>
        <w:t> to have a uniform regime for the regulation of African patent system, just as the European Union has done. </w:t>
      </w:r>
      <w:r w:rsidRPr="004439A1">
        <w:rPr>
          <w:rFonts w:asciiTheme="minorHAnsi" w:hAnsiTheme="minorHAnsi" w:cstheme="minorHAnsi"/>
          <w:color w:val="000000"/>
          <w:u w:val="single"/>
        </w:rPr>
        <w:t>Participating</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countries in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World Intellectual Property Organization </w:t>
      </w:r>
      <w:r w:rsidRPr="004439A1">
        <w:rPr>
          <w:rFonts w:asciiTheme="minorHAnsi" w:hAnsiTheme="minorHAnsi" w:cstheme="minorHAnsi"/>
          <w:b/>
          <w:bCs/>
          <w:color w:val="000000"/>
          <w:u w:val="single"/>
          <w:shd w:val="clear" w:color="auto" w:fill="00FFFF"/>
        </w:rPr>
        <w:t>(WIPO)</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World Trade Organization </w:t>
      </w:r>
      <w:r w:rsidRPr="004439A1">
        <w:rPr>
          <w:rFonts w:asciiTheme="minorHAnsi" w:hAnsiTheme="minorHAnsi" w:cstheme="minorHAnsi"/>
          <w:b/>
          <w:bCs/>
          <w:color w:val="000000"/>
          <w:u w:val="single"/>
          <w:shd w:val="clear" w:color="auto" w:fill="00FFFF"/>
        </w:rPr>
        <w:t>(WTO)</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 xml:space="preserve">have </w:t>
      </w:r>
      <w:proofErr w:type="gramStart"/>
      <w:r w:rsidRPr="004439A1">
        <w:rPr>
          <w:rFonts w:asciiTheme="minorHAnsi" w:hAnsiTheme="minorHAnsi" w:cstheme="minorHAnsi"/>
          <w:color w:val="000000"/>
          <w:u w:val="single"/>
          <w:shd w:val="clear" w:color="auto" w:fill="00FFFF"/>
        </w:rPr>
        <w:t>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number of</w:t>
      </w:r>
      <w:proofErr w:type="gramEnd"/>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treaties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agreements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place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that articulate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concept of international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harmonization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patent laws</w:t>
      </w:r>
      <w:r w:rsidRPr="004439A1">
        <w:rPr>
          <w:rFonts w:asciiTheme="minorHAnsi" w:hAnsiTheme="minorHAnsi" w:cstheme="minorHAnsi"/>
          <w:color w:val="000000"/>
          <w:sz w:val="16"/>
        </w:rPr>
        <w:t xml:space="preserve"> - the Paris Convention for the Protection of Industrial Property (Paris Convention), the Patent Cooperation Treaty (PCT), the Patent Law Treaty (PLT), the Trade-Related Aspects of Intellectual Property Rights (TRIPS), and WIPO Treaties. All these treaties can </w:t>
      </w:r>
      <w:proofErr w:type="gramStart"/>
      <w:r w:rsidRPr="004439A1">
        <w:rPr>
          <w:rFonts w:asciiTheme="minorHAnsi" w:hAnsiTheme="minorHAnsi" w:cstheme="minorHAnsi"/>
          <w:color w:val="000000"/>
          <w:sz w:val="16"/>
        </w:rPr>
        <w:t>definitely help</w:t>
      </w:r>
      <w:proofErr w:type="gramEnd"/>
      <w:r w:rsidRPr="004439A1">
        <w:rPr>
          <w:rFonts w:asciiTheme="minorHAnsi" w:hAnsiTheme="minorHAnsi" w:cstheme="minorHAnsi"/>
          <w:color w:val="000000"/>
          <w:sz w:val="16"/>
        </w:rPr>
        <w:t xml:space="preserve"> in reshaping patent regulations on the continent of Africa and in the same process pursue a uniform patent regime.</w:t>
      </w:r>
    </w:p>
    <w:p w14:paraId="4FE6384A" w14:textId="77777777" w:rsidR="00981F7A" w:rsidRPr="004439A1" w:rsidRDefault="00981F7A" w:rsidP="00981F7A">
      <w:pPr>
        <w:numPr>
          <w:ilvl w:val="0"/>
          <w:numId w:val="18"/>
        </w:numPr>
        <w:rPr>
          <w:rFonts w:asciiTheme="minorHAnsi" w:hAnsiTheme="minorHAnsi" w:cstheme="minorHAnsi"/>
          <w:sz w:val="12"/>
        </w:rPr>
      </w:pPr>
    </w:p>
    <w:p w14:paraId="4E0A50AA"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11: further rights in relation to </w:t>
      </w:r>
      <w:proofErr w:type="gramStart"/>
      <w:r w:rsidRPr="004439A1">
        <w:rPr>
          <w:rFonts w:asciiTheme="minorHAnsi" w:hAnsiTheme="minorHAnsi" w:cstheme="minorHAnsi"/>
          <w:sz w:val="12"/>
        </w:rPr>
        <w:t>data;</w:t>
      </w:r>
      <w:proofErr w:type="gramEnd"/>
    </w:p>
    <w:p w14:paraId="7CC5652B"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12: designs: authorship and </w:t>
      </w:r>
      <w:proofErr w:type="gramStart"/>
      <w:r w:rsidRPr="004439A1">
        <w:rPr>
          <w:rFonts w:asciiTheme="minorHAnsi" w:hAnsiTheme="minorHAnsi" w:cstheme="minorHAnsi"/>
          <w:sz w:val="12"/>
        </w:rPr>
        <w:t>ownership;</w:t>
      </w:r>
      <w:proofErr w:type="gramEnd"/>
    </w:p>
    <w:p w14:paraId="3BC7138A"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13: </w:t>
      </w:r>
      <w:proofErr w:type="spellStart"/>
      <w:r w:rsidRPr="004439A1">
        <w:rPr>
          <w:rFonts w:asciiTheme="minorHAnsi" w:hAnsiTheme="minorHAnsi" w:cstheme="minorHAnsi"/>
          <w:sz w:val="12"/>
        </w:rPr>
        <w:t xml:space="preserve">trade </w:t>
      </w:r>
      <w:proofErr w:type="gramStart"/>
      <w:r w:rsidRPr="004439A1">
        <w:rPr>
          <w:rFonts w:asciiTheme="minorHAnsi" w:hAnsiTheme="minorHAnsi" w:cstheme="minorHAnsi"/>
          <w:sz w:val="12"/>
        </w:rPr>
        <w:t>marks</w:t>
      </w:r>
      <w:proofErr w:type="spellEnd"/>
      <w:r w:rsidRPr="004439A1">
        <w:rPr>
          <w:rFonts w:asciiTheme="minorHAnsi" w:hAnsiTheme="minorHAnsi" w:cstheme="minorHAnsi"/>
          <w:sz w:val="12"/>
        </w:rPr>
        <w:t>;</w:t>
      </w:r>
      <w:proofErr w:type="gramEnd"/>
    </w:p>
    <w:p w14:paraId="5F4564C8"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14: trade </w:t>
      </w:r>
      <w:proofErr w:type="gramStart"/>
      <w:r w:rsidRPr="004439A1">
        <w:rPr>
          <w:rFonts w:asciiTheme="minorHAnsi" w:hAnsiTheme="minorHAnsi" w:cstheme="minorHAnsi"/>
          <w:sz w:val="12"/>
        </w:rPr>
        <w:t>secrets;</w:t>
      </w:r>
      <w:proofErr w:type="gramEnd"/>
    </w:p>
    <w:p w14:paraId="043829B9"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issue 15: capacity building; and</w:t>
      </w:r>
    </w:p>
    <w:p w14:paraId="79A5423F" w14:textId="77777777" w:rsidR="00981F7A" w:rsidRPr="004439A1" w:rsidRDefault="00981F7A" w:rsidP="00981F7A">
      <w:pPr>
        <w:numPr>
          <w:ilvl w:val="0"/>
          <w:numId w:val="18"/>
        </w:numPr>
        <w:rPr>
          <w:rFonts w:asciiTheme="minorHAnsi" w:hAnsiTheme="minorHAnsi" w:cstheme="minorHAnsi"/>
          <w:sz w:val="12"/>
        </w:rPr>
      </w:pPr>
      <w:r w:rsidRPr="004439A1">
        <w:rPr>
          <w:rFonts w:asciiTheme="minorHAnsi" w:hAnsiTheme="minorHAnsi" w:cstheme="minorHAnsi"/>
          <w:sz w:val="12"/>
        </w:rPr>
        <w:t>issue 16: accountability for decisions in IP administration.</w:t>
      </w:r>
    </w:p>
    <w:p w14:paraId="53EB52E3" w14:textId="77777777" w:rsidR="00981F7A" w:rsidRPr="004439A1" w:rsidRDefault="00981F7A" w:rsidP="00981F7A">
      <w:pPr>
        <w:rPr>
          <w:rFonts w:asciiTheme="minorHAnsi" w:hAnsiTheme="minorHAnsi" w:cstheme="minorHAnsi"/>
          <w:sz w:val="12"/>
        </w:rPr>
      </w:pPr>
      <w:r w:rsidRPr="004439A1">
        <w:rPr>
          <w:rFonts w:asciiTheme="minorHAnsi" w:hAnsiTheme="minorHAnsi" w:cstheme="minorHAnsi"/>
          <w:sz w:val="12"/>
        </w:rPr>
        <w:t>The second set of WIPO conversations took place remotely from 7 to 9 July 2020 (</w:t>
      </w:r>
      <w:hyperlink r:id="rId24" w:history="1">
        <w:r w:rsidRPr="004439A1">
          <w:rPr>
            <w:rStyle w:val="Hyperlink"/>
            <w:rFonts w:asciiTheme="minorHAnsi" w:hAnsiTheme="minorHAnsi" w:cstheme="minorHAnsi"/>
            <w:sz w:val="12"/>
            <w:u w:val="none"/>
          </w:rPr>
          <w:t>the recordings are available online</w:t>
        </w:r>
      </w:hyperlink>
      <w:r w:rsidRPr="004439A1">
        <w:rPr>
          <w:rFonts w:asciiTheme="minorHAnsi" w:hAnsiTheme="minorHAnsi" w:cstheme="minorHAnsi"/>
          <w:sz w:val="12"/>
        </w:rPr>
        <w:t>) and focused on the issues published in the May 2020 paper. The overarching theme was that existing IP laws are flexible enough to be applied to AI technology, but clearer guidance is required to ensure that there is an internationally consistent approach. Further, many cautioned against implementing legislative changes quickly, when AI technology is still developing rapidly. There was also a suggestion that WIPO should consider certain priority areas which require a more immediate response and others where further research should be undertaken prior to any action being undertaken.</w:t>
      </w:r>
    </w:p>
    <w:p w14:paraId="05D7ACCE" w14:textId="77777777" w:rsidR="00981F7A" w:rsidRPr="004439A1" w:rsidRDefault="00981F7A" w:rsidP="00981F7A">
      <w:pPr>
        <w:rPr>
          <w:rFonts w:asciiTheme="minorHAnsi" w:hAnsiTheme="minorHAnsi" w:cstheme="minorHAnsi"/>
          <w:sz w:val="12"/>
        </w:rPr>
      </w:pPr>
      <w:r w:rsidRPr="004439A1">
        <w:rPr>
          <w:rFonts w:asciiTheme="minorHAnsi" w:hAnsiTheme="minorHAnsi" w:cstheme="minorHAnsi"/>
          <w:sz w:val="12"/>
        </w:rPr>
        <w:t xml:space="preserve">The international discussions </w:t>
      </w:r>
      <w:proofErr w:type="spellStart"/>
      <w:r w:rsidRPr="004439A1">
        <w:rPr>
          <w:rFonts w:asciiTheme="minorHAnsi" w:hAnsiTheme="minorHAnsi" w:cstheme="minorHAnsi"/>
          <w:sz w:val="12"/>
        </w:rPr>
        <w:t>centred</w:t>
      </w:r>
      <w:proofErr w:type="spellEnd"/>
      <w:r w:rsidRPr="004439A1">
        <w:rPr>
          <w:rFonts w:asciiTheme="minorHAnsi" w:hAnsiTheme="minorHAnsi" w:cstheme="minorHAnsi"/>
          <w:sz w:val="12"/>
        </w:rPr>
        <w:t xml:space="preserve"> around the following five points:</w:t>
      </w:r>
    </w:p>
    <w:p w14:paraId="3E0D0240" w14:textId="77777777" w:rsidR="00981F7A" w:rsidRPr="004439A1" w:rsidRDefault="00981F7A" w:rsidP="00981F7A">
      <w:pPr>
        <w:numPr>
          <w:ilvl w:val="0"/>
          <w:numId w:val="19"/>
        </w:numPr>
        <w:rPr>
          <w:rFonts w:asciiTheme="minorHAnsi" w:hAnsiTheme="minorHAnsi" w:cstheme="minorHAnsi"/>
          <w:sz w:val="12"/>
        </w:rPr>
      </w:pPr>
      <w:r w:rsidRPr="004439A1">
        <w:rPr>
          <w:rFonts w:asciiTheme="minorHAnsi" w:hAnsiTheme="minorHAnsi" w:cstheme="minorHAnsi"/>
          <w:b/>
          <w:bCs/>
          <w:sz w:val="12"/>
        </w:rPr>
        <w:t>Patent inventorship and ownership:</w:t>
      </w:r>
      <w:r w:rsidRPr="004439A1">
        <w:rPr>
          <w:rFonts w:asciiTheme="minorHAnsi" w:hAnsiTheme="minorHAnsi" w:cstheme="minorHAnsi"/>
          <w:sz w:val="12"/>
        </w:rPr>
        <w:t> It was unanimously agreed that a patent should be owned by a natural or legal person (and an AI machine should not be able to own an invention), but the issue of whether an AI system should be named as the inventor of a patent was widely debated. Ryan Abbott (Professor of Law and Health at the University of Surrey and part of the team that filed test cases naming DABUS AI as a patent inventor</w:t>
      </w:r>
      <w:r w:rsidRPr="004439A1">
        <w:rPr>
          <w:rFonts w:asciiTheme="minorHAnsi" w:hAnsiTheme="minorHAnsi" w:cstheme="minorHAnsi"/>
          <w:sz w:val="12"/>
          <w:vertAlign w:val="superscript"/>
        </w:rPr>
        <w:t>1</w:t>
      </w:r>
      <w:r w:rsidRPr="004439A1">
        <w:rPr>
          <w:rFonts w:asciiTheme="minorHAnsi" w:hAnsiTheme="minorHAnsi" w:cstheme="minorHAnsi"/>
          <w:sz w:val="12"/>
        </w:rPr>
        <w:t xml:space="preserve">) argued that we have already reached a stage where AI systems are generating patents without human intervention and if we do not </w:t>
      </w:r>
      <w:proofErr w:type="spellStart"/>
      <w:r w:rsidRPr="004439A1">
        <w:rPr>
          <w:rFonts w:asciiTheme="minorHAnsi" w:hAnsiTheme="minorHAnsi" w:cstheme="minorHAnsi"/>
          <w:sz w:val="12"/>
        </w:rPr>
        <w:t>recognise</w:t>
      </w:r>
      <w:proofErr w:type="spellEnd"/>
      <w:r w:rsidRPr="004439A1">
        <w:rPr>
          <w:rFonts w:asciiTheme="minorHAnsi" w:hAnsiTheme="minorHAnsi" w:cstheme="minorHAnsi"/>
          <w:sz w:val="12"/>
        </w:rPr>
        <w:t xml:space="preserve"> these AI inventors, humans may be attributed credit for inventions that they did not actually devise. Further companies should be encouraged to </w:t>
      </w:r>
      <w:proofErr w:type="gramStart"/>
      <w:r w:rsidRPr="004439A1">
        <w:rPr>
          <w:rFonts w:asciiTheme="minorHAnsi" w:hAnsiTheme="minorHAnsi" w:cstheme="minorHAnsi"/>
          <w:sz w:val="12"/>
        </w:rPr>
        <w:t>invent</w:t>
      </w:r>
      <w:proofErr w:type="gramEnd"/>
      <w:r w:rsidRPr="004439A1">
        <w:rPr>
          <w:rFonts w:asciiTheme="minorHAnsi" w:hAnsiTheme="minorHAnsi" w:cstheme="minorHAnsi"/>
          <w:sz w:val="12"/>
        </w:rPr>
        <w:t xml:space="preserve"> efficiently. Some of the patent offices suggested that where AI was being used as a tool to create a patentable invention (for example in the case of narrow or weak AI), it was appropriate for a human inventor to be named. However, further </w:t>
      </w:r>
      <w:proofErr w:type="spellStart"/>
      <w:r w:rsidRPr="004439A1">
        <w:rPr>
          <w:rFonts w:asciiTheme="minorHAnsi" w:hAnsiTheme="minorHAnsi" w:cstheme="minorHAnsi"/>
          <w:sz w:val="12"/>
        </w:rPr>
        <w:t>harmonised</w:t>
      </w:r>
      <w:proofErr w:type="spellEnd"/>
      <w:r w:rsidRPr="004439A1">
        <w:rPr>
          <w:rFonts w:asciiTheme="minorHAnsi" w:hAnsiTheme="minorHAnsi" w:cstheme="minorHAnsi"/>
          <w:sz w:val="12"/>
        </w:rPr>
        <w:t xml:space="preserve"> guidance was necessary in the case of strong AI which </w:t>
      </w:r>
      <w:proofErr w:type="gramStart"/>
      <w:r w:rsidRPr="004439A1">
        <w:rPr>
          <w:rFonts w:asciiTheme="minorHAnsi" w:hAnsiTheme="minorHAnsi" w:cstheme="minorHAnsi"/>
          <w:sz w:val="12"/>
        </w:rPr>
        <w:t>was capable of creating</w:t>
      </w:r>
      <w:proofErr w:type="gramEnd"/>
      <w:r w:rsidRPr="004439A1">
        <w:rPr>
          <w:rFonts w:asciiTheme="minorHAnsi" w:hAnsiTheme="minorHAnsi" w:cstheme="minorHAnsi"/>
          <w:sz w:val="12"/>
        </w:rPr>
        <w:t xml:space="preserve"> inventions without human intervention. From a policy perspective, WIPO needed to consider whether the patent system was designed to </w:t>
      </w:r>
      <w:proofErr w:type="spellStart"/>
      <w:r w:rsidRPr="004439A1">
        <w:rPr>
          <w:rFonts w:asciiTheme="minorHAnsi" w:hAnsiTheme="minorHAnsi" w:cstheme="minorHAnsi"/>
          <w:sz w:val="12"/>
        </w:rPr>
        <w:t>incentivise</w:t>
      </w:r>
      <w:proofErr w:type="spellEnd"/>
      <w:r w:rsidRPr="004439A1">
        <w:rPr>
          <w:rFonts w:asciiTheme="minorHAnsi" w:hAnsiTheme="minorHAnsi" w:cstheme="minorHAnsi"/>
          <w:sz w:val="12"/>
        </w:rPr>
        <w:t xml:space="preserve"> the creativity of humans only or protect all technological advancements.</w:t>
      </w:r>
    </w:p>
    <w:p w14:paraId="141C198F" w14:textId="77777777" w:rsidR="00981F7A" w:rsidRPr="004439A1" w:rsidRDefault="00981F7A" w:rsidP="00981F7A">
      <w:pPr>
        <w:numPr>
          <w:ilvl w:val="0"/>
          <w:numId w:val="19"/>
        </w:numPr>
        <w:rPr>
          <w:rFonts w:asciiTheme="minorHAnsi" w:hAnsiTheme="minorHAnsi" w:cstheme="minorHAnsi"/>
          <w:sz w:val="12"/>
        </w:rPr>
      </w:pPr>
      <w:r w:rsidRPr="004439A1">
        <w:rPr>
          <w:rFonts w:asciiTheme="minorHAnsi" w:hAnsiTheme="minorHAnsi" w:cstheme="minorHAnsi"/>
          <w:b/>
          <w:bCs/>
          <w:sz w:val="12"/>
        </w:rPr>
        <w:t>Inventive step:</w:t>
      </w:r>
      <w:r w:rsidRPr="004439A1">
        <w:rPr>
          <w:rFonts w:asciiTheme="minorHAnsi" w:hAnsiTheme="minorHAnsi" w:cstheme="minorHAnsi"/>
          <w:sz w:val="12"/>
        </w:rPr>
        <w:t xml:space="preserve"> A distinction was drawn between AI-Assisted and AI-Generated inventions and there was a call for clear definitions to be adopted. AI-assisted inventions were generally thought to be those inventions developed with material human intervention and/or direction with the assistance of, for example machine or deep learning, whereas AI-generated inventions are those that are the output of AI without human intervention (and where AI is changing its </w:t>
      </w:r>
      <w:proofErr w:type="spellStart"/>
      <w:r w:rsidRPr="004439A1">
        <w:rPr>
          <w:rFonts w:asciiTheme="minorHAnsi" w:hAnsiTheme="minorHAnsi" w:cstheme="minorHAnsi"/>
          <w:sz w:val="12"/>
        </w:rPr>
        <w:t>behaviour</w:t>
      </w:r>
      <w:proofErr w:type="spellEnd"/>
      <w:r w:rsidRPr="004439A1">
        <w:rPr>
          <w:rFonts w:asciiTheme="minorHAnsi" w:hAnsiTheme="minorHAnsi" w:cstheme="minorHAnsi"/>
          <w:sz w:val="12"/>
        </w:rPr>
        <w:t xml:space="preserve"> during operation to respond to unanticipated information or events). In the case of AI-assisted inventions, where AI is used as a tool in the hands of the person skilled in the art, it would be important to consider whether the AI technology was available to the skilled person at the relevant date for assessing inventive step. In the case of AI-generated inventions, could an AI system become the equivalent of the person skilled in the art? Judge Klaus Grabinski (an eminent German patent law judge) commented that this would be more challenging, as it would be difficult to judge the inventiveness of an AI system.</w:t>
      </w:r>
    </w:p>
    <w:p w14:paraId="150D414B" w14:textId="77777777" w:rsidR="00981F7A" w:rsidRPr="004439A1" w:rsidRDefault="00981F7A" w:rsidP="00981F7A">
      <w:pPr>
        <w:numPr>
          <w:ilvl w:val="0"/>
          <w:numId w:val="19"/>
        </w:numPr>
        <w:rPr>
          <w:rFonts w:asciiTheme="minorHAnsi" w:hAnsiTheme="minorHAnsi" w:cstheme="minorHAnsi"/>
          <w:sz w:val="12"/>
        </w:rPr>
      </w:pPr>
      <w:r w:rsidRPr="004439A1">
        <w:rPr>
          <w:rFonts w:asciiTheme="minorHAnsi" w:hAnsiTheme="minorHAnsi" w:cstheme="minorHAnsi"/>
          <w:b/>
          <w:bCs/>
          <w:sz w:val="12"/>
        </w:rPr>
        <w:t>Disclosure:</w:t>
      </w:r>
      <w:r w:rsidRPr="004439A1">
        <w:rPr>
          <w:rFonts w:asciiTheme="minorHAnsi" w:hAnsiTheme="minorHAnsi" w:cstheme="minorHAnsi"/>
          <w:sz w:val="12"/>
        </w:rPr>
        <w:t xml:space="preserve"> Another issue identified as requiring clarification was the level of disclosure that is required to be included within patent applications. For AI-assisted inventions, it was argued that no disclosure of the AI algorithms or training data should be required, so long as there was sufficient and complete disclosure of the invention in the patent application. However, there was a debate over black box AI related inventions with the judges suggesting that patents should not be granted in those cases (as it would be difficult to explain how the AI system works, how it responds to multiple factors to solve a technical problem and so that the skilled person can reproduce the invention). However, representatives from industry suggested that there would always be “an iota of black box in an algorithm” and this was an unduly narrow restriction. It was suggested that a global depositary </w:t>
      </w:r>
      <w:proofErr w:type="gramStart"/>
      <w:r w:rsidRPr="004439A1">
        <w:rPr>
          <w:rFonts w:asciiTheme="minorHAnsi" w:hAnsiTheme="minorHAnsi" w:cstheme="minorHAnsi"/>
          <w:sz w:val="12"/>
        </w:rPr>
        <w:t>similar to</w:t>
      </w:r>
      <w:proofErr w:type="gramEnd"/>
      <w:r w:rsidRPr="004439A1">
        <w:rPr>
          <w:rFonts w:asciiTheme="minorHAnsi" w:hAnsiTheme="minorHAnsi" w:cstheme="minorHAnsi"/>
          <w:sz w:val="12"/>
        </w:rPr>
        <w:t xml:space="preserve"> that which has been used for the deposit of microorganisms under the Budapest Treaty may be useful for algorithms and related training data, although it would need to be internationally accepted if it was to have any credibility.</w:t>
      </w:r>
    </w:p>
    <w:p w14:paraId="388E9285" w14:textId="77777777" w:rsidR="00981F7A" w:rsidRPr="004439A1" w:rsidRDefault="00981F7A" w:rsidP="00981F7A">
      <w:pPr>
        <w:numPr>
          <w:ilvl w:val="0"/>
          <w:numId w:val="19"/>
        </w:numPr>
        <w:rPr>
          <w:rFonts w:asciiTheme="minorHAnsi" w:hAnsiTheme="minorHAnsi" w:cstheme="minorHAnsi"/>
          <w:sz w:val="12"/>
        </w:rPr>
      </w:pPr>
      <w:r w:rsidRPr="004439A1">
        <w:rPr>
          <w:rFonts w:asciiTheme="minorHAnsi" w:hAnsiTheme="minorHAnsi" w:cstheme="minorHAnsi"/>
          <w:b/>
          <w:bCs/>
          <w:sz w:val="12"/>
        </w:rPr>
        <w:t>Access to training data:</w:t>
      </w:r>
      <w:r w:rsidRPr="004439A1">
        <w:rPr>
          <w:rFonts w:asciiTheme="minorHAnsi" w:hAnsiTheme="minorHAnsi" w:cstheme="minorHAnsi"/>
          <w:sz w:val="12"/>
        </w:rPr>
        <w:t xml:space="preserve"> There was a broad range of support for greater access to high-quality and varied data or inputs for a variety of different reasons, such as improving AI outputs, preventing bias within AI systems, increasing access to documents to train library search systems and also leveling the playing field to prevent companies with huge piles of data from developing AI capabilities that will vastly outcompete those without access to such data. Research was presented by Sean Flynn (Chair of the Global Expert Network on Copyright User Rights) from a project examining copyright laws around the world to see whether they allowed data mining to a </w:t>
      </w:r>
      <w:proofErr w:type="gramStart"/>
      <w:r w:rsidRPr="004439A1">
        <w:rPr>
          <w:rFonts w:asciiTheme="minorHAnsi" w:hAnsiTheme="minorHAnsi" w:cstheme="minorHAnsi"/>
          <w:sz w:val="12"/>
        </w:rPr>
        <w:t>sufficient enough</w:t>
      </w:r>
      <w:proofErr w:type="gramEnd"/>
      <w:r w:rsidRPr="004439A1">
        <w:rPr>
          <w:rFonts w:asciiTheme="minorHAnsi" w:hAnsiTheme="minorHAnsi" w:cstheme="minorHAnsi"/>
          <w:sz w:val="12"/>
        </w:rPr>
        <w:t xml:space="preserve"> extent to enable AI machines to be trained. His team’s work showed that vast parts of the world, including the majority of South America, currently have laws in place that make this type of research and development illegal. WIPO identified this as an area for further research attention, potentially distinguishing between the situation where the data mining occurs to further research and scientific understanding generally, and where the data mining produces new works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music, art or literature) that compete with the original works that are mined.</w:t>
      </w:r>
    </w:p>
    <w:p w14:paraId="5097BB9A" w14:textId="77777777" w:rsidR="00981F7A" w:rsidRPr="004439A1" w:rsidRDefault="00981F7A" w:rsidP="00981F7A">
      <w:pPr>
        <w:numPr>
          <w:ilvl w:val="0"/>
          <w:numId w:val="19"/>
        </w:numPr>
        <w:rPr>
          <w:rFonts w:asciiTheme="minorHAnsi" w:hAnsiTheme="minorHAnsi" w:cstheme="minorHAnsi"/>
          <w:sz w:val="12"/>
        </w:rPr>
      </w:pPr>
      <w:r w:rsidRPr="004439A1">
        <w:rPr>
          <w:rFonts w:asciiTheme="minorHAnsi" w:hAnsiTheme="minorHAnsi" w:cstheme="minorHAnsi"/>
          <w:b/>
          <w:bCs/>
          <w:sz w:val="12"/>
        </w:rPr>
        <w:t>Copyright and creativity:</w:t>
      </w:r>
      <w:r w:rsidRPr="004439A1">
        <w:rPr>
          <w:rFonts w:asciiTheme="minorHAnsi" w:hAnsiTheme="minorHAnsi" w:cstheme="minorHAnsi"/>
          <w:sz w:val="12"/>
        </w:rPr>
        <w:t xml:space="preserve"> There were </w:t>
      </w:r>
      <w:proofErr w:type="gramStart"/>
      <w:r w:rsidRPr="004439A1">
        <w:rPr>
          <w:rFonts w:asciiTheme="minorHAnsi" w:hAnsiTheme="minorHAnsi" w:cstheme="minorHAnsi"/>
          <w:sz w:val="12"/>
        </w:rPr>
        <w:t>a number of</w:t>
      </w:r>
      <w:proofErr w:type="gramEnd"/>
      <w:r w:rsidRPr="004439A1">
        <w:rPr>
          <w:rFonts w:asciiTheme="minorHAnsi" w:hAnsiTheme="minorHAnsi" w:cstheme="minorHAnsi"/>
          <w:sz w:val="12"/>
        </w:rPr>
        <w:t xml:space="preserve"> submissions that human creativity is at the </w:t>
      </w:r>
      <w:proofErr w:type="spellStart"/>
      <w:r w:rsidRPr="004439A1">
        <w:rPr>
          <w:rFonts w:asciiTheme="minorHAnsi" w:hAnsiTheme="minorHAnsi" w:cstheme="minorHAnsi"/>
          <w:sz w:val="12"/>
        </w:rPr>
        <w:t>centre</w:t>
      </w:r>
      <w:proofErr w:type="spellEnd"/>
      <w:r w:rsidRPr="004439A1">
        <w:rPr>
          <w:rFonts w:asciiTheme="minorHAnsi" w:hAnsiTheme="minorHAnsi" w:cstheme="minorHAnsi"/>
          <w:sz w:val="12"/>
        </w:rPr>
        <w:t xml:space="preserve"> of copyright law. It was also </w:t>
      </w:r>
      <w:proofErr w:type="spellStart"/>
      <w:r w:rsidRPr="004439A1">
        <w:rPr>
          <w:rFonts w:asciiTheme="minorHAnsi" w:hAnsiTheme="minorHAnsi" w:cstheme="minorHAnsi"/>
          <w:sz w:val="12"/>
        </w:rPr>
        <w:t>emphasised</w:t>
      </w:r>
      <w:proofErr w:type="spellEnd"/>
      <w:r w:rsidRPr="004439A1">
        <w:rPr>
          <w:rFonts w:asciiTheme="minorHAnsi" w:hAnsiTheme="minorHAnsi" w:cstheme="minorHAnsi"/>
          <w:sz w:val="12"/>
        </w:rPr>
        <w:t xml:space="preserve"> that copyright is the economic foundation of creative sectors such as the music industry and that any weakening of copyright laws would be hugely detrimental to artists and authors. As such, we should not be quick to grant copyright protection to works created by machines. Whether there should be new rights granted to authors whose works are used to train AI machines was also discussed (and whether use of such works without permission would amount to an infringement of copyright in any event) and it was highlighted that current rules on joint ownership of copyright are not sufficient to deal with the complexities of AI systems.</w:t>
      </w:r>
    </w:p>
    <w:p w14:paraId="6804E121" w14:textId="77777777" w:rsidR="00981F7A" w:rsidRPr="004439A1" w:rsidRDefault="00981F7A" w:rsidP="00981F7A">
      <w:pPr>
        <w:rPr>
          <w:rFonts w:asciiTheme="minorHAnsi" w:hAnsiTheme="minorHAnsi" w:cstheme="minorHAnsi"/>
          <w:sz w:val="12"/>
        </w:rPr>
      </w:pPr>
      <w:r w:rsidRPr="004439A1">
        <w:rPr>
          <w:rFonts w:asciiTheme="minorHAnsi" w:hAnsiTheme="minorHAnsi" w:cstheme="minorHAnsi"/>
          <w:sz w:val="12"/>
        </w:rPr>
        <w:t>Next steps</w:t>
      </w:r>
    </w:p>
    <w:p w14:paraId="1E3D9531" w14:textId="77777777" w:rsidR="00981F7A" w:rsidRPr="004439A1" w:rsidRDefault="00981F7A" w:rsidP="00981F7A">
      <w:pPr>
        <w:rPr>
          <w:rFonts w:asciiTheme="minorHAnsi" w:hAnsiTheme="minorHAnsi" w:cstheme="minorHAnsi"/>
          <w:sz w:val="12"/>
        </w:rPr>
      </w:pPr>
      <w:r w:rsidRPr="004439A1">
        <w:rPr>
          <w:rFonts w:asciiTheme="minorHAnsi" w:hAnsiTheme="minorHAnsi" w:cstheme="minorHAnsi"/>
          <w:sz w:val="12"/>
        </w:rPr>
        <w:t xml:space="preserve">All parties are invited to submit any further interventions and comments by email by 24 July 2020.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then intends to publish a document outlining the preliminary considerations from the many questions raised in the recent sessions and potentially a list of priority areas on which WIPO intends to focus. This </w:t>
      </w:r>
      <w:r w:rsidRPr="004439A1">
        <w:rPr>
          <w:rFonts w:asciiTheme="minorHAnsi" w:hAnsiTheme="minorHAnsi" w:cstheme="minorHAnsi"/>
          <w:highlight w:val="cyan"/>
          <w:u w:val="single"/>
        </w:rPr>
        <w:t>will set</w:t>
      </w:r>
      <w:r w:rsidRPr="004439A1">
        <w:rPr>
          <w:rFonts w:asciiTheme="minorHAnsi" w:hAnsiTheme="minorHAnsi" w:cstheme="minorHAnsi"/>
          <w:u w:val="single"/>
        </w:rPr>
        <w:t xml:space="preserve"> the agenda for the development of </w:t>
      </w:r>
      <w:r w:rsidRPr="004439A1">
        <w:rPr>
          <w:rFonts w:asciiTheme="minorHAnsi" w:hAnsiTheme="minorHAnsi" w:cstheme="minorHAnsi"/>
          <w:highlight w:val="cyan"/>
          <w:u w:val="single"/>
        </w:rPr>
        <w:t>clearer guidelines on how legislation should be applied</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to deal with AI</w:t>
      </w:r>
      <w:r w:rsidRPr="004439A1">
        <w:rPr>
          <w:rFonts w:asciiTheme="minorHAnsi" w:hAnsiTheme="minorHAnsi" w:cstheme="minorHAnsi"/>
          <w:u w:val="single"/>
        </w:rPr>
        <w:t xml:space="preserve"> in the intellectual property sphere.</w:t>
      </w:r>
      <w:r w:rsidRPr="004439A1">
        <w:rPr>
          <w:rFonts w:asciiTheme="minorHAnsi" w:hAnsiTheme="minorHAnsi" w:cstheme="minorHAnsi"/>
          <w:sz w:val="12"/>
        </w:rPr>
        <w:t xml:space="preserve"> WIPO also intends to facilitate further discussions by holding a third session of the Conversation on IP and AI in November 2020.</w:t>
      </w:r>
    </w:p>
    <w:p w14:paraId="27E4160E" w14:textId="77777777" w:rsidR="004E17BA" w:rsidRPr="004439A1" w:rsidRDefault="004E17BA" w:rsidP="004E17BA">
      <w:pPr>
        <w:rPr>
          <w:rFonts w:asciiTheme="minorHAnsi" w:hAnsiTheme="minorHAnsi" w:cstheme="minorHAnsi"/>
        </w:rPr>
      </w:pPr>
    </w:p>
    <w:p w14:paraId="742EEBD4" w14:textId="77777777" w:rsidR="004E17BA" w:rsidRPr="004439A1" w:rsidRDefault="004E17BA" w:rsidP="004E17BA">
      <w:pPr>
        <w:rPr>
          <w:rFonts w:asciiTheme="minorHAnsi" w:hAnsiTheme="minorHAnsi" w:cstheme="minorHAnsi"/>
        </w:rPr>
      </w:pPr>
    </w:p>
    <w:p w14:paraId="61D642D0" w14:textId="77777777" w:rsidR="00384101" w:rsidRPr="004439A1" w:rsidRDefault="00384101" w:rsidP="00384101">
      <w:pPr>
        <w:pStyle w:val="Heading3"/>
        <w:rPr>
          <w:rFonts w:asciiTheme="minorHAnsi" w:hAnsiTheme="minorHAnsi" w:cstheme="minorHAnsi"/>
        </w:rPr>
      </w:pPr>
      <w:r w:rsidRPr="004439A1">
        <w:rPr>
          <w:rFonts w:asciiTheme="minorHAnsi" w:hAnsiTheme="minorHAnsi" w:cstheme="minorHAnsi"/>
        </w:rPr>
        <w:t>Solvency – Copyrights</w:t>
      </w:r>
    </w:p>
    <w:p w14:paraId="78E7BC97" w14:textId="77777777" w:rsidR="00265B89" w:rsidRPr="004439A1" w:rsidRDefault="00265B89" w:rsidP="00265B89">
      <w:pPr>
        <w:pStyle w:val="Heading4"/>
        <w:rPr>
          <w:rFonts w:asciiTheme="minorHAnsi" w:hAnsiTheme="minorHAnsi" w:cstheme="minorHAnsi"/>
        </w:rPr>
      </w:pPr>
      <w:r w:rsidRPr="004439A1">
        <w:rPr>
          <w:rFonts w:asciiTheme="minorHAnsi" w:hAnsiTheme="minorHAnsi" w:cstheme="minorHAnsi"/>
        </w:rPr>
        <w:t>WIPO has already established international copyright standards – they would agree with more standards</w:t>
      </w:r>
    </w:p>
    <w:p w14:paraId="6D3ADAC6" w14:textId="77777777" w:rsidR="00265B89" w:rsidRPr="004439A1" w:rsidRDefault="00265B89" w:rsidP="00265B89">
      <w:pPr>
        <w:rPr>
          <w:rFonts w:asciiTheme="minorHAnsi" w:hAnsiTheme="minorHAnsi" w:cstheme="minorHAnsi"/>
        </w:rPr>
      </w:pPr>
      <w:r w:rsidRPr="004439A1">
        <w:rPr>
          <w:rStyle w:val="Style13ptBold"/>
          <w:rFonts w:asciiTheme="minorHAnsi" w:hAnsiTheme="minorHAnsi" w:cstheme="minorHAnsi"/>
        </w:rPr>
        <w:t>Raj 22</w:t>
      </w:r>
      <w:r w:rsidRPr="004439A1">
        <w:rPr>
          <w:rFonts w:asciiTheme="minorHAnsi" w:hAnsiTheme="minorHAnsi" w:cstheme="minorHAnsi"/>
        </w:rPr>
        <w:t xml:space="preserve"> Legal Intern at PA Legal specializing in law writing (01-7-2022, Nihal Raj, “What is the WIPO Copyright Treaty?,” PA Legal, </w:t>
      </w:r>
      <w:hyperlink r:id="rId25" w:history="1">
        <w:r w:rsidRPr="004439A1">
          <w:rPr>
            <w:rStyle w:val="Hyperlink"/>
            <w:rFonts w:asciiTheme="minorHAnsi" w:hAnsiTheme="minorHAnsi" w:cstheme="minorHAnsi"/>
          </w:rPr>
          <w:t>https://thepalaw.com/copyright/what-is-the-wipo-copyright-treaty/</w:t>
        </w:r>
      </w:hyperlink>
      <w:r w:rsidRPr="004439A1">
        <w:rPr>
          <w:rFonts w:asciiTheme="minorHAnsi" w:hAnsiTheme="minorHAnsi" w:cstheme="minorHAnsi"/>
        </w:rPr>
        <w:t>)</w:t>
      </w:r>
    </w:p>
    <w:p w14:paraId="05E7C9C1" w14:textId="77777777" w:rsidR="00265B89" w:rsidRPr="004439A1" w:rsidRDefault="00265B89" w:rsidP="00265B89">
      <w:pPr>
        <w:rPr>
          <w:rStyle w:val="StyleUnderline"/>
          <w:rFonts w:asciiTheme="minorHAnsi" w:hAnsiTheme="minorHAnsi" w:cstheme="minorHAnsi"/>
        </w:rPr>
      </w:pPr>
      <w:r w:rsidRPr="004439A1">
        <w:rPr>
          <w:rFonts w:asciiTheme="minorHAnsi" w:hAnsiTheme="minorHAnsi" w:cstheme="minorHAnsi"/>
          <w:sz w:val="16"/>
        </w:rPr>
        <w:t xml:space="preserve">The </w:t>
      </w:r>
      <w:r w:rsidRPr="004439A1">
        <w:rPr>
          <w:rStyle w:val="Emphasis"/>
          <w:rFonts w:asciiTheme="minorHAnsi" w:hAnsiTheme="minorHAnsi" w:cstheme="minorHAnsi"/>
          <w:highlight w:val="cyan"/>
        </w:rPr>
        <w:t>WIPO Copyright Treaty</w:t>
      </w:r>
      <w:r w:rsidRPr="004439A1">
        <w:rPr>
          <w:rStyle w:val="StyleUnderline"/>
          <w:rFonts w:asciiTheme="minorHAnsi" w:hAnsiTheme="minorHAnsi" w:cstheme="minorHAnsi"/>
        </w:rPr>
        <w:t xml:space="preserve"> (WCT) is an </w:t>
      </w:r>
      <w:r w:rsidRPr="004439A1">
        <w:rPr>
          <w:rStyle w:val="StyleUnderline"/>
          <w:rFonts w:asciiTheme="minorHAnsi" w:hAnsiTheme="minorHAnsi" w:cstheme="minorHAnsi"/>
          <w:highlight w:val="cyan"/>
        </w:rPr>
        <w:t>agreement</w:t>
      </w:r>
      <w:r w:rsidRPr="004439A1">
        <w:rPr>
          <w:rStyle w:val="StyleUnderline"/>
          <w:rFonts w:asciiTheme="minorHAnsi" w:hAnsiTheme="minorHAnsi" w:cstheme="minorHAnsi"/>
        </w:rPr>
        <w:t xml:space="preserve"> which </w:t>
      </w:r>
      <w:r w:rsidRPr="004439A1">
        <w:rPr>
          <w:rFonts w:asciiTheme="minorHAnsi" w:hAnsiTheme="minorHAnsi" w:cstheme="minorHAnsi"/>
          <w:sz w:val="16"/>
        </w:rPr>
        <w:t xml:space="preserve">originated from the Berne Convention. It was </w:t>
      </w:r>
      <w:r w:rsidRPr="004439A1">
        <w:rPr>
          <w:rStyle w:val="StyleUnderline"/>
          <w:rFonts w:asciiTheme="minorHAnsi" w:hAnsiTheme="minorHAnsi" w:cstheme="minorHAnsi"/>
          <w:highlight w:val="cyan"/>
        </w:rPr>
        <w:t>developed</w:t>
      </w:r>
      <w:r w:rsidRPr="004439A1">
        <w:rPr>
          <w:rStyle w:val="StyleUnderline"/>
          <w:rFonts w:asciiTheme="minorHAnsi" w:hAnsiTheme="minorHAnsi" w:cstheme="minorHAnsi"/>
        </w:rPr>
        <w:t xml:space="preserve"> to </w:t>
      </w:r>
      <w:r w:rsidRPr="004439A1">
        <w:rPr>
          <w:rStyle w:val="Emphasis"/>
          <w:rFonts w:asciiTheme="minorHAnsi" w:hAnsiTheme="minorHAnsi" w:cstheme="minorHAnsi"/>
          <w:highlight w:val="cyan"/>
        </w:rPr>
        <w:t>protect</w:t>
      </w:r>
      <w:r w:rsidRPr="004439A1">
        <w:rPr>
          <w:rStyle w:val="Emphasis"/>
          <w:rFonts w:asciiTheme="minorHAnsi" w:hAnsiTheme="minorHAnsi" w:cstheme="minorHAnsi"/>
        </w:rPr>
        <w:t xml:space="preserve"> the </w:t>
      </w:r>
      <w:r w:rsidRPr="004439A1">
        <w:rPr>
          <w:rStyle w:val="Emphasis"/>
          <w:rFonts w:asciiTheme="minorHAnsi" w:hAnsiTheme="minorHAnsi" w:cstheme="minorHAnsi"/>
          <w:highlight w:val="cyan"/>
        </w:rPr>
        <w:t>works</w:t>
      </w:r>
      <w:r w:rsidRPr="004439A1">
        <w:rPr>
          <w:rStyle w:val="StyleUnderline"/>
          <w:rFonts w:asciiTheme="minorHAnsi" w:hAnsiTheme="minorHAnsi" w:cstheme="minorHAnsi"/>
        </w:rPr>
        <w:t xml:space="preserve"> and rights </w:t>
      </w:r>
      <w:r w:rsidRPr="004439A1">
        <w:rPr>
          <w:rStyle w:val="StyleUnderline"/>
          <w:rFonts w:asciiTheme="minorHAnsi" w:hAnsiTheme="minorHAnsi" w:cstheme="minorHAnsi"/>
          <w:highlight w:val="cyan"/>
        </w:rPr>
        <w:t>of</w:t>
      </w:r>
      <w:r w:rsidRPr="004439A1">
        <w:rPr>
          <w:rStyle w:val="StyleUnderline"/>
          <w:rFonts w:asciiTheme="minorHAnsi" w:hAnsiTheme="minorHAnsi" w:cstheme="minorHAnsi"/>
        </w:rPr>
        <w:t xml:space="preserve"> their </w:t>
      </w:r>
      <w:r w:rsidRPr="004439A1">
        <w:rPr>
          <w:rStyle w:val="StyleUnderline"/>
          <w:rFonts w:asciiTheme="minorHAnsi" w:hAnsiTheme="minorHAnsi" w:cstheme="minorHAnsi"/>
          <w:highlight w:val="cyan"/>
        </w:rPr>
        <w:t>authors</w:t>
      </w:r>
      <w:r w:rsidRPr="004439A1">
        <w:rPr>
          <w:rFonts w:asciiTheme="minorHAnsi" w:hAnsiTheme="minorHAnsi" w:cstheme="minorHAnsi"/>
          <w:sz w:val="16"/>
        </w:rPr>
        <w:t xml:space="preserve"> in the digital environment. The </w:t>
      </w:r>
      <w:r w:rsidRPr="004439A1">
        <w:rPr>
          <w:rStyle w:val="StyleUnderline"/>
          <w:rFonts w:asciiTheme="minorHAnsi" w:hAnsiTheme="minorHAnsi" w:cstheme="minorHAnsi"/>
          <w:highlight w:val="cyan"/>
        </w:rPr>
        <w:t>WCT</w:t>
      </w:r>
      <w:r w:rsidRPr="004439A1">
        <w:rPr>
          <w:rStyle w:val="StyleUnderline"/>
          <w:rFonts w:asciiTheme="minorHAnsi" w:hAnsiTheme="minorHAnsi" w:cstheme="minorHAnsi"/>
        </w:rPr>
        <w:t xml:space="preserve"> mentions </w:t>
      </w:r>
      <w:r w:rsidRPr="004439A1">
        <w:rPr>
          <w:rFonts w:asciiTheme="minorHAnsi" w:hAnsiTheme="minorHAnsi" w:cstheme="minorHAnsi"/>
          <w:sz w:val="16"/>
        </w:rPr>
        <w:t>two</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subject matter</w:t>
      </w:r>
      <w:r w:rsidRPr="004439A1">
        <w:rPr>
          <w:rStyle w:val="StyleUnderline"/>
          <w:rFonts w:asciiTheme="minorHAnsi" w:hAnsiTheme="minorHAnsi" w:cstheme="minorHAnsi"/>
        </w:rPr>
        <w:t>s</w:t>
      </w:r>
      <w:r w:rsidRPr="004439A1">
        <w:rPr>
          <w:rFonts w:asciiTheme="minorHAnsi" w:hAnsiTheme="minorHAnsi" w:cstheme="minorHAnsi"/>
          <w:sz w:val="16"/>
        </w:rPr>
        <w:t xml:space="preserve"> to be </w:t>
      </w:r>
      <w:r w:rsidRPr="004439A1">
        <w:rPr>
          <w:rStyle w:val="Emphasis"/>
          <w:rFonts w:asciiTheme="minorHAnsi" w:hAnsiTheme="minorHAnsi" w:cstheme="minorHAnsi"/>
          <w:highlight w:val="cyan"/>
        </w:rPr>
        <w:t>protected by copyright</w:t>
      </w:r>
      <w:r w:rsidRPr="004439A1">
        <w:rPr>
          <w:rFonts w:asciiTheme="minorHAnsi" w:hAnsiTheme="minorHAnsi" w:cstheme="minorHAnsi"/>
          <w:sz w:val="16"/>
        </w:rPr>
        <w:t xml:space="preserve">: a) </w:t>
      </w:r>
      <w:r w:rsidRPr="004439A1">
        <w:rPr>
          <w:rStyle w:val="StyleUnderline"/>
          <w:rFonts w:asciiTheme="minorHAnsi" w:hAnsiTheme="minorHAnsi" w:cstheme="minorHAnsi"/>
          <w:highlight w:val="cyan"/>
        </w:rPr>
        <w:t>computer programs</w:t>
      </w:r>
      <w:r w:rsidRPr="004439A1">
        <w:rPr>
          <w:rFonts w:asciiTheme="minorHAnsi" w:hAnsiTheme="minorHAnsi" w:cstheme="minorHAnsi"/>
          <w:sz w:val="16"/>
        </w:rPr>
        <w:t xml:space="preserve"> and b) databases. </w:t>
      </w:r>
      <w:r w:rsidRPr="004439A1">
        <w:rPr>
          <w:rStyle w:val="StyleUnderline"/>
          <w:rFonts w:asciiTheme="minorHAnsi" w:hAnsiTheme="minorHAnsi" w:cstheme="minorHAnsi"/>
          <w:highlight w:val="cyan"/>
        </w:rPr>
        <w:t>WCT</w:t>
      </w:r>
      <w:r w:rsidRPr="004439A1">
        <w:rPr>
          <w:rFonts w:asciiTheme="minorHAnsi" w:hAnsiTheme="minorHAnsi" w:cstheme="minorHAnsi"/>
          <w:sz w:val="16"/>
        </w:rPr>
        <w:t xml:space="preserve"> </w:t>
      </w:r>
      <w:r w:rsidRPr="004439A1">
        <w:rPr>
          <w:rStyle w:val="StyleUnderline"/>
          <w:rFonts w:asciiTheme="minorHAnsi" w:hAnsiTheme="minorHAnsi" w:cstheme="minorHAnsi"/>
        </w:rPr>
        <w:t>was adopted</w:t>
      </w:r>
      <w:r w:rsidRPr="004439A1">
        <w:rPr>
          <w:rFonts w:asciiTheme="minorHAnsi" w:hAnsiTheme="minorHAnsi" w:cstheme="minorHAnsi"/>
          <w:sz w:val="16"/>
        </w:rPr>
        <w:t xml:space="preserve"> by the </w:t>
      </w:r>
      <w:r w:rsidRPr="004439A1">
        <w:rPr>
          <w:rStyle w:val="StyleUnderline"/>
          <w:rFonts w:asciiTheme="minorHAnsi" w:hAnsiTheme="minorHAnsi" w:cstheme="minorHAnsi"/>
        </w:rPr>
        <w:t>member states of the WIPO</w:t>
      </w:r>
      <w:r w:rsidRPr="004439A1">
        <w:rPr>
          <w:rFonts w:asciiTheme="minorHAnsi" w:hAnsiTheme="minorHAnsi" w:cstheme="minorHAnsi"/>
          <w:sz w:val="16"/>
        </w:rPr>
        <w:t xml:space="preserve"> in 1996. It </w:t>
      </w:r>
      <w:r w:rsidRPr="004439A1">
        <w:rPr>
          <w:rStyle w:val="StyleUnderline"/>
          <w:rFonts w:asciiTheme="minorHAnsi" w:hAnsiTheme="minorHAnsi" w:cstheme="minorHAnsi"/>
          <w:highlight w:val="cyan"/>
        </w:rPr>
        <w:t>provided additional</w:t>
      </w:r>
      <w:r w:rsidRPr="004439A1">
        <w:rPr>
          <w:rStyle w:val="StyleUnderline"/>
          <w:rFonts w:asciiTheme="minorHAnsi" w:hAnsiTheme="minorHAnsi" w:cstheme="minorHAnsi"/>
        </w:rPr>
        <w:t xml:space="preserve"> levels of </w:t>
      </w:r>
      <w:r w:rsidRPr="004439A1">
        <w:rPr>
          <w:rStyle w:val="StyleUnderline"/>
          <w:rFonts w:asciiTheme="minorHAnsi" w:hAnsiTheme="minorHAnsi" w:cstheme="minorHAnsi"/>
          <w:highlight w:val="cyan"/>
        </w:rPr>
        <w:t>copyright protection in response to advances in</w:t>
      </w:r>
      <w:r w:rsidRPr="004439A1">
        <w:rPr>
          <w:rStyle w:val="StyleUnderline"/>
          <w:rFonts w:asciiTheme="minorHAnsi" w:hAnsiTheme="minorHAnsi" w:cstheme="minorHAnsi"/>
        </w:rPr>
        <w:t xml:space="preserve"> information </w:t>
      </w:r>
      <w:r w:rsidRPr="004439A1">
        <w:rPr>
          <w:rStyle w:val="StyleUnderline"/>
          <w:rFonts w:asciiTheme="minorHAnsi" w:hAnsiTheme="minorHAnsi" w:cstheme="minorHAnsi"/>
          <w:highlight w:val="cyan"/>
        </w:rPr>
        <w:t>tech</w:t>
      </w:r>
      <w:r w:rsidRPr="004439A1">
        <w:rPr>
          <w:rStyle w:val="StyleUnderline"/>
          <w:rFonts w:asciiTheme="minorHAnsi" w:hAnsiTheme="minorHAnsi" w:cstheme="minorHAnsi"/>
        </w:rPr>
        <w:t>nology</w:t>
      </w:r>
      <w:r w:rsidRPr="004439A1">
        <w:rPr>
          <w:rFonts w:asciiTheme="minorHAnsi" w:hAnsiTheme="minorHAnsi" w:cstheme="minorHAnsi"/>
          <w:sz w:val="16"/>
        </w:rPr>
        <w:t xml:space="preserve">, </w:t>
      </w:r>
      <w:r w:rsidRPr="004439A1">
        <w:rPr>
          <w:rStyle w:val="Emphasis"/>
          <w:rFonts w:asciiTheme="minorHAnsi" w:hAnsiTheme="minorHAnsi" w:cstheme="minorHAnsi"/>
          <w:highlight w:val="cyan"/>
        </w:rPr>
        <w:t>improving</w:t>
      </w:r>
      <w:r w:rsidRPr="004439A1">
        <w:rPr>
          <w:rStyle w:val="StyleUnderline"/>
          <w:rFonts w:asciiTheme="minorHAnsi" w:hAnsiTheme="minorHAnsi" w:cstheme="minorHAnsi"/>
        </w:rPr>
        <w:t xml:space="preserve"> upon</w:t>
      </w:r>
      <w:r w:rsidRPr="004439A1">
        <w:rPr>
          <w:rFonts w:asciiTheme="minorHAnsi" w:hAnsiTheme="minorHAnsi" w:cstheme="minorHAnsi"/>
          <w:sz w:val="16"/>
        </w:rPr>
        <w:t xml:space="preserve"> </w:t>
      </w:r>
      <w:r w:rsidRPr="004439A1">
        <w:rPr>
          <w:rStyle w:val="StyleUnderline"/>
          <w:rFonts w:asciiTheme="minorHAnsi" w:hAnsiTheme="minorHAnsi" w:cstheme="minorHAnsi"/>
          <w:highlight w:val="cyan"/>
        </w:rPr>
        <w:t>previous</w:t>
      </w:r>
      <w:r w:rsidRPr="004439A1">
        <w:rPr>
          <w:rStyle w:val="StyleUnderline"/>
          <w:rFonts w:asciiTheme="minorHAnsi" w:hAnsiTheme="minorHAnsi" w:cstheme="minorHAnsi"/>
        </w:rPr>
        <w:t xml:space="preserve"> copyright </w:t>
      </w:r>
      <w:r w:rsidRPr="004439A1">
        <w:rPr>
          <w:rStyle w:val="StyleUnderline"/>
          <w:rFonts w:asciiTheme="minorHAnsi" w:hAnsiTheme="minorHAnsi" w:cstheme="minorHAnsi"/>
          <w:highlight w:val="cyan"/>
        </w:rPr>
        <w:t>treaties</w:t>
      </w:r>
      <w:r w:rsidRPr="004439A1">
        <w:rPr>
          <w:rStyle w:val="StyleUnderline"/>
          <w:rFonts w:asciiTheme="minorHAnsi" w:hAnsiTheme="minorHAnsi" w:cstheme="minorHAnsi"/>
        </w:rPr>
        <w:t>.</w:t>
      </w:r>
    </w:p>
    <w:p w14:paraId="2833B347" w14:textId="77777777" w:rsidR="00265B89" w:rsidRPr="004439A1" w:rsidRDefault="00265B89" w:rsidP="00265B89">
      <w:pPr>
        <w:rPr>
          <w:rFonts w:asciiTheme="minorHAnsi" w:hAnsiTheme="minorHAnsi" w:cstheme="minorHAnsi"/>
          <w:sz w:val="16"/>
        </w:rPr>
      </w:pPr>
    </w:p>
    <w:p w14:paraId="62716D2D"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The Berne Convention</w:t>
      </w:r>
    </w:p>
    <w:p w14:paraId="34765501" w14:textId="77777777" w:rsidR="00265B89" w:rsidRPr="004439A1" w:rsidRDefault="00265B89" w:rsidP="00265B89">
      <w:pPr>
        <w:rPr>
          <w:rFonts w:asciiTheme="minorHAnsi" w:hAnsiTheme="minorHAnsi" w:cstheme="minorHAnsi"/>
          <w:sz w:val="16"/>
        </w:rPr>
      </w:pP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Berne Convention</w:t>
      </w:r>
      <w:r w:rsidRPr="004439A1">
        <w:rPr>
          <w:rFonts w:asciiTheme="minorHAnsi" w:hAnsiTheme="minorHAnsi" w:cstheme="minorHAnsi"/>
          <w:sz w:val="16"/>
        </w:rPr>
        <w:t xml:space="preserve">, adopted all the way back in 1886, </w:t>
      </w:r>
      <w:proofErr w:type="gramStart"/>
      <w:r w:rsidRPr="004439A1">
        <w:rPr>
          <w:rStyle w:val="StyleUnderline"/>
          <w:rFonts w:asciiTheme="minorHAnsi" w:hAnsiTheme="minorHAnsi" w:cstheme="minorHAnsi"/>
          <w:highlight w:val="cyan"/>
        </w:rPr>
        <w:t>form</w:t>
      </w:r>
      <w:proofErr w:type="gramEnd"/>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 xml:space="preserve">basic </w:t>
      </w:r>
      <w:r w:rsidRPr="004439A1">
        <w:rPr>
          <w:rStyle w:val="Emphasis"/>
          <w:rFonts w:asciiTheme="minorHAnsi" w:hAnsiTheme="minorHAnsi" w:cstheme="minorHAnsi"/>
          <w:highlight w:val="cyan"/>
        </w:rPr>
        <w:t>framework</w:t>
      </w:r>
      <w:r w:rsidRPr="004439A1">
        <w:rPr>
          <w:rStyle w:val="StyleUnderline"/>
          <w:rFonts w:asciiTheme="minorHAnsi" w:hAnsiTheme="minorHAnsi" w:cstheme="minorHAnsi"/>
        </w:rPr>
        <w:t xml:space="preserve"> for </w:t>
      </w:r>
      <w:r w:rsidRPr="004439A1">
        <w:rPr>
          <w:rStyle w:val="StyleUnderline"/>
          <w:rFonts w:asciiTheme="minorHAnsi" w:hAnsiTheme="minorHAnsi" w:cstheme="minorHAnsi"/>
          <w:highlight w:val="cyan"/>
        </w:rPr>
        <w:t xml:space="preserve">international </w:t>
      </w:r>
      <w:r w:rsidRPr="004439A1">
        <w:rPr>
          <w:rStyle w:val="Emphasis"/>
          <w:rFonts w:asciiTheme="minorHAnsi" w:hAnsiTheme="minorHAnsi" w:cstheme="minorHAnsi"/>
          <w:highlight w:val="cyan"/>
        </w:rPr>
        <w:t>copyright protection</w:t>
      </w:r>
      <w:r w:rsidRPr="004439A1">
        <w:rPr>
          <w:rStyle w:val="StyleUnderline"/>
          <w:rFonts w:asciiTheme="minorHAnsi" w:hAnsiTheme="minorHAnsi" w:cstheme="minorHAnsi"/>
        </w:rPr>
        <w:t xml:space="preserve"> today.</w:t>
      </w:r>
      <w:r w:rsidRPr="004439A1">
        <w:rPr>
          <w:rFonts w:asciiTheme="minorHAnsi" w:hAnsiTheme="minorHAnsi" w:cstheme="minorHAnsi"/>
          <w:sz w:val="16"/>
        </w:rPr>
        <w:t xml:space="preserve"> It </w:t>
      </w:r>
      <w:r w:rsidRPr="004439A1">
        <w:rPr>
          <w:rStyle w:val="StyleUnderline"/>
          <w:rFonts w:asciiTheme="minorHAnsi" w:hAnsiTheme="minorHAnsi" w:cstheme="minorHAnsi"/>
          <w:highlight w:val="cyan"/>
        </w:rPr>
        <w:t>deals with</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protection</w:t>
      </w:r>
      <w:r w:rsidRPr="004439A1">
        <w:rPr>
          <w:rStyle w:val="StyleUnderline"/>
          <w:rFonts w:asciiTheme="minorHAnsi" w:hAnsiTheme="minorHAnsi" w:cstheme="minorHAnsi"/>
        </w:rPr>
        <w:t xml:space="preserve"> of </w:t>
      </w:r>
      <w:r w:rsidRPr="004439A1">
        <w:rPr>
          <w:rStyle w:val="StyleUnderline"/>
          <w:rFonts w:asciiTheme="minorHAnsi" w:hAnsiTheme="minorHAnsi" w:cstheme="minorHAnsi"/>
          <w:highlight w:val="cyan"/>
        </w:rPr>
        <w:t>works</w:t>
      </w:r>
      <w:r w:rsidRPr="004439A1">
        <w:rPr>
          <w:rFonts w:asciiTheme="minorHAnsi" w:hAnsiTheme="minorHAnsi" w:cstheme="minorHAnsi"/>
          <w:sz w:val="16"/>
          <w:highlight w:val="cyan"/>
        </w:rPr>
        <w:t xml:space="preserve"> and</w:t>
      </w:r>
      <w:r w:rsidRPr="004439A1">
        <w:rPr>
          <w:rFonts w:asciiTheme="minorHAnsi" w:hAnsiTheme="minorHAnsi" w:cstheme="minorHAnsi"/>
          <w:sz w:val="16"/>
        </w:rPr>
        <w:t xml:space="preserve"> the </w:t>
      </w:r>
      <w:r w:rsidRPr="004439A1">
        <w:rPr>
          <w:rStyle w:val="StyleUnderline"/>
          <w:rFonts w:asciiTheme="minorHAnsi" w:hAnsiTheme="minorHAnsi" w:cstheme="minorHAnsi"/>
          <w:highlight w:val="cyan"/>
        </w:rPr>
        <w:t>rights</w:t>
      </w:r>
      <w:r w:rsidRPr="004439A1">
        <w:rPr>
          <w:rStyle w:val="StyleUnderline"/>
          <w:rFonts w:asciiTheme="minorHAnsi" w:hAnsiTheme="minorHAnsi" w:cstheme="minorHAnsi"/>
        </w:rPr>
        <w:t xml:space="preserve"> of their </w:t>
      </w:r>
      <w:r w:rsidRPr="004439A1">
        <w:rPr>
          <w:rStyle w:val="StyleUnderline"/>
          <w:rFonts w:asciiTheme="minorHAnsi" w:hAnsiTheme="minorHAnsi" w:cstheme="minorHAnsi"/>
          <w:highlight w:val="cyan"/>
        </w:rPr>
        <w:t>authors</w:t>
      </w:r>
      <w:r w:rsidRPr="004439A1">
        <w:rPr>
          <w:rStyle w:val="StyleUnderline"/>
          <w:rFonts w:asciiTheme="minorHAnsi" w:hAnsiTheme="minorHAnsi" w:cstheme="minorHAnsi"/>
        </w:rPr>
        <w:t>.</w:t>
      </w:r>
      <w:r w:rsidRPr="004439A1">
        <w:rPr>
          <w:rFonts w:asciiTheme="minorHAnsi" w:hAnsiTheme="minorHAnsi" w:cstheme="minorHAnsi"/>
          <w:sz w:val="16"/>
        </w:rPr>
        <w:t xml:space="preserve"> The Berne Convention consisted of </w:t>
      </w:r>
      <w:r w:rsidRPr="004439A1">
        <w:rPr>
          <w:rStyle w:val="StyleUnderline"/>
          <w:rFonts w:asciiTheme="minorHAnsi" w:hAnsiTheme="minorHAnsi" w:cstheme="minorHAnsi"/>
        </w:rPr>
        <w:t xml:space="preserve">3 </w:t>
      </w:r>
      <w:r w:rsidRPr="004439A1">
        <w:rPr>
          <w:rStyle w:val="StyleUnderline"/>
          <w:rFonts w:asciiTheme="minorHAnsi" w:hAnsiTheme="minorHAnsi" w:cstheme="minorHAnsi"/>
          <w:highlight w:val="cyan"/>
        </w:rPr>
        <w:t>basic principle</w:t>
      </w:r>
      <w:r w:rsidRPr="004439A1">
        <w:rPr>
          <w:rStyle w:val="StyleUnderline"/>
          <w:rFonts w:asciiTheme="minorHAnsi" w:hAnsiTheme="minorHAnsi" w:cstheme="minorHAnsi"/>
        </w:rPr>
        <w:t>s</w:t>
      </w:r>
      <w:r w:rsidRPr="004439A1">
        <w:rPr>
          <w:rFonts w:asciiTheme="minorHAnsi" w:hAnsiTheme="minorHAnsi" w:cstheme="minorHAnsi"/>
          <w:sz w:val="16"/>
        </w:rPr>
        <w:t>:</w:t>
      </w:r>
    </w:p>
    <w:p w14:paraId="3AA7D24B" w14:textId="77777777" w:rsidR="00265B89" w:rsidRPr="004439A1" w:rsidRDefault="00265B89" w:rsidP="00265B89">
      <w:pPr>
        <w:rPr>
          <w:rFonts w:asciiTheme="minorHAnsi" w:hAnsiTheme="minorHAnsi" w:cstheme="minorHAnsi"/>
          <w:sz w:val="16"/>
        </w:rPr>
      </w:pPr>
    </w:p>
    <w:p w14:paraId="533B534C" w14:textId="77777777" w:rsidR="00265B89" w:rsidRPr="004439A1" w:rsidRDefault="00265B89" w:rsidP="00265B89">
      <w:pPr>
        <w:rPr>
          <w:rFonts w:asciiTheme="minorHAnsi" w:hAnsiTheme="minorHAnsi" w:cstheme="minorHAnsi"/>
          <w:sz w:val="16"/>
        </w:rPr>
      </w:pPr>
      <w:r w:rsidRPr="004439A1">
        <w:rPr>
          <w:rStyle w:val="StyleUnderline"/>
          <w:rFonts w:asciiTheme="minorHAnsi" w:hAnsiTheme="minorHAnsi" w:cstheme="minorHAnsi"/>
          <w:highlight w:val="cyan"/>
        </w:rPr>
        <w:t>Works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originated</w:t>
      </w:r>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contracting states</w:t>
      </w:r>
      <w:r w:rsidRPr="004439A1">
        <w:rPr>
          <w:rStyle w:val="StyleUnderline"/>
          <w:rFonts w:asciiTheme="minorHAnsi" w:hAnsiTheme="minorHAnsi" w:cstheme="minorHAnsi"/>
        </w:rPr>
        <w:t xml:space="preserve"> must be </w:t>
      </w:r>
      <w:r w:rsidRPr="004439A1">
        <w:rPr>
          <w:rStyle w:val="StyleUnderline"/>
          <w:rFonts w:asciiTheme="minorHAnsi" w:hAnsiTheme="minorHAnsi" w:cstheme="minorHAnsi"/>
          <w:highlight w:val="cyan"/>
        </w:rPr>
        <w:t>given</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highlight w:val="cyan"/>
        </w:rPr>
        <w:t>same protection</w:t>
      </w:r>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each of</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other</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Contracting States</w:t>
      </w:r>
      <w:r w:rsidRPr="004439A1">
        <w:rPr>
          <w:rFonts w:asciiTheme="minorHAnsi" w:hAnsiTheme="minorHAnsi" w:cstheme="minorHAnsi"/>
          <w:sz w:val="16"/>
        </w:rPr>
        <w:t xml:space="preserve"> as it would grant protection to the work of its nationals.</w:t>
      </w:r>
    </w:p>
    <w:p w14:paraId="25F77276" w14:textId="77777777" w:rsidR="00265B89" w:rsidRPr="004439A1" w:rsidRDefault="00265B89" w:rsidP="00265B89">
      <w:pPr>
        <w:rPr>
          <w:rFonts w:asciiTheme="minorHAnsi" w:hAnsiTheme="minorHAnsi" w:cstheme="minorHAnsi"/>
          <w:sz w:val="16"/>
        </w:rPr>
      </w:pPr>
      <w:r w:rsidRPr="004439A1">
        <w:rPr>
          <w:rStyle w:val="StyleUnderline"/>
          <w:rFonts w:asciiTheme="minorHAnsi" w:hAnsiTheme="minorHAnsi" w:cstheme="minorHAnsi"/>
        </w:rPr>
        <w:t xml:space="preserve">Protection must not be conditional </w:t>
      </w:r>
      <w:r w:rsidRPr="004439A1">
        <w:rPr>
          <w:rFonts w:asciiTheme="minorHAnsi" w:hAnsiTheme="minorHAnsi" w:cstheme="minorHAnsi"/>
          <w:sz w:val="16"/>
        </w:rPr>
        <w:t>upon compliance with any formality.</w:t>
      </w:r>
    </w:p>
    <w:p w14:paraId="20EEE94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If a contracting state provides for a longer term of protection than the one prescribed in the Convention, the protection may be denied once protection in the </w:t>
      </w:r>
      <w:proofErr w:type="gramStart"/>
      <w:r w:rsidRPr="004439A1">
        <w:rPr>
          <w:rFonts w:asciiTheme="minorHAnsi" w:hAnsiTheme="minorHAnsi" w:cstheme="minorHAnsi"/>
          <w:sz w:val="16"/>
        </w:rPr>
        <w:t>country of origin</w:t>
      </w:r>
      <w:proofErr w:type="gramEnd"/>
      <w:r w:rsidRPr="004439A1">
        <w:rPr>
          <w:rFonts w:asciiTheme="minorHAnsi" w:hAnsiTheme="minorHAnsi" w:cstheme="minorHAnsi"/>
          <w:sz w:val="16"/>
        </w:rPr>
        <w:t xml:space="preserve"> ceases.</w:t>
      </w:r>
    </w:p>
    <w:p w14:paraId="0877ABB9"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During the early stages, the </w:t>
      </w:r>
      <w:r w:rsidRPr="004439A1">
        <w:rPr>
          <w:rStyle w:val="StyleUnderline"/>
          <w:rFonts w:asciiTheme="minorHAnsi" w:hAnsiTheme="minorHAnsi" w:cstheme="minorHAnsi"/>
        </w:rPr>
        <w:t>WCT was seen as a protocol to the Berne Convention</w:t>
      </w:r>
      <w:r w:rsidRPr="004439A1">
        <w:rPr>
          <w:rFonts w:asciiTheme="minorHAnsi" w:hAnsiTheme="minorHAnsi" w:cstheme="minorHAnsi"/>
          <w:sz w:val="16"/>
        </w:rPr>
        <w:t xml:space="preserve">. However, as any amendment to the Berne Convention required unanimous consent of all parties, </w:t>
      </w:r>
      <w:r w:rsidRPr="004439A1">
        <w:rPr>
          <w:rStyle w:val="StyleUnderline"/>
          <w:rFonts w:asciiTheme="minorHAnsi" w:hAnsiTheme="minorHAnsi" w:cstheme="minorHAnsi"/>
          <w:highlight w:val="cyan"/>
        </w:rPr>
        <w:t>WCT</w:t>
      </w:r>
      <w:r w:rsidRPr="004439A1">
        <w:rPr>
          <w:rStyle w:val="StyleUnderline"/>
          <w:rFonts w:asciiTheme="minorHAnsi" w:hAnsiTheme="minorHAnsi" w:cstheme="minorHAnsi"/>
        </w:rPr>
        <w:t xml:space="preserve"> was </w:t>
      </w:r>
      <w:r w:rsidRPr="004439A1">
        <w:rPr>
          <w:rStyle w:val="StyleUnderline"/>
          <w:rFonts w:asciiTheme="minorHAnsi" w:hAnsiTheme="minorHAnsi" w:cstheme="minorHAnsi"/>
          <w:highlight w:val="cyan"/>
        </w:rPr>
        <w:t>conceptualized</w:t>
      </w:r>
      <w:r w:rsidRPr="004439A1">
        <w:rPr>
          <w:rStyle w:val="StyleUnderline"/>
          <w:rFonts w:asciiTheme="minorHAnsi" w:hAnsiTheme="minorHAnsi" w:cstheme="minorHAnsi"/>
        </w:rPr>
        <w:t xml:space="preserve"> as an </w:t>
      </w:r>
      <w:r w:rsidRPr="004439A1">
        <w:rPr>
          <w:rStyle w:val="StyleUnderline"/>
          <w:rFonts w:asciiTheme="minorHAnsi" w:hAnsiTheme="minorHAnsi" w:cstheme="minorHAnsi"/>
          <w:highlight w:val="cyan"/>
        </w:rPr>
        <w:t>additional treaty</w:t>
      </w:r>
      <w:r w:rsidRPr="004439A1">
        <w:rPr>
          <w:rStyle w:val="StyleUnderline"/>
          <w:rFonts w:asciiTheme="minorHAnsi" w:hAnsiTheme="minorHAnsi" w:cstheme="minorHAnsi"/>
        </w:rPr>
        <w:t xml:space="preserve"> which </w:t>
      </w:r>
      <w:r w:rsidRPr="004439A1">
        <w:rPr>
          <w:rStyle w:val="StyleUnderline"/>
          <w:rFonts w:asciiTheme="minorHAnsi" w:hAnsiTheme="minorHAnsi" w:cstheme="minorHAnsi"/>
          <w:highlight w:val="cyan"/>
        </w:rPr>
        <w:t>supplemented</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Berne Convention</w:t>
      </w:r>
      <w:r w:rsidRPr="004439A1">
        <w:rPr>
          <w:rStyle w:val="StyleUnderline"/>
          <w:rFonts w:asciiTheme="minorHAnsi" w:hAnsiTheme="minorHAnsi" w:cstheme="minorHAnsi"/>
        </w:rPr>
        <w:t xml:space="preserve"> to minimize procedural problems</w:t>
      </w:r>
      <w:r w:rsidRPr="004439A1">
        <w:rPr>
          <w:rFonts w:asciiTheme="minorHAnsi" w:hAnsiTheme="minorHAnsi" w:cstheme="minorHAnsi"/>
          <w:sz w:val="16"/>
        </w:rPr>
        <w:t>. The collapse of negotiations around the extension of the Berne Convention led to the creation of a copyright treaty by the WIPO that was made considerably narrower, being limited to addressing the challenges posed by digital technologies.</w:t>
      </w:r>
    </w:p>
    <w:p w14:paraId="72039FC3" w14:textId="77777777" w:rsidR="00265B89" w:rsidRPr="004439A1" w:rsidRDefault="00265B89" w:rsidP="00265B89">
      <w:pPr>
        <w:rPr>
          <w:rFonts w:asciiTheme="minorHAnsi" w:hAnsiTheme="minorHAnsi" w:cstheme="minorHAnsi"/>
          <w:sz w:val="16"/>
        </w:rPr>
      </w:pPr>
    </w:p>
    <w:p w14:paraId="1014E797"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Rights Granted to Authors Under the WCT</w:t>
      </w:r>
    </w:p>
    <w:p w14:paraId="0D054721" w14:textId="77777777" w:rsidR="00265B89" w:rsidRPr="004439A1" w:rsidRDefault="00265B89" w:rsidP="00265B89">
      <w:pPr>
        <w:rPr>
          <w:rStyle w:val="StyleUnderline"/>
          <w:rFonts w:asciiTheme="minorHAnsi" w:hAnsiTheme="minorHAnsi" w:cstheme="minorHAnsi"/>
        </w:rPr>
      </w:pPr>
      <w:r w:rsidRPr="004439A1">
        <w:rPr>
          <w:rStyle w:val="StyleUnderline"/>
          <w:rFonts w:asciiTheme="minorHAnsi" w:hAnsiTheme="minorHAnsi" w:cstheme="minorHAnsi"/>
        </w:rPr>
        <w:t xml:space="preserve">Apart from the rights </w:t>
      </w:r>
      <w:proofErr w:type="spellStart"/>
      <w:r w:rsidRPr="004439A1">
        <w:rPr>
          <w:rStyle w:val="StyleUnderline"/>
          <w:rFonts w:asciiTheme="minorHAnsi" w:hAnsiTheme="minorHAnsi" w:cstheme="minorHAnsi"/>
        </w:rPr>
        <w:t>recognised</w:t>
      </w:r>
      <w:proofErr w:type="spellEnd"/>
      <w:r w:rsidRPr="004439A1">
        <w:rPr>
          <w:rStyle w:val="StyleUnderline"/>
          <w:rFonts w:asciiTheme="minorHAnsi" w:hAnsiTheme="minorHAnsi" w:cstheme="minorHAnsi"/>
        </w:rPr>
        <w:t xml:space="preserve"> by the Berne Convention, the </w:t>
      </w:r>
      <w:r w:rsidRPr="004439A1">
        <w:rPr>
          <w:rStyle w:val="StyleUnderline"/>
          <w:rFonts w:asciiTheme="minorHAnsi" w:hAnsiTheme="minorHAnsi" w:cstheme="minorHAnsi"/>
          <w:highlight w:val="cyan"/>
        </w:rPr>
        <w:t>treaty</w:t>
      </w:r>
      <w:r w:rsidRPr="004439A1">
        <w:rPr>
          <w:rStyle w:val="StyleUnderline"/>
          <w:rFonts w:asciiTheme="minorHAnsi" w:hAnsiTheme="minorHAnsi" w:cstheme="minorHAnsi"/>
        </w:rPr>
        <w:t xml:space="preserve"> also grants the following:</w:t>
      </w:r>
    </w:p>
    <w:p w14:paraId="1E86641A" w14:textId="77777777" w:rsidR="00265B89" w:rsidRPr="004439A1" w:rsidRDefault="00265B89" w:rsidP="00265B89">
      <w:pPr>
        <w:rPr>
          <w:rFonts w:asciiTheme="minorHAnsi" w:hAnsiTheme="minorHAnsi" w:cstheme="minorHAnsi"/>
          <w:sz w:val="16"/>
        </w:rPr>
      </w:pPr>
    </w:p>
    <w:p w14:paraId="24BB0C3E" w14:textId="77777777" w:rsidR="00265B89" w:rsidRPr="004439A1" w:rsidRDefault="00265B89" w:rsidP="00265B89">
      <w:pPr>
        <w:rPr>
          <w:rFonts w:asciiTheme="minorHAnsi" w:hAnsiTheme="minorHAnsi" w:cstheme="minorHAnsi"/>
          <w:sz w:val="16"/>
        </w:rPr>
      </w:pPr>
      <w:proofErr w:type="spellStart"/>
      <w:r w:rsidRPr="004439A1">
        <w:rPr>
          <w:rFonts w:asciiTheme="minorHAnsi" w:hAnsiTheme="minorHAnsi" w:cstheme="minorHAnsi"/>
          <w:sz w:val="16"/>
        </w:rPr>
        <w:t>i</w:t>
      </w:r>
      <w:proofErr w:type="spellEnd"/>
      <w:r w:rsidRPr="004439A1">
        <w:rPr>
          <w:rFonts w:asciiTheme="minorHAnsi" w:hAnsiTheme="minorHAnsi" w:cstheme="minorHAnsi"/>
          <w:sz w:val="16"/>
        </w:rPr>
        <w:t xml:space="preserve">) Right of Distribution: This </w:t>
      </w:r>
      <w:r w:rsidRPr="004439A1">
        <w:rPr>
          <w:rStyle w:val="StyleUnderline"/>
          <w:rFonts w:asciiTheme="minorHAnsi" w:hAnsiTheme="minorHAnsi" w:cstheme="minorHAnsi"/>
        </w:rPr>
        <w:t xml:space="preserve">right </w:t>
      </w:r>
      <w:r w:rsidRPr="004439A1">
        <w:rPr>
          <w:rStyle w:val="Emphasis"/>
          <w:rFonts w:asciiTheme="minorHAnsi" w:hAnsiTheme="minorHAnsi" w:cstheme="minorHAnsi"/>
          <w:highlight w:val="cyan"/>
        </w:rPr>
        <w:t>empowers authors</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 xml:space="preserve">make </w:t>
      </w:r>
      <w:r w:rsidRPr="004439A1">
        <w:rPr>
          <w:rStyle w:val="Emphasis"/>
          <w:rFonts w:asciiTheme="minorHAnsi" w:hAnsiTheme="minorHAnsi" w:cstheme="minorHAnsi"/>
          <w:highlight w:val="cyan"/>
        </w:rPr>
        <w:t>original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copies of</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work</w:t>
      </w:r>
      <w:r w:rsidRPr="004439A1">
        <w:rPr>
          <w:rFonts w:asciiTheme="minorHAnsi" w:hAnsiTheme="minorHAnsi" w:cstheme="minorHAnsi"/>
          <w:sz w:val="16"/>
        </w:rPr>
        <w:t xml:space="preserve"> </w:t>
      </w:r>
      <w:r w:rsidRPr="004439A1">
        <w:rPr>
          <w:rFonts w:asciiTheme="minorHAnsi" w:hAnsiTheme="minorHAnsi" w:cstheme="minorHAnsi"/>
          <w:sz w:val="16"/>
          <w:highlight w:val="cyan"/>
        </w:rPr>
        <w:t>through sale</w:t>
      </w:r>
      <w:r w:rsidRPr="004439A1">
        <w:rPr>
          <w:rFonts w:asciiTheme="minorHAnsi" w:hAnsiTheme="minorHAnsi" w:cstheme="minorHAnsi"/>
          <w:sz w:val="16"/>
        </w:rPr>
        <w:t xml:space="preserve"> or other transfer of ownership.</w:t>
      </w:r>
    </w:p>
    <w:p w14:paraId="36D17559" w14:textId="77777777" w:rsidR="00265B89" w:rsidRPr="004439A1" w:rsidRDefault="00265B89" w:rsidP="00265B89">
      <w:pPr>
        <w:rPr>
          <w:rFonts w:asciiTheme="minorHAnsi" w:hAnsiTheme="minorHAnsi" w:cstheme="minorHAnsi"/>
          <w:sz w:val="16"/>
        </w:rPr>
      </w:pPr>
    </w:p>
    <w:p w14:paraId="1C8FB478"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ii) Right of Rental: The right to authorize commercial rental to the public of the original and copies of 3 kinds of works a. Computer programs, b. Cinematographic works c. works embodied in phonograms as determined in the national law of Contracting Parties.</w:t>
      </w:r>
    </w:p>
    <w:p w14:paraId="500B30F7" w14:textId="77777777" w:rsidR="00265B89" w:rsidRPr="004439A1" w:rsidRDefault="00265B89" w:rsidP="00265B89">
      <w:pPr>
        <w:rPr>
          <w:rFonts w:asciiTheme="minorHAnsi" w:hAnsiTheme="minorHAnsi" w:cstheme="minorHAnsi"/>
          <w:sz w:val="16"/>
        </w:rPr>
      </w:pPr>
    </w:p>
    <w:p w14:paraId="5862579C"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iii) Right to communicate to the public about any work of the author being made available to the public at large.</w:t>
      </w:r>
    </w:p>
    <w:p w14:paraId="4FC7DA61" w14:textId="77777777" w:rsidR="00265B89" w:rsidRPr="004439A1" w:rsidRDefault="00265B89" w:rsidP="00265B89">
      <w:pPr>
        <w:rPr>
          <w:rFonts w:asciiTheme="minorHAnsi" w:hAnsiTheme="minorHAnsi" w:cstheme="minorHAnsi"/>
          <w:sz w:val="16"/>
        </w:rPr>
      </w:pPr>
    </w:p>
    <w:p w14:paraId="4111ABDB"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The </w:t>
      </w:r>
      <w:r w:rsidRPr="004439A1">
        <w:rPr>
          <w:rStyle w:val="StyleUnderline"/>
          <w:rFonts w:asciiTheme="minorHAnsi" w:hAnsiTheme="minorHAnsi" w:cstheme="minorHAnsi"/>
          <w:highlight w:val="cyan"/>
        </w:rPr>
        <w:t>Treaty</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 xml:space="preserve">obliges </w:t>
      </w:r>
      <w:r w:rsidRPr="004439A1">
        <w:rPr>
          <w:rStyle w:val="StyleUnderline"/>
          <w:rFonts w:asciiTheme="minorHAnsi" w:hAnsiTheme="minorHAnsi" w:cstheme="minorHAnsi"/>
        </w:rPr>
        <w:t xml:space="preserve">contracting </w:t>
      </w:r>
      <w:r w:rsidRPr="004439A1">
        <w:rPr>
          <w:rStyle w:val="StyleUnderline"/>
          <w:rFonts w:asciiTheme="minorHAnsi" w:hAnsiTheme="minorHAnsi" w:cstheme="minorHAnsi"/>
          <w:highlight w:val="cyan"/>
        </w:rPr>
        <w:t>parties</w:t>
      </w:r>
      <w:r w:rsidRPr="004439A1">
        <w:rPr>
          <w:rStyle w:val="StyleUnderline"/>
          <w:rFonts w:asciiTheme="minorHAnsi" w:hAnsiTheme="minorHAnsi" w:cstheme="minorHAnsi"/>
        </w:rPr>
        <w:t xml:space="preserve"> to </w:t>
      </w:r>
      <w:r w:rsidRPr="004439A1">
        <w:rPr>
          <w:rStyle w:val="Emphasis"/>
          <w:rFonts w:asciiTheme="minorHAnsi" w:hAnsiTheme="minorHAnsi" w:cstheme="minorHAnsi"/>
          <w:highlight w:val="cyan"/>
        </w:rPr>
        <w:t>provide legal remedies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against circumvention</w:t>
      </w:r>
      <w:r w:rsidRPr="004439A1">
        <w:rPr>
          <w:rFonts w:asciiTheme="minorHAnsi" w:hAnsiTheme="minorHAnsi" w:cstheme="minorHAnsi"/>
          <w:sz w:val="16"/>
        </w:rPr>
        <w:t xml:space="preserve"> of </w:t>
      </w:r>
      <w:r w:rsidRPr="004439A1">
        <w:rPr>
          <w:rFonts w:asciiTheme="minorHAnsi" w:hAnsiTheme="minorHAnsi" w:cstheme="minorHAnsi"/>
          <w:sz w:val="16"/>
          <w:highlight w:val="cyan"/>
        </w:rPr>
        <w:t>tech</w:t>
      </w:r>
      <w:r w:rsidRPr="004439A1">
        <w:rPr>
          <w:rFonts w:asciiTheme="minorHAnsi" w:hAnsiTheme="minorHAnsi" w:cstheme="minorHAnsi"/>
          <w:sz w:val="16"/>
        </w:rPr>
        <w:t xml:space="preserve">nological </w:t>
      </w:r>
      <w:r w:rsidRPr="004439A1">
        <w:rPr>
          <w:rFonts w:asciiTheme="minorHAnsi" w:hAnsiTheme="minorHAnsi" w:cstheme="minorHAnsi"/>
          <w:sz w:val="16"/>
          <w:highlight w:val="cyan"/>
        </w:rPr>
        <w:t>measures used by authors</w:t>
      </w:r>
      <w:r w:rsidRPr="004439A1">
        <w:rPr>
          <w:rFonts w:asciiTheme="minorHAnsi" w:hAnsiTheme="minorHAnsi" w:cstheme="minorHAnsi"/>
          <w:sz w:val="16"/>
        </w:rPr>
        <w:t xml:space="preserve"> in connection with the exercise of their rights and against removal or altering of information (such as certain data that identify works or their authors) necessary for the management of their rights. The </w:t>
      </w:r>
      <w:r w:rsidRPr="004439A1">
        <w:rPr>
          <w:rStyle w:val="StyleUnderline"/>
          <w:rFonts w:asciiTheme="minorHAnsi" w:hAnsiTheme="minorHAnsi" w:cstheme="minorHAnsi"/>
          <w:highlight w:val="cyan"/>
        </w:rPr>
        <w:t>contracting states</w:t>
      </w:r>
      <w:r w:rsidRPr="004439A1">
        <w:rPr>
          <w:rStyle w:val="StyleUnderline"/>
          <w:rFonts w:asciiTheme="minorHAnsi" w:hAnsiTheme="minorHAnsi" w:cstheme="minorHAnsi"/>
        </w:rPr>
        <w:t xml:space="preserve"> must </w:t>
      </w:r>
      <w:r w:rsidRPr="004439A1">
        <w:rPr>
          <w:rStyle w:val="StyleUnderline"/>
          <w:rFonts w:asciiTheme="minorHAnsi" w:hAnsiTheme="minorHAnsi" w:cstheme="minorHAnsi"/>
          <w:highlight w:val="cyan"/>
        </w:rPr>
        <w:t>ensure</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enforcement procedures</w:t>
      </w:r>
      <w:r w:rsidRPr="004439A1">
        <w:rPr>
          <w:rStyle w:val="StyleUnderline"/>
          <w:rFonts w:asciiTheme="minorHAnsi" w:hAnsiTheme="minorHAnsi" w:cstheme="minorHAnsi"/>
        </w:rPr>
        <w:t xml:space="preserve"> are </w:t>
      </w:r>
      <w:r w:rsidRPr="004439A1">
        <w:rPr>
          <w:rStyle w:val="StyleUnderline"/>
          <w:rFonts w:asciiTheme="minorHAnsi" w:hAnsiTheme="minorHAnsi" w:cstheme="minorHAnsi"/>
          <w:highlight w:val="cyan"/>
        </w:rPr>
        <w:t>available under</w:t>
      </w:r>
      <w:r w:rsidRPr="004439A1">
        <w:rPr>
          <w:rStyle w:val="StyleUnderline"/>
          <w:rFonts w:asciiTheme="minorHAnsi" w:hAnsiTheme="minorHAnsi" w:cstheme="minorHAnsi"/>
        </w:rPr>
        <w:t xml:space="preserve"> its </w:t>
      </w:r>
      <w:r w:rsidRPr="004439A1">
        <w:rPr>
          <w:rStyle w:val="StyleUnderline"/>
          <w:rFonts w:asciiTheme="minorHAnsi" w:hAnsiTheme="minorHAnsi" w:cstheme="minorHAnsi"/>
          <w:highlight w:val="cyan"/>
        </w:rPr>
        <w:t>law</w:t>
      </w:r>
      <w:r w:rsidRPr="004439A1">
        <w:rPr>
          <w:rStyle w:val="StyleUnderline"/>
          <w:rFonts w:asciiTheme="minorHAnsi" w:hAnsiTheme="minorHAnsi" w:cstheme="minorHAnsi"/>
        </w:rPr>
        <w:t xml:space="preserve"> </w:t>
      </w:r>
      <w:proofErr w:type="gramStart"/>
      <w:r w:rsidRPr="004439A1">
        <w:rPr>
          <w:rStyle w:val="StyleUnderline"/>
          <w:rFonts w:asciiTheme="minorHAnsi" w:hAnsiTheme="minorHAnsi" w:cstheme="minorHAnsi"/>
        </w:rPr>
        <w:t xml:space="preserve">so as </w:t>
      </w:r>
      <w:r w:rsidRPr="004439A1">
        <w:rPr>
          <w:rStyle w:val="StyleUnderline"/>
          <w:rFonts w:asciiTheme="minorHAnsi" w:hAnsiTheme="minorHAnsi" w:cstheme="minorHAnsi"/>
          <w:highlight w:val="cyan"/>
        </w:rPr>
        <w:t>to</w:t>
      </w:r>
      <w:proofErr w:type="gramEnd"/>
      <w:r w:rsidRPr="004439A1">
        <w:rPr>
          <w:rStyle w:val="StyleUnderline"/>
          <w:rFonts w:asciiTheme="minorHAnsi" w:hAnsiTheme="minorHAnsi" w:cstheme="minorHAnsi"/>
          <w:highlight w:val="cyan"/>
        </w:rPr>
        <w:t xml:space="preserve"> permit effective action</w:t>
      </w:r>
      <w:r w:rsidRPr="004439A1">
        <w:rPr>
          <w:rStyle w:val="StyleUnderline"/>
          <w:rFonts w:asciiTheme="minorHAnsi" w:hAnsiTheme="minorHAnsi" w:cstheme="minorHAnsi"/>
        </w:rPr>
        <w:t xml:space="preserve"> </w:t>
      </w:r>
      <w:r w:rsidRPr="004439A1">
        <w:rPr>
          <w:rFonts w:asciiTheme="minorHAnsi" w:hAnsiTheme="minorHAnsi" w:cstheme="minorHAnsi"/>
          <w:sz w:val="16"/>
        </w:rPr>
        <w:t>against any act of infringement of rights covered by the Treaty.</w:t>
      </w:r>
    </w:p>
    <w:p w14:paraId="5DFACA9F" w14:textId="77777777" w:rsidR="00265B89" w:rsidRPr="004439A1" w:rsidRDefault="00265B89" w:rsidP="00265B89">
      <w:pPr>
        <w:rPr>
          <w:rFonts w:asciiTheme="minorHAnsi" w:hAnsiTheme="minorHAnsi" w:cstheme="minorHAnsi"/>
          <w:sz w:val="16"/>
        </w:rPr>
      </w:pPr>
    </w:p>
    <w:p w14:paraId="793C1C56"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India and the WCT</w:t>
      </w:r>
    </w:p>
    <w:p w14:paraId="121802A3"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This treaty has become extremely significant in the information age, where it is important to protect the authors’ rights and works in the digital environment. In 2012, India amended its copyright law to comply with WIPO treaties. These amendments included changes in the definition of Communication to the Public </w:t>
      </w:r>
      <w:proofErr w:type="gramStart"/>
      <w:r w:rsidRPr="004439A1">
        <w:rPr>
          <w:rFonts w:asciiTheme="minorHAnsi" w:hAnsiTheme="minorHAnsi" w:cstheme="minorHAnsi"/>
          <w:sz w:val="16"/>
        </w:rPr>
        <w:t>in order to</w:t>
      </w:r>
      <w:proofErr w:type="gramEnd"/>
      <w:r w:rsidRPr="004439A1">
        <w:rPr>
          <w:rFonts w:asciiTheme="minorHAnsi" w:hAnsiTheme="minorHAnsi" w:cstheme="minorHAnsi"/>
          <w:sz w:val="16"/>
        </w:rPr>
        <w:t xml:space="preserve"> make it applicable to the digital environment, the introduction of provisions related to Technological Protection Measures and Rights Management Information among several others. India’s accession to this treaty has allowed the Government to offer protection to various authors and creators on their work in a digital environment from an international perspective.</w:t>
      </w:r>
    </w:p>
    <w:p w14:paraId="3E29D033" w14:textId="77777777" w:rsidR="00265B89" w:rsidRPr="004439A1" w:rsidRDefault="00265B89" w:rsidP="00265B89">
      <w:pPr>
        <w:rPr>
          <w:rFonts w:asciiTheme="minorHAnsi" w:hAnsiTheme="minorHAnsi" w:cstheme="minorHAnsi"/>
          <w:sz w:val="16"/>
        </w:rPr>
      </w:pPr>
    </w:p>
    <w:p w14:paraId="65251C1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Through this Treaty following benefits were made available to India:</w:t>
      </w:r>
    </w:p>
    <w:p w14:paraId="5BB30627" w14:textId="77777777" w:rsidR="00265B89" w:rsidRPr="004439A1" w:rsidRDefault="00265B89" w:rsidP="00265B89">
      <w:pPr>
        <w:rPr>
          <w:rFonts w:asciiTheme="minorHAnsi" w:hAnsiTheme="minorHAnsi" w:cstheme="minorHAnsi"/>
          <w:sz w:val="16"/>
        </w:rPr>
      </w:pPr>
    </w:p>
    <w:p w14:paraId="7DFFECAB" w14:textId="77777777" w:rsidR="00265B89" w:rsidRPr="004439A1" w:rsidRDefault="00265B89" w:rsidP="00265B89">
      <w:pPr>
        <w:rPr>
          <w:rFonts w:asciiTheme="minorHAnsi" w:hAnsiTheme="minorHAnsi" w:cstheme="minorHAnsi"/>
          <w:sz w:val="16"/>
        </w:rPr>
      </w:pPr>
      <w:proofErr w:type="spellStart"/>
      <w:r w:rsidRPr="004439A1">
        <w:rPr>
          <w:rFonts w:asciiTheme="minorHAnsi" w:hAnsiTheme="minorHAnsi" w:cstheme="minorHAnsi"/>
          <w:sz w:val="16"/>
        </w:rPr>
        <w:t>i</w:t>
      </w:r>
      <w:proofErr w:type="spellEnd"/>
      <w:r w:rsidRPr="004439A1">
        <w:rPr>
          <w:rFonts w:asciiTheme="minorHAnsi" w:hAnsiTheme="minorHAnsi" w:cstheme="minorHAnsi"/>
          <w:sz w:val="16"/>
        </w:rPr>
        <w:t>) To enable creative right holders to enjoy the fruit of their labor, through an international copyright system that can be used to secure a return on the investment made in producing and distributing creative works.</w:t>
      </w:r>
    </w:p>
    <w:p w14:paraId="5E27488A" w14:textId="77777777" w:rsidR="00265B89" w:rsidRPr="004439A1" w:rsidRDefault="00265B89" w:rsidP="00265B89">
      <w:pPr>
        <w:rPr>
          <w:rFonts w:asciiTheme="minorHAnsi" w:hAnsiTheme="minorHAnsi" w:cstheme="minorHAnsi"/>
          <w:sz w:val="16"/>
        </w:rPr>
      </w:pPr>
    </w:p>
    <w:p w14:paraId="2416D00B"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ii) To facilitate international protection of domestic rights holders by leveling the playing field in other countries as India has already enabled protection of works in foreign countries through International Copyright Orders and these treaties will be supplementary to that protection.</w:t>
      </w:r>
    </w:p>
    <w:p w14:paraId="1A37FDC8" w14:textId="77777777" w:rsidR="00265B89" w:rsidRPr="004439A1" w:rsidRDefault="00265B89" w:rsidP="00265B89">
      <w:pPr>
        <w:rPr>
          <w:rFonts w:asciiTheme="minorHAnsi" w:hAnsiTheme="minorHAnsi" w:cstheme="minorHAnsi"/>
          <w:sz w:val="16"/>
        </w:rPr>
      </w:pPr>
    </w:p>
    <w:p w14:paraId="710F959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iii) To encourage authors to distribute their creative works in a digital environment with an intention to earn return on investment.</w:t>
      </w:r>
    </w:p>
    <w:p w14:paraId="7DEA4A3E" w14:textId="77777777" w:rsidR="00265B89" w:rsidRPr="004439A1" w:rsidRDefault="00265B89" w:rsidP="00265B89">
      <w:pPr>
        <w:rPr>
          <w:rFonts w:asciiTheme="minorHAnsi" w:hAnsiTheme="minorHAnsi" w:cstheme="minorHAnsi"/>
          <w:sz w:val="16"/>
        </w:rPr>
      </w:pPr>
    </w:p>
    <w:p w14:paraId="202F39EA"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iv) To promote growth of business and create a vibrant creative economy and cultural landscape.</w:t>
      </w:r>
    </w:p>
    <w:p w14:paraId="4ECD968E" w14:textId="77777777" w:rsidR="00265B89" w:rsidRPr="004439A1" w:rsidRDefault="00265B89" w:rsidP="00265B89">
      <w:pPr>
        <w:rPr>
          <w:rFonts w:asciiTheme="minorHAnsi" w:hAnsiTheme="minorHAnsi" w:cstheme="minorHAnsi"/>
          <w:sz w:val="16"/>
        </w:rPr>
      </w:pPr>
    </w:p>
    <w:p w14:paraId="4015A98A"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Conclusion</w:t>
      </w:r>
    </w:p>
    <w:p w14:paraId="1A15F8D0"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The</w:t>
      </w:r>
      <w:r w:rsidRPr="004439A1">
        <w:rPr>
          <w:rStyle w:val="StyleUnderline"/>
          <w:rFonts w:asciiTheme="minorHAnsi" w:hAnsiTheme="minorHAnsi" w:cstheme="minorHAnsi"/>
        </w:rPr>
        <w:t xml:space="preserve"> </w:t>
      </w:r>
      <w:r w:rsidRPr="004439A1">
        <w:rPr>
          <w:rStyle w:val="Emphasis"/>
          <w:rFonts w:asciiTheme="minorHAnsi" w:hAnsiTheme="minorHAnsi" w:cstheme="minorHAnsi"/>
          <w:highlight w:val="cyan"/>
        </w:rPr>
        <w:t>WCT ensures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authors and creators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hav</w:t>
      </w:r>
      <w:r w:rsidRPr="004439A1">
        <w:rPr>
          <w:rStyle w:val="StyleUnderline"/>
          <w:rFonts w:asciiTheme="minorHAnsi" w:hAnsiTheme="minorHAnsi" w:cstheme="minorHAnsi"/>
        </w:rPr>
        <w:t xml:space="preserve">ing their </w:t>
      </w:r>
      <w:r w:rsidRPr="004439A1">
        <w:rPr>
          <w:rStyle w:val="Emphasis"/>
          <w:rFonts w:asciiTheme="minorHAnsi" w:hAnsiTheme="minorHAnsi" w:cstheme="minorHAnsi"/>
          <w:highlight w:val="cyan"/>
        </w:rPr>
        <w:t>work</w:t>
      </w:r>
      <w:r w:rsidRPr="004439A1">
        <w:rPr>
          <w:rStyle w:val="StyleUnderline"/>
          <w:rFonts w:asciiTheme="minorHAnsi" w:hAnsiTheme="minorHAnsi" w:cstheme="minorHAnsi"/>
          <w:highlight w:val="cyan"/>
        </w:rPr>
        <w:t xml:space="preserve"> in</w:t>
      </w:r>
      <w:r w:rsidRPr="004439A1">
        <w:rPr>
          <w:rStyle w:val="StyleUnderline"/>
          <w:rFonts w:asciiTheme="minorHAnsi" w:hAnsiTheme="minorHAnsi" w:cstheme="minorHAnsi"/>
        </w:rPr>
        <w:t xml:space="preserve"> a </w:t>
      </w:r>
      <w:r w:rsidRPr="004439A1">
        <w:rPr>
          <w:rStyle w:val="StyleUnderline"/>
          <w:rFonts w:asciiTheme="minorHAnsi" w:hAnsiTheme="minorHAnsi" w:cstheme="minorHAnsi"/>
          <w:highlight w:val="cyan"/>
        </w:rPr>
        <w:t>digital space</w:t>
      </w:r>
      <w:r w:rsidRPr="004439A1">
        <w:rPr>
          <w:rStyle w:val="StyleUnderline"/>
          <w:rFonts w:asciiTheme="minorHAnsi" w:hAnsiTheme="minorHAnsi" w:cstheme="minorHAnsi"/>
        </w:rPr>
        <w:t xml:space="preserve"> are </w:t>
      </w:r>
      <w:r w:rsidRPr="004439A1">
        <w:rPr>
          <w:rStyle w:val="Emphasis"/>
          <w:rFonts w:asciiTheme="minorHAnsi" w:hAnsiTheme="minorHAnsi" w:cstheme="minorHAnsi"/>
          <w:highlight w:val="cyan"/>
        </w:rPr>
        <w:t>protected</w:t>
      </w:r>
      <w:r w:rsidRPr="004439A1">
        <w:rPr>
          <w:rFonts w:asciiTheme="minorHAnsi" w:hAnsiTheme="minorHAnsi" w:cstheme="minorHAnsi"/>
          <w:sz w:val="16"/>
        </w:rPr>
        <w:t xml:space="preserve">. By protecting their content and safeguarding their interest </w:t>
      </w:r>
      <w:proofErr w:type="gramStart"/>
      <w:r w:rsidRPr="004439A1">
        <w:rPr>
          <w:rFonts w:asciiTheme="minorHAnsi" w:hAnsiTheme="minorHAnsi" w:cstheme="minorHAnsi"/>
          <w:sz w:val="16"/>
        </w:rPr>
        <w:t>and also</w:t>
      </w:r>
      <w:proofErr w:type="gramEnd"/>
      <w:r w:rsidRPr="004439A1">
        <w:rPr>
          <w:rFonts w:asciiTheme="minorHAnsi" w:hAnsiTheme="minorHAnsi" w:cstheme="minorHAnsi"/>
          <w:sz w:val="16"/>
        </w:rPr>
        <w:t xml:space="preserve"> providing means for them to earn return on investment, </w:t>
      </w:r>
      <w:r w:rsidRPr="004439A1">
        <w:rPr>
          <w:rStyle w:val="StyleUnderline"/>
          <w:rFonts w:asciiTheme="minorHAnsi" w:hAnsiTheme="minorHAnsi" w:cstheme="minorHAnsi"/>
          <w:highlight w:val="cyan"/>
        </w:rPr>
        <w:t>they are encouraged</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contribute</w:t>
      </w:r>
      <w:r w:rsidRPr="004439A1">
        <w:rPr>
          <w:rStyle w:val="StyleUnderline"/>
          <w:rFonts w:asciiTheme="minorHAnsi" w:hAnsiTheme="minorHAnsi" w:cstheme="minorHAnsi"/>
        </w:rPr>
        <w:t xml:space="preserve"> more </w:t>
      </w:r>
      <w:r w:rsidRPr="004439A1">
        <w:rPr>
          <w:rStyle w:val="StyleUnderline"/>
          <w:rFonts w:asciiTheme="minorHAnsi" w:hAnsiTheme="minorHAnsi" w:cstheme="minorHAnsi"/>
          <w:highlight w:val="cyan"/>
        </w:rPr>
        <w:t>to</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digital space</w:t>
      </w:r>
      <w:r w:rsidRPr="004439A1">
        <w:rPr>
          <w:rFonts w:asciiTheme="minorHAnsi" w:hAnsiTheme="minorHAnsi" w:cstheme="minorHAnsi"/>
          <w:sz w:val="16"/>
          <w:highlight w:val="cyan"/>
        </w:rPr>
        <w:t>.</w:t>
      </w:r>
    </w:p>
    <w:p w14:paraId="57F709B2" w14:textId="77777777" w:rsidR="00265B89" w:rsidRPr="004439A1" w:rsidRDefault="00265B89" w:rsidP="00265B89">
      <w:pPr>
        <w:rPr>
          <w:rFonts w:asciiTheme="minorHAnsi" w:hAnsiTheme="minorHAnsi" w:cstheme="minorHAnsi"/>
        </w:rPr>
      </w:pPr>
    </w:p>
    <w:p w14:paraId="3B3BCC1A" w14:textId="77777777" w:rsidR="00265B89" w:rsidRPr="004439A1" w:rsidRDefault="00265B89" w:rsidP="00265B89">
      <w:pPr>
        <w:pStyle w:val="Heading4"/>
        <w:rPr>
          <w:rFonts w:asciiTheme="minorHAnsi" w:hAnsiTheme="minorHAnsi" w:cstheme="minorHAnsi"/>
        </w:rPr>
      </w:pPr>
      <w:r w:rsidRPr="004439A1">
        <w:rPr>
          <w:rFonts w:asciiTheme="minorHAnsi" w:hAnsiTheme="minorHAnsi" w:cstheme="minorHAnsi"/>
        </w:rPr>
        <w:t>WIPO’s copyright standards cause international follow on</w:t>
      </w:r>
    </w:p>
    <w:p w14:paraId="0011E481" w14:textId="77777777" w:rsidR="00265B89" w:rsidRPr="004439A1" w:rsidRDefault="00265B89" w:rsidP="00265B89">
      <w:pPr>
        <w:rPr>
          <w:rFonts w:asciiTheme="minorHAnsi" w:hAnsiTheme="minorHAnsi" w:cstheme="minorHAnsi"/>
        </w:rPr>
      </w:pPr>
      <w:r w:rsidRPr="004439A1">
        <w:rPr>
          <w:rStyle w:val="Style13ptBold"/>
          <w:rFonts w:asciiTheme="minorHAnsi" w:hAnsiTheme="minorHAnsi" w:cstheme="minorHAnsi"/>
        </w:rPr>
        <w:t>Dinwoodie 7</w:t>
      </w:r>
      <w:r w:rsidRPr="004439A1">
        <w:rPr>
          <w:rFonts w:asciiTheme="minorHAnsi" w:hAnsiTheme="minorHAnsi" w:cstheme="minorHAnsi"/>
        </w:rPr>
        <w:t xml:space="preserve"> Professor of Intellectual Property and Information Technology Law, Faculty of Law, University of Oxford; Director, Oxford Intellectual Property Research Centre; Professorial Fellow, St. Peter's College, University of Oxford; Distinguished Senior Scholar, Center for Intellectual Property Law and Information Technology, DePaul University College of Law (2007, Graeme Dinwoodie, “The WIPO Copyright Treaty: A Transition the Future of International Copyright Lawmaking,” Case Western Reserve Law Review, </w:t>
      </w:r>
      <w:hyperlink r:id="rId26" w:history="1">
        <w:r w:rsidRPr="004439A1">
          <w:rPr>
            <w:rStyle w:val="Hyperlink"/>
            <w:rFonts w:asciiTheme="minorHAnsi" w:hAnsiTheme="minorHAnsi" w:cstheme="minorHAnsi"/>
          </w:rPr>
          <w:t>https://scholarlycommons.law.case.edu/cgi/viewcontent.cgi?article=1688&amp;context=caselrev</w:t>
        </w:r>
      </w:hyperlink>
      <w:r w:rsidRPr="004439A1">
        <w:rPr>
          <w:rFonts w:asciiTheme="minorHAnsi" w:hAnsiTheme="minorHAnsi" w:cstheme="minorHAnsi"/>
        </w:rPr>
        <w:t>)</w:t>
      </w:r>
    </w:p>
    <w:p w14:paraId="4977E149"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In recent years, the process of international copyright lawmaking has become quite different from that which gave birth to the Berne Convention.' If asked to identify the moment at which the international process changed, most commentators might highlight the Agreement on Trade Related Aspects of Intellectual Property Rights (TRIPS)2 as an era-defining event. 3 And, to be sure, TRIPS did radically change the institutional structure of the international intellectual property system as well as some of the assumptions underlying the system.4 But I would like to suggest that </w:t>
      </w:r>
      <w:r w:rsidRPr="004439A1">
        <w:rPr>
          <w:rStyle w:val="StyleUnderline"/>
          <w:rFonts w:asciiTheme="minorHAnsi" w:hAnsiTheme="minorHAnsi" w:cstheme="minorHAnsi"/>
          <w:highlight w:val="cyan"/>
        </w:rPr>
        <w:t xml:space="preserve">the </w:t>
      </w:r>
      <w:r w:rsidRPr="004439A1">
        <w:rPr>
          <w:rStyle w:val="Emphasis"/>
          <w:rFonts w:asciiTheme="minorHAnsi" w:hAnsiTheme="minorHAnsi" w:cstheme="minorHAnsi"/>
          <w:highlight w:val="cyan"/>
        </w:rPr>
        <w:t>WIPO Copyright Treat</w:t>
      </w:r>
      <w:r w:rsidRPr="004439A1">
        <w:rPr>
          <w:rStyle w:val="Emphasis"/>
          <w:rFonts w:asciiTheme="minorHAnsi" w:hAnsiTheme="minorHAnsi" w:cstheme="minorHAnsi"/>
        </w:rPr>
        <w:t>y</w:t>
      </w:r>
      <w:r w:rsidRPr="004439A1">
        <w:rPr>
          <w:rStyle w:val="StyleUnderline"/>
          <w:rFonts w:asciiTheme="minorHAnsi" w:hAnsiTheme="minorHAnsi" w:cstheme="minorHAnsi"/>
        </w:rPr>
        <w:t xml:space="preserve"> (or WCT)5 also </w:t>
      </w:r>
      <w:r w:rsidRPr="004439A1">
        <w:rPr>
          <w:rStyle w:val="StyleUnderline"/>
          <w:rFonts w:asciiTheme="minorHAnsi" w:hAnsiTheme="minorHAnsi" w:cstheme="minorHAnsi"/>
          <w:highlight w:val="cyan"/>
        </w:rPr>
        <w:t>represented</w:t>
      </w:r>
      <w:r w:rsidRPr="004439A1">
        <w:rPr>
          <w:rStyle w:val="StyleUnderline"/>
          <w:rFonts w:asciiTheme="minorHAnsi" w:hAnsiTheme="minorHAnsi" w:cstheme="minorHAnsi"/>
        </w:rPr>
        <w:t xml:space="preserve"> a watershed moment </w:t>
      </w:r>
      <w:r w:rsidRPr="004439A1">
        <w:rPr>
          <w:rStyle w:val="StyleUnderline"/>
          <w:rFonts w:asciiTheme="minorHAnsi" w:hAnsiTheme="minorHAnsi" w:cstheme="minorHAnsi"/>
          <w:highlight w:val="cyan"/>
        </w:rPr>
        <w:t xml:space="preserve">in </w:t>
      </w:r>
      <w:r w:rsidRPr="004439A1">
        <w:rPr>
          <w:rStyle w:val="Emphasis"/>
          <w:rFonts w:asciiTheme="minorHAnsi" w:hAnsiTheme="minorHAnsi" w:cstheme="minorHAnsi"/>
          <w:highlight w:val="cyan"/>
        </w:rPr>
        <w:t>international</w:t>
      </w:r>
      <w:r w:rsidRPr="004439A1">
        <w:rPr>
          <w:rStyle w:val="StyleUnderline"/>
          <w:rFonts w:asciiTheme="minorHAnsi" w:hAnsiTheme="minorHAnsi" w:cstheme="minorHAnsi"/>
          <w:highlight w:val="cyan"/>
        </w:rPr>
        <w:t xml:space="preserve"> copyright law</w:t>
      </w:r>
      <w:r w:rsidRPr="004439A1">
        <w:rPr>
          <w:rStyle w:val="StyleUnderline"/>
          <w:rFonts w:asciiTheme="minorHAnsi" w:hAnsiTheme="minorHAnsi" w:cstheme="minorHAnsi"/>
        </w:rPr>
        <w:t>.</w:t>
      </w:r>
      <w:r w:rsidRPr="004439A1">
        <w:rPr>
          <w:rFonts w:asciiTheme="minorHAnsi" w:hAnsiTheme="minorHAnsi" w:cstheme="minorHAnsi"/>
          <w:sz w:val="16"/>
        </w:rPr>
        <w:t xml:space="preserve"> Critical analysis of the debates leading up to and during the conclusion of that treaty in 1996 highlights </w:t>
      </w:r>
      <w:proofErr w:type="gramStart"/>
      <w:r w:rsidRPr="004439A1">
        <w:rPr>
          <w:rFonts w:asciiTheme="minorHAnsi" w:hAnsiTheme="minorHAnsi" w:cstheme="minorHAnsi"/>
          <w:sz w:val="16"/>
        </w:rPr>
        <w:t>a number of</w:t>
      </w:r>
      <w:proofErr w:type="gramEnd"/>
      <w:r w:rsidRPr="004439A1">
        <w:rPr>
          <w:rFonts w:asciiTheme="minorHAnsi" w:hAnsiTheme="minorHAnsi" w:cstheme="minorHAnsi"/>
          <w:sz w:val="16"/>
        </w:rPr>
        <w:t xml:space="preserve"> the challenges that we need to confront in shaping the future of international copyright lawmaking.</w:t>
      </w:r>
    </w:p>
    <w:p w14:paraId="170A7EBF"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IPO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 xml:space="preserve">reaty </w:t>
      </w:r>
      <w:r w:rsidRPr="004439A1">
        <w:rPr>
          <w:rStyle w:val="Emphasis"/>
          <w:rFonts w:asciiTheme="minorHAnsi" w:hAnsiTheme="minorHAnsi" w:cstheme="minorHAnsi"/>
          <w:highlight w:val="cyan"/>
        </w:rPr>
        <w:t>radically changed</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international copyright lawmaking environment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for</w:t>
      </w:r>
      <w:r w:rsidRPr="004439A1">
        <w:rPr>
          <w:rStyle w:val="StyleUnderline"/>
          <w:rFonts w:asciiTheme="minorHAnsi" w:hAnsiTheme="minorHAnsi" w:cstheme="minorHAnsi"/>
        </w:rPr>
        <w:t xml:space="preserve"> two reasons</w:t>
      </w:r>
      <w:r w:rsidRPr="004439A1">
        <w:rPr>
          <w:rFonts w:asciiTheme="minorHAnsi" w:hAnsiTheme="minorHAnsi" w:cstheme="minorHAnsi"/>
          <w:sz w:val="16"/>
        </w:rPr>
        <w:t xml:space="preserve">. First, it was </w:t>
      </w:r>
      <w:proofErr w:type="gramStart"/>
      <w:r w:rsidRPr="004439A1">
        <w:rPr>
          <w:rFonts w:asciiTheme="minorHAnsi" w:hAnsiTheme="minorHAnsi" w:cstheme="minorHAnsi"/>
          <w:sz w:val="16"/>
        </w:rPr>
        <w:t>in</w:t>
      </w:r>
      <w:proofErr w:type="gramEnd"/>
      <w:r w:rsidRPr="004439A1">
        <w:rPr>
          <w:rFonts w:asciiTheme="minorHAnsi" w:hAnsiTheme="minorHAnsi" w:cstheme="minorHAnsi"/>
          <w:sz w:val="16"/>
        </w:rPr>
        <w:t xml:space="preserve"> the 1996 Diplomatic Conference that one begins to see the most widespread </w:t>
      </w:r>
      <w:r w:rsidRPr="004439A1">
        <w:rPr>
          <w:rStyle w:val="StyleUnderline"/>
          <w:rFonts w:asciiTheme="minorHAnsi" w:hAnsiTheme="minorHAnsi" w:cstheme="minorHAnsi"/>
          <w:highlight w:val="cyan"/>
        </w:rPr>
        <w:t>explicit discussion</w:t>
      </w:r>
      <w:r w:rsidRPr="004439A1">
        <w:rPr>
          <w:rStyle w:val="StyleUnderline"/>
          <w:rFonts w:asciiTheme="minorHAnsi" w:hAnsiTheme="minorHAnsi" w:cstheme="minorHAnsi"/>
        </w:rPr>
        <w:t xml:space="preserve"> of the </w:t>
      </w:r>
      <w:r w:rsidRPr="004439A1">
        <w:rPr>
          <w:rStyle w:val="StyleUnderline"/>
          <w:rFonts w:asciiTheme="minorHAnsi" w:hAnsiTheme="minorHAnsi" w:cstheme="minorHAnsi"/>
          <w:highlight w:val="cyan"/>
        </w:rPr>
        <w:t>concept of "</w:t>
      </w:r>
      <w:r w:rsidRPr="004439A1">
        <w:rPr>
          <w:rStyle w:val="Emphasis"/>
          <w:rFonts w:asciiTheme="minorHAnsi" w:hAnsiTheme="minorHAnsi" w:cstheme="minorHAnsi"/>
          <w:highlight w:val="cyan"/>
        </w:rPr>
        <w:t>balance</w:t>
      </w:r>
      <w:r w:rsidRPr="004439A1">
        <w:rPr>
          <w:rStyle w:val="Emphasis"/>
          <w:rFonts w:asciiTheme="minorHAnsi" w:hAnsiTheme="minorHAnsi" w:cstheme="minorHAnsi"/>
        </w:rPr>
        <w:t xml:space="preserve">" being </w:t>
      </w:r>
      <w:r w:rsidRPr="004439A1">
        <w:rPr>
          <w:rStyle w:val="Emphasis"/>
          <w:rFonts w:asciiTheme="minorHAnsi" w:hAnsiTheme="minorHAnsi" w:cstheme="minorHAnsi"/>
          <w:highlight w:val="cyan"/>
        </w:rPr>
        <w:t>integral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to international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instruments</w:t>
      </w:r>
      <w:r w:rsidRPr="004439A1">
        <w:rPr>
          <w:rFonts w:asciiTheme="minorHAnsi" w:hAnsiTheme="minorHAnsi" w:cstheme="minorHAnsi"/>
          <w:sz w:val="16"/>
        </w:rPr>
        <w:t xml:space="preserve">. Indeed, this led to recognition of that concept in the preamble to the treaty. Of course, the importance of balance in the international copyright system had been discussed before 1996. For example, the Stockholm revision of the Berne Convention in 1967 clearly sought to reflect a new balance that more explicitly recognized the concerns of developing countries about access to copyrighted works.6 But </w:t>
      </w:r>
      <w:r w:rsidRPr="004439A1">
        <w:rPr>
          <w:rStyle w:val="StyleUnderline"/>
          <w:rFonts w:asciiTheme="minorHAnsi" w:hAnsiTheme="minorHAnsi" w:cstheme="minorHAnsi"/>
        </w:rPr>
        <w:t xml:space="preserve">the rhetoric or </w:t>
      </w:r>
      <w:r w:rsidRPr="004439A1">
        <w:rPr>
          <w:rStyle w:val="StyleUnderline"/>
          <w:rFonts w:asciiTheme="minorHAnsi" w:hAnsiTheme="minorHAnsi" w:cstheme="minorHAnsi"/>
          <w:highlight w:val="cyan"/>
        </w:rPr>
        <w:t>language of balance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came to</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highlight w:val="cyan"/>
        </w:rPr>
        <w:t>forefront</w:t>
      </w:r>
      <w:r w:rsidRPr="004439A1">
        <w:rPr>
          <w:rStyle w:val="StyleUnderline"/>
          <w:rFonts w:asciiTheme="minorHAnsi" w:hAnsiTheme="minorHAnsi" w:cstheme="minorHAnsi"/>
        </w:rPr>
        <w:t xml:space="preserve"> in 1996 </w:t>
      </w:r>
      <w:r w:rsidRPr="004439A1">
        <w:rPr>
          <w:rStyle w:val="StyleUnderline"/>
          <w:rFonts w:asciiTheme="minorHAnsi" w:hAnsiTheme="minorHAnsi" w:cstheme="minorHAnsi"/>
          <w:highlight w:val="cyan"/>
        </w:rPr>
        <w:t>with the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IPO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 xml:space="preserve">reaty, and this </w:t>
      </w:r>
      <w:r w:rsidRPr="004439A1">
        <w:rPr>
          <w:rStyle w:val="StyleUnderline"/>
          <w:rFonts w:asciiTheme="minorHAnsi" w:hAnsiTheme="minorHAnsi" w:cstheme="minorHAnsi"/>
          <w:highlight w:val="cyan"/>
        </w:rPr>
        <w:t>rhetoric increasingly frames</w:t>
      </w:r>
      <w:r w:rsidRPr="004439A1">
        <w:rPr>
          <w:rStyle w:val="StyleUnderline"/>
          <w:rFonts w:asciiTheme="minorHAnsi" w:hAnsiTheme="minorHAnsi" w:cstheme="minorHAnsi"/>
        </w:rPr>
        <w:t xml:space="preserve"> the current </w:t>
      </w:r>
      <w:r w:rsidRPr="004439A1">
        <w:rPr>
          <w:rStyle w:val="StyleUnderline"/>
          <w:rFonts w:asciiTheme="minorHAnsi" w:hAnsiTheme="minorHAnsi" w:cstheme="minorHAnsi"/>
          <w:highlight w:val="cyan"/>
        </w:rPr>
        <w:t>debate</w:t>
      </w:r>
      <w:r w:rsidRPr="004439A1">
        <w:rPr>
          <w:rStyle w:val="StyleUnderline"/>
          <w:rFonts w:asciiTheme="minorHAnsi" w:hAnsiTheme="minorHAnsi" w:cstheme="minorHAnsi"/>
        </w:rPr>
        <w:t>.</w:t>
      </w:r>
    </w:p>
    <w:p w14:paraId="08AD229B" w14:textId="77777777" w:rsidR="00265B89" w:rsidRPr="004439A1" w:rsidRDefault="00265B89" w:rsidP="00265B89">
      <w:pPr>
        <w:rPr>
          <w:rStyle w:val="StyleUnderline"/>
          <w:rFonts w:asciiTheme="minorHAnsi" w:hAnsiTheme="minorHAnsi" w:cstheme="minorHAnsi"/>
        </w:rPr>
      </w:pPr>
      <w:r w:rsidRPr="004439A1">
        <w:rPr>
          <w:rFonts w:asciiTheme="minorHAnsi" w:hAnsiTheme="minorHAnsi" w:cstheme="minorHAnsi"/>
          <w:sz w:val="16"/>
        </w:rPr>
        <w:t xml:space="preserve">Second, the </w:t>
      </w:r>
      <w:r w:rsidRPr="004439A1">
        <w:rPr>
          <w:rStyle w:val="Emphasis"/>
          <w:rFonts w:asciiTheme="minorHAnsi" w:hAnsiTheme="minorHAnsi" w:cstheme="minorHAnsi"/>
          <w:highlight w:val="cyan"/>
        </w:rPr>
        <w:t>WCT</w:t>
      </w:r>
      <w:r w:rsidRPr="004439A1">
        <w:rPr>
          <w:rStyle w:val="StyleUnderline"/>
          <w:rFonts w:asciiTheme="minorHAnsi" w:hAnsiTheme="minorHAnsi" w:cstheme="minorHAnsi"/>
        </w:rPr>
        <w:t xml:space="preserve"> was a </w:t>
      </w:r>
      <w:r w:rsidRPr="004439A1">
        <w:rPr>
          <w:rStyle w:val="StyleUnderline"/>
          <w:rFonts w:asciiTheme="minorHAnsi" w:hAnsiTheme="minorHAnsi" w:cstheme="minorHAnsi"/>
          <w:highlight w:val="cyan"/>
        </w:rPr>
        <w:t>watershed moment</w:t>
      </w:r>
      <w:r w:rsidRPr="004439A1">
        <w:rPr>
          <w:rStyle w:val="StyleUnderline"/>
          <w:rFonts w:asciiTheme="minorHAnsi" w:hAnsiTheme="minorHAnsi" w:cstheme="minorHAnsi"/>
        </w:rPr>
        <w:t xml:space="preserve"> for </w:t>
      </w:r>
      <w:r w:rsidRPr="004439A1">
        <w:rPr>
          <w:rStyle w:val="StyleUnderline"/>
          <w:rFonts w:asciiTheme="minorHAnsi" w:hAnsiTheme="minorHAnsi" w:cstheme="minorHAnsi"/>
          <w:highlight w:val="cyan"/>
        </w:rPr>
        <w:t>international copyright law</w:t>
      </w:r>
      <w:r w:rsidRPr="004439A1">
        <w:rPr>
          <w:rStyle w:val="StyleUnderline"/>
          <w:rFonts w:asciiTheme="minorHAnsi" w:hAnsiTheme="minorHAnsi" w:cstheme="minorHAnsi"/>
        </w:rPr>
        <w:t xml:space="preserve"> in that t</w:t>
      </w:r>
      <w:r w:rsidRPr="004439A1">
        <w:rPr>
          <w:rStyle w:val="Emphasis"/>
          <w:rFonts w:asciiTheme="minorHAnsi" w:hAnsiTheme="minorHAnsi" w:cstheme="minorHAnsi"/>
        </w:rPr>
        <w:t xml:space="preserve">he </w:t>
      </w:r>
      <w:r w:rsidRPr="004439A1">
        <w:rPr>
          <w:rStyle w:val="Emphasis"/>
          <w:rFonts w:asciiTheme="minorHAnsi" w:hAnsiTheme="minorHAnsi" w:cstheme="minorHAnsi"/>
          <w:highlight w:val="cyan"/>
        </w:rPr>
        <w:t>process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led</w:t>
      </w:r>
      <w:r w:rsidRPr="004439A1">
        <w:rPr>
          <w:rStyle w:val="StyleUnderline"/>
          <w:rFonts w:asciiTheme="minorHAnsi" w:hAnsiTheme="minorHAnsi" w:cstheme="minorHAnsi"/>
        </w:rPr>
        <w:t xml:space="preserve"> up to the </w:t>
      </w:r>
      <w:r w:rsidRPr="004439A1">
        <w:rPr>
          <w:rStyle w:val="StyleUnderline"/>
          <w:rFonts w:asciiTheme="minorHAnsi" w:hAnsiTheme="minorHAnsi" w:cstheme="minorHAnsi"/>
          <w:highlight w:val="cyan"/>
        </w:rPr>
        <w:t>conclusion</w:t>
      </w:r>
      <w:r w:rsidRPr="004439A1">
        <w:rPr>
          <w:rStyle w:val="StyleUnderline"/>
          <w:rFonts w:asciiTheme="minorHAnsi" w:hAnsiTheme="minorHAnsi" w:cstheme="minorHAnsi"/>
        </w:rPr>
        <w:t xml:space="preserve"> of the two </w:t>
      </w:r>
      <w:r w:rsidRPr="004439A1">
        <w:rPr>
          <w:rStyle w:val="StyleUnderline"/>
          <w:rFonts w:asciiTheme="minorHAnsi" w:hAnsiTheme="minorHAnsi" w:cstheme="minorHAnsi"/>
          <w:highlight w:val="cyan"/>
        </w:rPr>
        <w:t>Internet treaties</w:t>
      </w:r>
      <w:r w:rsidRPr="004439A1">
        <w:rPr>
          <w:rFonts w:asciiTheme="minorHAnsi" w:hAnsiTheme="minorHAnsi" w:cstheme="minorHAnsi"/>
          <w:sz w:val="16"/>
        </w:rPr>
        <w:t xml:space="preserve"> (both the WCT and the WIPO Performances and Phonograms Treaty) and the conduct of the diplomatic conference at which they were considered were quite different in several respects from that which had been seen heretofore. </w:t>
      </w:r>
      <w:proofErr w:type="gramStart"/>
      <w:r w:rsidRPr="004439A1">
        <w:rPr>
          <w:rFonts w:asciiTheme="minorHAnsi" w:hAnsiTheme="minorHAnsi" w:cstheme="minorHAnsi"/>
          <w:sz w:val="16"/>
        </w:rPr>
        <w:t>In particular, on</w:t>
      </w:r>
      <w:proofErr w:type="gramEnd"/>
      <w:r w:rsidRPr="004439A1">
        <w:rPr>
          <w:rFonts w:asciiTheme="minorHAnsi" w:hAnsiTheme="minorHAnsi" w:cstheme="minorHAnsi"/>
          <w:sz w:val="16"/>
        </w:rPr>
        <w:t xml:space="preserve"> some of the issues addressed in the treaty, the contracting states relied much less extensively on prior national experimentation than had been the norm in prior copyright agreements. </w:t>
      </w:r>
      <w:r w:rsidRPr="004439A1">
        <w:rPr>
          <w:rStyle w:val="StyleUnderline"/>
          <w:rFonts w:asciiTheme="minorHAnsi" w:hAnsiTheme="minorHAnsi" w:cstheme="minorHAnsi"/>
        </w:rPr>
        <w:t>For example, on the crucial issue of prohibiting the circumvention of technological protection measures</w:t>
      </w:r>
      <w:r w:rsidRPr="004439A1">
        <w:rPr>
          <w:rFonts w:asciiTheme="minorHAnsi" w:hAnsiTheme="minorHAnsi" w:cstheme="minorHAnsi"/>
          <w:sz w:val="16"/>
        </w:rPr>
        <w:t xml:space="preserve"> (TPMs), </w:t>
      </w:r>
      <w:r w:rsidRPr="004439A1">
        <w:rPr>
          <w:rStyle w:val="StyleUnderline"/>
          <w:rFonts w:asciiTheme="minorHAnsi" w:hAnsiTheme="minorHAnsi" w:cstheme="minorHAnsi"/>
          <w:highlight w:val="cyan"/>
        </w:rPr>
        <w:t>contracting states</w:t>
      </w:r>
      <w:r w:rsidRPr="004439A1">
        <w:rPr>
          <w:rStyle w:val="StyleUnderline"/>
          <w:rFonts w:asciiTheme="minorHAnsi" w:hAnsiTheme="minorHAnsi" w:cstheme="minorHAnsi"/>
        </w:rPr>
        <w:t xml:space="preserve"> sought an </w:t>
      </w:r>
      <w:r w:rsidRPr="004439A1">
        <w:rPr>
          <w:rStyle w:val="Emphasis"/>
          <w:rFonts w:asciiTheme="minorHAnsi" w:hAnsiTheme="minorHAnsi" w:cstheme="minorHAnsi"/>
          <w:highlight w:val="cyan"/>
        </w:rPr>
        <w:t>international solution</w:t>
      </w:r>
      <w:r w:rsidRPr="004439A1">
        <w:rPr>
          <w:rStyle w:val="StyleUnderline"/>
          <w:rFonts w:asciiTheme="minorHAnsi" w:hAnsiTheme="minorHAnsi" w:cstheme="minorHAnsi"/>
        </w:rPr>
        <w:t xml:space="preserve"> at a </w:t>
      </w:r>
      <w:r w:rsidRPr="004439A1">
        <w:rPr>
          <w:rStyle w:val="Emphasis"/>
          <w:rFonts w:asciiTheme="minorHAnsi" w:hAnsiTheme="minorHAnsi" w:cstheme="minorHAnsi"/>
          <w:highlight w:val="cyan"/>
        </w:rPr>
        <w:t>very early</w:t>
      </w:r>
      <w:r w:rsidRPr="004439A1">
        <w:rPr>
          <w:rStyle w:val="StyleUnderline"/>
          <w:rFonts w:asciiTheme="minorHAnsi" w:hAnsiTheme="minorHAnsi" w:cstheme="minorHAnsi"/>
        </w:rPr>
        <w:t xml:space="preserve"> stage </w:t>
      </w:r>
      <w:r w:rsidRPr="004439A1">
        <w:rPr>
          <w:rStyle w:val="StyleUnderline"/>
          <w:rFonts w:asciiTheme="minorHAnsi" w:hAnsiTheme="minorHAnsi" w:cstheme="minorHAnsi"/>
          <w:highlight w:val="cyan"/>
        </w:rPr>
        <w:t>in the development</w:t>
      </w:r>
      <w:r w:rsidRPr="004439A1">
        <w:rPr>
          <w:rStyle w:val="StyleUnderline"/>
          <w:rFonts w:asciiTheme="minorHAnsi" w:hAnsiTheme="minorHAnsi" w:cstheme="minorHAnsi"/>
        </w:rPr>
        <w:t xml:space="preserve"> of norms</w:t>
      </w:r>
      <w:r w:rsidRPr="004439A1">
        <w:rPr>
          <w:rFonts w:asciiTheme="minorHAnsi" w:hAnsiTheme="minorHAnsi" w:cstheme="minorHAnsi"/>
          <w:sz w:val="16"/>
        </w:rPr>
        <w:t xml:space="preserve">. Moreover, the 1996 Diplomatic Conference was populated by a wide range of non-governmental organizations (NGOs) in numbers </w:t>
      </w:r>
      <w:proofErr w:type="gramStart"/>
      <w:r w:rsidRPr="004439A1">
        <w:rPr>
          <w:rFonts w:asciiTheme="minorHAnsi" w:hAnsiTheme="minorHAnsi" w:cstheme="minorHAnsi"/>
          <w:sz w:val="16"/>
        </w:rPr>
        <w:t>never before</w:t>
      </w:r>
      <w:proofErr w:type="gramEnd"/>
      <w:r w:rsidRPr="004439A1">
        <w:rPr>
          <w:rFonts w:asciiTheme="minorHAnsi" w:hAnsiTheme="minorHAnsi" w:cstheme="minorHAnsi"/>
          <w:sz w:val="16"/>
        </w:rPr>
        <w:t xml:space="preserve"> seen at international copyright events. And (perhaps because of these first two changes in process), the debates that took place nationally and internationally were substantially assimilated. </w:t>
      </w:r>
      <w:r w:rsidRPr="004439A1">
        <w:rPr>
          <w:rStyle w:val="StyleUnderline"/>
          <w:rFonts w:asciiTheme="minorHAnsi" w:hAnsiTheme="minorHAnsi" w:cstheme="minorHAnsi"/>
        </w:rPr>
        <w:t xml:space="preserve">These features of the </w:t>
      </w:r>
      <w:r w:rsidRPr="004439A1">
        <w:rPr>
          <w:rStyle w:val="StyleUnderline"/>
          <w:rFonts w:asciiTheme="minorHAnsi" w:hAnsiTheme="minorHAnsi" w:cstheme="minorHAnsi"/>
          <w:highlight w:val="cyan"/>
        </w:rPr>
        <w:t>process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led to</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 xml:space="preserve">WCT </w:t>
      </w:r>
      <w:r w:rsidRPr="004439A1">
        <w:rPr>
          <w:rStyle w:val="Emphasis"/>
          <w:rFonts w:asciiTheme="minorHAnsi" w:hAnsiTheme="minorHAnsi" w:cstheme="minorHAnsi"/>
          <w:highlight w:val="cyan"/>
        </w:rPr>
        <w:t xml:space="preserve">remain </w:t>
      </w:r>
      <w:r w:rsidRPr="004439A1">
        <w:rPr>
          <w:rStyle w:val="Emphasis"/>
          <w:rFonts w:asciiTheme="minorHAnsi" w:hAnsiTheme="minorHAnsi" w:cstheme="minorHAnsi"/>
        </w:rPr>
        <w:t>with us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today</w:t>
      </w:r>
      <w:r w:rsidRPr="004439A1">
        <w:rPr>
          <w:rStyle w:val="StyleUnderline"/>
          <w:rFonts w:asciiTheme="minorHAnsi" w:hAnsiTheme="minorHAnsi" w:cstheme="minorHAnsi"/>
        </w:rPr>
        <w:t>.</w:t>
      </w:r>
    </w:p>
    <w:p w14:paraId="7515572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This brief essay addresses both the concept of balance and these changes to the lawmaking process. On the question of balance, I suggest that balance is a much more complicated concept than we assume. Even in the domestic environment, the phrase is used somewhat too glibly. But in the international context, it becomes even more complex.</w:t>
      </w:r>
      <w:proofErr w:type="gramStart"/>
      <w:r w:rsidRPr="004439A1">
        <w:rPr>
          <w:rFonts w:asciiTheme="minorHAnsi" w:hAnsiTheme="minorHAnsi" w:cstheme="minorHAnsi"/>
          <w:sz w:val="16"/>
        </w:rPr>
        <w:t>7 In particular, we</w:t>
      </w:r>
      <w:proofErr w:type="gramEnd"/>
      <w:r w:rsidRPr="004439A1">
        <w:rPr>
          <w:rFonts w:asciiTheme="minorHAnsi" w:hAnsiTheme="minorHAnsi" w:cstheme="minorHAnsi"/>
          <w:sz w:val="16"/>
        </w:rPr>
        <w:t xml:space="preserve"> need to take into account the multidimensional nature of balance (or what I call the various vectors of balance) before we try to insert internal substantive balance directly into treaty instruments. This is true whether we are talking about new authors' rights or the development of users' rights.</w:t>
      </w:r>
    </w:p>
    <w:p w14:paraId="4EBD012E"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I am also concerned by some aspects of the changes that occurred to the lawmaking process in 1996. </w:t>
      </w:r>
      <w:proofErr w:type="gramStart"/>
      <w:r w:rsidRPr="004439A1">
        <w:rPr>
          <w:rFonts w:asciiTheme="minorHAnsi" w:hAnsiTheme="minorHAnsi" w:cstheme="minorHAnsi"/>
          <w:sz w:val="16"/>
        </w:rPr>
        <w:t>In particular, there</w:t>
      </w:r>
      <w:proofErr w:type="gramEnd"/>
      <w:r w:rsidRPr="004439A1">
        <w:rPr>
          <w:rFonts w:asciiTheme="minorHAnsi" w:hAnsiTheme="minorHAnsi" w:cstheme="minorHAnsi"/>
          <w:sz w:val="16"/>
        </w:rPr>
        <w:t xml:space="preserve"> is often a failure to appreciate fully the difference between national lawmaking and international lawmaking. To be sure, in a dynamic, integrated lawmaking process, one is a constituent part of the other; that is, national lawmaking contributes to international lawmaking and vice versa.8 But these processes involve different institutions with different democratic and political structures; those urging further reform of international copyright law need to be aware of these differences.</w:t>
      </w:r>
    </w:p>
    <w:p w14:paraId="43E31A5A" w14:textId="77777777" w:rsidR="00265B89" w:rsidRPr="004439A1" w:rsidRDefault="00265B89" w:rsidP="00265B89">
      <w:pPr>
        <w:pStyle w:val="ListParagraph"/>
        <w:numPr>
          <w:ilvl w:val="0"/>
          <w:numId w:val="25"/>
        </w:numPr>
        <w:rPr>
          <w:rFonts w:asciiTheme="minorHAnsi" w:hAnsiTheme="minorHAnsi" w:cstheme="minorHAnsi"/>
          <w:sz w:val="16"/>
        </w:rPr>
      </w:pPr>
      <w:r w:rsidRPr="004439A1">
        <w:rPr>
          <w:rFonts w:asciiTheme="minorHAnsi" w:hAnsiTheme="minorHAnsi" w:cstheme="minorHAnsi"/>
          <w:sz w:val="16"/>
        </w:rPr>
        <w:t>BALANCE</w:t>
      </w:r>
    </w:p>
    <w:p w14:paraId="7A76C3F6"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For quite some time, </w:t>
      </w:r>
      <w:r w:rsidRPr="004439A1">
        <w:rPr>
          <w:rStyle w:val="StyleUnderline"/>
          <w:rFonts w:asciiTheme="minorHAnsi" w:hAnsiTheme="minorHAnsi" w:cstheme="minorHAnsi"/>
          <w:highlight w:val="cyan"/>
        </w:rPr>
        <w:t>few</w:t>
      </w:r>
      <w:r w:rsidRPr="004439A1">
        <w:rPr>
          <w:rStyle w:val="StyleUnderline"/>
          <w:rFonts w:asciiTheme="minorHAnsi" w:hAnsiTheme="minorHAnsi" w:cstheme="minorHAnsi"/>
        </w:rPr>
        <w:t xml:space="preserve"> discussions of </w:t>
      </w:r>
      <w:r w:rsidRPr="004439A1">
        <w:rPr>
          <w:rStyle w:val="StyleUnderline"/>
          <w:rFonts w:asciiTheme="minorHAnsi" w:hAnsiTheme="minorHAnsi" w:cstheme="minorHAnsi"/>
          <w:highlight w:val="cyan"/>
        </w:rPr>
        <w:t>domestic copyright law</w:t>
      </w:r>
      <w:r w:rsidRPr="004439A1">
        <w:rPr>
          <w:rStyle w:val="StyleUnderline"/>
          <w:rFonts w:asciiTheme="minorHAnsi" w:hAnsiTheme="minorHAnsi" w:cstheme="minorHAnsi"/>
        </w:rPr>
        <w:t xml:space="preserve"> have </w:t>
      </w:r>
      <w:r w:rsidRPr="004439A1">
        <w:rPr>
          <w:rStyle w:val="StyleUnderline"/>
          <w:rFonts w:asciiTheme="minorHAnsi" w:hAnsiTheme="minorHAnsi" w:cstheme="minorHAnsi"/>
          <w:highlight w:val="cyan"/>
        </w:rPr>
        <w:t>failed</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address</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need to</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preserve</w:t>
      </w:r>
      <w:r w:rsidRPr="004439A1">
        <w:rPr>
          <w:rStyle w:val="StyleUnderline"/>
          <w:rFonts w:asciiTheme="minorHAnsi" w:hAnsiTheme="minorHAnsi" w:cstheme="minorHAnsi"/>
        </w:rPr>
        <w:t xml:space="preserve"> a </w:t>
      </w:r>
      <w:r w:rsidRPr="004439A1">
        <w:rPr>
          <w:rStyle w:val="StyleUnderline"/>
          <w:rFonts w:asciiTheme="minorHAnsi" w:hAnsiTheme="minorHAnsi" w:cstheme="minorHAnsi"/>
          <w:highlight w:val="cyan"/>
        </w:rPr>
        <w:t>balance</w:t>
      </w:r>
      <w:r w:rsidRPr="004439A1">
        <w:rPr>
          <w:rFonts w:asciiTheme="minorHAnsi" w:hAnsiTheme="minorHAnsi" w:cstheme="minorHAnsi"/>
          <w:sz w:val="16"/>
        </w:rPr>
        <w:t xml:space="preserve"> (or, commonly, a "delicate" balance) </w:t>
      </w:r>
      <w:r w:rsidRPr="004439A1">
        <w:rPr>
          <w:rStyle w:val="StyleUnderline"/>
          <w:rFonts w:asciiTheme="minorHAnsi" w:hAnsiTheme="minorHAnsi" w:cstheme="minorHAnsi"/>
          <w:highlight w:val="cyan"/>
        </w:rPr>
        <w:t>between incentivizing creation</w:t>
      </w:r>
      <w:r w:rsidRPr="004439A1">
        <w:rPr>
          <w:rStyle w:val="StyleUnderline"/>
          <w:rFonts w:asciiTheme="minorHAnsi" w:hAnsiTheme="minorHAnsi" w:cstheme="minorHAnsi"/>
        </w:rPr>
        <w:t xml:space="preserve"> by authors </w:t>
      </w:r>
      <w:r w:rsidRPr="004439A1">
        <w:rPr>
          <w:rStyle w:val="StyleUnderline"/>
          <w:rFonts w:asciiTheme="minorHAnsi" w:hAnsiTheme="minorHAnsi" w:cstheme="minorHAnsi"/>
          <w:highlight w:val="cyan"/>
        </w:rPr>
        <w:t>and ensuring</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 xml:space="preserve">others can </w:t>
      </w:r>
      <w:proofErr w:type="gramStart"/>
      <w:r w:rsidRPr="004439A1">
        <w:rPr>
          <w:rStyle w:val="StyleUnderline"/>
          <w:rFonts w:asciiTheme="minorHAnsi" w:hAnsiTheme="minorHAnsi" w:cstheme="minorHAnsi"/>
          <w:highlight w:val="cyan"/>
        </w:rPr>
        <w:t>access</w:t>
      </w:r>
      <w:proofErr w:type="gramEnd"/>
      <w:r w:rsidRPr="004439A1">
        <w:rPr>
          <w:rStyle w:val="StyleUnderline"/>
          <w:rFonts w:asciiTheme="minorHAnsi" w:hAnsiTheme="minorHAnsi" w:cstheme="minorHAnsi"/>
        </w:rPr>
        <w:t xml:space="preserve"> and use </w:t>
      </w:r>
      <w:r w:rsidRPr="004439A1">
        <w:rPr>
          <w:rStyle w:val="StyleUnderline"/>
          <w:rFonts w:asciiTheme="minorHAnsi" w:hAnsiTheme="minorHAnsi" w:cstheme="minorHAnsi"/>
          <w:highlight w:val="cyan"/>
        </w:rPr>
        <w:t>works</w:t>
      </w:r>
      <w:r w:rsidRPr="004439A1">
        <w:rPr>
          <w:rStyle w:val="StyleUnderline"/>
          <w:rFonts w:asciiTheme="minorHAnsi" w:hAnsiTheme="minorHAnsi" w:cstheme="minorHAnsi"/>
        </w:rPr>
        <w:t xml:space="preserve"> thus created</w:t>
      </w:r>
      <w:r w:rsidRPr="004439A1">
        <w:rPr>
          <w:rFonts w:asciiTheme="minorHAnsi" w:hAnsiTheme="minorHAnsi" w:cstheme="minorHAnsi"/>
          <w:sz w:val="16"/>
        </w:rPr>
        <w:t>. 9 But it is increasingly common to hear participants in international copyright lawmaking also talk about balance. Indeed, of late, it appears that neither the World Intellectual Property Organization (WIPO) nor the World Trade Organization (the WTO) is allowed to issue a press release that doesn't mention the word "balance."</w:t>
      </w:r>
    </w:p>
    <w:p w14:paraId="3948A95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highlight w:val="cyan"/>
        </w:rPr>
        <w:t xml:space="preserve">The </w:t>
      </w:r>
      <w:r w:rsidRPr="004439A1">
        <w:rPr>
          <w:rStyle w:val="StyleUnderline"/>
          <w:rFonts w:asciiTheme="minorHAnsi" w:hAnsiTheme="minorHAnsi" w:cstheme="minorHAnsi"/>
          <w:highlight w:val="cyan"/>
        </w:rPr>
        <w:t>term "balance"</w:t>
      </w:r>
      <w:r w:rsidRPr="004439A1">
        <w:rPr>
          <w:rStyle w:val="StyleUnderline"/>
          <w:rFonts w:asciiTheme="minorHAnsi" w:hAnsiTheme="minorHAnsi" w:cstheme="minorHAnsi"/>
        </w:rPr>
        <w:t xml:space="preserve"> is </w:t>
      </w:r>
      <w:r w:rsidRPr="004439A1">
        <w:rPr>
          <w:rStyle w:val="StyleUnderline"/>
          <w:rFonts w:asciiTheme="minorHAnsi" w:hAnsiTheme="minorHAnsi" w:cstheme="minorHAnsi"/>
          <w:highlight w:val="cyan"/>
        </w:rPr>
        <w:t>found</w:t>
      </w:r>
      <w:r w:rsidRPr="004439A1">
        <w:rPr>
          <w:rStyle w:val="StyleUnderline"/>
          <w:rFonts w:asciiTheme="minorHAnsi" w:hAnsiTheme="minorHAnsi" w:cstheme="minorHAnsi"/>
        </w:rPr>
        <w:t xml:space="preserve"> in the </w:t>
      </w:r>
      <w:r w:rsidRPr="004439A1">
        <w:rPr>
          <w:rStyle w:val="StyleUnderline"/>
          <w:rFonts w:asciiTheme="minorHAnsi" w:hAnsiTheme="minorHAnsi" w:cstheme="minorHAnsi"/>
          <w:highlight w:val="cyan"/>
        </w:rPr>
        <w:t>language</w:t>
      </w:r>
      <w:r w:rsidRPr="004439A1">
        <w:rPr>
          <w:rStyle w:val="StyleUnderline"/>
          <w:rFonts w:asciiTheme="minorHAnsi" w:hAnsiTheme="minorHAnsi" w:cstheme="minorHAnsi"/>
        </w:rPr>
        <w:t xml:space="preserve"> of the </w:t>
      </w:r>
      <w:r w:rsidRPr="004439A1">
        <w:rPr>
          <w:rStyle w:val="StyleUnderline"/>
          <w:rFonts w:asciiTheme="minorHAnsi" w:hAnsiTheme="minorHAnsi" w:cstheme="minorHAnsi"/>
          <w:highlight w:val="cyan"/>
        </w:rPr>
        <w:t>preamble to</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IPO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reaty</w:t>
      </w:r>
      <w:r w:rsidRPr="004439A1">
        <w:rPr>
          <w:rFonts w:asciiTheme="minorHAnsi" w:hAnsiTheme="minorHAnsi" w:cstheme="minorHAnsi"/>
          <w:sz w:val="16"/>
        </w:rPr>
        <w:t xml:space="preserve">,10 which was the most explicit acknowledgment of the concept on its own terms then found in a global copyright agreement. The language in question was first advanced by India during the discussions in Geneva, and in the final text the preamble </w:t>
      </w:r>
      <w:proofErr w:type="gramStart"/>
      <w:r w:rsidRPr="004439A1">
        <w:rPr>
          <w:rFonts w:asciiTheme="minorHAnsi" w:hAnsiTheme="minorHAnsi" w:cstheme="minorHAnsi"/>
          <w:sz w:val="16"/>
        </w:rPr>
        <w:t>makes reference</w:t>
      </w:r>
      <w:proofErr w:type="gramEnd"/>
      <w:r w:rsidRPr="004439A1">
        <w:rPr>
          <w:rFonts w:asciiTheme="minorHAnsi" w:hAnsiTheme="minorHAnsi" w:cstheme="minorHAnsi"/>
          <w:sz w:val="16"/>
        </w:rPr>
        <w:t xml:space="preserve"> to a "balance between the rights of authors and the larger public interest, particularly education, research, and access to information. '' </w:t>
      </w:r>
    </w:p>
    <w:p w14:paraId="3394EA30"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This </w:t>
      </w:r>
      <w:r w:rsidRPr="004439A1">
        <w:rPr>
          <w:rStyle w:val="Emphasis"/>
          <w:rFonts w:asciiTheme="minorHAnsi" w:hAnsiTheme="minorHAnsi" w:cstheme="minorHAnsi"/>
          <w:highlight w:val="cyan"/>
        </w:rPr>
        <w:t>reference</w:t>
      </w:r>
      <w:r w:rsidRPr="004439A1">
        <w:rPr>
          <w:rStyle w:val="StyleUnderline"/>
          <w:rFonts w:asciiTheme="minorHAnsi" w:hAnsiTheme="minorHAnsi" w:cstheme="minorHAnsi"/>
        </w:rPr>
        <w:t xml:space="preserve"> has been </w:t>
      </w:r>
      <w:r w:rsidRPr="004439A1">
        <w:rPr>
          <w:rStyle w:val="StyleUnderline"/>
          <w:rFonts w:asciiTheme="minorHAnsi" w:hAnsiTheme="minorHAnsi" w:cstheme="minorHAnsi"/>
          <w:highlight w:val="cyan"/>
        </w:rPr>
        <w:t>celebrated</w:t>
      </w:r>
      <w:r w:rsidRPr="004439A1">
        <w:rPr>
          <w:rStyle w:val="StyleUnderline"/>
          <w:rFonts w:asciiTheme="minorHAnsi" w:hAnsiTheme="minorHAnsi" w:cstheme="minorHAnsi"/>
        </w:rPr>
        <w:t xml:space="preserve"> by many commentators as a </w:t>
      </w:r>
      <w:r w:rsidRPr="004439A1">
        <w:rPr>
          <w:rStyle w:val="StyleUnderline"/>
          <w:rFonts w:asciiTheme="minorHAnsi" w:hAnsiTheme="minorHAnsi" w:cstheme="minorHAnsi"/>
          <w:highlight w:val="cyan"/>
        </w:rPr>
        <w:t>change in the tone</w:t>
      </w:r>
      <w:r w:rsidRPr="004439A1">
        <w:rPr>
          <w:rStyle w:val="StyleUnderline"/>
          <w:rFonts w:asciiTheme="minorHAnsi" w:hAnsiTheme="minorHAnsi" w:cstheme="minorHAnsi"/>
        </w:rPr>
        <w:t xml:space="preserve"> of </w:t>
      </w:r>
      <w:r w:rsidRPr="004439A1">
        <w:rPr>
          <w:rStyle w:val="Emphasis"/>
          <w:rFonts w:asciiTheme="minorHAnsi" w:hAnsiTheme="minorHAnsi" w:cstheme="minorHAnsi"/>
          <w:highlight w:val="cyan"/>
        </w:rPr>
        <w:t>international copyright law</w:t>
      </w:r>
      <w:r w:rsidRPr="004439A1">
        <w:rPr>
          <w:rStyle w:val="StyleUnderline"/>
          <w:rFonts w:asciiTheme="minorHAnsi" w:hAnsiTheme="minorHAnsi" w:cstheme="minorHAnsi"/>
        </w:rPr>
        <w:t>.</w:t>
      </w:r>
      <w:r w:rsidRPr="004439A1">
        <w:rPr>
          <w:rFonts w:asciiTheme="minorHAnsi" w:hAnsiTheme="minorHAnsi" w:cstheme="minorHAnsi"/>
          <w:sz w:val="16"/>
        </w:rPr>
        <w:t>12 And it certainly reads quite differently from the language in the documents that had been produced early in the process leading up the WIPO Copyright Treaty. By way of comparison, consider a 1988 preparatory document that WIPO produced for consideration by a forum whose deliberations about norm-setting later fed into the work of the Committee of Experts that (eventually) led to the 1996 treaty:</w:t>
      </w:r>
    </w:p>
    <w:p w14:paraId="72E8F1C6" w14:textId="77777777" w:rsidR="00265B89" w:rsidRPr="004439A1" w:rsidRDefault="00265B89" w:rsidP="00265B89">
      <w:pPr>
        <w:ind w:left="288"/>
        <w:rPr>
          <w:rFonts w:asciiTheme="minorHAnsi" w:hAnsiTheme="minorHAnsi" w:cstheme="minorHAnsi"/>
          <w:sz w:val="16"/>
        </w:rPr>
      </w:pPr>
      <w:r w:rsidRPr="004439A1">
        <w:rPr>
          <w:rFonts w:asciiTheme="minorHAnsi" w:hAnsiTheme="minorHAnsi" w:cstheme="minorHAnsi"/>
          <w:sz w:val="16"/>
        </w:rPr>
        <w:t>The objective [of the proposals for the setting of norms in the field of intellectual property law] is to make the protection of intellectual property rights more effective throughout the world. "More effective" means that the norms and standards of protection are raised, where necessary, to the required level, and that enforcement of intellectual property rights will be easier and the sanctions for infringement stricter. This objective may be achieved by creating new treaty obligations or by persuasion.13</w:t>
      </w:r>
    </w:p>
    <w:p w14:paraId="6D903DED"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This is </w:t>
      </w:r>
      <w:proofErr w:type="gramStart"/>
      <w:r w:rsidRPr="004439A1">
        <w:rPr>
          <w:rFonts w:asciiTheme="minorHAnsi" w:hAnsiTheme="minorHAnsi" w:cstheme="minorHAnsi"/>
          <w:sz w:val="16"/>
        </w:rPr>
        <w:t>very</w:t>
      </w:r>
      <w:proofErr w:type="gramEnd"/>
      <w:r w:rsidRPr="004439A1">
        <w:rPr>
          <w:rFonts w:asciiTheme="minorHAnsi" w:hAnsiTheme="minorHAnsi" w:cstheme="minorHAnsi"/>
          <w:sz w:val="16"/>
        </w:rPr>
        <w:t xml:space="preserve"> different language from what ended up in the preamble to the 1996 treaty. In fact, during the debates at the Diplomatic Conference, the concept of "balance" was ubiquitous. According to notes taken contemporaneously, Bruce Lehman, the head of the U.S. delegation, "led off the discussion with a short and highly generalized statement of support for the treaties, recognizing the importance of 'meaningful and balanced protection."'' 1 4 </w:t>
      </w:r>
      <w:r w:rsidRPr="004439A1">
        <w:rPr>
          <w:rStyle w:val="StyleUnderline"/>
          <w:rFonts w:asciiTheme="minorHAnsi" w:hAnsiTheme="minorHAnsi" w:cstheme="minorHAnsi"/>
        </w:rPr>
        <w:t xml:space="preserve">The </w:t>
      </w:r>
      <w:r w:rsidRPr="004439A1">
        <w:rPr>
          <w:rStyle w:val="Emphasis"/>
          <w:rFonts w:asciiTheme="minorHAnsi" w:hAnsiTheme="minorHAnsi" w:cstheme="minorHAnsi"/>
          <w:highlight w:val="cyan"/>
        </w:rPr>
        <w:t>same sentiment</w:t>
      </w:r>
      <w:r w:rsidRPr="004439A1">
        <w:rPr>
          <w:rStyle w:val="StyleUnderline"/>
          <w:rFonts w:asciiTheme="minorHAnsi" w:hAnsiTheme="minorHAnsi" w:cstheme="minorHAnsi"/>
        </w:rPr>
        <w:t xml:space="preserve"> was </w:t>
      </w:r>
      <w:r w:rsidRPr="004439A1">
        <w:rPr>
          <w:rStyle w:val="StyleUnderline"/>
          <w:rFonts w:asciiTheme="minorHAnsi" w:hAnsiTheme="minorHAnsi" w:cstheme="minorHAnsi"/>
          <w:highlight w:val="cyan"/>
        </w:rPr>
        <w:t>expressed in interventions by</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highlight w:val="cyan"/>
        </w:rPr>
        <w:t>European</w:t>
      </w:r>
      <w:r w:rsidRPr="004439A1">
        <w:rPr>
          <w:rStyle w:val="Emphasis"/>
          <w:rFonts w:asciiTheme="minorHAnsi" w:hAnsiTheme="minorHAnsi" w:cstheme="minorHAnsi"/>
        </w:rPr>
        <w:t xml:space="preserve"> Communities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w:t>
      </w:r>
      <w:proofErr w:type="gramStart"/>
      <w:r w:rsidRPr="004439A1">
        <w:rPr>
          <w:rStyle w:val="StyleUnderline"/>
          <w:rFonts w:asciiTheme="minorHAnsi" w:hAnsiTheme="minorHAnsi" w:cstheme="minorHAnsi"/>
        </w:rPr>
        <w:t xml:space="preserve">a </w:t>
      </w:r>
      <w:r w:rsidRPr="004439A1">
        <w:rPr>
          <w:rStyle w:val="StyleUnderline"/>
          <w:rFonts w:asciiTheme="minorHAnsi" w:hAnsiTheme="minorHAnsi" w:cstheme="minorHAnsi"/>
          <w:highlight w:val="cyan"/>
        </w:rPr>
        <w:t>number of</w:t>
      </w:r>
      <w:proofErr w:type="gramEnd"/>
      <w:r w:rsidRPr="004439A1">
        <w:rPr>
          <w:rStyle w:val="StyleUnderline"/>
          <w:rFonts w:asciiTheme="minorHAnsi" w:hAnsiTheme="minorHAnsi" w:cstheme="minorHAnsi"/>
          <w:highlight w:val="cyan"/>
        </w:rPr>
        <w:t xml:space="preserve"> </w:t>
      </w:r>
      <w:r w:rsidRPr="004439A1">
        <w:rPr>
          <w:rStyle w:val="Emphasis"/>
          <w:rFonts w:asciiTheme="minorHAnsi" w:hAnsiTheme="minorHAnsi" w:cstheme="minorHAnsi"/>
          <w:highlight w:val="cyan"/>
        </w:rPr>
        <w:t>Asian countries</w:t>
      </w:r>
      <w:r w:rsidRPr="004439A1">
        <w:rPr>
          <w:rStyle w:val="StyleUnderline"/>
          <w:rFonts w:asciiTheme="minorHAnsi" w:hAnsiTheme="minorHAnsi" w:cstheme="minorHAnsi"/>
        </w:rPr>
        <w:t>.</w:t>
      </w:r>
      <w:r w:rsidRPr="004439A1">
        <w:rPr>
          <w:rFonts w:asciiTheme="minorHAnsi" w:hAnsiTheme="minorHAnsi" w:cstheme="minorHAnsi"/>
          <w:sz w:val="16"/>
        </w:rPr>
        <w:t xml:space="preserve"> Likewise, most delegates from "developing countries in Africa and the Middle East emphasized the need for a balance among right holders, affected industries and public interests.”</w:t>
      </w:r>
    </w:p>
    <w:p w14:paraId="51A496D2"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Implicit in this celebration of balance is the fact that </w:t>
      </w:r>
      <w:r w:rsidRPr="004439A1">
        <w:rPr>
          <w:rStyle w:val="StyleUnderline"/>
          <w:rFonts w:asciiTheme="minorHAnsi" w:hAnsiTheme="minorHAnsi" w:cstheme="minorHAnsi"/>
        </w:rPr>
        <w:t>international copyright treaties historically had not made explicit reference to substantive balance</w:t>
      </w:r>
      <w:r w:rsidRPr="004439A1">
        <w:rPr>
          <w:rFonts w:asciiTheme="minorHAnsi" w:hAnsiTheme="minorHAnsi" w:cstheme="minorHAnsi"/>
          <w:sz w:val="16"/>
        </w:rPr>
        <w:t>. The classical international copyright system (in the sense of the network of treaties, at the center of which stood the Berne Convention) did not of itself try to achieve substantive balance. But this was not because the classical system was pursuing imbalance. Rather, it was because the international system was trying both to do more and to do less with respect to balance than the domestic copyright system.</w:t>
      </w:r>
    </w:p>
    <w:p w14:paraId="323ADB8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It was doing less in the sense that the international system did not articulate positive copyright law. Instead, it established parameters within which national political processes created the substantive balance appropriate to the circumstances of each different domestic order. By the same token, the international system was doing more than the domestic system with respect to balance because in addition to considering (to some extent) the appropriate outside levels of protection to be mandated internationally, it also sought to reflect an additional balance. That is, the balance between national autonomy on the one hand and universal standards on the other. </w:t>
      </w:r>
    </w:p>
    <w:p w14:paraId="17044001"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One might argue that the restrictions that the international copyright system imposed on national lawmakers were inherently imbalanced in that the international copyright system </w:t>
      </w:r>
      <w:proofErr w:type="gramStart"/>
      <w:r w:rsidRPr="004439A1">
        <w:rPr>
          <w:rFonts w:asciiTheme="minorHAnsi" w:hAnsiTheme="minorHAnsi" w:cstheme="minorHAnsi"/>
          <w:sz w:val="16"/>
        </w:rPr>
        <w:t>on the whole</w:t>
      </w:r>
      <w:proofErr w:type="gramEnd"/>
      <w:r w:rsidRPr="004439A1">
        <w:rPr>
          <w:rFonts w:asciiTheme="minorHAnsi" w:hAnsiTheme="minorHAnsi" w:cstheme="minorHAnsi"/>
          <w:sz w:val="16"/>
        </w:rPr>
        <w:t xml:space="preserve"> simply articulated minimum levels of protection. It established very few ceilings on protection. 17 This feature of the system to some extent simply reflected the context in which the classical system arose. The Berne Convention was concluded at a time where countries were trying to create basic protection against rampant piracy (as well as to negotiate protection for foreigners). As a result, </w:t>
      </w:r>
      <w:proofErr w:type="gramStart"/>
      <w:r w:rsidRPr="004439A1">
        <w:rPr>
          <w:rFonts w:asciiTheme="minorHAnsi" w:hAnsiTheme="minorHAnsi" w:cstheme="minorHAnsi"/>
          <w:sz w:val="16"/>
        </w:rPr>
        <w:t>Berne</w:t>
      </w:r>
      <w:proofErr w:type="gramEnd"/>
      <w:r w:rsidRPr="004439A1">
        <w:rPr>
          <w:rFonts w:asciiTheme="minorHAnsi" w:hAnsiTheme="minorHAnsi" w:cstheme="minorHAnsi"/>
          <w:sz w:val="16"/>
        </w:rPr>
        <w:t xml:space="preserve"> Convention contained very little by way of explicit commitment, in those terms at least, to balance.</w:t>
      </w:r>
    </w:p>
    <w:p w14:paraId="1918332B"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But there was </w:t>
      </w:r>
      <w:r w:rsidRPr="004439A1">
        <w:rPr>
          <w:rStyle w:val="StyleUnderline"/>
          <w:rFonts w:asciiTheme="minorHAnsi" w:hAnsiTheme="minorHAnsi" w:cstheme="minorHAnsi"/>
        </w:rPr>
        <w:t xml:space="preserve">plenty of room for balance. </w:t>
      </w:r>
      <w:r w:rsidRPr="004439A1">
        <w:rPr>
          <w:rStyle w:val="StyleUnderline"/>
          <w:rFonts w:asciiTheme="minorHAnsi" w:hAnsiTheme="minorHAnsi" w:cstheme="minorHAnsi"/>
          <w:highlight w:val="cyan"/>
        </w:rPr>
        <w:t xml:space="preserve">Because the </w:t>
      </w:r>
      <w:r w:rsidRPr="004439A1">
        <w:rPr>
          <w:rStyle w:val="Emphasis"/>
          <w:rFonts w:asciiTheme="minorHAnsi" w:hAnsiTheme="minorHAnsi" w:cstheme="minorHAnsi"/>
          <w:highlight w:val="cyan"/>
        </w:rPr>
        <w:t>mandated standards</w:t>
      </w:r>
      <w:r w:rsidRPr="004439A1">
        <w:rPr>
          <w:rStyle w:val="StyleUnderline"/>
          <w:rFonts w:asciiTheme="minorHAnsi" w:hAnsiTheme="minorHAnsi" w:cstheme="minorHAnsi"/>
        </w:rPr>
        <w:t xml:space="preserve"> in</w:t>
      </w:r>
      <w:r w:rsidRPr="004439A1">
        <w:rPr>
          <w:rFonts w:asciiTheme="minorHAnsi" w:hAnsiTheme="minorHAnsi" w:cstheme="minorHAnsi"/>
          <w:sz w:val="16"/>
        </w:rPr>
        <w:t xml:space="preserve"> the Berne Convention </w:t>
      </w:r>
      <w:r w:rsidRPr="004439A1">
        <w:rPr>
          <w:rStyle w:val="StyleUnderline"/>
          <w:rFonts w:asciiTheme="minorHAnsi" w:hAnsiTheme="minorHAnsi" w:cstheme="minorHAnsi"/>
        </w:rPr>
        <w:t xml:space="preserve">were </w:t>
      </w:r>
      <w:r w:rsidRPr="004439A1">
        <w:rPr>
          <w:rStyle w:val="StyleUnderline"/>
          <w:rFonts w:asciiTheme="minorHAnsi" w:hAnsiTheme="minorHAnsi" w:cstheme="minorHAnsi"/>
          <w:highlight w:val="cyan"/>
        </w:rPr>
        <w:t>relatively unobtrusive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nations</w:t>
      </w:r>
      <w:r w:rsidRPr="004439A1">
        <w:rPr>
          <w:rStyle w:val="StyleUnderline"/>
          <w:rFonts w:asciiTheme="minorHAnsi" w:hAnsiTheme="minorHAnsi" w:cstheme="minorHAnsi"/>
        </w:rPr>
        <w:t xml:space="preserve"> retained a great deal of </w:t>
      </w:r>
      <w:r w:rsidRPr="004439A1">
        <w:rPr>
          <w:rStyle w:val="StyleUnderline"/>
          <w:rFonts w:asciiTheme="minorHAnsi" w:hAnsiTheme="minorHAnsi" w:cstheme="minorHAnsi"/>
          <w:highlight w:val="cyan"/>
        </w:rPr>
        <w:t>flexibility to achieve</w:t>
      </w:r>
      <w:r w:rsidRPr="004439A1">
        <w:rPr>
          <w:rStyle w:val="StyleUnderline"/>
          <w:rFonts w:asciiTheme="minorHAnsi" w:hAnsiTheme="minorHAnsi" w:cstheme="minorHAnsi"/>
        </w:rPr>
        <w:t xml:space="preserve"> in their own domestic law the </w:t>
      </w:r>
      <w:r w:rsidRPr="004439A1">
        <w:rPr>
          <w:rStyle w:val="StyleUnderline"/>
          <w:rFonts w:asciiTheme="minorHAnsi" w:hAnsiTheme="minorHAnsi" w:cstheme="minorHAnsi"/>
          <w:highlight w:val="cyan"/>
        </w:rPr>
        <w:t>substantive balance they wanted</w:t>
      </w:r>
      <w:r w:rsidRPr="004439A1">
        <w:rPr>
          <w:rFonts w:asciiTheme="minorHAnsi" w:hAnsiTheme="minorHAnsi" w:cstheme="minorHAnsi"/>
          <w:sz w:val="16"/>
        </w:rPr>
        <w:t>. There was no real enforcement mechanism for contracting states that sailed too close to the wind, as the U.S. attitude to compliance with article 6bis highlighted. 18 And the international system was primarily a codifying device. It tended to consolidate norms on which most of the world already agreed, based upon positive experience in national law. 19 As a result, balance could be achieved on the ground, not through a substantive balance mandated in the international treaty but through conceiving of the "international copyright system" in broader terms that encompassed regard for national law.</w:t>
      </w:r>
    </w:p>
    <w:p w14:paraId="506FB311"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Fast forward to 1994 and the </w:t>
      </w:r>
      <w:r w:rsidRPr="004439A1">
        <w:rPr>
          <w:rStyle w:val="StyleUnderline"/>
          <w:rFonts w:asciiTheme="minorHAnsi" w:hAnsiTheme="minorHAnsi" w:cstheme="minorHAnsi"/>
        </w:rPr>
        <w:t>TRIPS Agreement</w:t>
      </w:r>
      <w:r w:rsidRPr="004439A1">
        <w:rPr>
          <w:rFonts w:asciiTheme="minorHAnsi" w:hAnsiTheme="minorHAnsi" w:cstheme="minorHAnsi"/>
          <w:sz w:val="16"/>
        </w:rPr>
        <w:t>; this was the moment when many commentators think the international intellectual property system changed. At this time, th</w:t>
      </w:r>
      <w:r w:rsidRPr="004439A1">
        <w:rPr>
          <w:rStyle w:val="StyleUnderline"/>
          <w:rFonts w:asciiTheme="minorHAnsi" w:hAnsiTheme="minorHAnsi" w:cstheme="minorHAnsi"/>
        </w:rPr>
        <w:t>e WIPO Copyright Treaty was still in the early stages of debate</w:t>
      </w:r>
      <w:r w:rsidRPr="004439A1">
        <w:rPr>
          <w:rFonts w:asciiTheme="minorHAnsi" w:hAnsiTheme="minorHAnsi" w:cstheme="minorHAnsi"/>
          <w:sz w:val="16"/>
        </w:rPr>
        <w:t xml:space="preserve"> (though its precursors go back some years earlier). The TRIPS agreement, like the Berne Convention, contains important flexibilities and limitations.2 ° Obviously those flexibilities have drastically been reduced by more effective enforcement mechanisms and, especially in the patent area, some greater detail on substantive obligations. 21 But the basic conceptual framework was kept in place. Substantive balance in applicable intellectual property law was to be achieved in large part by relying on national political processes.</w:t>
      </w:r>
    </w:p>
    <w:p w14:paraId="683560B9"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In fact, if one is to find balance embedded in the TRIPs Agreement itself, it can only be found by situating the Agreement in its broader context of the WTO Agreements. In return for accepting restrictions on their national autonomy to maintain unduly low levels of intellectual property protection, developing countries secured benefits in terms of market access.22 That is, the WTO Agreements contained a balance not simply between right holders' interests, on the one hand, and user groups' interests on the other, or between national autonomy and universality. Rather, they also embodied a balance between intellectual property obligations and nonintellectual property commitments. There was, in effect, another vector of balance introduced into the calculus underlying TRIPS.</w:t>
      </w:r>
    </w:p>
    <w:p w14:paraId="62CC995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The </w:t>
      </w:r>
      <w:r w:rsidRPr="004439A1">
        <w:rPr>
          <w:rStyle w:val="Emphasis"/>
          <w:rFonts w:asciiTheme="minorHAnsi" w:hAnsiTheme="minorHAnsi" w:cstheme="minorHAnsi"/>
          <w:highlight w:val="cyan"/>
        </w:rPr>
        <w:t>concept of balance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explicitly introduced</w:t>
      </w:r>
      <w:r w:rsidRPr="004439A1">
        <w:rPr>
          <w:rStyle w:val="StyleUnderline"/>
          <w:rFonts w:asciiTheme="minorHAnsi" w:hAnsiTheme="minorHAnsi" w:cstheme="minorHAnsi"/>
        </w:rPr>
        <w:t xml:space="preserve"> in the </w:t>
      </w:r>
      <w:r w:rsidRPr="004439A1">
        <w:rPr>
          <w:rStyle w:val="StyleUnderline"/>
          <w:rFonts w:asciiTheme="minorHAnsi" w:hAnsiTheme="minorHAnsi" w:cstheme="minorHAnsi"/>
          <w:highlight w:val="cyan"/>
        </w:rPr>
        <w:t>preamble to</w:t>
      </w:r>
      <w:r w:rsidRPr="004439A1">
        <w:rPr>
          <w:rStyle w:val="StyleUnderline"/>
          <w:rFonts w:asciiTheme="minorHAnsi" w:hAnsiTheme="minorHAnsi" w:cstheme="minorHAnsi"/>
        </w:rPr>
        <w:t xml:space="preserve"> the </w:t>
      </w:r>
      <w:r w:rsidRPr="004439A1">
        <w:rPr>
          <w:rStyle w:val="Emphasis"/>
          <w:rFonts w:asciiTheme="minorHAnsi" w:hAnsiTheme="minorHAnsi" w:cstheme="minorHAnsi"/>
          <w:highlight w:val="cyan"/>
        </w:rPr>
        <w:t>W</w:t>
      </w:r>
      <w:r w:rsidRPr="004439A1">
        <w:rPr>
          <w:rStyle w:val="Emphasis"/>
          <w:rFonts w:asciiTheme="minorHAnsi" w:hAnsiTheme="minorHAnsi" w:cstheme="minorHAnsi"/>
        </w:rPr>
        <w:t>IPO</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reaty</w:t>
      </w:r>
      <w:r w:rsidRPr="004439A1">
        <w:rPr>
          <w:rFonts w:asciiTheme="minorHAnsi" w:hAnsiTheme="minorHAnsi" w:cstheme="minorHAnsi"/>
          <w:sz w:val="16"/>
        </w:rPr>
        <w:t xml:space="preserve"> (and its significance) </w:t>
      </w:r>
      <w:proofErr w:type="gramStart"/>
      <w:r w:rsidRPr="004439A1">
        <w:rPr>
          <w:rFonts w:asciiTheme="minorHAnsi" w:hAnsiTheme="minorHAnsi" w:cstheme="minorHAnsi"/>
          <w:sz w:val="16"/>
        </w:rPr>
        <w:t>has to</w:t>
      </w:r>
      <w:proofErr w:type="gramEnd"/>
      <w:r w:rsidRPr="004439A1">
        <w:rPr>
          <w:rFonts w:asciiTheme="minorHAnsi" w:hAnsiTheme="minorHAnsi" w:cstheme="minorHAnsi"/>
          <w:sz w:val="16"/>
        </w:rPr>
        <w:t xml:space="preserve"> be understood in this broader context. Indeed, one could complexify the vectors of balance further. The balance that policymakers pursue might be achieved not only internally through copyright law alone, but also through the relationship between copyright, on the one hand, and contract law and competition law, on the other.23 Or, one could argue that real balance is achieved through a combination of legal rules and enforcement or compliance, a dynamic which is obviously affected by both easy digital reproduction and the application of technological protection measures. 24 In short, balance is a more complex organism than we might expect or might assume.25</w:t>
      </w:r>
    </w:p>
    <w:p w14:paraId="5E2342F2" w14:textId="77777777" w:rsidR="00265B89" w:rsidRPr="004439A1" w:rsidRDefault="00265B89" w:rsidP="00265B89">
      <w:pPr>
        <w:pStyle w:val="ListParagraph"/>
        <w:numPr>
          <w:ilvl w:val="0"/>
          <w:numId w:val="25"/>
        </w:numPr>
        <w:rPr>
          <w:rFonts w:asciiTheme="minorHAnsi" w:hAnsiTheme="minorHAnsi" w:cstheme="minorHAnsi"/>
          <w:sz w:val="16"/>
        </w:rPr>
      </w:pPr>
      <w:r w:rsidRPr="004439A1">
        <w:rPr>
          <w:rFonts w:asciiTheme="minorHAnsi" w:hAnsiTheme="minorHAnsi" w:cstheme="minorHAnsi"/>
          <w:sz w:val="16"/>
        </w:rPr>
        <w:t>PROCESS</w:t>
      </w:r>
    </w:p>
    <w:p w14:paraId="09CC1B6E"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Let me turn now to </w:t>
      </w: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process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led to</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IPO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reaty</w:t>
      </w:r>
      <w:r w:rsidRPr="004439A1">
        <w:rPr>
          <w:rFonts w:asciiTheme="minorHAnsi" w:hAnsiTheme="minorHAnsi" w:cstheme="minorHAnsi"/>
          <w:sz w:val="16"/>
        </w:rPr>
        <w:t xml:space="preserve">. I will focus on three aspects of that process: the speed with which the question of copyright protection in the digital arena (and, in particular, protection against circumvention of TPMs) became a matter of international regulation; the increased involvement of NGOs in the international lawmaking process; </w:t>
      </w:r>
      <w:proofErr w:type="gramStart"/>
      <w:r w:rsidRPr="004439A1">
        <w:rPr>
          <w:rFonts w:asciiTheme="minorHAnsi" w:hAnsiTheme="minorHAnsi" w:cstheme="minorHAnsi"/>
          <w:sz w:val="16"/>
        </w:rPr>
        <w:t>and,</w:t>
      </w:r>
      <w:proofErr w:type="gramEnd"/>
      <w:r w:rsidRPr="004439A1">
        <w:rPr>
          <w:rFonts w:asciiTheme="minorHAnsi" w:hAnsiTheme="minorHAnsi" w:cstheme="minorHAnsi"/>
          <w:sz w:val="16"/>
        </w:rPr>
        <w:t xml:space="preserve"> the assimilation of national and international lawmaking.</w:t>
      </w:r>
    </w:p>
    <w:p w14:paraId="7644F272" w14:textId="77777777" w:rsidR="00265B89" w:rsidRPr="004439A1" w:rsidRDefault="00265B89" w:rsidP="00265B89">
      <w:pPr>
        <w:pStyle w:val="ListParagraph"/>
        <w:numPr>
          <w:ilvl w:val="0"/>
          <w:numId w:val="26"/>
        </w:numPr>
        <w:rPr>
          <w:rFonts w:asciiTheme="minorHAnsi" w:hAnsiTheme="minorHAnsi" w:cstheme="minorHAnsi"/>
          <w:sz w:val="16"/>
        </w:rPr>
      </w:pPr>
      <w:r w:rsidRPr="004439A1">
        <w:rPr>
          <w:rFonts w:asciiTheme="minorHAnsi" w:hAnsiTheme="minorHAnsi" w:cstheme="minorHAnsi"/>
          <w:sz w:val="16"/>
        </w:rPr>
        <w:t>Speed</w:t>
      </w:r>
    </w:p>
    <w:p w14:paraId="4E15F50D"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Normally, it takes an appreciable </w:t>
      </w:r>
      <w:proofErr w:type="gramStart"/>
      <w:r w:rsidRPr="004439A1">
        <w:rPr>
          <w:rFonts w:asciiTheme="minorHAnsi" w:hAnsiTheme="minorHAnsi" w:cstheme="minorHAnsi"/>
          <w:sz w:val="16"/>
        </w:rPr>
        <w:t>period of time</w:t>
      </w:r>
      <w:proofErr w:type="gramEnd"/>
      <w:r w:rsidRPr="004439A1">
        <w:rPr>
          <w:rFonts w:asciiTheme="minorHAnsi" w:hAnsiTheme="minorHAnsi" w:cstheme="minorHAnsi"/>
          <w:sz w:val="16"/>
        </w:rPr>
        <w:t xml:space="preserve"> for countries to move from proposals (and, indeed, national laws) to a concluded international treaty. The Diplomatic Conference took place during December 1996. The so-called "digital agenda," which the Conference was to address, was only considered as such by the WIPO Committee of Experts in September 1995.26</w:t>
      </w:r>
    </w:p>
    <w:p w14:paraId="3B66D47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Moreover, classically, international copyright law had in large part involved consolidation of laws that were already enacted at the national level, at least by some of the contracting states. 27 </w:t>
      </w:r>
      <w:r w:rsidRPr="004439A1">
        <w:rPr>
          <w:rStyle w:val="StyleUnderline"/>
          <w:rFonts w:asciiTheme="minorHAnsi" w:hAnsiTheme="minorHAnsi" w:cstheme="minorHAnsi"/>
        </w:rPr>
        <w:t xml:space="preserve">But the </w:t>
      </w:r>
      <w:r w:rsidRPr="004439A1">
        <w:rPr>
          <w:rStyle w:val="StyleUnderline"/>
          <w:rFonts w:asciiTheme="minorHAnsi" w:hAnsiTheme="minorHAnsi" w:cstheme="minorHAnsi"/>
          <w:highlight w:val="cyan"/>
        </w:rPr>
        <w:t>models for digital copyright law</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countries</w:t>
      </w:r>
      <w:r w:rsidRPr="004439A1">
        <w:rPr>
          <w:rStyle w:val="StyleUnderline"/>
          <w:rFonts w:asciiTheme="minorHAnsi" w:hAnsiTheme="minorHAnsi" w:cstheme="minorHAnsi"/>
        </w:rPr>
        <w:t xml:space="preserve"> were </w:t>
      </w:r>
      <w:r w:rsidRPr="004439A1">
        <w:rPr>
          <w:rStyle w:val="StyleUnderline"/>
          <w:rFonts w:asciiTheme="minorHAnsi" w:hAnsiTheme="minorHAnsi" w:cstheme="minorHAnsi"/>
          <w:highlight w:val="cyan"/>
        </w:rPr>
        <w:t>considering during</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IPO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opyright </w:t>
      </w:r>
      <w:r w:rsidRPr="004439A1">
        <w:rPr>
          <w:rStyle w:val="StyleUnderline"/>
          <w:rFonts w:asciiTheme="minorHAnsi" w:hAnsiTheme="minorHAnsi" w:cstheme="minorHAnsi"/>
          <w:highlight w:val="cyan"/>
        </w:rPr>
        <w:t>T</w:t>
      </w:r>
      <w:r w:rsidRPr="004439A1">
        <w:rPr>
          <w:rStyle w:val="StyleUnderline"/>
          <w:rFonts w:asciiTheme="minorHAnsi" w:hAnsiTheme="minorHAnsi" w:cstheme="minorHAnsi"/>
        </w:rPr>
        <w:t xml:space="preserve">reaty </w:t>
      </w:r>
      <w:r w:rsidRPr="004439A1">
        <w:rPr>
          <w:rStyle w:val="StyleUnderline"/>
          <w:rFonts w:asciiTheme="minorHAnsi" w:hAnsiTheme="minorHAnsi" w:cstheme="minorHAnsi"/>
          <w:highlight w:val="cyan"/>
        </w:rPr>
        <w:t>deliberations</w:t>
      </w:r>
      <w:r w:rsidRPr="004439A1">
        <w:rPr>
          <w:rStyle w:val="StyleUnderline"/>
          <w:rFonts w:asciiTheme="minorHAnsi" w:hAnsiTheme="minorHAnsi" w:cstheme="minorHAnsi"/>
        </w:rPr>
        <w:t xml:space="preserve"> were </w:t>
      </w:r>
      <w:r w:rsidRPr="004439A1">
        <w:rPr>
          <w:rStyle w:val="StyleUnderline"/>
          <w:rFonts w:asciiTheme="minorHAnsi" w:hAnsiTheme="minorHAnsi" w:cstheme="minorHAnsi"/>
          <w:highlight w:val="cyan"/>
        </w:rPr>
        <w:t>no more than proposals</w:t>
      </w:r>
      <w:r w:rsidRPr="004439A1">
        <w:rPr>
          <w:rStyle w:val="StyleUnderline"/>
          <w:rFonts w:asciiTheme="minorHAnsi" w:hAnsiTheme="minorHAnsi" w:cstheme="minorHAnsi"/>
        </w:rPr>
        <w:t xml:space="preserve"> at the </w:t>
      </w:r>
      <w:r w:rsidRPr="004439A1">
        <w:rPr>
          <w:rStyle w:val="StyleUnderline"/>
          <w:rFonts w:asciiTheme="minorHAnsi" w:hAnsiTheme="minorHAnsi" w:cstheme="minorHAnsi"/>
          <w:highlight w:val="cyan"/>
        </w:rPr>
        <w:t>national level</w:t>
      </w:r>
      <w:r w:rsidRPr="004439A1">
        <w:rPr>
          <w:rFonts w:asciiTheme="minorHAnsi" w:hAnsiTheme="minorHAnsi" w:cstheme="minorHAnsi"/>
          <w:sz w:val="16"/>
        </w:rPr>
        <w:t>. The U.S. White Paper on the National Information Infrastructure was published only in the autumn of 1995.28 The parallel Japanese and EU proposals can be traced to the same time frame.29</w:t>
      </w:r>
    </w:p>
    <w:p w14:paraId="72F1531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Thus, the </w:t>
      </w:r>
      <w:r w:rsidRPr="004439A1">
        <w:rPr>
          <w:rStyle w:val="StyleUnderline"/>
          <w:rFonts w:asciiTheme="minorHAnsi" w:hAnsiTheme="minorHAnsi" w:cstheme="minorHAnsi"/>
          <w:highlight w:val="cyan"/>
        </w:rPr>
        <w:t>WCT</w:t>
      </w:r>
      <w:r w:rsidRPr="004439A1">
        <w:rPr>
          <w:rStyle w:val="StyleUnderline"/>
          <w:rFonts w:asciiTheme="minorHAnsi" w:hAnsiTheme="minorHAnsi" w:cstheme="minorHAnsi"/>
        </w:rPr>
        <w:t xml:space="preserve"> was not a consolidation of national laws; it </w:t>
      </w:r>
      <w:r w:rsidRPr="004439A1">
        <w:rPr>
          <w:rStyle w:val="StyleUnderline"/>
          <w:rFonts w:asciiTheme="minorHAnsi" w:hAnsiTheme="minorHAnsi" w:cstheme="minorHAnsi"/>
          <w:highlight w:val="cyan"/>
        </w:rPr>
        <w:t xml:space="preserve">was an </w:t>
      </w:r>
      <w:r w:rsidRPr="004439A1">
        <w:rPr>
          <w:rStyle w:val="Emphasis"/>
          <w:rFonts w:asciiTheme="minorHAnsi" w:hAnsiTheme="minorHAnsi" w:cstheme="minorHAnsi"/>
          <w:highlight w:val="cyan"/>
        </w:rPr>
        <w:t>international consolidation</w:t>
      </w:r>
      <w:r w:rsidRPr="004439A1">
        <w:rPr>
          <w:rStyle w:val="StyleUnderline"/>
          <w:rFonts w:asciiTheme="minorHAnsi" w:hAnsiTheme="minorHAnsi" w:cstheme="minorHAnsi"/>
        </w:rPr>
        <w:t xml:space="preserve"> of </w:t>
      </w:r>
      <w:r w:rsidRPr="004439A1">
        <w:rPr>
          <w:rStyle w:val="StyleUnderline"/>
          <w:rFonts w:asciiTheme="minorHAnsi" w:hAnsiTheme="minorHAnsi" w:cstheme="minorHAnsi"/>
          <w:highlight w:val="cyan"/>
        </w:rPr>
        <w:t>national proposals</w:t>
      </w:r>
      <w:r w:rsidRPr="004439A1">
        <w:rPr>
          <w:rFonts w:asciiTheme="minorHAnsi" w:hAnsiTheme="minorHAnsi" w:cstheme="minorHAnsi"/>
          <w:sz w:val="16"/>
        </w:rPr>
        <w:t xml:space="preserve"> (within a year of those proposals being first floated in detail). And the </w:t>
      </w:r>
      <w:r w:rsidRPr="004439A1">
        <w:rPr>
          <w:rStyle w:val="StyleUnderline"/>
          <w:rFonts w:asciiTheme="minorHAnsi" w:hAnsiTheme="minorHAnsi" w:cstheme="minorHAnsi"/>
          <w:highlight w:val="cyan"/>
        </w:rPr>
        <w:t>speed</w:t>
      </w:r>
      <w:r w:rsidRPr="004439A1">
        <w:rPr>
          <w:rStyle w:val="StyleUnderline"/>
          <w:rFonts w:asciiTheme="minorHAnsi" w:hAnsiTheme="minorHAnsi" w:cstheme="minorHAnsi"/>
        </w:rPr>
        <w:t xml:space="preserve"> with which the </w:t>
      </w:r>
      <w:r w:rsidRPr="004439A1">
        <w:rPr>
          <w:rStyle w:val="StyleUnderline"/>
          <w:rFonts w:asciiTheme="minorHAnsi" w:hAnsiTheme="minorHAnsi" w:cstheme="minorHAnsi"/>
          <w:highlight w:val="cyan"/>
        </w:rPr>
        <w:t>WCT was concluded</w:t>
      </w:r>
      <w:r w:rsidRPr="004439A1">
        <w:rPr>
          <w:rStyle w:val="StyleUnderline"/>
          <w:rFonts w:asciiTheme="minorHAnsi" w:hAnsiTheme="minorHAnsi" w:cstheme="minorHAnsi"/>
        </w:rPr>
        <w:t xml:space="preserve"> was very </w:t>
      </w:r>
      <w:r w:rsidRPr="004439A1">
        <w:rPr>
          <w:rStyle w:val="StyleUnderline"/>
          <w:rFonts w:asciiTheme="minorHAnsi" w:hAnsiTheme="minorHAnsi" w:cstheme="minorHAnsi"/>
          <w:highlight w:val="cyan"/>
        </w:rPr>
        <w:t>different</w:t>
      </w:r>
      <w:r w:rsidRPr="004439A1">
        <w:rPr>
          <w:rStyle w:val="StyleUnderline"/>
          <w:rFonts w:asciiTheme="minorHAnsi" w:hAnsiTheme="minorHAnsi" w:cstheme="minorHAnsi"/>
        </w:rPr>
        <w:t xml:space="preserve"> from that at </w:t>
      </w:r>
      <w:r w:rsidRPr="004439A1">
        <w:rPr>
          <w:rStyle w:val="StyleUnderline"/>
          <w:rFonts w:asciiTheme="minorHAnsi" w:hAnsiTheme="minorHAnsi" w:cstheme="minorHAnsi"/>
          <w:highlight w:val="cyan"/>
        </w:rPr>
        <w:t>which the classical international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copyright system moved</w:t>
      </w:r>
      <w:r w:rsidRPr="004439A1">
        <w:rPr>
          <w:rFonts w:asciiTheme="minorHAnsi" w:hAnsiTheme="minorHAnsi" w:cstheme="minorHAnsi"/>
          <w:sz w:val="16"/>
        </w:rPr>
        <w:t xml:space="preserve">. The WCT can be seen as an attempt to create an international norm that would then be used to structure then-nascent national models (particularly </w:t>
      </w:r>
      <w:proofErr w:type="gramStart"/>
      <w:r w:rsidRPr="004439A1">
        <w:rPr>
          <w:rFonts w:asciiTheme="minorHAnsi" w:hAnsiTheme="minorHAnsi" w:cstheme="minorHAnsi"/>
          <w:sz w:val="16"/>
        </w:rPr>
        <w:t>with regard to</w:t>
      </w:r>
      <w:proofErr w:type="gramEnd"/>
      <w:r w:rsidRPr="004439A1">
        <w:rPr>
          <w:rFonts w:asciiTheme="minorHAnsi" w:hAnsiTheme="minorHAnsi" w:cstheme="minorHAnsi"/>
          <w:sz w:val="16"/>
        </w:rPr>
        <w:t xml:space="preserve"> prohibitions on circumvention of TPMs). ° Indeed, one of the primary motivations for the United States to push international action was the resistance being encountered domestically to proposals pending in the Congress; those international obligations could then be used to reframe the domestic debate.</w:t>
      </w:r>
    </w:p>
    <w:p w14:paraId="2F0D50E1" w14:textId="77777777" w:rsidR="00265B89" w:rsidRPr="004439A1" w:rsidRDefault="00265B89" w:rsidP="00265B89">
      <w:pPr>
        <w:rPr>
          <w:rFonts w:asciiTheme="minorHAnsi" w:hAnsiTheme="minorHAnsi" w:cstheme="minorHAnsi"/>
        </w:rPr>
      </w:pPr>
    </w:p>
    <w:p w14:paraId="2CE49225" w14:textId="77777777" w:rsidR="00265B89" w:rsidRPr="004439A1" w:rsidRDefault="00265B89" w:rsidP="00265B89">
      <w:pPr>
        <w:pStyle w:val="Heading4"/>
        <w:rPr>
          <w:rFonts w:asciiTheme="minorHAnsi" w:hAnsiTheme="minorHAnsi" w:cstheme="minorHAnsi"/>
        </w:rPr>
      </w:pPr>
      <w:r w:rsidRPr="004439A1">
        <w:rPr>
          <w:rFonts w:asciiTheme="minorHAnsi" w:hAnsiTheme="minorHAnsi" w:cstheme="minorHAnsi"/>
        </w:rPr>
        <w:t>WIPO would agree with expanding copyright protections – they have already in the past clarified copyright law</w:t>
      </w:r>
    </w:p>
    <w:p w14:paraId="57C75714" w14:textId="77777777" w:rsidR="00265B89" w:rsidRPr="004439A1" w:rsidRDefault="00265B89" w:rsidP="00265B89">
      <w:pPr>
        <w:rPr>
          <w:rFonts w:asciiTheme="minorHAnsi" w:hAnsiTheme="minorHAnsi" w:cstheme="minorHAnsi"/>
        </w:rPr>
      </w:pPr>
      <w:r w:rsidRPr="004439A1">
        <w:rPr>
          <w:rStyle w:val="Style13ptBold"/>
          <w:rFonts w:asciiTheme="minorHAnsi" w:hAnsiTheme="minorHAnsi" w:cstheme="minorHAnsi"/>
        </w:rPr>
        <w:t>Copyright Laws 19</w:t>
      </w:r>
      <w:r w:rsidRPr="004439A1">
        <w:rPr>
          <w:rFonts w:asciiTheme="minorHAnsi" w:hAnsiTheme="minorHAnsi" w:cstheme="minorHAnsi"/>
        </w:rPr>
        <w:t xml:space="preserve"> independent, non-biased training to help students around the world understand copyright law we empower our students with copyright confidence and the ability to analyze their own copyright situations (02-13-2019, “Marrakesh Treaty to Facilitate Access to Published Works for Persons who are Blind, Visually Impaired, or Otherwise Print Disabled,” Copyright Laws dot com, </w:t>
      </w:r>
      <w:hyperlink r:id="rId27" w:history="1">
        <w:r w:rsidRPr="004439A1">
          <w:rPr>
            <w:rStyle w:val="Hyperlink"/>
            <w:rFonts w:asciiTheme="minorHAnsi" w:hAnsiTheme="minorHAnsi" w:cstheme="minorHAnsi"/>
          </w:rPr>
          <w:t>https://www.copyrightlaws.com/marrakesh-treaty/</w:t>
        </w:r>
      </w:hyperlink>
      <w:r w:rsidRPr="004439A1">
        <w:rPr>
          <w:rFonts w:asciiTheme="minorHAnsi" w:hAnsiTheme="minorHAnsi" w:cstheme="minorHAnsi"/>
        </w:rPr>
        <w:t>)</w:t>
      </w:r>
    </w:p>
    <w:p w14:paraId="1564789A"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BACKGROUND OF THE </w:t>
      </w:r>
      <w:r w:rsidRPr="004439A1">
        <w:rPr>
          <w:rFonts w:asciiTheme="minorHAnsi" w:hAnsiTheme="minorHAnsi" w:cstheme="minorHAnsi"/>
          <w:sz w:val="16"/>
          <w:highlight w:val="cyan"/>
        </w:rPr>
        <w:t>MARRAKESH TREATY</w:t>
      </w:r>
    </w:p>
    <w:p w14:paraId="4A7379B8"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June </w:t>
      </w:r>
      <w:r w:rsidRPr="004439A1">
        <w:rPr>
          <w:rStyle w:val="StyleUnderline"/>
          <w:rFonts w:asciiTheme="minorHAnsi" w:hAnsiTheme="minorHAnsi" w:cstheme="minorHAnsi"/>
        </w:rPr>
        <w:t xml:space="preserve">2013 </w:t>
      </w:r>
      <w:r w:rsidRPr="004439A1">
        <w:rPr>
          <w:rStyle w:val="StyleUnderline"/>
          <w:rFonts w:asciiTheme="minorHAnsi" w:hAnsiTheme="minorHAnsi" w:cstheme="minorHAnsi"/>
          <w:highlight w:val="cyan"/>
        </w:rPr>
        <w:t>marked</w:t>
      </w:r>
      <w:r w:rsidRPr="004439A1">
        <w:rPr>
          <w:rStyle w:val="StyleUnderline"/>
          <w:rFonts w:asciiTheme="minorHAnsi" w:hAnsiTheme="minorHAnsi" w:cstheme="minorHAnsi"/>
        </w:rPr>
        <w:t xml:space="preserve"> a </w:t>
      </w:r>
      <w:r w:rsidRPr="004439A1">
        <w:rPr>
          <w:rStyle w:val="StyleUnderline"/>
          <w:rFonts w:asciiTheme="minorHAnsi" w:hAnsiTheme="minorHAnsi" w:cstheme="minorHAnsi"/>
          <w:highlight w:val="cyan"/>
        </w:rPr>
        <w:t>milestone</w:t>
      </w:r>
      <w:r w:rsidRPr="004439A1">
        <w:rPr>
          <w:rStyle w:val="StyleUnderline"/>
          <w:rFonts w:asciiTheme="minorHAnsi" w:hAnsiTheme="minorHAnsi" w:cstheme="minorHAnsi"/>
        </w:rPr>
        <w:t xml:space="preserve"> in </w:t>
      </w:r>
      <w:r w:rsidRPr="004439A1">
        <w:rPr>
          <w:rStyle w:val="Emphasis"/>
          <w:rFonts w:asciiTheme="minorHAnsi" w:hAnsiTheme="minorHAnsi" w:cstheme="minorHAnsi"/>
          <w:highlight w:val="cyan"/>
        </w:rPr>
        <w:t>international copyright law</w:t>
      </w:r>
      <w:r w:rsidRPr="004439A1">
        <w:rPr>
          <w:rStyle w:val="Emphasis"/>
          <w:rFonts w:asciiTheme="minorHAnsi" w:hAnsiTheme="minorHAnsi" w:cstheme="minorHAnsi"/>
        </w:rPr>
        <w:t xml:space="preserve">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in the </w:t>
      </w:r>
      <w:r w:rsidRPr="004439A1">
        <w:rPr>
          <w:rStyle w:val="StyleUnderline"/>
          <w:rFonts w:asciiTheme="minorHAnsi" w:hAnsiTheme="minorHAnsi" w:cstheme="minorHAnsi"/>
          <w:highlight w:val="cyan"/>
        </w:rPr>
        <w:t>role of</w:t>
      </w:r>
      <w:r w:rsidRPr="004439A1">
        <w:rPr>
          <w:rStyle w:val="StyleUnderline"/>
          <w:rFonts w:asciiTheme="minorHAnsi" w:hAnsiTheme="minorHAnsi" w:cstheme="minorHAnsi"/>
        </w:rPr>
        <w:t xml:space="preserve"> the World Intellectual Property Organization (</w:t>
      </w:r>
      <w:r w:rsidRPr="004439A1">
        <w:rPr>
          <w:rStyle w:val="Emphasis"/>
          <w:rFonts w:asciiTheme="minorHAnsi" w:hAnsiTheme="minorHAnsi" w:cstheme="minorHAnsi"/>
          <w:highlight w:val="cyan"/>
        </w:rPr>
        <w:t>WIPO</w:t>
      </w:r>
      <w:r w:rsidRPr="004439A1">
        <w:rPr>
          <w:rFonts w:asciiTheme="minorHAnsi" w:hAnsiTheme="minorHAnsi" w:cstheme="minorHAnsi"/>
          <w:sz w:val="16"/>
        </w:rPr>
        <w:t xml:space="preserve">) </w:t>
      </w:r>
      <w:r w:rsidRPr="004439A1">
        <w:rPr>
          <w:rFonts w:asciiTheme="minorHAnsi" w:hAnsiTheme="minorHAnsi" w:cstheme="minorHAnsi"/>
          <w:sz w:val="16"/>
          <w:highlight w:val="cyan"/>
        </w:rPr>
        <w:t>with</w:t>
      </w:r>
      <w:r w:rsidRPr="004439A1">
        <w:rPr>
          <w:rFonts w:asciiTheme="minorHAnsi" w:hAnsiTheme="minorHAnsi" w:cstheme="minorHAnsi"/>
          <w:sz w:val="16"/>
        </w:rPr>
        <w:t xml:space="preserve"> the </w:t>
      </w:r>
      <w:r w:rsidRPr="004439A1">
        <w:rPr>
          <w:rFonts w:asciiTheme="minorHAnsi" w:hAnsiTheme="minorHAnsi" w:cstheme="minorHAnsi"/>
          <w:sz w:val="16"/>
          <w:highlight w:val="cyan"/>
        </w:rPr>
        <w:t>finalization</w:t>
      </w:r>
      <w:r w:rsidRPr="004439A1">
        <w:rPr>
          <w:rFonts w:asciiTheme="minorHAnsi" w:hAnsiTheme="minorHAnsi" w:cstheme="minorHAnsi"/>
          <w:sz w:val="16"/>
        </w:rPr>
        <w:t xml:space="preserve"> of a new treaty: the </w:t>
      </w:r>
      <w:r w:rsidRPr="004439A1">
        <w:rPr>
          <w:rStyle w:val="StyleUnderline"/>
          <w:rFonts w:asciiTheme="minorHAnsi" w:hAnsiTheme="minorHAnsi" w:cstheme="minorHAnsi"/>
          <w:highlight w:val="cyan"/>
        </w:rPr>
        <w:t>Marrakesh Treaty</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Facilitate Access</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Published Works</w:t>
      </w:r>
      <w:r w:rsidRPr="004439A1">
        <w:rPr>
          <w:rStyle w:val="StyleUnderline"/>
          <w:rFonts w:asciiTheme="minorHAnsi" w:hAnsiTheme="minorHAnsi" w:cstheme="minorHAnsi"/>
        </w:rPr>
        <w:t xml:space="preserve"> for </w:t>
      </w:r>
      <w:r w:rsidRPr="004439A1">
        <w:rPr>
          <w:rStyle w:val="StyleUnderline"/>
          <w:rFonts w:asciiTheme="minorHAnsi" w:hAnsiTheme="minorHAnsi" w:cstheme="minorHAnsi"/>
          <w:highlight w:val="cyan"/>
        </w:rPr>
        <w:t>Persons Who Are Blind,</w:t>
      </w:r>
      <w:r w:rsidRPr="004439A1">
        <w:rPr>
          <w:rFonts w:asciiTheme="minorHAnsi" w:hAnsiTheme="minorHAnsi" w:cstheme="minorHAnsi"/>
          <w:sz w:val="16"/>
        </w:rPr>
        <w:t xml:space="preserve"> Visually Impaired, or Otherwise Print Disabled (Marrakesh Treaty or Treaty).</w:t>
      </w:r>
    </w:p>
    <w:p w14:paraId="4B117683" w14:textId="77777777" w:rsidR="00265B89" w:rsidRPr="004439A1" w:rsidRDefault="00265B89" w:rsidP="00265B89">
      <w:pPr>
        <w:rPr>
          <w:rFonts w:asciiTheme="minorHAnsi" w:hAnsiTheme="minorHAnsi" w:cstheme="minorHAnsi"/>
          <w:sz w:val="16"/>
        </w:rPr>
      </w:pPr>
    </w:p>
    <w:p w14:paraId="77FC644A"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TWO INTERESTING FACTS ABOUT THE MARRAKESH TREATY</w:t>
      </w:r>
    </w:p>
    <w:p w14:paraId="28A06FE2"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One unique element about the </w:t>
      </w:r>
      <w:r w:rsidRPr="004439A1">
        <w:rPr>
          <w:rStyle w:val="StyleUnderline"/>
          <w:rFonts w:asciiTheme="minorHAnsi" w:hAnsiTheme="minorHAnsi" w:cstheme="minorHAnsi"/>
        </w:rPr>
        <w:t xml:space="preserve">Marrakesh </w:t>
      </w:r>
      <w:r w:rsidRPr="004439A1">
        <w:rPr>
          <w:rStyle w:val="StyleUnderline"/>
          <w:rFonts w:asciiTheme="minorHAnsi" w:hAnsiTheme="minorHAnsi" w:cstheme="minorHAnsi"/>
          <w:highlight w:val="cyan"/>
        </w:rPr>
        <w:t>Treaty</w:t>
      </w:r>
      <w:r w:rsidRPr="004439A1">
        <w:rPr>
          <w:rStyle w:val="StyleUnderline"/>
          <w:rFonts w:asciiTheme="minorHAnsi" w:hAnsiTheme="minorHAnsi" w:cstheme="minorHAnsi"/>
        </w:rPr>
        <w:t xml:space="preserve"> is that it's the </w:t>
      </w:r>
      <w:r w:rsidRPr="004439A1">
        <w:rPr>
          <w:rStyle w:val="StyleUnderline"/>
          <w:rFonts w:asciiTheme="minorHAnsi" w:hAnsiTheme="minorHAnsi" w:cstheme="minorHAnsi"/>
          <w:highlight w:val="cyan"/>
        </w:rPr>
        <w:t>first</w:t>
      </w:r>
      <w:r w:rsidRPr="004439A1">
        <w:rPr>
          <w:rStyle w:val="StyleUnderline"/>
          <w:rFonts w:asciiTheme="minorHAnsi" w:hAnsiTheme="minorHAnsi" w:cstheme="minorHAnsi"/>
        </w:rPr>
        <w:t xml:space="preserve"> treaty </w:t>
      </w:r>
      <w:r w:rsidRPr="004439A1">
        <w:rPr>
          <w:rStyle w:val="StyleUnderline"/>
          <w:rFonts w:asciiTheme="minorHAnsi" w:hAnsiTheme="minorHAnsi" w:cstheme="minorHAnsi"/>
          <w:highlight w:val="cyan"/>
        </w:rPr>
        <w:t>devoted</w:t>
      </w:r>
      <w:r w:rsidRPr="004439A1">
        <w:rPr>
          <w:rStyle w:val="StyleUnderline"/>
          <w:rFonts w:asciiTheme="minorHAnsi" w:hAnsiTheme="minorHAnsi" w:cstheme="minorHAnsi"/>
        </w:rPr>
        <w:t xml:space="preserve"> solely to </w:t>
      </w:r>
      <w:r w:rsidRPr="004439A1">
        <w:rPr>
          <w:rStyle w:val="StyleUnderline"/>
          <w:rFonts w:asciiTheme="minorHAnsi" w:hAnsiTheme="minorHAnsi" w:cstheme="minorHAnsi"/>
          <w:highlight w:val="cyan"/>
        </w:rPr>
        <w:t>copyright limitations</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or exceptions as opposed to rights for creators of copyright-protected works, performers, and sound recording producers. Limitations or exceptions limit the exclusive rights of creators and </w:t>
      </w:r>
      <w:r w:rsidRPr="004439A1">
        <w:rPr>
          <w:rStyle w:val="StyleUnderline"/>
          <w:rFonts w:asciiTheme="minorHAnsi" w:hAnsiTheme="minorHAnsi" w:cstheme="minorHAnsi"/>
          <w:highlight w:val="cyan"/>
        </w:rPr>
        <w:t>allow consumers</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 xml:space="preserve">use </w:t>
      </w:r>
      <w:r w:rsidRPr="004439A1">
        <w:rPr>
          <w:rStyle w:val="Emphasis"/>
          <w:rFonts w:asciiTheme="minorHAnsi" w:hAnsiTheme="minorHAnsi" w:cstheme="minorHAnsi"/>
          <w:highlight w:val="cyan"/>
        </w:rPr>
        <w:t>protected content</w:t>
      </w:r>
      <w:r w:rsidRPr="004439A1">
        <w:rPr>
          <w:rFonts w:asciiTheme="minorHAnsi" w:hAnsiTheme="minorHAnsi" w:cstheme="minorHAnsi"/>
          <w:sz w:val="16"/>
        </w:rPr>
        <w:t xml:space="preserve"> without permission from creators.</w:t>
      </w:r>
    </w:p>
    <w:p w14:paraId="2DF0F477"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More than 600 negotiators from WIPO’s member countries met in June 2013 to finalize this historic Treaty.</w:t>
      </w:r>
    </w:p>
    <w:p w14:paraId="0FDF3806"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WIPO COPYRIGHT TREATIES SET MINIMUM STANDARDS</w:t>
      </w:r>
    </w:p>
    <w:p w14:paraId="0174F9E7" w14:textId="77777777" w:rsidR="00265B89" w:rsidRPr="004439A1" w:rsidRDefault="00265B89" w:rsidP="00265B89">
      <w:pPr>
        <w:rPr>
          <w:rFonts w:asciiTheme="minorHAnsi" w:hAnsiTheme="minorHAnsi" w:cstheme="minorHAnsi"/>
          <w:sz w:val="16"/>
        </w:rPr>
      </w:pPr>
      <w:proofErr w:type="gramStart"/>
      <w:r w:rsidRPr="004439A1">
        <w:rPr>
          <w:rFonts w:asciiTheme="minorHAnsi" w:hAnsiTheme="minorHAnsi" w:cstheme="minorHAnsi"/>
          <w:sz w:val="16"/>
        </w:rPr>
        <w:t>Similar to</w:t>
      </w:r>
      <w:proofErr w:type="gramEnd"/>
      <w:r w:rsidRPr="004439A1">
        <w:rPr>
          <w:rFonts w:asciiTheme="minorHAnsi" w:hAnsiTheme="minorHAnsi" w:cstheme="minorHAnsi"/>
          <w:sz w:val="16"/>
        </w:rPr>
        <w:t xml:space="preserve"> all WIPO treaties, the </w:t>
      </w:r>
      <w:r w:rsidRPr="004439A1">
        <w:rPr>
          <w:rStyle w:val="StyleUnderline"/>
          <w:rFonts w:asciiTheme="minorHAnsi" w:hAnsiTheme="minorHAnsi" w:cstheme="minorHAnsi"/>
        </w:rPr>
        <w:t xml:space="preserve">Marrakesh </w:t>
      </w:r>
      <w:r w:rsidRPr="004439A1">
        <w:rPr>
          <w:rStyle w:val="StyleUnderline"/>
          <w:rFonts w:asciiTheme="minorHAnsi" w:hAnsiTheme="minorHAnsi" w:cstheme="minorHAnsi"/>
          <w:highlight w:val="cyan"/>
        </w:rPr>
        <w:t>Treaty</w:t>
      </w:r>
      <w:r w:rsidRPr="004439A1">
        <w:rPr>
          <w:rStyle w:val="StyleUnderline"/>
          <w:rFonts w:asciiTheme="minorHAnsi" w:hAnsiTheme="minorHAnsi" w:cstheme="minorHAnsi"/>
        </w:rPr>
        <w:t xml:space="preserve"> doesn't set out the law</w:t>
      </w:r>
      <w:r w:rsidRPr="004439A1">
        <w:rPr>
          <w:rFonts w:asciiTheme="minorHAnsi" w:hAnsiTheme="minorHAnsi" w:cstheme="minorHAnsi"/>
          <w:sz w:val="16"/>
        </w:rPr>
        <w:t xml:space="preserve"> as it applies to works for the blind, visually impaired or otherwise print disabled. Rather, </w:t>
      </w:r>
      <w:r w:rsidRPr="004439A1">
        <w:rPr>
          <w:rStyle w:val="StyleUnderline"/>
          <w:rFonts w:asciiTheme="minorHAnsi" w:hAnsiTheme="minorHAnsi" w:cstheme="minorHAnsi"/>
        </w:rPr>
        <w:t xml:space="preserve">it </w:t>
      </w:r>
      <w:r w:rsidRPr="004439A1">
        <w:rPr>
          <w:rStyle w:val="StyleUnderline"/>
          <w:rFonts w:asciiTheme="minorHAnsi" w:hAnsiTheme="minorHAnsi" w:cstheme="minorHAnsi"/>
          <w:highlight w:val="cyan"/>
        </w:rPr>
        <w:t xml:space="preserve">sets out </w:t>
      </w:r>
      <w:r w:rsidRPr="004439A1">
        <w:rPr>
          <w:rStyle w:val="Emphasis"/>
          <w:rFonts w:asciiTheme="minorHAnsi" w:hAnsiTheme="minorHAnsi" w:cstheme="minorHAnsi"/>
          <w:highlight w:val="cyan"/>
        </w:rPr>
        <w:t>minimum standards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Treaty member-countries</w:t>
      </w:r>
      <w:r w:rsidRPr="004439A1">
        <w:rPr>
          <w:rStyle w:val="StyleUnderline"/>
          <w:rFonts w:asciiTheme="minorHAnsi" w:hAnsiTheme="minorHAnsi" w:cstheme="minorHAnsi"/>
        </w:rPr>
        <w:t xml:space="preserve"> must adhere to and </w:t>
      </w:r>
      <w:r w:rsidRPr="004439A1">
        <w:rPr>
          <w:rStyle w:val="StyleUnderline"/>
          <w:rFonts w:asciiTheme="minorHAnsi" w:hAnsiTheme="minorHAnsi" w:cstheme="minorHAnsi"/>
          <w:highlight w:val="cyan"/>
        </w:rPr>
        <w:t>include in</w:t>
      </w:r>
      <w:r w:rsidRPr="004439A1">
        <w:rPr>
          <w:rStyle w:val="StyleUnderline"/>
          <w:rFonts w:asciiTheme="minorHAnsi" w:hAnsiTheme="minorHAnsi" w:cstheme="minorHAnsi"/>
        </w:rPr>
        <w:t xml:space="preserve"> their </w:t>
      </w:r>
      <w:r w:rsidRPr="004439A1">
        <w:rPr>
          <w:rStyle w:val="Emphasis"/>
          <w:rFonts w:asciiTheme="minorHAnsi" w:hAnsiTheme="minorHAnsi" w:cstheme="minorHAnsi"/>
          <w:highlight w:val="cyan"/>
        </w:rPr>
        <w:t>own domestic copyright laws</w:t>
      </w:r>
      <w:r w:rsidRPr="004439A1">
        <w:rPr>
          <w:rStyle w:val="StyleUnderline"/>
          <w:rFonts w:asciiTheme="minorHAnsi" w:hAnsiTheme="minorHAnsi" w:cstheme="minorHAnsi"/>
        </w:rPr>
        <w:t>.</w:t>
      </w:r>
      <w:r w:rsidRPr="004439A1">
        <w:rPr>
          <w:rFonts w:asciiTheme="minorHAnsi" w:hAnsiTheme="minorHAnsi" w:cstheme="minorHAnsi"/>
          <w:sz w:val="16"/>
        </w:rPr>
        <w:t xml:space="preserve"> The </w:t>
      </w:r>
      <w:r w:rsidRPr="004439A1">
        <w:rPr>
          <w:rFonts w:asciiTheme="minorHAnsi" w:hAnsiTheme="minorHAnsi" w:cstheme="minorHAnsi"/>
          <w:sz w:val="16"/>
          <w:highlight w:val="cyan"/>
        </w:rPr>
        <w:t xml:space="preserve">Treaty </w:t>
      </w:r>
      <w:r w:rsidRPr="004439A1">
        <w:rPr>
          <w:rStyle w:val="StyleUnderline"/>
          <w:rFonts w:asciiTheme="minorHAnsi" w:hAnsiTheme="minorHAnsi" w:cstheme="minorHAnsi"/>
          <w:highlight w:val="cyan"/>
        </w:rPr>
        <w:t>applies to</w:t>
      </w:r>
      <w:r w:rsidRPr="004439A1">
        <w:rPr>
          <w:rStyle w:val="StyleUnderline"/>
          <w:rFonts w:asciiTheme="minorHAnsi" w:hAnsiTheme="minorHAnsi" w:cstheme="minorHAnsi"/>
        </w:rPr>
        <w:t xml:space="preserve"> all </w:t>
      </w:r>
      <w:r w:rsidRPr="004439A1">
        <w:rPr>
          <w:rStyle w:val="StyleUnderline"/>
          <w:rFonts w:asciiTheme="minorHAnsi" w:hAnsiTheme="minorHAnsi" w:cstheme="minorHAnsi"/>
          <w:highlight w:val="cyan"/>
        </w:rPr>
        <w:t>literary and artistic work</w:t>
      </w:r>
      <w:r w:rsidRPr="004439A1">
        <w:rPr>
          <w:rStyle w:val="StyleUnderline"/>
          <w:rFonts w:asciiTheme="minorHAnsi" w:hAnsiTheme="minorHAnsi" w:cstheme="minorHAnsi"/>
        </w:rPr>
        <w:t>s</w:t>
      </w:r>
      <w:r w:rsidRPr="004439A1">
        <w:rPr>
          <w:rFonts w:asciiTheme="minorHAnsi" w:hAnsiTheme="minorHAnsi" w:cstheme="minorHAnsi"/>
          <w:sz w:val="16"/>
        </w:rPr>
        <w:t xml:space="preserve"> (including text, notation, and related illustrations) </w:t>
      </w:r>
      <w:proofErr w:type="gramStart"/>
      <w:r w:rsidRPr="004439A1">
        <w:rPr>
          <w:rFonts w:asciiTheme="minorHAnsi" w:hAnsiTheme="minorHAnsi" w:cstheme="minorHAnsi"/>
          <w:sz w:val="16"/>
        </w:rPr>
        <w:t>whether or not</w:t>
      </w:r>
      <w:proofErr w:type="gramEnd"/>
      <w:r w:rsidRPr="004439A1">
        <w:rPr>
          <w:rFonts w:asciiTheme="minorHAnsi" w:hAnsiTheme="minorHAnsi" w:cstheme="minorHAnsi"/>
          <w:sz w:val="16"/>
        </w:rPr>
        <w:t xml:space="preserve"> the works are published or otherwise made publicly available in any media. It is understood that this includes these works when they are in </w:t>
      </w:r>
      <w:proofErr w:type="gramStart"/>
      <w:r w:rsidRPr="004439A1">
        <w:rPr>
          <w:rFonts w:asciiTheme="minorHAnsi" w:hAnsiTheme="minorHAnsi" w:cstheme="minorHAnsi"/>
          <w:sz w:val="16"/>
        </w:rPr>
        <w:t>an audio</w:t>
      </w:r>
      <w:proofErr w:type="gramEnd"/>
      <w:r w:rsidRPr="004439A1">
        <w:rPr>
          <w:rFonts w:asciiTheme="minorHAnsi" w:hAnsiTheme="minorHAnsi" w:cstheme="minorHAnsi"/>
          <w:sz w:val="16"/>
        </w:rPr>
        <w:t xml:space="preserve"> form: for example, as audiobooks.</w:t>
      </w:r>
    </w:p>
    <w:p w14:paraId="7FA3BD79" w14:textId="77777777" w:rsidR="00265B89" w:rsidRPr="004439A1" w:rsidRDefault="00265B89" w:rsidP="00265B89">
      <w:pPr>
        <w:rPr>
          <w:rFonts w:asciiTheme="minorHAnsi" w:hAnsiTheme="minorHAnsi" w:cstheme="minorHAnsi"/>
          <w:sz w:val="16"/>
        </w:rPr>
      </w:pPr>
    </w:p>
    <w:p w14:paraId="47A8D1C1"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Fifty-one countries signed the Marrakesh Treaty; </w:t>
      </w:r>
      <w:proofErr w:type="gramStart"/>
      <w:r w:rsidRPr="004439A1">
        <w:rPr>
          <w:rFonts w:asciiTheme="minorHAnsi" w:hAnsiTheme="minorHAnsi" w:cstheme="minorHAnsi"/>
          <w:sz w:val="16"/>
        </w:rPr>
        <w:t>however</w:t>
      </w:r>
      <w:proofErr w:type="gramEnd"/>
      <w:r w:rsidRPr="004439A1">
        <w:rPr>
          <w:rFonts w:asciiTheme="minorHAnsi" w:hAnsiTheme="minorHAnsi" w:cstheme="minorHAnsi"/>
          <w:sz w:val="16"/>
        </w:rPr>
        <w:t xml:space="preserve"> the Treaty became effective only once twenty countries ratified it.</w:t>
      </w:r>
    </w:p>
    <w:p w14:paraId="3283B5CD" w14:textId="77777777" w:rsidR="00265B89" w:rsidRPr="004439A1" w:rsidRDefault="00265B89" w:rsidP="00265B89">
      <w:pPr>
        <w:rPr>
          <w:rFonts w:asciiTheme="minorHAnsi" w:hAnsiTheme="minorHAnsi" w:cstheme="minorHAnsi"/>
          <w:sz w:val="16"/>
        </w:rPr>
      </w:pPr>
    </w:p>
    <w:p w14:paraId="01E24767"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Canada acceded to the Marrakesh Treaty in June 2016, and it entered into force in Canada in September of that year.</w:t>
      </w:r>
    </w:p>
    <w:p w14:paraId="60D9EA4C" w14:textId="77777777" w:rsidR="00265B89" w:rsidRPr="004439A1" w:rsidRDefault="00265B89" w:rsidP="00265B89">
      <w:pPr>
        <w:rPr>
          <w:rFonts w:asciiTheme="minorHAnsi" w:hAnsiTheme="minorHAnsi" w:cstheme="minorHAnsi"/>
          <w:sz w:val="16"/>
        </w:rPr>
      </w:pPr>
    </w:p>
    <w:p w14:paraId="22FE4213"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In the U.S., President Trump signed the Marrakesh Treaty Implementation Act on 10 October 2018. For more information, see the U.S. Copyright Office's FAQ, Understanding the Marrakesh Treaty Implementation Act. The U.S. ratified the treaty on 28 January 2019. On 8 February 2019, WIPO issued a press release announcing that the U.S. had joined the treaty. The following are excerpts from the announcement.</w:t>
      </w:r>
    </w:p>
    <w:p w14:paraId="0F39A2EE" w14:textId="77777777" w:rsidR="00265B89" w:rsidRPr="004439A1" w:rsidRDefault="00265B89" w:rsidP="00265B89">
      <w:pPr>
        <w:rPr>
          <w:rFonts w:asciiTheme="minorHAnsi" w:hAnsiTheme="minorHAnsi" w:cstheme="minorHAnsi"/>
          <w:sz w:val="16"/>
        </w:rPr>
      </w:pPr>
    </w:p>
    <w:p w14:paraId="312C37A3"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The United States of America has joined WIPO’s fast-growing Marrakesh Treaty as its 50th member, adding a major global publishing center to the Treaty that promotes the increased worldwide availability of texts specially adapted for use by persons with visual or print impairments. [...]</w:t>
      </w:r>
    </w:p>
    <w:p w14:paraId="085F4461" w14:textId="77777777" w:rsidR="00265B89" w:rsidRPr="004439A1" w:rsidRDefault="00265B89" w:rsidP="00265B89">
      <w:pPr>
        <w:rPr>
          <w:rFonts w:asciiTheme="minorHAnsi" w:hAnsiTheme="minorHAnsi" w:cstheme="minorHAnsi"/>
          <w:sz w:val="16"/>
        </w:rPr>
      </w:pPr>
    </w:p>
    <w:p w14:paraId="49CF00C0"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When the Treaty takes effect in the U.S. in three months, some 550,000 accessible texts will become immediately available to visually impaired persons living in Marrakesh Treaty-adherent countries, according to figures from the U.S.-based National Federation of the Blind.</w:t>
      </w:r>
    </w:p>
    <w:p w14:paraId="255C927B" w14:textId="77777777" w:rsidR="00265B89" w:rsidRPr="004439A1" w:rsidRDefault="00265B89" w:rsidP="00265B89">
      <w:pPr>
        <w:rPr>
          <w:rFonts w:asciiTheme="minorHAnsi" w:hAnsiTheme="minorHAnsi" w:cstheme="minorHAnsi"/>
          <w:sz w:val="16"/>
        </w:rPr>
      </w:pPr>
    </w:p>
    <w:p w14:paraId="6B6C2C28"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NATIONAL LAW EXCEPTIONS</w:t>
      </w:r>
    </w:p>
    <w:p w14:paraId="2FE6F291" w14:textId="77777777" w:rsidR="00265B89" w:rsidRPr="004439A1" w:rsidRDefault="00265B89" w:rsidP="00265B89">
      <w:pPr>
        <w:rPr>
          <w:rFonts w:asciiTheme="minorHAnsi" w:hAnsiTheme="minorHAnsi" w:cstheme="minorHAnsi"/>
          <w:sz w:val="16"/>
        </w:rPr>
      </w:pPr>
      <w:r w:rsidRPr="004439A1">
        <w:rPr>
          <w:rStyle w:val="StyleUnderline"/>
          <w:rFonts w:asciiTheme="minorHAnsi" w:hAnsiTheme="minorHAnsi" w:cstheme="minorHAnsi"/>
          <w:highlight w:val="cyan"/>
        </w:rPr>
        <w:t>Ratifying countries</w:t>
      </w:r>
      <w:r w:rsidRPr="004439A1">
        <w:rPr>
          <w:rStyle w:val="StyleUnderline"/>
          <w:rFonts w:asciiTheme="minorHAnsi" w:hAnsiTheme="minorHAnsi" w:cstheme="minorHAnsi"/>
        </w:rPr>
        <w:t xml:space="preserve"> to the </w:t>
      </w:r>
      <w:r w:rsidRPr="004439A1">
        <w:rPr>
          <w:rStyle w:val="StyleUnderline"/>
          <w:rFonts w:asciiTheme="minorHAnsi" w:hAnsiTheme="minorHAnsi" w:cstheme="minorHAnsi"/>
          <w:highlight w:val="cyan"/>
        </w:rPr>
        <w:t>Treaty</w:t>
      </w:r>
      <w:r w:rsidRPr="004439A1">
        <w:rPr>
          <w:rStyle w:val="StyleUnderline"/>
          <w:rFonts w:asciiTheme="minorHAnsi" w:hAnsiTheme="minorHAnsi" w:cstheme="minorHAnsi"/>
        </w:rPr>
        <w:t xml:space="preserve"> must have a </w:t>
      </w:r>
      <w:r w:rsidRPr="004439A1">
        <w:rPr>
          <w:rStyle w:val="StyleUnderline"/>
          <w:rFonts w:asciiTheme="minorHAnsi" w:hAnsiTheme="minorHAnsi" w:cstheme="minorHAnsi"/>
          <w:highlight w:val="cyan"/>
        </w:rPr>
        <w:t>provision</w:t>
      </w:r>
      <w:r w:rsidRPr="004439A1">
        <w:rPr>
          <w:rStyle w:val="StyleUnderline"/>
          <w:rFonts w:asciiTheme="minorHAnsi" w:hAnsiTheme="minorHAnsi" w:cstheme="minorHAnsi"/>
        </w:rPr>
        <w:t xml:space="preserve"> in their </w:t>
      </w:r>
      <w:r w:rsidRPr="004439A1">
        <w:rPr>
          <w:rStyle w:val="StyleUnderline"/>
          <w:rFonts w:asciiTheme="minorHAnsi" w:hAnsiTheme="minorHAnsi" w:cstheme="minorHAnsi"/>
          <w:highlight w:val="cyan"/>
        </w:rPr>
        <w:t>copyright statutes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sets</w:t>
      </w:r>
      <w:r w:rsidRPr="004439A1">
        <w:rPr>
          <w:rStyle w:val="StyleUnderline"/>
          <w:rFonts w:asciiTheme="minorHAnsi" w:hAnsiTheme="minorHAnsi" w:cstheme="minorHAnsi"/>
        </w:rPr>
        <w:t xml:space="preserve"> out a </w:t>
      </w:r>
      <w:r w:rsidRPr="004439A1">
        <w:rPr>
          <w:rStyle w:val="StyleUnderline"/>
          <w:rFonts w:asciiTheme="minorHAnsi" w:hAnsiTheme="minorHAnsi" w:cstheme="minorHAnsi"/>
          <w:highlight w:val="cyan"/>
        </w:rPr>
        <w:t>limitation or exception</w:t>
      </w:r>
      <w:r w:rsidRPr="004439A1">
        <w:rPr>
          <w:rStyle w:val="StyleUnderline"/>
          <w:rFonts w:asciiTheme="minorHAnsi" w:hAnsiTheme="minorHAnsi" w:cstheme="minorHAnsi"/>
        </w:rPr>
        <w:t xml:space="preserve"> for </w:t>
      </w:r>
      <w:r w:rsidRPr="004439A1">
        <w:rPr>
          <w:rStyle w:val="StyleUnderline"/>
          <w:rFonts w:asciiTheme="minorHAnsi" w:hAnsiTheme="minorHAnsi" w:cstheme="minorHAnsi"/>
          <w:highlight w:val="cyan"/>
        </w:rPr>
        <w:t>accessible</w:t>
      </w:r>
      <w:r w:rsidRPr="004439A1">
        <w:rPr>
          <w:rStyle w:val="StyleUnderline"/>
          <w:rFonts w:asciiTheme="minorHAnsi" w:hAnsiTheme="minorHAnsi" w:cstheme="minorHAnsi"/>
        </w:rPr>
        <w:t xml:space="preserve"> format </w:t>
      </w:r>
      <w:r w:rsidRPr="004439A1">
        <w:rPr>
          <w:rStyle w:val="StyleUnderline"/>
          <w:rFonts w:asciiTheme="minorHAnsi" w:hAnsiTheme="minorHAnsi" w:cstheme="minorHAnsi"/>
          <w:highlight w:val="cyan"/>
        </w:rPr>
        <w:t>copies</w:t>
      </w:r>
      <w:r w:rsidRPr="004439A1">
        <w:rPr>
          <w:rFonts w:asciiTheme="minorHAnsi" w:hAnsiTheme="minorHAnsi" w:cstheme="minorHAnsi"/>
          <w:sz w:val="16"/>
        </w:rPr>
        <w:t>. The provision is an exception to the right of reproduction, the right of distribution, and the right of making available to the public to allow for the availability of works in accessible format copies for beneficiary persons. The provision should allow any necessary changes to the work required to make it accessible in the alternative format. Ratifying countries may go a step further and extend this provision to the right of public performance.</w:t>
      </w:r>
    </w:p>
    <w:p w14:paraId="49F47E37" w14:textId="77777777" w:rsidR="00265B89" w:rsidRPr="004439A1" w:rsidRDefault="00265B89" w:rsidP="00265B89">
      <w:pPr>
        <w:rPr>
          <w:rFonts w:asciiTheme="minorHAnsi" w:hAnsiTheme="minorHAnsi" w:cstheme="minorHAnsi"/>
          <w:sz w:val="16"/>
        </w:rPr>
      </w:pPr>
    </w:p>
    <w:p w14:paraId="439AE02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As is the case with other copyright treaties, any limitations or exceptions provided for in domestic legislation must meet the following test as set out in Article 11 of the Treaty:</w:t>
      </w:r>
    </w:p>
    <w:p w14:paraId="2795AEF4" w14:textId="77777777" w:rsidR="00265B89" w:rsidRPr="004439A1" w:rsidRDefault="00265B89" w:rsidP="00265B89">
      <w:pPr>
        <w:rPr>
          <w:rFonts w:asciiTheme="minorHAnsi" w:hAnsiTheme="minorHAnsi" w:cstheme="minorHAnsi"/>
          <w:sz w:val="16"/>
        </w:rPr>
      </w:pPr>
    </w:p>
    <w:p w14:paraId="3465935E"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a Contracting Party may permit the reproduction of works in certain special cases provided that such reproduction does not conflict with a normal exploitation of the work and does not unreasonably prejudice the legitimate interests of the author.”</w:t>
      </w:r>
    </w:p>
    <w:p w14:paraId="37D356FD" w14:textId="77777777" w:rsidR="00265B89" w:rsidRPr="004439A1" w:rsidRDefault="00265B89" w:rsidP="00265B89">
      <w:pPr>
        <w:rPr>
          <w:rFonts w:asciiTheme="minorHAnsi" w:hAnsiTheme="minorHAnsi" w:cstheme="minorHAnsi"/>
          <w:sz w:val="16"/>
        </w:rPr>
      </w:pPr>
    </w:p>
    <w:p w14:paraId="41BCF995"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It's up to each Treaty member country to interpret this test for any limitation or exception.</w:t>
      </w:r>
    </w:p>
    <w:p w14:paraId="09BFA286" w14:textId="77777777" w:rsidR="00265B89" w:rsidRPr="004439A1" w:rsidRDefault="00265B89" w:rsidP="00265B89">
      <w:pPr>
        <w:rPr>
          <w:rFonts w:asciiTheme="minorHAnsi" w:hAnsiTheme="minorHAnsi" w:cstheme="minorHAnsi"/>
          <w:sz w:val="16"/>
        </w:rPr>
      </w:pPr>
    </w:p>
    <w:p w14:paraId="17CA968B"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WIPO DIRECTOR GENERAL FRANCIS GURRY</w:t>
      </w:r>
    </w:p>
    <w:p w14:paraId="51FE1E3F"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As WIPO Director General Francis Gurry stated in his closing speech at the Marrakesh Diplomatic Conference,</w:t>
      </w:r>
    </w:p>
    <w:p w14:paraId="1CDB493B" w14:textId="77777777" w:rsidR="00265B89" w:rsidRPr="004439A1" w:rsidRDefault="00265B89" w:rsidP="00265B89">
      <w:pPr>
        <w:rPr>
          <w:rFonts w:asciiTheme="minorHAnsi" w:hAnsiTheme="minorHAnsi" w:cstheme="minorHAnsi"/>
          <w:sz w:val="16"/>
        </w:rPr>
      </w:pPr>
    </w:p>
    <w:p w14:paraId="239516F4" w14:textId="77777777" w:rsidR="00265B89" w:rsidRPr="004439A1" w:rsidRDefault="00265B89" w:rsidP="00265B89">
      <w:pPr>
        <w:rPr>
          <w:rFonts w:asciiTheme="minorHAnsi" w:hAnsiTheme="minorHAnsi" w:cstheme="minorHAnsi"/>
          <w:sz w:val="16"/>
        </w:rPr>
      </w:pPr>
      <w:r w:rsidRPr="004439A1">
        <w:rPr>
          <w:rFonts w:asciiTheme="minorHAnsi" w:hAnsiTheme="minorHAnsi" w:cstheme="minorHAnsi"/>
          <w:sz w:val="16"/>
        </w:rPr>
        <w:t xml:space="preserve">...the </w:t>
      </w:r>
      <w:r w:rsidRPr="004439A1">
        <w:rPr>
          <w:rStyle w:val="StyleUnderline"/>
          <w:rFonts w:asciiTheme="minorHAnsi" w:hAnsiTheme="minorHAnsi" w:cstheme="minorHAnsi"/>
          <w:highlight w:val="cyan"/>
        </w:rPr>
        <w:t>Treaty is</w:t>
      </w:r>
      <w:r w:rsidRPr="004439A1">
        <w:rPr>
          <w:rStyle w:val="StyleUnderline"/>
          <w:rFonts w:asciiTheme="minorHAnsi" w:hAnsiTheme="minorHAnsi" w:cstheme="minorHAnsi"/>
        </w:rPr>
        <w:t xml:space="preserve"> but a </w:t>
      </w:r>
      <w:r w:rsidRPr="004439A1">
        <w:rPr>
          <w:rStyle w:val="StyleUnderline"/>
          <w:rFonts w:asciiTheme="minorHAnsi" w:hAnsiTheme="minorHAnsi" w:cstheme="minorHAnsi"/>
          <w:highlight w:val="cyan"/>
        </w:rPr>
        <w:t>first step</w:t>
      </w:r>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addressing</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problem</w:t>
      </w:r>
      <w:r w:rsidRPr="004439A1">
        <w:rPr>
          <w:rStyle w:val="StyleUnderline"/>
          <w:rFonts w:asciiTheme="minorHAnsi" w:hAnsiTheme="minorHAnsi" w:cstheme="minorHAnsi"/>
        </w:rPr>
        <w:t xml:space="preserve"> that we set out to solve. It </w:t>
      </w:r>
      <w:r w:rsidRPr="004439A1">
        <w:rPr>
          <w:rStyle w:val="StyleUnderline"/>
          <w:rFonts w:asciiTheme="minorHAnsi" w:hAnsiTheme="minorHAnsi" w:cstheme="minorHAnsi"/>
          <w:highlight w:val="cyan"/>
        </w:rPr>
        <w:t>provides the</w:t>
      </w:r>
      <w:r w:rsidRPr="004439A1">
        <w:rPr>
          <w:rStyle w:val="StyleUnderline"/>
          <w:rFonts w:asciiTheme="minorHAnsi" w:hAnsiTheme="minorHAnsi" w:cstheme="minorHAnsi"/>
        </w:rPr>
        <w:t xml:space="preserve"> </w:t>
      </w:r>
      <w:r w:rsidRPr="004439A1">
        <w:rPr>
          <w:rStyle w:val="Emphasis"/>
          <w:rFonts w:asciiTheme="minorHAnsi" w:hAnsiTheme="minorHAnsi" w:cstheme="minorHAnsi"/>
          <w:highlight w:val="cyan"/>
        </w:rPr>
        <w:t>enabling framework</w:t>
      </w:r>
      <w:r w:rsidRPr="004439A1">
        <w:rPr>
          <w:rStyle w:val="StyleUnderline"/>
          <w:rFonts w:asciiTheme="minorHAnsi" w:hAnsiTheme="minorHAnsi" w:cstheme="minorHAnsi"/>
        </w:rPr>
        <w:t>, which must now be operationalized.</w:t>
      </w:r>
      <w:r w:rsidRPr="004439A1">
        <w:rPr>
          <w:rFonts w:asciiTheme="minorHAnsi" w:hAnsiTheme="minorHAnsi" w:cstheme="minorHAnsi"/>
          <w:sz w:val="16"/>
        </w:rPr>
        <w:t xml:space="preserve"> That process starts with the signature of the Treaty, continues with ratification and with the development of practical systems for moving works in accessible formats around the world to needy beneficiaries.</w:t>
      </w:r>
    </w:p>
    <w:p w14:paraId="444C7F6D" w14:textId="77777777" w:rsidR="00384101" w:rsidRPr="004439A1" w:rsidRDefault="00384101" w:rsidP="00384101">
      <w:pPr>
        <w:rPr>
          <w:rFonts w:asciiTheme="minorHAnsi" w:hAnsiTheme="minorHAnsi" w:cstheme="minorHAnsi"/>
        </w:rPr>
      </w:pPr>
    </w:p>
    <w:p w14:paraId="4DAD8F8A" w14:textId="42B0C741" w:rsidR="004E17BA" w:rsidRPr="004439A1" w:rsidRDefault="004E17BA" w:rsidP="00D92864">
      <w:pPr>
        <w:pStyle w:val="Heading3"/>
        <w:rPr>
          <w:rFonts w:asciiTheme="minorHAnsi" w:hAnsiTheme="minorHAnsi" w:cstheme="minorHAnsi"/>
        </w:rPr>
      </w:pPr>
      <w:r w:rsidRPr="004439A1">
        <w:rPr>
          <w:rFonts w:asciiTheme="minorHAnsi" w:hAnsiTheme="minorHAnsi" w:cstheme="minorHAnsi"/>
        </w:rPr>
        <w:t>Solvency – Trademarks</w:t>
      </w:r>
    </w:p>
    <w:p w14:paraId="603A9F80" w14:textId="77777777" w:rsidR="00384101" w:rsidRPr="004439A1" w:rsidRDefault="00384101" w:rsidP="00384101">
      <w:pPr>
        <w:pStyle w:val="Heading4"/>
        <w:rPr>
          <w:rFonts w:asciiTheme="minorHAnsi" w:hAnsiTheme="minorHAnsi" w:cstheme="minorHAnsi"/>
        </w:rPr>
      </w:pPr>
      <w:r w:rsidRPr="004439A1">
        <w:rPr>
          <w:rFonts w:asciiTheme="minorHAnsi" w:hAnsiTheme="minorHAnsi" w:cstheme="minorHAnsi"/>
        </w:rPr>
        <w:t>WIPO would agree – their system already allows for international Trademark protections</w:t>
      </w:r>
    </w:p>
    <w:p w14:paraId="4405D049" w14:textId="77777777" w:rsidR="00384101" w:rsidRPr="004439A1" w:rsidRDefault="00384101" w:rsidP="00384101">
      <w:pPr>
        <w:rPr>
          <w:rFonts w:asciiTheme="minorHAnsi" w:hAnsiTheme="minorHAnsi" w:cstheme="minorHAnsi"/>
          <w:b/>
          <w:bCs/>
          <w:sz w:val="26"/>
        </w:rPr>
      </w:pPr>
      <w:r w:rsidRPr="004439A1">
        <w:rPr>
          <w:rStyle w:val="Style13ptBold"/>
          <w:rFonts w:asciiTheme="minorHAnsi" w:hAnsiTheme="minorHAnsi" w:cstheme="minorHAnsi"/>
        </w:rPr>
        <w:t xml:space="preserve">CITMA 20 </w:t>
      </w:r>
      <w:r w:rsidRPr="004439A1">
        <w:rPr>
          <w:rFonts w:asciiTheme="minorHAnsi" w:hAnsiTheme="minorHAnsi" w:cstheme="minorHAnsi"/>
        </w:rPr>
        <w:t xml:space="preserve">a professional membership </w:t>
      </w:r>
      <w:proofErr w:type="spellStart"/>
      <w:r w:rsidRPr="004439A1">
        <w:rPr>
          <w:rFonts w:asciiTheme="minorHAnsi" w:hAnsiTheme="minorHAnsi" w:cstheme="minorHAnsi"/>
        </w:rPr>
        <w:t>organisation</w:t>
      </w:r>
      <w:proofErr w:type="spellEnd"/>
      <w:r w:rsidRPr="004439A1">
        <w:rPr>
          <w:rFonts w:asciiTheme="minorHAnsi" w:hAnsiTheme="minorHAnsi" w:cstheme="minorHAnsi"/>
        </w:rPr>
        <w:t xml:space="preserve"> with the power to shape law and practice – nationally and internationally (09-14-2020, “International trade marks via WIPO,” CITMA, </w:t>
      </w:r>
      <w:hyperlink r:id="rId28" w:history="1">
        <w:r w:rsidRPr="004439A1">
          <w:rPr>
            <w:rStyle w:val="Hyperlink"/>
            <w:rFonts w:asciiTheme="minorHAnsi" w:hAnsiTheme="minorHAnsi" w:cstheme="minorHAnsi"/>
          </w:rPr>
          <w:t>https://www.citma.org.uk/trade-marks-ip/how-to-get-a-trade-mark/registries/international-trade-marks-via-wipo.html</w:t>
        </w:r>
      </w:hyperlink>
      <w:r w:rsidRPr="004439A1">
        <w:rPr>
          <w:rFonts w:asciiTheme="minorHAnsi" w:hAnsiTheme="minorHAnsi" w:cstheme="minorHAnsi"/>
        </w:rPr>
        <w:t>)</w:t>
      </w:r>
    </w:p>
    <w:p w14:paraId="2E1451BE" w14:textId="77777777" w:rsidR="00384101" w:rsidRPr="004439A1" w:rsidRDefault="00384101" w:rsidP="00384101">
      <w:pPr>
        <w:rPr>
          <w:rFonts w:asciiTheme="minorHAnsi" w:hAnsiTheme="minorHAnsi" w:cstheme="minorHAnsi"/>
          <w:sz w:val="16"/>
        </w:rPr>
      </w:pPr>
      <w:r w:rsidRPr="004439A1">
        <w:rPr>
          <w:rStyle w:val="StyleUnderline"/>
          <w:rFonts w:asciiTheme="minorHAnsi" w:hAnsiTheme="minorHAnsi" w:cstheme="minorHAnsi"/>
        </w:rPr>
        <w:t xml:space="preserve">You can </w:t>
      </w:r>
      <w:r w:rsidRPr="004439A1">
        <w:rPr>
          <w:rStyle w:val="StyleUnderline"/>
          <w:rFonts w:asciiTheme="minorHAnsi" w:hAnsiTheme="minorHAnsi" w:cstheme="minorHAnsi"/>
          <w:highlight w:val="cyan"/>
        </w:rPr>
        <w:t xml:space="preserve">file </w:t>
      </w:r>
      <w:proofErr w:type="gramStart"/>
      <w:r w:rsidRPr="004439A1">
        <w:rPr>
          <w:rStyle w:val="Emphasis"/>
          <w:rFonts w:asciiTheme="minorHAnsi" w:hAnsiTheme="minorHAnsi" w:cstheme="minorHAnsi"/>
          <w:highlight w:val="cyan"/>
        </w:rPr>
        <w:t>trade mark</w:t>
      </w:r>
      <w:r w:rsidRPr="004439A1">
        <w:rPr>
          <w:rStyle w:val="StyleUnderline"/>
          <w:rFonts w:asciiTheme="minorHAnsi" w:hAnsiTheme="minorHAnsi" w:cstheme="minorHAnsi"/>
          <w:highlight w:val="cyan"/>
        </w:rPr>
        <w:t>s</w:t>
      </w:r>
      <w:proofErr w:type="gramEnd"/>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 xml:space="preserve">over </w:t>
      </w:r>
      <w:r w:rsidRPr="004439A1">
        <w:rPr>
          <w:rStyle w:val="Emphasis"/>
          <w:rFonts w:asciiTheme="minorHAnsi" w:hAnsiTheme="minorHAnsi" w:cstheme="minorHAnsi"/>
          <w:highlight w:val="cyan"/>
        </w:rPr>
        <w:t>100 countries</w:t>
      </w:r>
      <w:r w:rsidRPr="004439A1">
        <w:rPr>
          <w:rStyle w:val="StyleUnderline"/>
          <w:rFonts w:asciiTheme="minorHAnsi" w:hAnsiTheme="minorHAnsi" w:cstheme="minorHAnsi"/>
          <w:highlight w:val="cyan"/>
        </w:rPr>
        <w:t xml:space="preserve"> via</w:t>
      </w:r>
      <w:r w:rsidRPr="004439A1">
        <w:rPr>
          <w:rFonts w:asciiTheme="minorHAnsi" w:hAnsiTheme="minorHAnsi" w:cstheme="minorHAnsi"/>
          <w:sz w:val="16"/>
        </w:rPr>
        <w:t xml:space="preserve"> the World Intellectual Property Organization (</w:t>
      </w:r>
      <w:r w:rsidRPr="004439A1">
        <w:rPr>
          <w:rStyle w:val="Emphasis"/>
          <w:rFonts w:asciiTheme="minorHAnsi" w:hAnsiTheme="minorHAnsi" w:cstheme="minorHAnsi"/>
          <w:highlight w:val="cyan"/>
        </w:rPr>
        <w:t>WIPO</w:t>
      </w:r>
      <w:r w:rsidRPr="004439A1">
        <w:rPr>
          <w:rStyle w:val="StyleUnderline"/>
          <w:rFonts w:asciiTheme="minorHAnsi" w:hAnsiTheme="minorHAnsi" w:cstheme="minorHAnsi"/>
        </w:rPr>
        <w:t xml:space="preserve">) on </w:t>
      </w:r>
      <w:r w:rsidRPr="004439A1">
        <w:rPr>
          <w:rStyle w:val="StyleUnderline"/>
          <w:rFonts w:asciiTheme="minorHAnsi" w:hAnsiTheme="minorHAnsi" w:cstheme="minorHAnsi"/>
          <w:highlight w:val="cyan"/>
        </w:rPr>
        <w:t>one application</w:t>
      </w:r>
      <w:r w:rsidRPr="004439A1">
        <w:rPr>
          <w:rStyle w:val="StyleUnderline"/>
          <w:rFonts w:asciiTheme="minorHAnsi" w:hAnsiTheme="minorHAnsi" w:cstheme="minorHAnsi"/>
        </w:rPr>
        <w:t>.</w:t>
      </w:r>
    </w:p>
    <w:p w14:paraId="5C90BBF7" w14:textId="77777777" w:rsidR="00384101" w:rsidRPr="004439A1" w:rsidRDefault="00384101" w:rsidP="00384101">
      <w:pPr>
        <w:rPr>
          <w:rFonts w:asciiTheme="minorHAnsi" w:hAnsiTheme="minorHAnsi" w:cstheme="minorHAnsi"/>
          <w:sz w:val="16"/>
        </w:rPr>
      </w:pPr>
    </w:p>
    <w:p w14:paraId="3787D9AF" w14:textId="77777777" w:rsidR="00384101" w:rsidRPr="004439A1" w:rsidRDefault="00384101" w:rsidP="00384101">
      <w:pPr>
        <w:rPr>
          <w:rFonts w:asciiTheme="minorHAnsi" w:hAnsiTheme="minorHAnsi" w:cstheme="minorHAnsi"/>
          <w:sz w:val="16"/>
        </w:rPr>
      </w:pP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target</w:t>
      </w:r>
    </w:p>
    <w:p w14:paraId="71B6D813"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The World Intellectual Property Organization (</w:t>
      </w:r>
      <w:r w:rsidRPr="004439A1">
        <w:rPr>
          <w:rStyle w:val="StyleUnderline"/>
          <w:rFonts w:asciiTheme="minorHAnsi" w:hAnsiTheme="minorHAnsi" w:cstheme="minorHAnsi"/>
          <w:highlight w:val="cyan"/>
        </w:rPr>
        <w:t>WIPO) makes getting</w:t>
      </w:r>
      <w:r w:rsidRPr="004439A1">
        <w:rPr>
          <w:rStyle w:val="StyleUnderline"/>
          <w:rFonts w:asciiTheme="minorHAnsi" w:hAnsiTheme="minorHAnsi" w:cstheme="minorHAnsi"/>
        </w:rPr>
        <w:t xml:space="preserve"> a </w:t>
      </w:r>
      <w:proofErr w:type="gramStart"/>
      <w:r w:rsidRPr="004439A1">
        <w:rPr>
          <w:rStyle w:val="StyleUnderline"/>
          <w:rFonts w:asciiTheme="minorHAnsi" w:hAnsiTheme="minorHAnsi" w:cstheme="minorHAnsi"/>
          <w:highlight w:val="cyan"/>
        </w:rPr>
        <w:t>trade mark</w:t>
      </w:r>
      <w:proofErr w:type="gramEnd"/>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several territories possible</w:t>
      </w:r>
      <w:r w:rsidRPr="004439A1">
        <w:rPr>
          <w:rStyle w:val="StyleUnderline"/>
          <w:rFonts w:asciiTheme="minorHAnsi" w:hAnsiTheme="minorHAnsi" w:cstheme="minorHAnsi"/>
        </w:rPr>
        <w:t xml:space="preserve"> with </w:t>
      </w:r>
      <w:r w:rsidRPr="004439A1">
        <w:rPr>
          <w:rStyle w:val="StyleUnderline"/>
          <w:rFonts w:asciiTheme="minorHAnsi" w:hAnsiTheme="minorHAnsi" w:cstheme="minorHAnsi"/>
          <w:highlight w:val="cyan"/>
        </w:rPr>
        <w:t>one application</w:t>
      </w:r>
      <w:r w:rsidRPr="004439A1">
        <w:rPr>
          <w:rFonts w:asciiTheme="minorHAnsi" w:hAnsiTheme="minorHAnsi" w:cstheme="minorHAnsi"/>
          <w:sz w:val="16"/>
        </w:rPr>
        <w:t xml:space="preserve"> and one initial payment.</w:t>
      </w:r>
    </w:p>
    <w:p w14:paraId="0E8C5860" w14:textId="77777777" w:rsidR="00384101" w:rsidRPr="004439A1" w:rsidRDefault="00384101" w:rsidP="00384101">
      <w:pPr>
        <w:rPr>
          <w:rFonts w:asciiTheme="minorHAnsi" w:hAnsiTheme="minorHAnsi" w:cstheme="minorHAnsi"/>
          <w:sz w:val="16"/>
        </w:rPr>
      </w:pPr>
    </w:p>
    <w:p w14:paraId="39271DF0"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WIPO offers the </w:t>
      </w:r>
      <w:r w:rsidRPr="004439A1">
        <w:rPr>
          <w:rStyle w:val="Emphasis"/>
          <w:rFonts w:asciiTheme="minorHAnsi" w:hAnsiTheme="minorHAnsi" w:cstheme="minorHAnsi"/>
          <w:highlight w:val="cyan"/>
        </w:rPr>
        <w:t>Madrid System</w:t>
      </w:r>
      <w:r w:rsidRPr="004439A1">
        <w:rPr>
          <w:rFonts w:asciiTheme="minorHAnsi" w:hAnsiTheme="minorHAnsi" w:cstheme="minorHAnsi"/>
          <w:sz w:val="16"/>
        </w:rPr>
        <w:t xml:space="preserve">, which makes it </w:t>
      </w:r>
      <w:r w:rsidRPr="004439A1">
        <w:rPr>
          <w:rStyle w:val="StyleUnderline"/>
          <w:rFonts w:asciiTheme="minorHAnsi" w:hAnsiTheme="minorHAnsi" w:cstheme="minorHAnsi"/>
          <w:highlight w:val="cyan"/>
        </w:rPr>
        <w:t>possible to file</w:t>
      </w:r>
      <w:r w:rsidRPr="004439A1">
        <w:rPr>
          <w:rStyle w:val="StyleUnderline"/>
          <w:rFonts w:asciiTheme="minorHAnsi" w:hAnsiTheme="minorHAnsi" w:cstheme="minorHAnsi"/>
        </w:rPr>
        <w:t xml:space="preserve"> a </w:t>
      </w:r>
      <w:proofErr w:type="gramStart"/>
      <w:r w:rsidRPr="004439A1">
        <w:rPr>
          <w:rStyle w:val="StyleUnderline"/>
          <w:rFonts w:asciiTheme="minorHAnsi" w:hAnsiTheme="minorHAnsi" w:cstheme="minorHAnsi"/>
          <w:highlight w:val="cyan"/>
        </w:rPr>
        <w:t>trade mark</w:t>
      </w:r>
      <w:proofErr w:type="gramEnd"/>
      <w:r w:rsidRPr="004439A1">
        <w:rPr>
          <w:rStyle w:val="StyleUnderline"/>
          <w:rFonts w:asciiTheme="minorHAnsi" w:hAnsiTheme="minorHAnsi" w:cstheme="minorHAnsi"/>
        </w:rPr>
        <w:t xml:space="preserve"> in a number of </w:t>
      </w:r>
      <w:r w:rsidRPr="004439A1">
        <w:rPr>
          <w:rStyle w:val="StyleUnderline"/>
          <w:rFonts w:asciiTheme="minorHAnsi" w:hAnsiTheme="minorHAnsi" w:cstheme="minorHAnsi"/>
          <w:highlight w:val="cyan"/>
        </w:rPr>
        <w:t>countries around the world</w:t>
      </w:r>
      <w:r w:rsidRPr="004439A1">
        <w:rPr>
          <w:rStyle w:val="StyleUnderline"/>
          <w:rFonts w:asciiTheme="minorHAnsi" w:hAnsiTheme="minorHAnsi" w:cstheme="minorHAnsi"/>
        </w:rPr>
        <w:t xml:space="preserve"> in one application</w:t>
      </w:r>
      <w:r w:rsidRPr="004439A1">
        <w:rPr>
          <w:rFonts w:asciiTheme="minorHAnsi" w:hAnsiTheme="minorHAnsi" w:cstheme="minorHAnsi"/>
          <w:sz w:val="16"/>
        </w:rPr>
        <w:t xml:space="preserve">, as a bundle of national rights. </w:t>
      </w:r>
    </w:p>
    <w:p w14:paraId="2CB44978" w14:textId="77777777" w:rsidR="00384101" w:rsidRPr="004439A1" w:rsidRDefault="00384101" w:rsidP="00384101">
      <w:pPr>
        <w:rPr>
          <w:rFonts w:asciiTheme="minorHAnsi" w:hAnsiTheme="minorHAnsi" w:cstheme="minorHAnsi"/>
          <w:sz w:val="16"/>
        </w:rPr>
      </w:pPr>
    </w:p>
    <w:p w14:paraId="1B734CCC"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highlight w:val="cyan"/>
        </w:rPr>
        <w:t>First</w:t>
      </w:r>
      <w:r w:rsidRPr="004439A1">
        <w:rPr>
          <w:rFonts w:asciiTheme="minorHAnsi" w:hAnsiTheme="minorHAnsi" w:cstheme="minorHAnsi"/>
          <w:sz w:val="16"/>
        </w:rPr>
        <w:t xml:space="preserve"> you will </w:t>
      </w:r>
      <w:r w:rsidRPr="004439A1">
        <w:rPr>
          <w:rStyle w:val="StyleUnderline"/>
          <w:rFonts w:asciiTheme="minorHAnsi" w:hAnsiTheme="minorHAnsi" w:cstheme="minorHAnsi"/>
          <w:highlight w:val="cyan"/>
        </w:rPr>
        <w:t>need</w:t>
      </w:r>
      <w:r w:rsidRPr="004439A1">
        <w:rPr>
          <w:rStyle w:val="StyleUnderline"/>
          <w:rFonts w:asciiTheme="minorHAnsi" w:hAnsiTheme="minorHAnsi" w:cstheme="minorHAnsi"/>
        </w:rPr>
        <w:t xml:space="preserve"> a </w:t>
      </w:r>
      <w:r w:rsidRPr="004439A1">
        <w:rPr>
          <w:rStyle w:val="StyleUnderline"/>
          <w:rFonts w:asciiTheme="minorHAnsi" w:hAnsiTheme="minorHAnsi" w:cstheme="minorHAnsi"/>
          <w:highlight w:val="cyan"/>
        </w:rPr>
        <w:t xml:space="preserve">registered national </w:t>
      </w:r>
      <w:proofErr w:type="gramStart"/>
      <w:r w:rsidRPr="004439A1">
        <w:rPr>
          <w:rStyle w:val="StyleUnderline"/>
          <w:rFonts w:asciiTheme="minorHAnsi" w:hAnsiTheme="minorHAnsi" w:cstheme="minorHAnsi"/>
          <w:highlight w:val="cyan"/>
        </w:rPr>
        <w:t>trade mark</w:t>
      </w:r>
      <w:proofErr w:type="gramEnd"/>
      <w:r w:rsidRPr="004439A1">
        <w:rPr>
          <w:rStyle w:val="StyleUnderline"/>
          <w:rFonts w:asciiTheme="minorHAnsi" w:hAnsiTheme="minorHAnsi" w:cstheme="minorHAnsi"/>
        </w:rPr>
        <w:t xml:space="preserve"> in a </w:t>
      </w:r>
      <w:r w:rsidRPr="004439A1">
        <w:rPr>
          <w:rStyle w:val="StyleUnderline"/>
          <w:rFonts w:asciiTheme="minorHAnsi" w:hAnsiTheme="minorHAnsi" w:cstheme="minorHAnsi"/>
          <w:highlight w:val="cyan"/>
        </w:rPr>
        <w:t>territory signed up</w:t>
      </w:r>
      <w:r w:rsidRPr="004439A1">
        <w:rPr>
          <w:rStyle w:val="StyleUnderline"/>
          <w:rFonts w:asciiTheme="minorHAnsi" w:hAnsiTheme="minorHAnsi" w:cstheme="minorHAnsi"/>
        </w:rPr>
        <w:t xml:space="preserve"> to either the </w:t>
      </w:r>
      <w:r w:rsidRPr="004439A1">
        <w:rPr>
          <w:rStyle w:val="StyleUnderline"/>
          <w:rFonts w:asciiTheme="minorHAnsi" w:hAnsiTheme="minorHAnsi" w:cstheme="minorHAnsi"/>
          <w:highlight w:val="cyan"/>
        </w:rPr>
        <w:t>Madrid Treaty</w:t>
      </w:r>
      <w:r w:rsidRPr="004439A1">
        <w:rPr>
          <w:rFonts w:asciiTheme="minorHAnsi" w:hAnsiTheme="minorHAnsi" w:cstheme="minorHAnsi"/>
          <w:sz w:val="16"/>
          <w:highlight w:val="cyan"/>
        </w:rPr>
        <w:t xml:space="preserve"> or</w:t>
      </w:r>
      <w:r w:rsidRPr="004439A1">
        <w:rPr>
          <w:rFonts w:asciiTheme="minorHAnsi" w:hAnsiTheme="minorHAnsi" w:cstheme="minorHAnsi"/>
          <w:sz w:val="16"/>
        </w:rPr>
        <w:t xml:space="preserve"> the </w:t>
      </w:r>
      <w:r w:rsidRPr="004439A1">
        <w:rPr>
          <w:rFonts w:asciiTheme="minorHAnsi" w:hAnsiTheme="minorHAnsi" w:cstheme="minorHAnsi"/>
          <w:sz w:val="16"/>
          <w:highlight w:val="cyan"/>
        </w:rPr>
        <w:t>Madrid Protocol</w:t>
      </w:r>
      <w:r w:rsidRPr="004439A1">
        <w:rPr>
          <w:rFonts w:asciiTheme="minorHAnsi" w:hAnsiTheme="minorHAnsi" w:cstheme="minorHAnsi"/>
          <w:sz w:val="16"/>
        </w:rPr>
        <w:t xml:space="preserve"> (click here to see a list of these territories). This ‘base registration’ is what your application for multiple new territories will be based on. </w:t>
      </w:r>
    </w:p>
    <w:p w14:paraId="3155FD89" w14:textId="77777777" w:rsidR="00384101" w:rsidRPr="004439A1" w:rsidRDefault="00384101" w:rsidP="00384101">
      <w:pPr>
        <w:rPr>
          <w:rFonts w:asciiTheme="minorHAnsi" w:hAnsiTheme="minorHAnsi" w:cstheme="minorHAnsi"/>
          <w:sz w:val="16"/>
        </w:rPr>
      </w:pPr>
    </w:p>
    <w:p w14:paraId="4AEC38ED"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It is important to note that an international registration will be linked to the fate of the base registration for a period of five years from the date of international registration – this means that if the base mark is limited or removed from its register, the entire international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will suffer the same fate.  </w:t>
      </w:r>
    </w:p>
    <w:p w14:paraId="6350B2DD" w14:textId="77777777" w:rsidR="00384101" w:rsidRPr="004439A1" w:rsidRDefault="00384101" w:rsidP="00384101">
      <w:pPr>
        <w:rPr>
          <w:rFonts w:asciiTheme="minorHAnsi" w:hAnsiTheme="minorHAnsi" w:cstheme="minorHAnsi"/>
          <w:sz w:val="16"/>
        </w:rPr>
      </w:pPr>
    </w:p>
    <w:p w14:paraId="29EAAF2A"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An application for an international registration is filed via the same IP office as that of the national/regional base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When filing the international registration, you choose which countries and territories that you would like to gain protection in (“designate”) with your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w:t>
      </w:r>
    </w:p>
    <w:p w14:paraId="2B4EA0CC" w14:textId="77777777" w:rsidR="00384101" w:rsidRPr="004439A1" w:rsidRDefault="00384101" w:rsidP="00384101">
      <w:pPr>
        <w:rPr>
          <w:rFonts w:asciiTheme="minorHAnsi" w:hAnsiTheme="minorHAnsi" w:cstheme="minorHAnsi"/>
          <w:sz w:val="16"/>
        </w:rPr>
      </w:pPr>
    </w:p>
    <w:p w14:paraId="027B70FA"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Once </w:t>
      </w:r>
      <w:r w:rsidRPr="004439A1">
        <w:rPr>
          <w:rStyle w:val="Emphasis"/>
          <w:rFonts w:asciiTheme="minorHAnsi" w:hAnsiTheme="minorHAnsi" w:cstheme="minorHAnsi"/>
          <w:highlight w:val="cyan"/>
        </w:rPr>
        <w:t>WIPO</w:t>
      </w:r>
      <w:r w:rsidRPr="004439A1">
        <w:rPr>
          <w:rStyle w:val="StyleUnderline"/>
          <w:rFonts w:asciiTheme="minorHAnsi" w:hAnsiTheme="minorHAnsi" w:cstheme="minorHAnsi"/>
          <w:highlight w:val="cyan"/>
        </w:rPr>
        <w:t xml:space="preserve"> receives and processes</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international application</w:t>
      </w:r>
      <w:r w:rsidRPr="004439A1">
        <w:rPr>
          <w:rStyle w:val="StyleUnderline"/>
          <w:rFonts w:asciiTheme="minorHAnsi" w:hAnsiTheme="minorHAnsi" w:cstheme="minorHAnsi"/>
        </w:rPr>
        <w:t xml:space="preserve">, they </w:t>
      </w:r>
      <w:r w:rsidRPr="004439A1">
        <w:rPr>
          <w:rStyle w:val="StyleUnderline"/>
          <w:rFonts w:asciiTheme="minorHAnsi" w:hAnsiTheme="minorHAnsi" w:cstheme="minorHAnsi"/>
          <w:highlight w:val="cyan"/>
        </w:rPr>
        <w:t>send it to each</w:t>
      </w:r>
      <w:r w:rsidRPr="004439A1">
        <w:rPr>
          <w:rStyle w:val="StyleUnderline"/>
          <w:rFonts w:asciiTheme="minorHAnsi" w:hAnsiTheme="minorHAnsi" w:cstheme="minorHAnsi"/>
        </w:rPr>
        <w:t xml:space="preserve"> of the </w:t>
      </w:r>
      <w:r w:rsidRPr="004439A1">
        <w:rPr>
          <w:rStyle w:val="StyleUnderline"/>
          <w:rFonts w:asciiTheme="minorHAnsi" w:hAnsiTheme="minorHAnsi" w:cstheme="minorHAnsi"/>
          <w:highlight w:val="cyan"/>
        </w:rPr>
        <w:t>countri</w:t>
      </w:r>
      <w:r w:rsidRPr="004439A1">
        <w:rPr>
          <w:rStyle w:val="StyleUnderline"/>
          <w:rFonts w:asciiTheme="minorHAnsi" w:hAnsiTheme="minorHAnsi" w:cstheme="minorHAnsi"/>
        </w:rPr>
        <w:t>es you have designated</w:t>
      </w:r>
      <w:r w:rsidRPr="004439A1">
        <w:rPr>
          <w:rFonts w:asciiTheme="minorHAnsi" w:hAnsiTheme="minorHAnsi" w:cstheme="minorHAnsi"/>
          <w:sz w:val="16"/>
        </w:rPr>
        <w:t xml:space="preserve">. Each has up to 18 months to conduct its own examination and raise any objections. In the event the objection is maintained, the application is refused for that country, but may proceed in the others. </w:t>
      </w:r>
    </w:p>
    <w:p w14:paraId="54A9E981" w14:textId="77777777" w:rsidR="00384101" w:rsidRPr="004439A1" w:rsidRDefault="00384101" w:rsidP="00384101">
      <w:pPr>
        <w:rPr>
          <w:rFonts w:asciiTheme="minorHAnsi" w:hAnsiTheme="minorHAnsi" w:cstheme="minorHAnsi"/>
          <w:sz w:val="16"/>
        </w:rPr>
      </w:pPr>
    </w:p>
    <w:p w14:paraId="156FED09"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How much does it cost?</w:t>
      </w:r>
    </w:p>
    <w:p w14:paraId="01E51D5B"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The more countries you specify, the more it will cost you.</w:t>
      </w:r>
    </w:p>
    <w:p w14:paraId="4DA3F08B" w14:textId="77777777" w:rsidR="00384101" w:rsidRPr="004439A1" w:rsidRDefault="00384101" w:rsidP="00384101">
      <w:pPr>
        <w:rPr>
          <w:rFonts w:asciiTheme="minorHAnsi" w:hAnsiTheme="minorHAnsi" w:cstheme="minorHAnsi"/>
          <w:sz w:val="16"/>
        </w:rPr>
      </w:pPr>
    </w:p>
    <w:p w14:paraId="254FDF17"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In terms of official fees, the base rate is 653 Swiss francs (around £520), or 903 Swiss francs (around £720) for a </w:t>
      </w:r>
      <w:proofErr w:type="spellStart"/>
      <w:r w:rsidRPr="004439A1">
        <w:rPr>
          <w:rFonts w:asciiTheme="minorHAnsi" w:hAnsiTheme="minorHAnsi" w:cstheme="minorHAnsi"/>
          <w:sz w:val="16"/>
        </w:rPr>
        <w:t>colour</w:t>
      </w:r>
      <w:proofErr w:type="spellEnd"/>
      <w:r w:rsidRPr="004439A1">
        <w:rPr>
          <w:rFonts w:asciiTheme="minorHAnsi" w:hAnsiTheme="minorHAnsi" w:cstheme="minorHAnsi"/>
          <w:sz w:val="16"/>
        </w:rPr>
        <w:t xml:space="preserve">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w:t>
      </w:r>
    </w:p>
    <w:p w14:paraId="042E30A1" w14:textId="77777777" w:rsidR="00384101" w:rsidRPr="004439A1" w:rsidRDefault="00384101" w:rsidP="00384101">
      <w:pPr>
        <w:rPr>
          <w:rFonts w:asciiTheme="minorHAnsi" w:hAnsiTheme="minorHAnsi" w:cstheme="minorHAnsi"/>
          <w:sz w:val="16"/>
        </w:rPr>
      </w:pPr>
    </w:p>
    <w:p w14:paraId="7B0C3799"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WIPO has a fees calculator, click here</w:t>
      </w:r>
    </w:p>
    <w:p w14:paraId="1EBDE1BE" w14:textId="77777777" w:rsidR="00384101" w:rsidRPr="004439A1" w:rsidRDefault="00384101" w:rsidP="00384101">
      <w:pPr>
        <w:rPr>
          <w:rFonts w:asciiTheme="minorHAnsi" w:hAnsiTheme="minorHAnsi" w:cstheme="minorHAnsi"/>
          <w:sz w:val="16"/>
        </w:rPr>
      </w:pPr>
    </w:p>
    <w:p w14:paraId="758A04EC"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You will usually need to pay an administration fee in the territory of your base mark to transmit it to WIPO. In the UK this is £40, in the EU it is EUR300</w:t>
      </w:r>
    </w:p>
    <w:p w14:paraId="4AEBB5D7" w14:textId="77777777" w:rsidR="00384101" w:rsidRPr="004439A1" w:rsidRDefault="00384101" w:rsidP="00384101">
      <w:pPr>
        <w:rPr>
          <w:rFonts w:asciiTheme="minorHAnsi" w:hAnsiTheme="minorHAnsi" w:cstheme="minorHAnsi"/>
          <w:sz w:val="16"/>
        </w:rPr>
      </w:pPr>
    </w:p>
    <w:p w14:paraId="4FABC65B" w14:textId="77777777" w:rsidR="00384101" w:rsidRPr="004439A1" w:rsidRDefault="00384101" w:rsidP="00384101">
      <w:pPr>
        <w:rPr>
          <w:rFonts w:asciiTheme="minorHAnsi" w:hAnsiTheme="minorHAnsi" w:cstheme="minorHAnsi"/>
          <w:sz w:val="16"/>
        </w:rPr>
      </w:pPr>
      <w:r w:rsidRPr="004439A1">
        <w:rPr>
          <w:rStyle w:val="StyleUnderline"/>
          <w:rFonts w:asciiTheme="minorHAnsi" w:hAnsiTheme="minorHAnsi" w:cstheme="minorHAnsi"/>
          <w:highlight w:val="cyan"/>
        </w:rPr>
        <w:t>Registering through</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 xml:space="preserve">international system is </w:t>
      </w:r>
      <w:r w:rsidRPr="004439A1">
        <w:rPr>
          <w:rStyle w:val="Emphasis"/>
          <w:rFonts w:asciiTheme="minorHAnsi" w:hAnsiTheme="minorHAnsi" w:cstheme="minorHAnsi"/>
          <w:highlight w:val="cyan"/>
        </w:rPr>
        <w:t>advantageous</w:t>
      </w:r>
      <w:r w:rsidRPr="004439A1">
        <w:rPr>
          <w:rFonts w:asciiTheme="minorHAnsi" w:hAnsiTheme="minorHAnsi" w:cstheme="minorHAnsi"/>
          <w:sz w:val="16"/>
        </w:rPr>
        <w:t xml:space="preserve"> because:</w:t>
      </w:r>
    </w:p>
    <w:p w14:paraId="0BE57551" w14:textId="77777777" w:rsidR="00384101" w:rsidRPr="004439A1" w:rsidRDefault="00384101" w:rsidP="00384101">
      <w:pPr>
        <w:rPr>
          <w:rFonts w:asciiTheme="minorHAnsi" w:hAnsiTheme="minorHAnsi" w:cstheme="minorHAnsi"/>
          <w:sz w:val="16"/>
        </w:rPr>
      </w:pPr>
      <w:r w:rsidRPr="004439A1">
        <w:rPr>
          <w:rStyle w:val="Emphasis"/>
          <w:rFonts w:asciiTheme="minorHAnsi" w:hAnsiTheme="minorHAnsi" w:cstheme="minorHAnsi"/>
          <w:highlight w:val="cyan"/>
        </w:rPr>
        <w:t>Ease of administration</w:t>
      </w:r>
      <w:r w:rsidRPr="004439A1">
        <w:rPr>
          <w:rFonts w:asciiTheme="minorHAnsi" w:hAnsiTheme="minorHAnsi" w:cstheme="minorHAnsi"/>
          <w:sz w:val="16"/>
        </w:rPr>
        <w:t xml:space="preserve"> – an </w:t>
      </w:r>
      <w:r w:rsidRPr="004439A1">
        <w:rPr>
          <w:rFonts w:asciiTheme="minorHAnsi" w:hAnsiTheme="minorHAnsi" w:cstheme="minorHAnsi"/>
          <w:sz w:val="16"/>
          <w:highlight w:val="cyan"/>
        </w:rPr>
        <w:t>application</w:t>
      </w:r>
      <w:r w:rsidRPr="004439A1">
        <w:rPr>
          <w:rFonts w:asciiTheme="minorHAnsi" w:hAnsiTheme="minorHAnsi" w:cstheme="minorHAnsi"/>
          <w:sz w:val="16"/>
        </w:rPr>
        <w:t xml:space="preserve"> can be </w:t>
      </w:r>
      <w:r w:rsidRPr="004439A1">
        <w:rPr>
          <w:rStyle w:val="StyleUnderline"/>
          <w:rFonts w:asciiTheme="minorHAnsi" w:hAnsiTheme="minorHAnsi" w:cstheme="minorHAnsi"/>
          <w:highlight w:val="cyan"/>
        </w:rPr>
        <w:t>filed in English</w:t>
      </w:r>
      <w:r w:rsidRPr="004439A1">
        <w:rPr>
          <w:rStyle w:val="StyleUnderline"/>
          <w:rFonts w:asciiTheme="minorHAnsi" w:hAnsiTheme="minorHAnsi" w:cstheme="minorHAnsi"/>
        </w:rPr>
        <w:t xml:space="preserve"> but can </w:t>
      </w:r>
      <w:r w:rsidRPr="004439A1">
        <w:rPr>
          <w:rStyle w:val="StyleUnderline"/>
          <w:rFonts w:asciiTheme="minorHAnsi" w:hAnsiTheme="minorHAnsi" w:cstheme="minorHAnsi"/>
          <w:highlight w:val="cyan"/>
        </w:rPr>
        <w:t>provide protection</w:t>
      </w:r>
      <w:r w:rsidRPr="004439A1">
        <w:rPr>
          <w:rStyle w:val="StyleUnderline"/>
          <w:rFonts w:asciiTheme="minorHAnsi" w:hAnsiTheme="minorHAnsi" w:cstheme="minorHAnsi"/>
        </w:rPr>
        <w:t xml:space="preserve"> in </w:t>
      </w:r>
      <w:r w:rsidRPr="004439A1">
        <w:rPr>
          <w:rStyle w:val="StyleUnderline"/>
          <w:rFonts w:asciiTheme="minorHAnsi" w:hAnsiTheme="minorHAnsi" w:cstheme="minorHAnsi"/>
          <w:highlight w:val="cyan"/>
        </w:rPr>
        <w:t>multiple countries</w:t>
      </w:r>
      <w:r w:rsidRPr="004439A1">
        <w:rPr>
          <w:rFonts w:asciiTheme="minorHAnsi" w:hAnsiTheme="minorHAnsi" w:cstheme="minorHAnsi"/>
          <w:sz w:val="16"/>
        </w:rPr>
        <w:t xml:space="preserve">. By contrast, national applications usually require a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attorney in each country.</w:t>
      </w:r>
    </w:p>
    <w:p w14:paraId="7CD2593F" w14:textId="77777777" w:rsidR="00384101" w:rsidRPr="004439A1" w:rsidRDefault="00384101" w:rsidP="00384101">
      <w:pPr>
        <w:rPr>
          <w:rFonts w:asciiTheme="minorHAnsi" w:hAnsiTheme="minorHAnsi" w:cstheme="minorHAnsi"/>
          <w:sz w:val="16"/>
        </w:rPr>
      </w:pPr>
    </w:p>
    <w:p w14:paraId="2CB6C843"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Cost effective – official filing fees can be less and there can be further cost savings because there is no need to appoint local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attorneys unless issues arise during the registration process. </w:t>
      </w:r>
    </w:p>
    <w:p w14:paraId="7B2D8E46" w14:textId="77777777" w:rsidR="00384101" w:rsidRPr="004439A1" w:rsidRDefault="00384101" w:rsidP="00384101">
      <w:pPr>
        <w:rPr>
          <w:rFonts w:asciiTheme="minorHAnsi" w:hAnsiTheme="minorHAnsi" w:cstheme="minorHAnsi"/>
          <w:sz w:val="16"/>
        </w:rPr>
      </w:pPr>
    </w:p>
    <w:p w14:paraId="1DB80EC4" w14:textId="77777777" w:rsidR="00384101" w:rsidRPr="004439A1" w:rsidRDefault="00384101" w:rsidP="00384101">
      <w:pPr>
        <w:rPr>
          <w:rFonts w:asciiTheme="minorHAnsi" w:hAnsiTheme="minorHAnsi" w:cstheme="minorHAnsi"/>
          <w:sz w:val="16"/>
        </w:rPr>
      </w:pPr>
      <w:r w:rsidRPr="004439A1">
        <w:rPr>
          <w:rFonts w:asciiTheme="minorHAnsi" w:hAnsiTheme="minorHAnsi" w:cstheme="minorHAnsi"/>
          <w:sz w:val="16"/>
        </w:rPr>
        <w:t xml:space="preserve">Subsequent management – </w:t>
      </w:r>
      <w:r w:rsidRPr="004439A1">
        <w:rPr>
          <w:rStyle w:val="StyleUnderline"/>
          <w:rFonts w:asciiTheme="minorHAnsi" w:hAnsiTheme="minorHAnsi" w:cstheme="minorHAnsi"/>
        </w:rPr>
        <w:t xml:space="preserve">maintaining the </w:t>
      </w:r>
      <w:proofErr w:type="gramStart"/>
      <w:r w:rsidRPr="004439A1">
        <w:rPr>
          <w:rStyle w:val="StyleUnderline"/>
          <w:rFonts w:asciiTheme="minorHAnsi" w:hAnsiTheme="minorHAnsi" w:cstheme="minorHAnsi"/>
          <w:highlight w:val="cyan"/>
        </w:rPr>
        <w:t>trade mark</w:t>
      </w:r>
      <w:proofErr w:type="gramEnd"/>
      <w:r w:rsidRPr="004439A1">
        <w:rPr>
          <w:rStyle w:val="StyleUnderline"/>
          <w:rFonts w:asciiTheme="minorHAnsi" w:hAnsiTheme="minorHAnsi" w:cstheme="minorHAnsi"/>
          <w:highlight w:val="cyan"/>
        </w:rPr>
        <w:t xml:space="preserve"> is </w:t>
      </w:r>
      <w:r w:rsidRPr="004439A1">
        <w:rPr>
          <w:rStyle w:val="Emphasis"/>
          <w:rFonts w:asciiTheme="minorHAnsi" w:hAnsiTheme="minorHAnsi" w:cstheme="minorHAnsi"/>
          <w:highlight w:val="cyan"/>
        </w:rPr>
        <w:t>managed centrally at WIPO</w:t>
      </w:r>
      <w:r w:rsidRPr="004439A1">
        <w:rPr>
          <w:rStyle w:val="StyleUnderline"/>
          <w:rFonts w:asciiTheme="minorHAnsi" w:hAnsiTheme="minorHAnsi" w:cstheme="minorHAnsi"/>
        </w:rPr>
        <w:t xml:space="preserve"> and so is </w:t>
      </w:r>
      <w:r w:rsidRPr="004439A1">
        <w:rPr>
          <w:rStyle w:val="StyleUnderline"/>
          <w:rFonts w:asciiTheme="minorHAnsi" w:hAnsiTheme="minorHAnsi" w:cstheme="minorHAnsi"/>
          <w:highlight w:val="cyan"/>
        </w:rPr>
        <w:t>administratively easier</w:t>
      </w:r>
      <w:r w:rsidRPr="004439A1">
        <w:rPr>
          <w:rStyle w:val="StyleUnderline"/>
          <w:rFonts w:asciiTheme="minorHAnsi" w:hAnsiTheme="minorHAnsi" w:cstheme="minorHAnsi"/>
        </w:rPr>
        <w:t xml:space="preserve"> and more cost effective</w:t>
      </w:r>
      <w:r w:rsidRPr="004439A1">
        <w:rPr>
          <w:rFonts w:asciiTheme="minorHAnsi" w:hAnsiTheme="minorHAnsi" w:cstheme="minorHAnsi"/>
          <w:sz w:val="16"/>
        </w:rPr>
        <w:t xml:space="preserve">. It is also possible to add countries to an international registration at a later date, so your </w:t>
      </w:r>
      <w:proofErr w:type="gramStart"/>
      <w:r w:rsidRPr="004439A1">
        <w:rPr>
          <w:rFonts w:asciiTheme="minorHAnsi" w:hAnsiTheme="minorHAnsi" w:cstheme="minorHAnsi"/>
          <w:sz w:val="16"/>
        </w:rPr>
        <w:t>trade mark</w:t>
      </w:r>
      <w:proofErr w:type="gramEnd"/>
      <w:r w:rsidRPr="004439A1">
        <w:rPr>
          <w:rFonts w:asciiTheme="minorHAnsi" w:hAnsiTheme="minorHAnsi" w:cstheme="minorHAnsi"/>
          <w:sz w:val="16"/>
        </w:rPr>
        <w:t xml:space="preserve"> protection can expand with your business. </w:t>
      </w:r>
    </w:p>
    <w:p w14:paraId="2BFCFC4A" w14:textId="77777777" w:rsidR="004E17BA" w:rsidRPr="004439A1" w:rsidRDefault="004E17BA" w:rsidP="004E17BA">
      <w:pPr>
        <w:rPr>
          <w:rFonts w:asciiTheme="minorHAnsi" w:hAnsiTheme="minorHAnsi" w:cstheme="minorHAnsi"/>
        </w:rPr>
      </w:pPr>
    </w:p>
    <w:p w14:paraId="23677B60" w14:textId="77777777" w:rsidR="004E17BA" w:rsidRPr="004439A1" w:rsidRDefault="004E17BA" w:rsidP="004E17BA">
      <w:pPr>
        <w:rPr>
          <w:rFonts w:asciiTheme="minorHAnsi" w:hAnsiTheme="minorHAnsi" w:cstheme="minorHAnsi"/>
        </w:rPr>
      </w:pPr>
    </w:p>
    <w:p w14:paraId="50DF9C12" w14:textId="77777777" w:rsidR="008C7AA4" w:rsidRPr="004439A1" w:rsidRDefault="008C7AA4" w:rsidP="008C7AA4">
      <w:pPr>
        <w:pStyle w:val="Heading3"/>
        <w:rPr>
          <w:rFonts w:asciiTheme="minorHAnsi" w:hAnsiTheme="minorHAnsi" w:cstheme="minorHAnsi"/>
        </w:rPr>
      </w:pPr>
      <w:r w:rsidRPr="004439A1">
        <w:rPr>
          <w:rFonts w:asciiTheme="minorHAnsi" w:hAnsiTheme="minorHAnsi" w:cstheme="minorHAnsi"/>
        </w:rPr>
        <w:t xml:space="preserve">Solvency – Antitrust </w:t>
      </w:r>
    </w:p>
    <w:p w14:paraId="2D734378" w14:textId="77777777" w:rsidR="008C7AA4" w:rsidRPr="004439A1" w:rsidRDefault="008C7AA4" w:rsidP="008C7AA4">
      <w:pPr>
        <w:pStyle w:val="Heading4"/>
        <w:rPr>
          <w:rFonts w:asciiTheme="minorHAnsi" w:hAnsiTheme="minorHAnsi" w:cstheme="minorHAnsi"/>
        </w:rPr>
      </w:pPr>
      <w:r w:rsidRPr="004439A1">
        <w:rPr>
          <w:rFonts w:asciiTheme="minorHAnsi" w:hAnsiTheme="minorHAnsi" w:cstheme="minorHAnsi"/>
        </w:rPr>
        <w:t xml:space="preserve">Consultation </w:t>
      </w:r>
      <w:r w:rsidRPr="004439A1">
        <w:rPr>
          <w:rFonts w:asciiTheme="minorHAnsi" w:hAnsiTheme="minorHAnsi" w:cstheme="minorHAnsi"/>
          <w:u w:val="single"/>
        </w:rPr>
        <w:t>key</w:t>
      </w:r>
      <w:r w:rsidRPr="004439A1">
        <w:rPr>
          <w:rFonts w:asciiTheme="minorHAnsi" w:hAnsiTheme="minorHAnsi" w:cstheme="minorHAnsi"/>
        </w:rPr>
        <w:t xml:space="preserve"> – USPTO and WIPO already agreed to undertake joint efforts – otherwise undermines US standing in WIPO.</w:t>
      </w:r>
    </w:p>
    <w:p w14:paraId="39F01FC5" w14:textId="77777777" w:rsidR="008C7AA4" w:rsidRPr="004439A1" w:rsidRDefault="008C7AA4" w:rsidP="008C7AA4">
      <w:pPr>
        <w:rPr>
          <w:rStyle w:val="Style13ptBold"/>
          <w:rFonts w:asciiTheme="minorHAnsi" w:hAnsiTheme="minorHAnsi" w:cstheme="minorHAnsi"/>
        </w:rPr>
      </w:pPr>
      <w:r w:rsidRPr="004439A1">
        <w:rPr>
          <w:rStyle w:val="Style13ptBold"/>
          <w:rFonts w:asciiTheme="minorHAnsi" w:hAnsiTheme="minorHAnsi" w:cstheme="minorHAnsi"/>
        </w:rPr>
        <w:t xml:space="preserve">Fucito 22 </w:t>
      </w:r>
      <w:r w:rsidRPr="004439A1">
        <w:rPr>
          <w:rFonts w:asciiTheme="minorHAnsi" w:hAnsiTheme="minorHAnsi" w:cstheme="minorHAnsi"/>
        </w:rPr>
        <w:t>[Paul Fucito is a USPTO press secretary; “USPTO and WIPO agree to partner on dispute resolution efforts related to standard essential patents”; July 2022, USPTO; https://www.uspto.gov/about-us/news-updates/uspto-and-wipo-agree-partner-dispute-resolution-efforts-related-standard---LS</w:t>
      </w:r>
    </w:p>
    <w:p w14:paraId="4BFFA5DA" w14:textId="77777777" w:rsidR="008C7AA4" w:rsidRPr="004439A1" w:rsidRDefault="008C7AA4" w:rsidP="008C7AA4">
      <w:pPr>
        <w:rPr>
          <w:rFonts w:asciiTheme="minorHAnsi" w:hAnsiTheme="minorHAnsi" w:cstheme="minorHAnsi"/>
          <w:u w:val="single"/>
        </w:rPr>
      </w:pPr>
      <w:r w:rsidRPr="004439A1">
        <w:rPr>
          <w:rFonts w:asciiTheme="minorHAnsi" w:hAnsiTheme="minorHAnsi" w:cstheme="minorHAnsi"/>
          <w:sz w:val="14"/>
        </w:rPr>
        <w:t xml:space="preserve">WASHINGTON — </w:t>
      </w:r>
      <w:r w:rsidRPr="004439A1">
        <w:rPr>
          <w:rFonts w:asciiTheme="minorHAnsi" w:hAnsiTheme="minorHAnsi" w:cstheme="minorHAnsi"/>
          <w:u w:val="single"/>
        </w:rPr>
        <w:t>The United States Patent and Trademark Office (</w:t>
      </w:r>
      <w:r w:rsidRPr="004439A1">
        <w:rPr>
          <w:rFonts w:asciiTheme="minorHAnsi" w:hAnsiTheme="minorHAnsi" w:cstheme="minorHAnsi"/>
          <w:highlight w:val="cyan"/>
          <w:u w:val="single"/>
        </w:rPr>
        <w:t>USPTO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and</w:t>
      </w:r>
      <w:r w:rsidRPr="004439A1">
        <w:rPr>
          <w:rFonts w:asciiTheme="minorHAnsi" w:hAnsiTheme="minorHAnsi" w:cstheme="minorHAnsi"/>
          <w:u w:val="single"/>
        </w:rPr>
        <w:t xml:space="preserve"> the World Intellectual Property Organization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today </w:t>
      </w:r>
      <w:r w:rsidRPr="004439A1">
        <w:rPr>
          <w:rFonts w:asciiTheme="minorHAnsi" w:hAnsiTheme="minorHAnsi" w:cstheme="minorHAnsi"/>
          <w:highlight w:val="cyan"/>
          <w:u w:val="single"/>
        </w:rPr>
        <w:t>agreed to undertake joint efforts to facilitate</w:t>
      </w:r>
      <w:r w:rsidRPr="004439A1">
        <w:rPr>
          <w:rFonts w:asciiTheme="minorHAnsi" w:hAnsiTheme="minorHAnsi" w:cstheme="minorHAnsi"/>
          <w:u w:val="single"/>
        </w:rPr>
        <w:t xml:space="preserve"> the resolution of disputes related to standard essential patents.</w:t>
      </w:r>
    </w:p>
    <w:p w14:paraId="298A7B81"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u w:val="single"/>
        </w:rPr>
        <w:t xml:space="preserve">Standard essential patents, or SEPs, are patents that have been declared essential to a given technical standard. As part of the standards-setting process, patent owners may agree to license </w:t>
      </w:r>
      <w:r w:rsidRPr="004439A1">
        <w:rPr>
          <w:rFonts w:asciiTheme="minorHAnsi" w:hAnsiTheme="minorHAnsi" w:cstheme="minorHAnsi"/>
          <w:highlight w:val="cyan"/>
          <w:u w:val="single"/>
        </w:rPr>
        <w:t>SEPs</w:t>
      </w:r>
      <w:r w:rsidRPr="004439A1">
        <w:rPr>
          <w:rFonts w:asciiTheme="minorHAnsi" w:hAnsiTheme="minorHAnsi" w:cstheme="minorHAnsi"/>
          <w:u w:val="single"/>
        </w:rPr>
        <w:t xml:space="preserve"> on fair, reasonable, and nondiscriminatory (FRAND) terms</w:t>
      </w:r>
      <w:r w:rsidRPr="004439A1">
        <w:rPr>
          <w:rFonts w:asciiTheme="minorHAnsi" w:hAnsiTheme="minorHAnsi" w:cstheme="minorHAnsi"/>
          <w:sz w:val="14"/>
        </w:rPr>
        <w:t>. Standards touch all aspects of modern life and include video compression, wireless communication technologies, computer connection standards, automotive technology, and more.</w:t>
      </w:r>
    </w:p>
    <w:p w14:paraId="40B0DF80" w14:textId="77777777" w:rsidR="008C7AA4" w:rsidRPr="004439A1" w:rsidRDefault="008C7AA4" w:rsidP="008C7AA4">
      <w:pPr>
        <w:rPr>
          <w:rFonts w:asciiTheme="minorHAnsi" w:hAnsiTheme="minorHAnsi" w:cstheme="minorHAnsi"/>
          <w:u w:val="single"/>
        </w:rPr>
      </w:pPr>
      <w:r w:rsidRPr="004439A1">
        <w:rPr>
          <w:rFonts w:asciiTheme="minorHAnsi" w:hAnsiTheme="minorHAnsi" w:cstheme="minorHAnsi"/>
          <w:sz w:val="14"/>
        </w:rPr>
        <w:t>“International standards, and the role of patents that are essential to them, play an important role in promoting a strong national and global economy,” said Under Secretary of Commerce for Intellectual Property and USPTO Director Kathi Vidal. “</w:t>
      </w:r>
      <w:r w:rsidRPr="004439A1">
        <w:rPr>
          <w:rFonts w:asciiTheme="minorHAnsi" w:hAnsiTheme="minorHAnsi" w:cstheme="minorHAnsi"/>
          <w:u w:val="single"/>
        </w:rPr>
        <w:t xml:space="preserve">The USPTO is grateful that Director General Tang recognized the USPTO’s leadership role in advancing discussions on standard essential patent policies. Our work with WIPO underscores the USPTO’s view that SEP policy is an international issue of international importance. This </w:t>
      </w:r>
      <w:r w:rsidRPr="004439A1">
        <w:rPr>
          <w:rFonts w:asciiTheme="minorHAnsi" w:hAnsiTheme="minorHAnsi" w:cstheme="minorHAnsi"/>
          <w:highlight w:val="cyan"/>
          <w:u w:val="single"/>
        </w:rPr>
        <w:t>agreement will leverage existing resources at both the USPTO and WIPO, supporting options to enhance the efficiency of licensing of standard essential patents, and promote resolution of disputes related to those standards</w:t>
      </w:r>
      <w:r w:rsidRPr="004439A1">
        <w:rPr>
          <w:rFonts w:asciiTheme="minorHAnsi" w:hAnsiTheme="minorHAnsi" w:cstheme="minorHAnsi"/>
          <w:u w:val="single"/>
        </w:rPr>
        <w:t>.”</w:t>
      </w:r>
    </w:p>
    <w:p w14:paraId="5C7B10F5"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The signing of the memorandum of understanding occurred during a meeting this week between Director Vidal and WIPO Director General Daren Tang on the sidelines of WIPO’s General Assembly in Geneva, Switzerland.</w:t>
      </w:r>
    </w:p>
    <w:p w14:paraId="78467093"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Under the terms of the agreement, the USPTO and WIPO will:</w:t>
      </w:r>
    </w:p>
    <w:p w14:paraId="4159B4FB"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 Cooperate on activities that will lend efficiency and effectiveness to the resolution of disputed standard essential patent matters by leveraging existing WIPO Arbitration and Mediation Center and USPTO resources, and</w:t>
      </w:r>
    </w:p>
    <w:p w14:paraId="2980EB82"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 Engage in stakeholder outreach to raise awareness of the services provided by the WIPO Arbitration and Mediation Center through joint USPTO-WIPO programs.</w:t>
      </w:r>
    </w:p>
    <w:p w14:paraId="51D7AA66"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The agreement will continue in operation for five years from the date of signing.</w:t>
      </w:r>
    </w:p>
    <w:p w14:paraId="59B0F288"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“We appreciate all the work Director General Tang and WIPO have done in this critical area.  We look forward to a successful collaboration and engaging stakeholders to ensure we shape dispute resolution that will facilitate participation and implementation of standards by all innovators including small to medium-sized enterprises,” remarked Director Vidal.</w:t>
      </w:r>
    </w:p>
    <w:p w14:paraId="74551F53" w14:textId="77777777" w:rsidR="008C7AA4" w:rsidRPr="004439A1" w:rsidRDefault="008C7AA4" w:rsidP="008C7AA4">
      <w:pPr>
        <w:rPr>
          <w:rFonts w:asciiTheme="minorHAnsi" w:hAnsiTheme="minorHAnsi" w:cstheme="minorHAnsi"/>
          <w:sz w:val="14"/>
        </w:rPr>
      </w:pPr>
      <w:r w:rsidRPr="004439A1">
        <w:rPr>
          <w:rFonts w:asciiTheme="minorHAnsi" w:hAnsiTheme="minorHAnsi" w:cstheme="minorHAnsi"/>
          <w:sz w:val="14"/>
        </w:rPr>
        <w:t>“Alternative Dispute Resolution (ADR) has time and again demonstrated its value in the efficient and timely resolution of commercial disputes</w:t>
      </w:r>
      <w:r w:rsidRPr="004439A1">
        <w:rPr>
          <w:rFonts w:asciiTheme="minorHAnsi" w:hAnsiTheme="minorHAnsi" w:cstheme="minorHAnsi"/>
          <w:u w:val="single"/>
        </w:rPr>
        <w:t>.  In the last few years, the WIPO Arbitration and Mediation Center has been facilitating the resolution of SEP-related disputes and the new collaboration with the USPTO is an exciting development which will contribute to improving the efficiency of standard implementation</w:t>
      </w:r>
      <w:r w:rsidRPr="004439A1">
        <w:rPr>
          <w:rFonts w:asciiTheme="minorHAnsi" w:hAnsiTheme="minorHAnsi" w:cstheme="minorHAnsi"/>
          <w:sz w:val="14"/>
        </w:rPr>
        <w:t>,” noted Director General Tang.</w:t>
      </w:r>
    </w:p>
    <w:p w14:paraId="7C3BDDF9" w14:textId="5EC9F842" w:rsidR="00F13055" w:rsidRPr="004439A1" w:rsidRDefault="00F13055" w:rsidP="00F13055">
      <w:pPr>
        <w:pStyle w:val="Heading3"/>
        <w:rPr>
          <w:rFonts w:asciiTheme="minorHAnsi" w:hAnsiTheme="minorHAnsi" w:cstheme="minorHAnsi"/>
        </w:rPr>
      </w:pPr>
      <w:r w:rsidRPr="004439A1">
        <w:rPr>
          <w:rFonts w:asciiTheme="minorHAnsi" w:hAnsiTheme="minorHAnsi" w:cstheme="minorHAnsi"/>
        </w:rPr>
        <w:t xml:space="preserve">AT </w:t>
      </w:r>
      <w:r w:rsidR="00E75CA3" w:rsidRPr="004439A1">
        <w:rPr>
          <w:rFonts w:asciiTheme="minorHAnsi" w:hAnsiTheme="minorHAnsi" w:cstheme="minorHAnsi"/>
        </w:rPr>
        <w:t>Consultation</w:t>
      </w:r>
      <w:r w:rsidRPr="004439A1">
        <w:rPr>
          <w:rFonts w:asciiTheme="minorHAnsi" w:hAnsiTheme="minorHAnsi" w:cstheme="minorHAnsi"/>
        </w:rPr>
        <w:t xml:space="preserve"> Won’t Work/No Precedent</w:t>
      </w:r>
    </w:p>
    <w:p w14:paraId="73EF1523" w14:textId="77777777" w:rsidR="00F83EFA" w:rsidRPr="004439A1" w:rsidRDefault="00F83EFA" w:rsidP="00F83EFA">
      <w:pPr>
        <w:pStyle w:val="Heading4"/>
        <w:rPr>
          <w:rFonts w:asciiTheme="minorHAnsi" w:hAnsiTheme="minorHAnsi" w:cstheme="minorHAnsi"/>
        </w:rPr>
      </w:pPr>
      <w:r w:rsidRPr="004439A1">
        <w:rPr>
          <w:rFonts w:asciiTheme="minorHAnsi" w:hAnsiTheme="minorHAnsi" w:cstheme="minorHAnsi"/>
        </w:rPr>
        <w:t>Precedence – WIPO held a conference before about AI successfully setting clearer guidelines about IP – proves solvency.</w:t>
      </w:r>
    </w:p>
    <w:p w14:paraId="360ACD7C" w14:textId="77777777" w:rsidR="00F83EFA" w:rsidRPr="004439A1" w:rsidRDefault="00F83EFA" w:rsidP="00F83EFA">
      <w:pPr>
        <w:rPr>
          <w:rFonts w:asciiTheme="minorHAnsi" w:hAnsiTheme="minorHAnsi" w:cstheme="minorHAnsi"/>
        </w:rPr>
      </w:pPr>
      <w:r w:rsidRPr="004439A1">
        <w:rPr>
          <w:rStyle w:val="Style13ptBold"/>
          <w:rFonts w:asciiTheme="minorHAnsi" w:hAnsiTheme="minorHAnsi" w:cstheme="minorHAnsi"/>
        </w:rPr>
        <w:t xml:space="preserve">Simmons and Simmons 20 </w:t>
      </w:r>
      <w:r w:rsidRPr="004439A1">
        <w:rPr>
          <w:rFonts w:asciiTheme="minorHAnsi" w:hAnsiTheme="minorHAnsi" w:cstheme="minorHAnsi"/>
        </w:rPr>
        <w:t xml:space="preserve">[Simmons and Simmons is an international law firm; “WIPO Conversations on AI and Intellectual Property”; July 2020; </w:t>
      </w:r>
      <w:proofErr w:type="spellStart"/>
      <w:r w:rsidRPr="004439A1">
        <w:rPr>
          <w:rFonts w:asciiTheme="minorHAnsi" w:hAnsiTheme="minorHAnsi" w:cstheme="minorHAnsi"/>
        </w:rPr>
        <w:t>Simmons+Simmons</w:t>
      </w:r>
      <w:proofErr w:type="spellEnd"/>
      <w:r w:rsidRPr="004439A1">
        <w:rPr>
          <w:rFonts w:asciiTheme="minorHAnsi" w:hAnsiTheme="minorHAnsi" w:cstheme="minorHAnsi"/>
        </w:rPr>
        <w:t xml:space="preserve">; </w:t>
      </w:r>
      <w:hyperlink r:id="rId29" w:history="1">
        <w:r w:rsidRPr="004439A1">
          <w:rPr>
            <w:rFonts w:asciiTheme="minorHAnsi" w:hAnsiTheme="minorHAnsi" w:cstheme="minorHAnsi"/>
          </w:rPr>
          <w:t>https://www.simmons-simmons.com/en/publications/ckcyrivng6irj092613r6mnmx/wipo-conversations-on-ai-and-intellectual-property</w:t>
        </w:r>
      </w:hyperlink>
      <w:r w:rsidRPr="004439A1">
        <w:rPr>
          <w:rFonts w:asciiTheme="minorHAnsi" w:hAnsiTheme="minorHAnsi" w:cstheme="minorHAnsi"/>
        </w:rPr>
        <w:t>--LS</w:t>
      </w:r>
    </w:p>
    <w:p w14:paraId="5779EBEE"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 xml:space="preserve">From 7 to 9 July 2020,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(the World Intellectual Property Office) </w:t>
      </w:r>
      <w:r w:rsidRPr="004439A1">
        <w:rPr>
          <w:rFonts w:asciiTheme="minorHAnsi" w:hAnsiTheme="minorHAnsi" w:cstheme="minorHAnsi"/>
          <w:highlight w:val="cyan"/>
          <w:u w:val="single"/>
        </w:rPr>
        <w:t>held a three-day convention</w:t>
      </w:r>
      <w:r w:rsidRPr="004439A1">
        <w:rPr>
          <w:rFonts w:asciiTheme="minorHAnsi" w:hAnsiTheme="minorHAnsi" w:cstheme="minorHAnsi"/>
          <w:u w:val="single"/>
        </w:rPr>
        <w:t xml:space="preserve"> with interested stakeholders around the world, </w:t>
      </w:r>
      <w:r w:rsidRPr="004439A1">
        <w:rPr>
          <w:rFonts w:asciiTheme="minorHAnsi" w:hAnsiTheme="minorHAnsi" w:cstheme="minorHAnsi"/>
          <w:highlight w:val="cyan"/>
          <w:u w:val="single"/>
        </w:rPr>
        <w:t>to discuss how</w:t>
      </w:r>
      <w:r w:rsidRPr="004439A1">
        <w:rPr>
          <w:rFonts w:asciiTheme="minorHAnsi" w:hAnsiTheme="minorHAnsi" w:cstheme="minorHAnsi"/>
          <w:u w:val="single"/>
        </w:rPr>
        <w:t xml:space="preserve"> the intellectual property </w:t>
      </w:r>
      <w:r w:rsidRPr="004439A1">
        <w:rPr>
          <w:rFonts w:asciiTheme="minorHAnsi" w:hAnsiTheme="minorHAnsi" w:cstheme="minorHAnsi"/>
          <w:highlight w:val="cyan"/>
          <w:u w:val="single"/>
        </w:rPr>
        <w:t>(IP)</w:t>
      </w:r>
      <w:r w:rsidRPr="004439A1">
        <w:rPr>
          <w:rFonts w:asciiTheme="minorHAnsi" w:hAnsiTheme="minorHAnsi" w:cstheme="minorHAnsi"/>
          <w:u w:val="single"/>
        </w:rPr>
        <w:t xml:space="preserve"> community </w:t>
      </w:r>
      <w:r w:rsidRPr="004439A1">
        <w:rPr>
          <w:rFonts w:asciiTheme="minorHAnsi" w:hAnsiTheme="minorHAnsi" w:cstheme="minorHAnsi"/>
          <w:highlight w:val="cyan"/>
          <w:u w:val="single"/>
        </w:rPr>
        <w:t>should address the development of a</w:t>
      </w:r>
      <w:r w:rsidRPr="004439A1">
        <w:rPr>
          <w:rFonts w:asciiTheme="minorHAnsi" w:hAnsiTheme="minorHAnsi" w:cstheme="minorHAnsi"/>
          <w:u w:val="single"/>
        </w:rPr>
        <w:t xml:space="preserve">rtificial </w:t>
      </w: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ntelligence (AI), its impact on various aspects of IP law and policy, and whether new IP laws or guidelines are required. Over 2,000 people from 130 countries, including representatives of member states, academic, scientific and private </w:t>
      </w:r>
      <w:proofErr w:type="spellStart"/>
      <w:r w:rsidRPr="004439A1">
        <w:rPr>
          <w:rFonts w:asciiTheme="minorHAnsi" w:hAnsiTheme="minorHAnsi" w:cstheme="minorHAnsi"/>
          <w:u w:val="single"/>
        </w:rPr>
        <w:t>organisations</w:t>
      </w:r>
      <w:proofErr w:type="spellEnd"/>
      <w:r w:rsidRPr="004439A1">
        <w:rPr>
          <w:rFonts w:asciiTheme="minorHAnsi" w:hAnsiTheme="minorHAnsi" w:cstheme="minorHAnsi"/>
          <w:u w:val="single"/>
        </w:rPr>
        <w:t xml:space="preserve"> </w:t>
      </w:r>
      <w:proofErr w:type="gramStart"/>
      <w:r w:rsidRPr="004439A1">
        <w:rPr>
          <w:rFonts w:asciiTheme="minorHAnsi" w:hAnsiTheme="minorHAnsi" w:cstheme="minorHAnsi"/>
          <w:u w:val="single"/>
        </w:rPr>
        <w:t>joined</w:t>
      </w:r>
      <w:proofErr w:type="gramEnd"/>
      <w:r w:rsidRPr="004439A1">
        <w:rPr>
          <w:rFonts w:asciiTheme="minorHAnsi" w:hAnsiTheme="minorHAnsi" w:cstheme="minorHAnsi"/>
          <w:u w:val="single"/>
        </w:rPr>
        <w:t xml:space="preserve"> the meetings. The discussions involved contributions from more than 50 speakers</w:t>
      </w:r>
      <w:r w:rsidRPr="004439A1">
        <w:rPr>
          <w:rFonts w:asciiTheme="minorHAnsi" w:hAnsiTheme="minorHAnsi" w:cstheme="minorHAnsi"/>
          <w:sz w:val="12"/>
        </w:rPr>
        <w:t>, including presentations from senior members of the German and US judiciary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Judge Klaus Grabinski and Judge Kathleen O’Malley), interventions from representatives from member state IP offices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the UKIPO, EPO and USPTO), industry </w:t>
      </w:r>
      <w:proofErr w:type="spellStart"/>
      <w:r w:rsidRPr="004439A1">
        <w:rPr>
          <w:rFonts w:asciiTheme="minorHAnsi" w:hAnsiTheme="minorHAnsi" w:cstheme="minorHAnsi"/>
          <w:sz w:val="12"/>
        </w:rPr>
        <w:t>organisations</w:t>
      </w:r>
      <w:proofErr w:type="spellEnd"/>
      <w:r w:rsidRPr="004439A1">
        <w:rPr>
          <w:rFonts w:asciiTheme="minorHAnsi" w:hAnsiTheme="minorHAnsi" w:cstheme="minorHAnsi"/>
          <w:sz w:val="12"/>
        </w:rPr>
        <w:t xml:space="preserve">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the International Chamber of Commerce (ICC), International Federation of Library Associations (IFLA) and Creative Commons) and industry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IBM and Tata Consultancy Services).</w:t>
      </w:r>
    </w:p>
    <w:p w14:paraId="7B5CFA26"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WIPO Conversations on artificial intelligence</w:t>
      </w:r>
    </w:p>
    <w:p w14:paraId="38F58B33"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On 27 September 2019, WIPO convened a first "Conversation on Intellectual Property (IP) and Artificial Intelligence (AI)". Following this, in December 2019, WIPO published a draft list of IP issues likely to be raised by artificial intelligence.</w:t>
      </w:r>
    </w:p>
    <w:p w14:paraId="3EEA060F"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On 29 May 2020, WIPO published a </w:t>
      </w:r>
      <w:hyperlink r:id="rId30" w:history="1">
        <w:r w:rsidRPr="004439A1">
          <w:rPr>
            <w:rStyle w:val="Hyperlink"/>
            <w:rFonts w:asciiTheme="minorHAnsi" w:hAnsiTheme="minorHAnsi" w:cstheme="minorHAnsi"/>
            <w:sz w:val="12"/>
            <w:u w:val="none"/>
          </w:rPr>
          <w:t>revised issues paper</w:t>
        </w:r>
      </w:hyperlink>
      <w:r w:rsidRPr="004439A1">
        <w:rPr>
          <w:rFonts w:asciiTheme="minorHAnsi" w:hAnsiTheme="minorHAnsi" w:cstheme="minorHAnsi"/>
          <w:sz w:val="12"/>
        </w:rPr>
        <w:t> on IP policy and AI, outlining the following 16 IP issues that will be affected by AI:</w:t>
      </w:r>
    </w:p>
    <w:p w14:paraId="32F741D2"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 </w:t>
      </w:r>
      <w:proofErr w:type="gramStart"/>
      <w:r w:rsidRPr="004439A1">
        <w:rPr>
          <w:rFonts w:asciiTheme="minorHAnsi" w:hAnsiTheme="minorHAnsi" w:cstheme="minorHAnsi"/>
          <w:sz w:val="12"/>
        </w:rPr>
        <w:t>definitions;</w:t>
      </w:r>
      <w:proofErr w:type="gramEnd"/>
    </w:p>
    <w:p w14:paraId="52A4DCFF"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2: patents: inventorship and </w:t>
      </w:r>
      <w:proofErr w:type="gramStart"/>
      <w:r w:rsidRPr="004439A1">
        <w:rPr>
          <w:rFonts w:asciiTheme="minorHAnsi" w:hAnsiTheme="minorHAnsi" w:cstheme="minorHAnsi"/>
          <w:sz w:val="12"/>
        </w:rPr>
        <w:t>ownership;</w:t>
      </w:r>
      <w:proofErr w:type="gramEnd"/>
    </w:p>
    <w:p w14:paraId="19BEF5F6"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3: patentable subject matter and patentability </w:t>
      </w:r>
      <w:proofErr w:type="gramStart"/>
      <w:r w:rsidRPr="004439A1">
        <w:rPr>
          <w:rFonts w:asciiTheme="minorHAnsi" w:hAnsiTheme="minorHAnsi" w:cstheme="minorHAnsi"/>
          <w:sz w:val="12"/>
        </w:rPr>
        <w:t>guidelines;</w:t>
      </w:r>
      <w:proofErr w:type="gramEnd"/>
    </w:p>
    <w:p w14:paraId="4DEE913E"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issue 4: inventive step or non-</w:t>
      </w:r>
      <w:proofErr w:type="gramStart"/>
      <w:r w:rsidRPr="004439A1">
        <w:rPr>
          <w:rFonts w:asciiTheme="minorHAnsi" w:hAnsiTheme="minorHAnsi" w:cstheme="minorHAnsi"/>
          <w:sz w:val="12"/>
        </w:rPr>
        <w:t>obviousness;</w:t>
      </w:r>
      <w:proofErr w:type="gramEnd"/>
    </w:p>
    <w:p w14:paraId="5446DE2D"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5: </w:t>
      </w:r>
      <w:proofErr w:type="gramStart"/>
      <w:r w:rsidRPr="004439A1">
        <w:rPr>
          <w:rFonts w:asciiTheme="minorHAnsi" w:hAnsiTheme="minorHAnsi" w:cstheme="minorHAnsi"/>
          <w:sz w:val="12"/>
        </w:rPr>
        <w:t>disclosure;</w:t>
      </w:r>
      <w:proofErr w:type="gramEnd"/>
    </w:p>
    <w:p w14:paraId="3DC63858"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6: general policy considerations for the patent </w:t>
      </w:r>
      <w:proofErr w:type="gramStart"/>
      <w:r w:rsidRPr="004439A1">
        <w:rPr>
          <w:rFonts w:asciiTheme="minorHAnsi" w:hAnsiTheme="minorHAnsi" w:cstheme="minorHAnsi"/>
          <w:sz w:val="12"/>
        </w:rPr>
        <w:t>system;</w:t>
      </w:r>
      <w:proofErr w:type="gramEnd"/>
    </w:p>
    <w:p w14:paraId="786C5332"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7: copyright and related rights: authorship and </w:t>
      </w:r>
      <w:proofErr w:type="gramStart"/>
      <w:r w:rsidRPr="004439A1">
        <w:rPr>
          <w:rFonts w:asciiTheme="minorHAnsi" w:hAnsiTheme="minorHAnsi" w:cstheme="minorHAnsi"/>
          <w:sz w:val="12"/>
        </w:rPr>
        <w:t>ownership;</w:t>
      </w:r>
      <w:proofErr w:type="gramEnd"/>
    </w:p>
    <w:p w14:paraId="6EC08D16"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8: copyright infringement and </w:t>
      </w:r>
      <w:proofErr w:type="gramStart"/>
      <w:r w:rsidRPr="004439A1">
        <w:rPr>
          <w:rFonts w:asciiTheme="minorHAnsi" w:hAnsiTheme="minorHAnsi" w:cstheme="minorHAnsi"/>
          <w:sz w:val="12"/>
        </w:rPr>
        <w:t>exceptions;</w:t>
      </w:r>
      <w:proofErr w:type="gramEnd"/>
    </w:p>
    <w:p w14:paraId="6BF182CB"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9: deep </w:t>
      </w:r>
      <w:proofErr w:type="gramStart"/>
      <w:r w:rsidRPr="004439A1">
        <w:rPr>
          <w:rFonts w:asciiTheme="minorHAnsi" w:hAnsiTheme="minorHAnsi" w:cstheme="minorHAnsi"/>
          <w:sz w:val="12"/>
        </w:rPr>
        <w:t>fakes;</w:t>
      </w:r>
      <w:proofErr w:type="gramEnd"/>
    </w:p>
    <w:p w14:paraId="2B33A50D"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10: copyright: general policy </w:t>
      </w:r>
      <w:proofErr w:type="gramStart"/>
      <w:r w:rsidRPr="004439A1">
        <w:rPr>
          <w:rFonts w:asciiTheme="minorHAnsi" w:hAnsiTheme="minorHAnsi" w:cstheme="minorHAnsi"/>
          <w:sz w:val="12"/>
        </w:rPr>
        <w:t>issues;</w:t>
      </w:r>
      <w:proofErr w:type="gramEnd"/>
    </w:p>
    <w:p w14:paraId="774FAE93"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11: further rights in relation to </w:t>
      </w:r>
      <w:proofErr w:type="gramStart"/>
      <w:r w:rsidRPr="004439A1">
        <w:rPr>
          <w:rFonts w:asciiTheme="minorHAnsi" w:hAnsiTheme="minorHAnsi" w:cstheme="minorHAnsi"/>
          <w:sz w:val="12"/>
        </w:rPr>
        <w:t>data;</w:t>
      </w:r>
      <w:proofErr w:type="gramEnd"/>
    </w:p>
    <w:p w14:paraId="46E928D9"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12: designs: authorship and </w:t>
      </w:r>
      <w:proofErr w:type="gramStart"/>
      <w:r w:rsidRPr="004439A1">
        <w:rPr>
          <w:rFonts w:asciiTheme="minorHAnsi" w:hAnsiTheme="minorHAnsi" w:cstheme="minorHAnsi"/>
          <w:sz w:val="12"/>
        </w:rPr>
        <w:t>ownership;</w:t>
      </w:r>
      <w:proofErr w:type="gramEnd"/>
    </w:p>
    <w:p w14:paraId="79D0F8F3"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13: </w:t>
      </w:r>
      <w:proofErr w:type="spellStart"/>
      <w:r w:rsidRPr="004439A1">
        <w:rPr>
          <w:rFonts w:asciiTheme="minorHAnsi" w:hAnsiTheme="minorHAnsi" w:cstheme="minorHAnsi"/>
          <w:sz w:val="12"/>
        </w:rPr>
        <w:t xml:space="preserve">trade </w:t>
      </w:r>
      <w:proofErr w:type="gramStart"/>
      <w:r w:rsidRPr="004439A1">
        <w:rPr>
          <w:rFonts w:asciiTheme="minorHAnsi" w:hAnsiTheme="minorHAnsi" w:cstheme="minorHAnsi"/>
          <w:sz w:val="12"/>
        </w:rPr>
        <w:t>marks</w:t>
      </w:r>
      <w:proofErr w:type="spellEnd"/>
      <w:r w:rsidRPr="004439A1">
        <w:rPr>
          <w:rFonts w:asciiTheme="minorHAnsi" w:hAnsiTheme="minorHAnsi" w:cstheme="minorHAnsi"/>
          <w:sz w:val="12"/>
        </w:rPr>
        <w:t>;</w:t>
      </w:r>
      <w:proofErr w:type="gramEnd"/>
    </w:p>
    <w:p w14:paraId="60EB8699"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 xml:space="preserve">issue 14: trade </w:t>
      </w:r>
      <w:proofErr w:type="gramStart"/>
      <w:r w:rsidRPr="004439A1">
        <w:rPr>
          <w:rFonts w:asciiTheme="minorHAnsi" w:hAnsiTheme="minorHAnsi" w:cstheme="minorHAnsi"/>
          <w:sz w:val="12"/>
        </w:rPr>
        <w:t>secrets;</w:t>
      </w:r>
      <w:proofErr w:type="gramEnd"/>
    </w:p>
    <w:p w14:paraId="46979364"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issue 15: capacity building; and</w:t>
      </w:r>
    </w:p>
    <w:p w14:paraId="3FFE4E2D" w14:textId="77777777" w:rsidR="00F83EFA" w:rsidRPr="004439A1" w:rsidRDefault="00F83EFA" w:rsidP="00F83EFA">
      <w:pPr>
        <w:numPr>
          <w:ilvl w:val="0"/>
          <w:numId w:val="18"/>
        </w:numPr>
        <w:rPr>
          <w:rFonts w:asciiTheme="minorHAnsi" w:hAnsiTheme="minorHAnsi" w:cstheme="minorHAnsi"/>
          <w:sz w:val="12"/>
        </w:rPr>
      </w:pPr>
      <w:r w:rsidRPr="004439A1">
        <w:rPr>
          <w:rFonts w:asciiTheme="minorHAnsi" w:hAnsiTheme="minorHAnsi" w:cstheme="minorHAnsi"/>
          <w:sz w:val="12"/>
        </w:rPr>
        <w:t>issue 16: accountability for decisions in IP administration.</w:t>
      </w:r>
    </w:p>
    <w:p w14:paraId="1A09EEF0"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The second set of WIPO conversations took place remotely from 7 to 9 July 2020 (</w:t>
      </w:r>
      <w:hyperlink r:id="rId31" w:history="1">
        <w:r w:rsidRPr="004439A1">
          <w:rPr>
            <w:rStyle w:val="Hyperlink"/>
            <w:rFonts w:asciiTheme="minorHAnsi" w:hAnsiTheme="minorHAnsi" w:cstheme="minorHAnsi"/>
            <w:sz w:val="12"/>
            <w:u w:val="none"/>
          </w:rPr>
          <w:t>the recordings are available online</w:t>
        </w:r>
      </w:hyperlink>
      <w:r w:rsidRPr="004439A1">
        <w:rPr>
          <w:rFonts w:asciiTheme="minorHAnsi" w:hAnsiTheme="minorHAnsi" w:cstheme="minorHAnsi"/>
          <w:sz w:val="12"/>
        </w:rPr>
        <w:t>) and focused on the issues published in the May 2020 paper. The overarching theme was that existing IP laws are flexible enough to be applied to AI technology, but clearer guidance is required to ensure that there is an internationally consistent approach. Further, many cautioned against implementing legislative changes quickly, when AI technology is still developing rapidly. There was also a suggestion that WIPO should consider certain priority areas which require a more immediate response and others where further research should be undertaken prior to any action being undertaken.</w:t>
      </w:r>
    </w:p>
    <w:p w14:paraId="0A2037D2"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 xml:space="preserve">The international discussions </w:t>
      </w:r>
      <w:proofErr w:type="spellStart"/>
      <w:r w:rsidRPr="004439A1">
        <w:rPr>
          <w:rFonts w:asciiTheme="minorHAnsi" w:hAnsiTheme="minorHAnsi" w:cstheme="minorHAnsi"/>
          <w:sz w:val="12"/>
        </w:rPr>
        <w:t>centred</w:t>
      </w:r>
      <w:proofErr w:type="spellEnd"/>
      <w:r w:rsidRPr="004439A1">
        <w:rPr>
          <w:rFonts w:asciiTheme="minorHAnsi" w:hAnsiTheme="minorHAnsi" w:cstheme="minorHAnsi"/>
          <w:sz w:val="12"/>
        </w:rPr>
        <w:t xml:space="preserve"> around the following five points:</w:t>
      </w:r>
    </w:p>
    <w:p w14:paraId="110A2379" w14:textId="77777777" w:rsidR="00F83EFA" w:rsidRPr="004439A1" w:rsidRDefault="00F83EFA" w:rsidP="00F83EFA">
      <w:pPr>
        <w:numPr>
          <w:ilvl w:val="0"/>
          <w:numId w:val="19"/>
        </w:numPr>
        <w:rPr>
          <w:rFonts w:asciiTheme="minorHAnsi" w:hAnsiTheme="minorHAnsi" w:cstheme="minorHAnsi"/>
          <w:sz w:val="12"/>
        </w:rPr>
      </w:pPr>
      <w:r w:rsidRPr="004439A1">
        <w:rPr>
          <w:rFonts w:asciiTheme="minorHAnsi" w:hAnsiTheme="minorHAnsi" w:cstheme="minorHAnsi"/>
          <w:b/>
          <w:bCs/>
          <w:sz w:val="12"/>
        </w:rPr>
        <w:t>Patent inventorship and ownership:</w:t>
      </w:r>
      <w:r w:rsidRPr="004439A1">
        <w:rPr>
          <w:rFonts w:asciiTheme="minorHAnsi" w:hAnsiTheme="minorHAnsi" w:cstheme="minorHAnsi"/>
          <w:sz w:val="12"/>
        </w:rPr>
        <w:t> It was unanimously agreed that a patent should be owned by a natural or legal person (and an AI machine should not be able to own an invention), but the issue of whether an AI system should be named as the inventor of a patent was widely debated. Ryan Abbott (Professor of Law and Health at the University of Surrey and part of the team that filed test cases naming DABUS AI as a patent inventor</w:t>
      </w:r>
      <w:r w:rsidRPr="004439A1">
        <w:rPr>
          <w:rFonts w:asciiTheme="minorHAnsi" w:hAnsiTheme="minorHAnsi" w:cstheme="minorHAnsi"/>
          <w:sz w:val="12"/>
          <w:vertAlign w:val="superscript"/>
        </w:rPr>
        <w:t>1</w:t>
      </w:r>
      <w:r w:rsidRPr="004439A1">
        <w:rPr>
          <w:rFonts w:asciiTheme="minorHAnsi" w:hAnsiTheme="minorHAnsi" w:cstheme="minorHAnsi"/>
          <w:sz w:val="12"/>
        </w:rPr>
        <w:t xml:space="preserve">) argued that we have already reached a stage where AI systems are generating patents without human intervention and if we do not </w:t>
      </w:r>
      <w:proofErr w:type="spellStart"/>
      <w:r w:rsidRPr="004439A1">
        <w:rPr>
          <w:rFonts w:asciiTheme="minorHAnsi" w:hAnsiTheme="minorHAnsi" w:cstheme="minorHAnsi"/>
          <w:sz w:val="12"/>
        </w:rPr>
        <w:t>recognise</w:t>
      </w:r>
      <w:proofErr w:type="spellEnd"/>
      <w:r w:rsidRPr="004439A1">
        <w:rPr>
          <w:rFonts w:asciiTheme="minorHAnsi" w:hAnsiTheme="minorHAnsi" w:cstheme="minorHAnsi"/>
          <w:sz w:val="12"/>
        </w:rPr>
        <w:t xml:space="preserve"> these AI inventors, humans may be attributed credit for inventions that they did not actually devise. Further companies should be encouraged to </w:t>
      </w:r>
      <w:proofErr w:type="gramStart"/>
      <w:r w:rsidRPr="004439A1">
        <w:rPr>
          <w:rFonts w:asciiTheme="minorHAnsi" w:hAnsiTheme="minorHAnsi" w:cstheme="minorHAnsi"/>
          <w:sz w:val="12"/>
        </w:rPr>
        <w:t>invent</w:t>
      </w:r>
      <w:proofErr w:type="gramEnd"/>
      <w:r w:rsidRPr="004439A1">
        <w:rPr>
          <w:rFonts w:asciiTheme="minorHAnsi" w:hAnsiTheme="minorHAnsi" w:cstheme="minorHAnsi"/>
          <w:sz w:val="12"/>
        </w:rPr>
        <w:t xml:space="preserve"> efficiently. Some of the patent offices suggested that where AI was being used as a tool to create a patentable invention (for example in the case of narrow or weak AI), it was appropriate for a human inventor to be named. However, further </w:t>
      </w:r>
      <w:proofErr w:type="spellStart"/>
      <w:r w:rsidRPr="004439A1">
        <w:rPr>
          <w:rFonts w:asciiTheme="minorHAnsi" w:hAnsiTheme="minorHAnsi" w:cstheme="minorHAnsi"/>
          <w:sz w:val="12"/>
        </w:rPr>
        <w:t>harmonised</w:t>
      </w:r>
      <w:proofErr w:type="spellEnd"/>
      <w:r w:rsidRPr="004439A1">
        <w:rPr>
          <w:rFonts w:asciiTheme="minorHAnsi" w:hAnsiTheme="minorHAnsi" w:cstheme="minorHAnsi"/>
          <w:sz w:val="12"/>
        </w:rPr>
        <w:t xml:space="preserve"> guidance was necessary in the case of strong AI which </w:t>
      </w:r>
      <w:proofErr w:type="gramStart"/>
      <w:r w:rsidRPr="004439A1">
        <w:rPr>
          <w:rFonts w:asciiTheme="minorHAnsi" w:hAnsiTheme="minorHAnsi" w:cstheme="minorHAnsi"/>
          <w:sz w:val="12"/>
        </w:rPr>
        <w:t>was capable of creating</w:t>
      </w:r>
      <w:proofErr w:type="gramEnd"/>
      <w:r w:rsidRPr="004439A1">
        <w:rPr>
          <w:rFonts w:asciiTheme="minorHAnsi" w:hAnsiTheme="minorHAnsi" w:cstheme="minorHAnsi"/>
          <w:sz w:val="12"/>
        </w:rPr>
        <w:t xml:space="preserve"> inventions without human intervention. From a policy perspective, WIPO needed to consider whether the patent system was designed to </w:t>
      </w:r>
      <w:proofErr w:type="spellStart"/>
      <w:r w:rsidRPr="004439A1">
        <w:rPr>
          <w:rFonts w:asciiTheme="minorHAnsi" w:hAnsiTheme="minorHAnsi" w:cstheme="minorHAnsi"/>
          <w:sz w:val="12"/>
        </w:rPr>
        <w:t>incentivise</w:t>
      </w:r>
      <w:proofErr w:type="spellEnd"/>
      <w:r w:rsidRPr="004439A1">
        <w:rPr>
          <w:rFonts w:asciiTheme="minorHAnsi" w:hAnsiTheme="minorHAnsi" w:cstheme="minorHAnsi"/>
          <w:sz w:val="12"/>
        </w:rPr>
        <w:t xml:space="preserve"> the creativity of humans only or protect all technological advancements.</w:t>
      </w:r>
    </w:p>
    <w:p w14:paraId="4CFF8491" w14:textId="77777777" w:rsidR="00F83EFA" w:rsidRPr="004439A1" w:rsidRDefault="00F83EFA" w:rsidP="00F83EFA">
      <w:pPr>
        <w:numPr>
          <w:ilvl w:val="0"/>
          <w:numId w:val="19"/>
        </w:numPr>
        <w:rPr>
          <w:rFonts w:asciiTheme="minorHAnsi" w:hAnsiTheme="minorHAnsi" w:cstheme="minorHAnsi"/>
          <w:sz w:val="12"/>
        </w:rPr>
      </w:pPr>
      <w:r w:rsidRPr="004439A1">
        <w:rPr>
          <w:rFonts w:asciiTheme="minorHAnsi" w:hAnsiTheme="minorHAnsi" w:cstheme="minorHAnsi"/>
          <w:b/>
          <w:bCs/>
          <w:sz w:val="12"/>
        </w:rPr>
        <w:t>Inventive step:</w:t>
      </w:r>
      <w:r w:rsidRPr="004439A1">
        <w:rPr>
          <w:rFonts w:asciiTheme="minorHAnsi" w:hAnsiTheme="minorHAnsi" w:cstheme="minorHAnsi"/>
          <w:sz w:val="12"/>
        </w:rPr>
        <w:t xml:space="preserve"> A distinction was drawn between AI-Assisted and AI-Generated inventions and there was a call for clear definitions to be adopted. AI-assisted inventions were generally thought to be those inventions developed with material human intervention and/or direction with the assistance of, for example machine or deep learning, whereas AI-generated inventions are those that are the output of AI without human intervention (and where AI is changing its </w:t>
      </w:r>
      <w:proofErr w:type="spellStart"/>
      <w:r w:rsidRPr="004439A1">
        <w:rPr>
          <w:rFonts w:asciiTheme="minorHAnsi" w:hAnsiTheme="minorHAnsi" w:cstheme="minorHAnsi"/>
          <w:sz w:val="12"/>
        </w:rPr>
        <w:t>behaviour</w:t>
      </w:r>
      <w:proofErr w:type="spellEnd"/>
      <w:r w:rsidRPr="004439A1">
        <w:rPr>
          <w:rFonts w:asciiTheme="minorHAnsi" w:hAnsiTheme="minorHAnsi" w:cstheme="minorHAnsi"/>
          <w:sz w:val="12"/>
        </w:rPr>
        <w:t xml:space="preserve"> during operation to respond to unanticipated information or events). In the case of AI-assisted inventions, where AI is used as a tool in the hands of the person skilled in the art, it would be important to consider whether the AI technology was available to the skilled person at the relevant date for assessing inventive step. In the case of AI-generated inventions, could an AI system become the equivalent of the person skilled in the art? Judge Klaus Grabinski (an eminent German patent law judge) commented that this would be more challenging, as it would be difficult to judge the inventiveness of an AI system.</w:t>
      </w:r>
    </w:p>
    <w:p w14:paraId="018D7D94" w14:textId="77777777" w:rsidR="00F83EFA" w:rsidRPr="004439A1" w:rsidRDefault="00F83EFA" w:rsidP="00F83EFA">
      <w:pPr>
        <w:numPr>
          <w:ilvl w:val="0"/>
          <w:numId w:val="19"/>
        </w:numPr>
        <w:rPr>
          <w:rFonts w:asciiTheme="minorHAnsi" w:hAnsiTheme="minorHAnsi" w:cstheme="minorHAnsi"/>
          <w:sz w:val="12"/>
        </w:rPr>
      </w:pPr>
      <w:r w:rsidRPr="004439A1">
        <w:rPr>
          <w:rFonts w:asciiTheme="minorHAnsi" w:hAnsiTheme="minorHAnsi" w:cstheme="minorHAnsi"/>
          <w:b/>
          <w:bCs/>
          <w:sz w:val="12"/>
        </w:rPr>
        <w:t>Disclosure:</w:t>
      </w:r>
      <w:r w:rsidRPr="004439A1">
        <w:rPr>
          <w:rFonts w:asciiTheme="minorHAnsi" w:hAnsiTheme="minorHAnsi" w:cstheme="minorHAnsi"/>
          <w:sz w:val="12"/>
        </w:rPr>
        <w:t xml:space="preserve"> Another issue identified as requiring clarification was the level of disclosure that is required to be included within patent applications. For AI-assisted inventions, it was argued that no disclosure of the AI algorithms or training data should be required, so long as there was sufficient and complete disclosure of the invention in the patent application. However, there was a debate over black box AI related inventions with the judges suggesting that patents should not be granted in those cases (as it would be difficult to explain how the AI system works, how it responds to multiple factors to solve a technical problem and so that the skilled person can reproduce the invention). However, representatives from industry suggested that there would always be “an iota of black box in an algorithm” and this was an unduly narrow restriction. It was suggested that a global depositary </w:t>
      </w:r>
      <w:proofErr w:type="gramStart"/>
      <w:r w:rsidRPr="004439A1">
        <w:rPr>
          <w:rFonts w:asciiTheme="minorHAnsi" w:hAnsiTheme="minorHAnsi" w:cstheme="minorHAnsi"/>
          <w:sz w:val="12"/>
        </w:rPr>
        <w:t>similar to</w:t>
      </w:r>
      <w:proofErr w:type="gramEnd"/>
      <w:r w:rsidRPr="004439A1">
        <w:rPr>
          <w:rFonts w:asciiTheme="minorHAnsi" w:hAnsiTheme="minorHAnsi" w:cstheme="minorHAnsi"/>
          <w:sz w:val="12"/>
        </w:rPr>
        <w:t xml:space="preserve"> that which has been used for the deposit of microorganisms under the Budapest Treaty may be useful for algorithms and related training data, although it would need to be internationally accepted if it was to have any credibility.</w:t>
      </w:r>
    </w:p>
    <w:p w14:paraId="2C175482" w14:textId="77777777" w:rsidR="00F83EFA" w:rsidRPr="004439A1" w:rsidRDefault="00F83EFA" w:rsidP="00F83EFA">
      <w:pPr>
        <w:numPr>
          <w:ilvl w:val="0"/>
          <w:numId w:val="19"/>
        </w:numPr>
        <w:rPr>
          <w:rFonts w:asciiTheme="minorHAnsi" w:hAnsiTheme="minorHAnsi" w:cstheme="minorHAnsi"/>
          <w:sz w:val="12"/>
        </w:rPr>
      </w:pPr>
      <w:r w:rsidRPr="004439A1">
        <w:rPr>
          <w:rFonts w:asciiTheme="minorHAnsi" w:hAnsiTheme="minorHAnsi" w:cstheme="minorHAnsi"/>
          <w:b/>
          <w:bCs/>
          <w:sz w:val="12"/>
        </w:rPr>
        <w:t>Access to training data:</w:t>
      </w:r>
      <w:r w:rsidRPr="004439A1">
        <w:rPr>
          <w:rFonts w:asciiTheme="minorHAnsi" w:hAnsiTheme="minorHAnsi" w:cstheme="minorHAnsi"/>
          <w:sz w:val="12"/>
        </w:rPr>
        <w:t xml:space="preserve"> There was a broad range of support for greater access to high-quality and varied data or inputs for a variety of different reasons, such as improving AI outputs, preventing bias within AI systems, increasing access to documents to train library search systems and also leveling the playing field to prevent companies with huge piles of data from developing AI capabilities that will vastly outcompete those without access to such data. Research was presented by Sean Flynn (Chair of the Global Expert Network on Copyright User Rights) from a project examining copyright laws around the world to see whether they allowed data mining to a </w:t>
      </w:r>
      <w:proofErr w:type="gramStart"/>
      <w:r w:rsidRPr="004439A1">
        <w:rPr>
          <w:rFonts w:asciiTheme="minorHAnsi" w:hAnsiTheme="minorHAnsi" w:cstheme="minorHAnsi"/>
          <w:sz w:val="12"/>
        </w:rPr>
        <w:t>sufficient enough</w:t>
      </w:r>
      <w:proofErr w:type="gramEnd"/>
      <w:r w:rsidRPr="004439A1">
        <w:rPr>
          <w:rFonts w:asciiTheme="minorHAnsi" w:hAnsiTheme="minorHAnsi" w:cstheme="minorHAnsi"/>
          <w:sz w:val="12"/>
        </w:rPr>
        <w:t xml:space="preserve"> extent to enable AI machines to be trained. His team’s work showed that vast parts of the world, including the majority of South America, currently have laws in place that make this type of research and development illegal. WIPO identified this as an area for further research attention, potentially distinguishing between the situation where the data mining occurs to further research and scientific understanding generally, and where the data mining produces new works (</w:t>
      </w:r>
      <w:proofErr w:type="spellStart"/>
      <w:r w:rsidRPr="004439A1">
        <w:rPr>
          <w:rFonts w:asciiTheme="minorHAnsi" w:hAnsiTheme="minorHAnsi" w:cstheme="minorHAnsi"/>
          <w:sz w:val="12"/>
        </w:rPr>
        <w:t>eg</w:t>
      </w:r>
      <w:proofErr w:type="spellEnd"/>
      <w:r w:rsidRPr="004439A1">
        <w:rPr>
          <w:rFonts w:asciiTheme="minorHAnsi" w:hAnsiTheme="minorHAnsi" w:cstheme="minorHAnsi"/>
          <w:sz w:val="12"/>
        </w:rPr>
        <w:t xml:space="preserve"> music, art or literature) that compete with the original works that are mined.</w:t>
      </w:r>
    </w:p>
    <w:p w14:paraId="1611CC7B" w14:textId="77777777" w:rsidR="00F83EFA" w:rsidRPr="004439A1" w:rsidRDefault="00F83EFA" w:rsidP="00F83EFA">
      <w:pPr>
        <w:numPr>
          <w:ilvl w:val="0"/>
          <w:numId w:val="19"/>
        </w:numPr>
        <w:rPr>
          <w:rFonts w:asciiTheme="minorHAnsi" w:hAnsiTheme="minorHAnsi" w:cstheme="minorHAnsi"/>
          <w:sz w:val="12"/>
        </w:rPr>
      </w:pPr>
      <w:r w:rsidRPr="004439A1">
        <w:rPr>
          <w:rFonts w:asciiTheme="minorHAnsi" w:hAnsiTheme="minorHAnsi" w:cstheme="minorHAnsi"/>
          <w:b/>
          <w:bCs/>
          <w:sz w:val="12"/>
        </w:rPr>
        <w:t>Copyright and creativity:</w:t>
      </w:r>
      <w:r w:rsidRPr="004439A1">
        <w:rPr>
          <w:rFonts w:asciiTheme="minorHAnsi" w:hAnsiTheme="minorHAnsi" w:cstheme="minorHAnsi"/>
          <w:sz w:val="12"/>
        </w:rPr>
        <w:t xml:space="preserve"> There were </w:t>
      </w:r>
      <w:proofErr w:type="gramStart"/>
      <w:r w:rsidRPr="004439A1">
        <w:rPr>
          <w:rFonts w:asciiTheme="minorHAnsi" w:hAnsiTheme="minorHAnsi" w:cstheme="minorHAnsi"/>
          <w:sz w:val="12"/>
        </w:rPr>
        <w:t>a number of</w:t>
      </w:r>
      <w:proofErr w:type="gramEnd"/>
      <w:r w:rsidRPr="004439A1">
        <w:rPr>
          <w:rFonts w:asciiTheme="minorHAnsi" w:hAnsiTheme="minorHAnsi" w:cstheme="minorHAnsi"/>
          <w:sz w:val="12"/>
        </w:rPr>
        <w:t xml:space="preserve"> submissions that human creativity is at the </w:t>
      </w:r>
      <w:proofErr w:type="spellStart"/>
      <w:r w:rsidRPr="004439A1">
        <w:rPr>
          <w:rFonts w:asciiTheme="minorHAnsi" w:hAnsiTheme="minorHAnsi" w:cstheme="minorHAnsi"/>
          <w:sz w:val="12"/>
        </w:rPr>
        <w:t>centre</w:t>
      </w:r>
      <w:proofErr w:type="spellEnd"/>
      <w:r w:rsidRPr="004439A1">
        <w:rPr>
          <w:rFonts w:asciiTheme="minorHAnsi" w:hAnsiTheme="minorHAnsi" w:cstheme="minorHAnsi"/>
          <w:sz w:val="12"/>
        </w:rPr>
        <w:t xml:space="preserve"> of copyright law. It was also </w:t>
      </w:r>
      <w:proofErr w:type="spellStart"/>
      <w:r w:rsidRPr="004439A1">
        <w:rPr>
          <w:rFonts w:asciiTheme="minorHAnsi" w:hAnsiTheme="minorHAnsi" w:cstheme="minorHAnsi"/>
          <w:sz w:val="12"/>
        </w:rPr>
        <w:t>emphasised</w:t>
      </w:r>
      <w:proofErr w:type="spellEnd"/>
      <w:r w:rsidRPr="004439A1">
        <w:rPr>
          <w:rFonts w:asciiTheme="minorHAnsi" w:hAnsiTheme="minorHAnsi" w:cstheme="minorHAnsi"/>
          <w:sz w:val="12"/>
        </w:rPr>
        <w:t xml:space="preserve"> that copyright is the economic foundation of creative sectors such as the music industry and that any weakening of copyright laws would be hugely detrimental to artists and authors. As such, we should not be quick to grant copyright protection to works created by machines. Whether there should be new rights granted to authors whose works are used to train AI machines was also discussed (and whether use of such works without permission would amount to an infringement of copyright in any event) and it was highlighted that current rules on joint ownership of copyright are not sufficient to deal with the complexities of AI systems.</w:t>
      </w:r>
    </w:p>
    <w:p w14:paraId="43DE5413" w14:textId="77777777" w:rsidR="00F83EFA" w:rsidRPr="004439A1" w:rsidRDefault="00F83EFA" w:rsidP="00F83EFA">
      <w:pPr>
        <w:rPr>
          <w:rFonts w:asciiTheme="minorHAnsi" w:hAnsiTheme="minorHAnsi" w:cstheme="minorHAnsi"/>
          <w:sz w:val="12"/>
        </w:rPr>
      </w:pPr>
      <w:r w:rsidRPr="004439A1">
        <w:rPr>
          <w:rFonts w:asciiTheme="minorHAnsi" w:hAnsiTheme="minorHAnsi" w:cstheme="minorHAnsi"/>
          <w:sz w:val="12"/>
        </w:rPr>
        <w:t>Next steps</w:t>
      </w:r>
    </w:p>
    <w:p w14:paraId="200319B2" w14:textId="7D245371" w:rsidR="00C00286" w:rsidRPr="004439A1" w:rsidRDefault="00F83EFA" w:rsidP="00C00286">
      <w:pPr>
        <w:rPr>
          <w:rFonts w:asciiTheme="minorHAnsi" w:hAnsiTheme="minorHAnsi" w:cstheme="minorHAnsi"/>
          <w:sz w:val="12"/>
        </w:rPr>
      </w:pPr>
      <w:r w:rsidRPr="004439A1">
        <w:rPr>
          <w:rFonts w:asciiTheme="minorHAnsi" w:hAnsiTheme="minorHAnsi" w:cstheme="minorHAnsi"/>
          <w:sz w:val="12"/>
        </w:rPr>
        <w:t xml:space="preserve">All parties are invited to submit any further interventions and comments by email by 24 July 2020.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then intends to publish a document outlining the preliminary considerations from the many questions raised in the recent sessions and potentially a list of priority areas on which WIPO intends to focus. This </w:t>
      </w:r>
      <w:r w:rsidRPr="004439A1">
        <w:rPr>
          <w:rFonts w:asciiTheme="minorHAnsi" w:hAnsiTheme="minorHAnsi" w:cstheme="minorHAnsi"/>
          <w:highlight w:val="cyan"/>
          <w:u w:val="single"/>
        </w:rPr>
        <w:t>will set</w:t>
      </w:r>
      <w:r w:rsidRPr="004439A1">
        <w:rPr>
          <w:rFonts w:asciiTheme="minorHAnsi" w:hAnsiTheme="minorHAnsi" w:cstheme="minorHAnsi"/>
          <w:u w:val="single"/>
        </w:rPr>
        <w:t xml:space="preserve"> the agenda for the development of </w:t>
      </w:r>
      <w:r w:rsidRPr="004439A1">
        <w:rPr>
          <w:rFonts w:asciiTheme="minorHAnsi" w:hAnsiTheme="minorHAnsi" w:cstheme="minorHAnsi"/>
          <w:highlight w:val="cyan"/>
          <w:u w:val="single"/>
        </w:rPr>
        <w:t>clearer guidelines on how legislation should be applied</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to deal with AI</w:t>
      </w:r>
      <w:r w:rsidRPr="004439A1">
        <w:rPr>
          <w:rFonts w:asciiTheme="minorHAnsi" w:hAnsiTheme="minorHAnsi" w:cstheme="minorHAnsi"/>
          <w:u w:val="single"/>
        </w:rPr>
        <w:t xml:space="preserve"> in the intellectual property sphere.</w:t>
      </w:r>
      <w:r w:rsidRPr="004439A1">
        <w:rPr>
          <w:rFonts w:asciiTheme="minorHAnsi" w:hAnsiTheme="minorHAnsi" w:cstheme="minorHAnsi"/>
          <w:sz w:val="12"/>
        </w:rPr>
        <w:t xml:space="preserve"> WIPO also intends to facilitate further discussions by holding a third session of the Conversation on IP and AI in November 2020.</w:t>
      </w:r>
    </w:p>
    <w:p w14:paraId="31FD7464" w14:textId="77777777" w:rsidR="00C00286" w:rsidRPr="004439A1" w:rsidRDefault="00C00286" w:rsidP="00C00286">
      <w:pPr>
        <w:rPr>
          <w:rFonts w:asciiTheme="minorHAnsi" w:hAnsiTheme="minorHAnsi" w:cstheme="minorHAnsi"/>
        </w:rPr>
      </w:pPr>
    </w:p>
    <w:p w14:paraId="6366F90B"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 xml:space="preserve">WIPO </w:t>
      </w:r>
      <w:proofErr w:type="gramStart"/>
      <w:r w:rsidRPr="004439A1">
        <w:rPr>
          <w:rFonts w:asciiTheme="minorHAnsi" w:hAnsiTheme="minorHAnsi" w:cstheme="minorHAnsi"/>
        </w:rPr>
        <w:t>made</w:t>
      </w:r>
      <w:proofErr w:type="gramEnd"/>
      <w:r w:rsidRPr="004439A1">
        <w:rPr>
          <w:rFonts w:asciiTheme="minorHAnsi" w:hAnsiTheme="minorHAnsi" w:cstheme="minorHAnsi"/>
        </w:rPr>
        <w:t xml:space="preserve"> an excellent first step with AI regulation and WEF advocates for more international conversation about regulation for IP.</w:t>
      </w:r>
    </w:p>
    <w:p w14:paraId="006CF73D" w14:textId="77777777" w:rsidR="00C00286" w:rsidRPr="004439A1" w:rsidRDefault="00C00286" w:rsidP="00C00286">
      <w:pPr>
        <w:rPr>
          <w:rFonts w:asciiTheme="minorHAnsi" w:hAnsiTheme="minorHAnsi" w:cstheme="minorHAnsi"/>
        </w:rPr>
      </w:pPr>
      <w:r w:rsidRPr="004439A1">
        <w:rPr>
          <w:rStyle w:val="Style13ptBold"/>
          <w:rFonts w:asciiTheme="minorHAnsi" w:hAnsiTheme="minorHAnsi" w:cstheme="minorHAnsi"/>
        </w:rPr>
        <w:t xml:space="preserve">Kumar et al 20 </w:t>
      </w:r>
      <w:r w:rsidRPr="004439A1">
        <w:rPr>
          <w:rFonts w:asciiTheme="minorHAnsi" w:hAnsiTheme="minorHAnsi" w:cstheme="minorHAnsi"/>
        </w:rPr>
        <w:t xml:space="preserve">[Sunny Kumar is an Associate at K&amp;L Gates; “Deep Fakes, Inventorship and Ethics--WIPO Revised Issues Paper on Artificial Intelligence”; September 2020; the National Law Review; </w:t>
      </w:r>
      <w:hyperlink r:id="rId32" w:history="1">
        <w:r w:rsidRPr="004439A1">
          <w:rPr>
            <w:rFonts w:asciiTheme="minorHAnsi" w:hAnsiTheme="minorHAnsi" w:cstheme="minorHAnsi"/>
          </w:rPr>
          <w:t>https://natlawreview.com/article/deep-fakes-inventorship-and-ethics-wipo-revised-issues-paper-artificial-intelligence</w:t>
        </w:r>
      </w:hyperlink>
      <w:r w:rsidRPr="004439A1">
        <w:rPr>
          <w:rFonts w:asciiTheme="minorHAnsi" w:hAnsiTheme="minorHAnsi" w:cstheme="minorHAnsi"/>
        </w:rPr>
        <w:t>---LS</w:t>
      </w:r>
    </w:p>
    <w:p w14:paraId="6F558346"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In September 2019, </w:t>
      </w:r>
      <w:r w:rsidRPr="004439A1">
        <w:rPr>
          <w:rFonts w:asciiTheme="minorHAnsi" w:hAnsiTheme="minorHAnsi" w:cstheme="minorHAnsi"/>
          <w:u w:val="single"/>
        </w:rPr>
        <w:t xml:space="preserve">the World Intellectual Property </w:t>
      </w:r>
      <w:proofErr w:type="spellStart"/>
      <w:r w:rsidRPr="004439A1">
        <w:rPr>
          <w:rFonts w:asciiTheme="minorHAnsi" w:hAnsiTheme="minorHAnsi" w:cstheme="minorHAnsi"/>
          <w:u w:val="single"/>
        </w:rPr>
        <w:t>Organisation</w:t>
      </w:r>
      <w:proofErr w:type="spellEnd"/>
      <w:r w:rsidRPr="004439A1">
        <w:rPr>
          <w:rFonts w:asciiTheme="minorHAnsi" w:hAnsiTheme="minorHAnsi" w:cstheme="minorHAnsi"/>
          <w:u w:val="single"/>
        </w:rPr>
        <w:t xml:space="preserve">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launched a much-needed conversation on IP</w:t>
      </w:r>
      <w:r w:rsidRPr="004439A1">
        <w:rPr>
          <w:rFonts w:asciiTheme="minorHAnsi" w:hAnsiTheme="minorHAnsi" w:cstheme="minorHAnsi"/>
          <w:u w:val="single"/>
        </w:rPr>
        <w:t xml:space="preserve"> and </w:t>
      </w:r>
      <w:proofErr w:type="gramStart"/>
      <w:r w:rsidRPr="004439A1">
        <w:rPr>
          <w:rFonts w:asciiTheme="minorHAnsi" w:hAnsiTheme="minorHAnsi" w:cstheme="minorHAnsi"/>
          <w:u w:val="single"/>
        </w:rPr>
        <w:t>AI, and</w:t>
      </w:r>
      <w:proofErr w:type="gramEnd"/>
      <w:r w:rsidRPr="004439A1">
        <w:rPr>
          <w:rFonts w:asciiTheme="minorHAnsi" w:hAnsiTheme="minorHAnsi" w:cstheme="minorHAnsi"/>
          <w:u w:val="single"/>
        </w:rPr>
        <w:t xml:space="preserve"> consulted with member state representatives on the potential impact of AI on IP</w:t>
      </w:r>
      <w:r w:rsidRPr="004439A1">
        <w:rPr>
          <w:rFonts w:asciiTheme="minorHAnsi" w:hAnsiTheme="minorHAnsi" w:cstheme="minorHAnsi"/>
          <w:sz w:val="14"/>
        </w:rPr>
        <w:t>. Over the course of the consultation, WIPO received more than 250 responses from a wide range of global stakeholders.</w:t>
      </w:r>
    </w:p>
    <w:p w14:paraId="3E9A0366"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The fruit of its </w:t>
      </w:r>
      <w:proofErr w:type="spellStart"/>
      <w:r w:rsidRPr="004439A1">
        <w:rPr>
          <w:rFonts w:asciiTheme="minorHAnsi" w:hAnsiTheme="minorHAnsi" w:cstheme="minorHAnsi"/>
          <w:sz w:val="14"/>
        </w:rPr>
        <w:t>labour</w:t>
      </w:r>
      <w:proofErr w:type="spellEnd"/>
      <w:r w:rsidRPr="004439A1">
        <w:rPr>
          <w:rFonts w:asciiTheme="minorHAnsi" w:hAnsiTheme="minorHAnsi" w:cstheme="minorHAnsi"/>
          <w:sz w:val="14"/>
        </w:rPr>
        <w:t xml:space="preserve"> was published on 21 May 2020 and can be found here. The ‘Revised Issues Paper on Intellectual Property Policy and Artificial Intelligence’ amends </w:t>
      </w:r>
      <w:proofErr w:type="gramStart"/>
      <w:r w:rsidRPr="004439A1">
        <w:rPr>
          <w:rFonts w:asciiTheme="minorHAnsi" w:hAnsiTheme="minorHAnsi" w:cstheme="minorHAnsi"/>
          <w:sz w:val="14"/>
        </w:rPr>
        <w:t>WIPO’s</w:t>
      </w:r>
      <w:proofErr w:type="gramEnd"/>
      <w:r w:rsidRPr="004439A1">
        <w:rPr>
          <w:rFonts w:asciiTheme="minorHAnsi" w:hAnsiTheme="minorHAnsi" w:cstheme="minorHAnsi"/>
          <w:sz w:val="14"/>
        </w:rPr>
        <w:t xml:space="preserve"> previously issued ‘Draft Issues Paper on Intellectual Property Policy and Artificial Intelligence’ (found here) (Issues Paper).</w:t>
      </w:r>
    </w:p>
    <w:p w14:paraId="358145E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We do not intend to undertake a detailed summary of the Issues Paper here, but wanted to note a few topics raised:</w:t>
      </w:r>
    </w:p>
    <w:p w14:paraId="3B62C32C"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sz w:val="14"/>
        </w:rPr>
        <w:t xml:space="preserve">Previously,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had not </w:t>
      </w:r>
      <w:r w:rsidRPr="004439A1">
        <w:rPr>
          <w:rFonts w:asciiTheme="minorHAnsi" w:hAnsiTheme="minorHAnsi" w:cstheme="minorHAnsi"/>
          <w:highlight w:val="cyan"/>
          <w:u w:val="single"/>
        </w:rPr>
        <w:t>defined</w:t>
      </w:r>
      <w:r w:rsidRPr="004439A1">
        <w:rPr>
          <w:rFonts w:asciiTheme="minorHAnsi" w:hAnsiTheme="minorHAnsi" w:cstheme="minorHAnsi"/>
          <w:u w:val="single"/>
        </w:rPr>
        <w:t xml:space="preserve"> the concept of AI, however, after</w:t>
      </w:r>
      <w:r w:rsidRPr="004439A1">
        <w:rPr>
          <w:rFonts w:asciiTheme="minorHAnsi" w:hAnsiTheme="minorHAnsi" w:cstheme="minorHAnsi"/>
          <w:sz w:val="14"/>
        </w:rPr>
        <w:t xml:space="preserve"> numerous submissions commented on the lack of definition, the Issues Paper has now defined AI as “a discipline of computer science that is aimed at developing machines and systems that can carry out tasks considered to require human intelligence, with limited or no human intervention”. </w:t>
      </w:r>
      <w:r w:rsidRPr="004439A1">
        <w:rPr>
          <w:rFonts w:asciiTheme="minorHAnsi" w:hAnsiTheme="minorHAnsi" w:cstheme="minorHAnsi"/>
          <w:u w:val="single"/>
        </w:rPr>
        <w:t>There is</w:t>
      </w:r>
      <w:r w:rsidRPr="004439A1">
        <w:rPr>
          <w:rFonts w:asciiTheme="minorHAnsi" w:hAnsiTheme="minorHAnsi" w:cstheme="minorHAnsi"/>
          <w:sz w:val="14"/>
        </w:rPr>
        <w:t xml:space="preserve"> also </w:t>
      </w:r>
      <w:r w:rsidRPr="004439A1">
        <w:rPr>
          <w:rFonts w:asciiTheme="minorHAnsi" w:hAnsiTheme="minorHAnsi" w:cstheme="minorHAnsi"/>
          <w:highlight w:val="cyan"/>
          <w:u w:val="single"/>
        </w:rPr>
        <w:t>clarity surrounding the difference between the terms</w:t>
      </w:r>
      <w:r w:rsidRPr="004439A1">
        <w:rPr>
          <w:rFonts w:asciiTheme="minorHAnsi" w:hAnsiTheme="minorHAnsi" w:cstheme="minorHAnsi"/>
          <w:u w:val="single"/>
        </w:rPr>
        <w:t xml:space="preserve"> AI-generated (meaning AI output without human intervention) and AI-assisted (meaning output with material human intervention or direction).</w:t>
      </w:r>
    </w:p>
    <w:p w14:paraId="56E6412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One of the most hotly debated topics with AI is inventorship and ownership, which applies across all IP rights: Should the law require that a human being be named as the </w:t>
      </w:r>
      <w:proofErr w:type="gramStart"/>
      <w:r w:rsidRPr="004439A1">
        <w:rPr>
          <w:rFonts w:asciiTheme="minorHAnsi" w:hAnsiTheme="minorHAnsi" w:cstheme="minorHAnsi"/>
          <w:sz w:val="14"/>
        </w:rPr>
        <w:t>inventor</w:t>
      </w:r>
      <w:proofErr w:type="gramEnd"/>
      <w:r w:rsidRPr="004439A1">
        <w:rPr>
          <w:rFonts w:asciiTheme="minorHAnsi" w:hAnsiTheme="minorHAnsi" w:cstheme="minorHAnsi"/>
          <w:sz w:val="14"/>
        </w:rPr>
        <w:t xml:space="preserve"> or should the law permit an AI application to be named as the inventor? What ramifications would the question of </w:t>
      </w:r>
      <w:proofErr w:type="gramStart"/>
      <w:r w:rsidRPr="004439A1">
        <w:rPr>
          <w:rFonts w:asciiTheme="minorHAnsi" w:hAnsiTheme="minorHAnsi" w:cstheme="minorHAnsi"/>
          <w:sz w:val="14"/>
        </w:rPr>
        <w:t>inventorship</w:t>
      </w:r>
      <w:proofErr w:type="gramEnd"/>
      <w:r w:rsidRPr="004439A1">
        <w:rPr>
          <w:rFonts w:asciiTheme="minorHAnsi" w:hAnsiTheme="minorHAnsi" w:cstheme="minorHAnsi"/>
          <w:sz w:val="14"/>
        </w:rPr>
        <w:t xml:space="preserve"> and ownership have on related issues, such </w:t>
      </w:r>
      <w:proofErr w:type="gramStart"/>
      <w:r w:rsidRPr="004439A1">
        <w:rPr>
          <w:rFonts w:asciiTheme="minorHAnsi" w:hAnsiTheme="minorHAnsi" w:cstheme="minorHAnsi"/>
          <w:sz w:val="14"/>
        </w:rPr>
        <w:t>as,</w:t>
      </w:r>
      <w:proofErr w:type="gramEnd"/>
      <w:r w:rsidRPr="004439A1">
        <w:rPr>
          <w:rFonts w:asciiTheme="minorHAnsi" w:hAnsiTheme="minorHAnsi" w:cstheme="minorHAnsi"/>
          <w:sz w:val="14"/>
        </w:rPr>
        <w:t xml:space="preserve"> infringement, liability and dispute resolution?</w:t>
      </w:r>
    </w:p>
    <w:p w14:paraId="5A5F6584"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controversial issues surrounding deep fakes (technology that can recreate the appearance and voice of a person so accurately, it is near impossible to tell that the video is fake): If deep fakes benefit from copyright, should there be a system of equitable remuneration for persons whose likenesses and “performances” are used in a deep fake?</w:t>
      </w:r>
    </w:p>
    <w:p w14:paraId="18C650B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AI’s complex reliance on data and the layered nature of AI raised particularly complicated issues on data use and IP rights: Are current IP rights, privacy laws, unfair competition laws and similar protection regimes, contractual arrangements and technological measures sufficient to protect data or should IP policy consider the creation of new rights in relation to data?</w:t>
      </w:r>
    </w:p>
    <w:p w14:paraId="0B128B0B"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importance of AI in the everyday world leads to issues of access and free use: Should data and AI applications be protectable by trade secrets or is there a social or ethical interest to override existing trade secret protection?</w:t>
      </w:r>
    </w:p>
    <w:p w14:paraId="616CD85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Ethics and AI must go hand in hand, some argue that AI is the only way to guarantee impartiality, but as numerous experiments have shown, an AI system is only as ‘good’ as the data it is built upon. As such, can we (or should we) let AI make our decisions? Should AI be allowed for decisions in the prosecution of IP applications? If so, which types of decisions can be determined by AI- registration, appeals, invalidation or revocation?</w:t>
      </w:r>
    </w:p>
    <w:p w14:paraId="27B3ABE4"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highlight w:val="cyan"/>
          <w:u w:val="single"/>
        </w:rPr>
        <w:t>The Issues Paper is an excellent first step</w:t>
      </w:r>
      <w:r w:rsidRPr="004439A1">
        <w:rPr>
          <w:rFonts w:asciiTheme="minorHAnsi" w:hAnsiTheme="minorHAnsi" w:cstheme="minorHAnsi"/>
          <w:u w:val="single"/>
        </w:rPr>
        <w:t xml:space="preserve"> in picking apart the issues with AI and IP and makes for thought- provoking reading. </w:t>
      </w:r>
      <w:r w:rsidRPr="004439A1">
        <w:rPr>
          <w:rFonts w:asciiTheme="minorHAnsi" w:hAnsiTheme="minorHAnsi" w:cstheme="minorHAnsi"/>
          <w:sz w:val="14"/>
        </w:rPr>
        <w:t>However, it is not just AI in the IP sphere where conversations on AI are being had. The World Economic Forum (WEF) has been focusing on AI and how to manage its impact globally as it believes it is a key driver of the fourth industrial revolution.</w:t>
      </w:r>
    </w:p>
    <w:p w14:paraId="32D60519"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u w:val="single"/>
        </w:rPr>
        <w:t>W</w:t>
      </w:r>
      <w:r w:rsidRPr="004439A1">
        <w:rPr>
          <w:rFonts w:asciiTheme="minorHAnsi" w:hAnsiTheme="minorHAnsi" w:cstheme="minorHAnsi"/>
          <w:highlight w:val="cyan"/>
          <w:u w:val="single"/>
        </w:rPr>
        <w:t>EF advocates a soft law approach to regulation, highlighting the difficulty of drafting legislation</w:t>
      </w:r>
      <w:r w:rsidRPr="004439A1">
        <w:rPr>
          <w:rFonts w:asciiTheme="minorHAnsi" w:hAnsiTheme="minorHAnsi" w:cstheme="minorHAnsi"/>
          <w:u w:val="single"/>
        </w:rPr>
        <w:t xml:space="preserve"> to encapsulate AI and its potential variances. As such, WEF </w:t>
      </w:r>
      <w:r w:rsidRPr="004439A1">
        <w:rPr>
          <w:rFonts w:asciiTheme="minorHAnsi" w:hAnsiTheme="minorHAnsi" w:cstheme="minorHAnsi"/>
          <w:highlight w:val="cyan"/>
          <w:u w:val="single"/>
        </w:rPr>
        <w:t xml:space="preserve">recommends using internationally </w:t>
      </w:r>
      <w:proofErr w:type="spellStart"/>
      <w:r w:rsidRPr="004439A1">
        <w:rPr>
          <w:rFonts w:asciiTheme="minorHAnsi" w:hAnsiTheme="minorHAnsi" w:cstheme="minorHAnsi"/>
          <w:highlight w:val="cyan"/>
          <w:u w:val="single"/>
        </w:rPr>
        <w:t>recognised</w:t>
      </w:r>
      <w:proofErr w:type="spellEnd"/>
      <w:r w:rsidRPr="004439A1">
        <w:rPr>
          <w:rFonts w:asciiTheme="minorHAnsi" w:hAnsiTheme="minorHAnsi" w:cstheme="minorHAnsi"/>
          <w:highlight w:val="cyan"/>
          <w:u w:val="single"/>
        </w:rPr>
        <w:t xml:space="preserve"> standards</w:t>
      </w:r>
      <w:r w:rsidRPr="004439A1">
        <w:rPr>
          <w:rFonts w:asciiTheme="minorHAnsi" w:hAnsiTheme="minorHAnsi" w:cstheme="minorHAnsi"/>
          <w:u w:val="single"/>
        </w:rPr>
        <w:t xml:space="preserve"> and guidelines rather than black letter law.</w:t>
      </w:r>
    </w:p>
    <w:p w14:paraId="578E5D8F" w14:textId="77777777" w:rsidR="00C00286" w:rsidRPr="004439A1" w:rsidRDefault="00C00286" w:rsidP="00C00286">
      <w:pPr>
        <w:rPr>
          <w:rFonts w:asciiTheme="minorHAnsi" w:hAnsiTheme="minorHAnsi" w:cstheme="minorHAnsi"/>
          <w:u w:val="single"/>
        </w:rPr>
      </w:pPr>
    </w:p>
    <w:p w14:paraId="0BA809C0"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Australia proves – consulted WIPO which set more certainty on IP protections.</w:t>
      </w:r>
    </w:p>
    <w:p w14:paraId="488AB336" w14:textId="77777777" w:rsidR="00C00286" w:rsidRPr="004439A1" w:rsidRDefault="00C00286" w:rsidP="00C00286">
      <w:pPr>
        <w:rPr>
          <w:rFonts w:asciiTheme="minorHAnsi" w:hAnsiTheme="minorHAnsi" w:cstheme="minorHAnsi"/>
        </w:rPr>
      </w:pPr>
      <w:r w:rsidRPr="004439A1">
        <w:rPr>
          <w:rStyle w:val="Style13ptBold"/>
          <w:rFonts w:asciiTheme="minorHAnsi" w:hAnsiTheme="minorHAnsi" w:cstheme="minorHAnsi"/>
        </w:rPr>
        <w:t xml:space="preserve">Dentons 20 </w:t>
      </w:r>
      <w:r w:rsidRPr="004439A1">
        <w:rPr>
          <w:rFonts w:asciiTheme="minorHAnsi" w:hAnsiTheme="minorHAnsi" w:cstheme="minorHAnsi"/>
        </w:rPr>
        <w:t xml:space="preserve">[Dentons is the world’s largest global firm; “Australia’s approach to artificial intelligence and intellectual property - lessons from WIPO’s Conversation on IP and AI”; October 2020; </w:t>
      </w:r>
      <w:hyperlink r:id="rId33" w:history="1">
        <w:r w:rsidRPr="004439A1">
          <w:rPr>
            <w:rFonts w:asciiTheme="minorHAnsi" w:hAnsiTheme="minorHAnsi" w:cstheme="minorHAnsi"/>
          </w:rPr>
          <w:t>https://www.dentons.com/en/insights/articles/2020/october/14/australias-approach-to-ai-and-ip</w:t>
        </w:r>
      </w:hyperlink>
      <w:r w:rsidRPr="004439A1">
        <w:rPr>
          <w:rFonts w:asciiTheme="minorHAnsi" w:hAnsiTheme="minorHAnsi" w:cstheme="minorHAnsi"/>
        </w:rPr>
        <w:t>---LS</w:t>
      </w:r>
    </w:p>
    <w:p w14:paraId="0C09FBC2" w14:textId="77777777" w:rsidR="00C00286" w:rsidRPr="004439A1" w:rsidRDefault="00C00286" w:rsidP="00C00286">
      <w:pPr>
        <w:rPr>
          <w:rStyle w:val="StyleUnderline"/>
          <w:rFonts w:asciiTheme="minorHAnsi" w:hAnsiTheme="minorHAnsi" w:cstheme="minorHAnsi"/>
        </w:rPr>
      </w:pPr>
      <w:r w:rsidRPr="004439A1">
        <w:rPr>
          <w:rStyle w:val="StyleUnderline"/>
          <w:rFonts w:asciiTheme="minorHAnsi" w:hAnsiTheme="minorHAnsi" w:cstheme="minorHAnsi"/>
        </w:rPr>
        <w:t xml:space="preserve">In Australia, as in many other jurisdictions, AI-generated works and inventions are unlikely to be protected by patent law and copyright law because of the absence of a human inventor or author – which is a necessary requirement </w:t>
      </w:r>
      <w:proofErr w:type="gramStart"/>
      <w:r w:rsidRPr="004439A1">
        <w:rPr>
          <w:rStyle w:val="StyleUnderline"/>
          <w:rFonts w:asciiTheme="minorHAnsi" w:hAnsiTheme="minorHAnsi" w:cstheme="minorHAnsi"/>
        </w:rPr>
        <w:t>in order to</w:t>
      </w:r>
      <w:proofErr w:type="gramEnd"/>
      <w:r w:rsidRPr="004439A1">
        <w:rPr>
          <w:rStyle w:val="StyleUnderline"/>
          <w:rFonts w:asciiTheme="minorHAnsi" w:hAnsiTheme="minorHAnsi" w:cstheme="minorHAnsi"/>
        </w:rPr>
        <w:t xml:space="preserve"> qualify for protection as an intellectual property right (IP).</w:t>
      </w:r>
    </w:p>
    <w:p w14:paraId="760BEC7C"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u w:val="single"/>
        </w:rPr>
        <w:t>In light of this context, the World Intellectual Property Organization (</w:t>
      </w:r>
      <w:r w:rsidRPr="004439A1">
        <w:rPr>
          <w:rFonts w:asciiTheme="minorHAnsi" w:hAnsiTheme="minorHAnsi" w:cstheme="minorHAnsi"/>
          <w:b/>
          <w:bCs/>
          <w:highlight w:val="cyan"/>
          <w:u w:val="single"/>
        </w:rPr>
        <w:t>WIPO</w:t>
      </w:r>
      <w:r w:rsidRPr="004439A1">
        <w:rPr>
          <w:rFonts w:asciiTheme="minorHAnsi" w:hAnsiTheme="minorHAnsi" w:cstheme="minorHAnsi"/>
          <w:u w:val="single"/>
        </w:rPr>
        <w:t xml:space="preserve">), the </w:t>
      </w:r>
      <w:proofErr w:type="spellStart"/>
      <w:r w:rsidRPr="004439A1">
        <w:rPr>
          <w:rFonts w:asciiTheme="minorHAnsi" w:hAnsiTheme="minorHAnsi" w:cstheme="minorHAnsi"/>
          <w:u w:val="single"/>
        </w:rPr>
        <w:t>specialised</w:t>
      </w:r>
      <w:proofErr w:type="spellEnd"/>
      <w:r w:rsidRPr="004439A1">
        <w:rPr>
          <w:rFonts w:asciiTheme="minorHAnsi" w:hAnsiTheme="minorHAnsi" w:cstheme="minorHAnsi"/>
          <w:u w:val="single"/>
        </w:rPr>
        <w:t xml:space="preserve"> agency of the United Nations which heads the development of global IP systems, </w:t>
      </w:r>
      <w:hyperlink r:id="rId34" w:anchor="footnote1" w:history="1">
        <w:r w:rsidRPr="004439A1">
          <w:rPr>
            <w:rStyle w:val="Hyperlink"/>
            <w:rFonts w:asciiTheme="minorHAnsi" w:hAnsiTheme="minorHAnsi" w:cstheme="minorHAnsi"/>
            <w:b/>
            <w:bCs/>
            <w:vertAlign w:val="superscript"/>
          </w:rPr>
          <w:t>1</w:t>
        </w:r>
      </w:hyperlink>
      <w:r w:rsidRPr="004439A1">
        <w:rPr>
          <w:rFonts w:asciiTheme="minorHAnsi" w:hAnsiTheme="minorHAnsi" w:cstheme="minorHAnsi"/>
          <w:u w:val="single"/>
        </w:rPr>
        <w:t> </w:t>
      </w:r>
      <w:r w:rsidRPr="004439A1">
        <w:rPr>
          <w:rFonts w:asciiTheme="minorHAnsi" w:hAnsiTheme="minorHAnsi" w:cstheme="minorHAnsi"/>
          <w:highlight w:val="cyan"/>
          <w:u w:val="single"/>
        </w:rPr>
        <w:t>has been leading an initiative to identify policy issues</w:t>
      </w:r>
      <w:r w:rsidRPr="004439A1">
        <w:rPr>
          <w:rFonts w:asciiTheme="minorHAnsi" w:hAnsiTheme="minorHAnsi" w:cstheme="minorHAnsi"/>
          <w:u w:val="single"/>
        </w:rPr>
        <w:t xml:space="preserve"> relevant to the regulation of intellectual property rights related to AI.</w:t>
      </w:r>
    </w:p>
    <w:p w14:paraId="427C34ED"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issues</w:t>
      </w:r>
      <w:r w:rsidRPr="004439A1">
        <w:rPr>
          <w:rFonts w:asciiTheme="minorHAnsi" w:hAnsiTheme="minorHAnsi" w:cstheme="minorHAnsi"/>
          <w:u w:val="single"/>
        </w:rPr>
        <w:t xml:space="preserve"> which </w:t>
      </w:r>
      <w:r w:rsidRPr="004439A1">
        <w:rPr>
          <w:rFonts w:asciiTheme="minorHAnsi" w:hAnsiTheme="minorHAnsi" w:cstheme="minorHAnsi"/>
          <w:highlight w:val="cyan"/>
          <w:u w:val="single"/>
        </w:rPr>
        <w:t>are being identified through this process provide insight into</w:t>
      </w:r>
      <w:r w:rsidRPr="004439A1">
        <w:rPr>
          <w:rFonts w:asciiTheme="minorHAnsi" w:hAnsiTheme="minorHAnsi" w:cstheme="minorHAnsi"/>
          <w:u w:val="single"/>
        </w:rPr>
        <w:t xml:space="preserve"> the treatment of AI-generated works and </w:t>
      </w:r>
      <w:r w:rsidRPr="004439A1">
        <w:rPr>
          <w:rFonts w:asciiTheme="minorHAnsi" w:hAnsiTheme="minorHAnsi" w:cstheme="minorHAnsi"/>
          <w:highlight w:val="cyan"/>
          <w:u w:val="single"/>
        </w:rPr>
        <w:t>inventions under Australian law</w:t>
      </w:r>
      <w:r w:rsidRPr="004439A1">
        <w:rPr>
          <w:rFonts w:asciiTheme="minorHAnsi" w:hAnsiTheme="minorHAnsi" w:cstheme="minorHAnsi"/>
          <w:sz w:val="14"/>
        </w:rPr>
        <w:t>. Dentons Australia Associate, Tom Johnston and Partner, Robyn Chatwood, discuss WIPO’s efforts below and some of the interesting issues.</w:t>
      </w:r>
    </w:p>
    <w:p w14:paraId="320746E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Background to WIPO’s Conversation on IP and AI</w:t>
      </w:r>
    </w:p>
    <w:p w14:paraId="5C371D53"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Amidst the potential to use AI to generate works and inventions without human intervention in a growing number of commercial contexts, WIPO held in September 2019 its first “Conversation on IP and AI”, bringing together Member States and other stakeholders to discuss the impact of Al on IP policy, with a view to “… collectively formulating the questions that policymakers need to ask”..</w:t>
      </w:r>
      <w:hyperlink r:id="rId35" w:anchor="footnote2" w:history="1">
        <w:r w:rsidRPr="004439A1">
          <w:rPr>
            <w:rStyle w:val="Hyperlink"/>
            <w:rFonts w:asciiTheme="minorHAnsi" w:hAnsiTheme="minorHAnsi" w:cstheme="minorHAnsi"/>
            <w:b/>
            <w:bCs/>
            <w:vertAlign w:val="superscript"/>
          </w:rPr>
          <w:t>2</w:t>
        </w:r>
      </w:hyperlink>
    </w:p>
    <w:p w14:paraId="496CCF18"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In December 2019, WIPO released a draft issues paper for a public consultation on AI and IP policy (</w:t>
      </w:r>
      <w:r w:rsidRPr="004439A1">
        <w:rPr>
          <w:rFonts w:asciiTheme="minorHAnsi" w:hAnsiTheme="minorHAnsi" w:cstheme="minorHAnsi"/>
          <w:b/>
          <w:bCs/>
          <w:sz w:val="14"/>
        </w:rPr>
        <w:t>Issues Paper</w:t>
      </w:r>
      <w:proofErr w:type="gramStart"/>
      <w:r w:rsidRPr="004439A1">
        <w:rPr>
          <w:rFonts w:asciiTheme="minorHAnsi" w:hAnsiTheme="minorHAnsi" w:cstheme="minorHAnsi"/>
          <w:sz w:val="14"/>
        </w:rPr>
        <w:t>), and</w:t>
      </w:r>
      <w:proofErr w:type="gramEnd"/>
      <w:r w:rsidRPr="004439A1">
        <w:rPr>
          <w:rFonts w:asciiTheme="minorHAnsi" w:hAnsiTheme="minorHAnsi" w:cstheme="minorHAnsi"/>
          <w:sz w:val="14"/>
        </w:rPr>
        <w:t xml:space="preserve"> invited feedback about the issues to “… help define the most-pressing questions likely to face IP policy makers as AI increases in importance”. </w:t>
      </w:r>
      <w:hyperlink r:id="rId36" w:anchor="footnote3" w:history="1">
        <w:r w:rsidRPr="004439A1">
          <w:rPr>
            <w:rStyle w:val="Hyperlink"/>
            <w:rFonts w:asciiTheme="minorHAnsi" w:hAnsiTheme="minorHAnsi" w:cstheme="minorHAnsi"/>
            <w:b/>
            <w:bCs/>
            <w:vertAlign w:val="superscript"/>
          </w:rPr>
          <w:t>3</w:t>
        </w:r>
      </w:hyperlink>
    </w:p>
    <w:p w14:paraId="6E51B2AB"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Following the initial session in September 2019, WIPO hosted another session with Member States and a range of stakeholders in July 2020 to discuss the concepts set out in its Issues Paper. In particular, the sessions have sought to identify the nature of any IP rights in AI-generated works and inventions and to highlight the complications involved in determining the owners of these rights.</w:t>
      </w:r>
    </w:p>
    <w:p w14:paraId="4F4039FD"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Member States and corporate stakeholders, including IP Australia, provided written interventions to WIPO that addressed the Issues Paper. </w:t>
      </w:r>
      <w:hyperlink r:id="rId37" w:anchor="footnote4" w:history="1">
        <w:r w:rsidRPr="004439A1">
          <w:rPr>
            <w:rStyle w:val="Hyperlink"/>
            <w:rFonts w:asciiTheme="minorHAnsi" w:hAnsiTheme="minorHAnsi" w:cstheme="minorHAnsi"/>
            <w:b/>
            <w:bCs/>
            <w:vertAlign w:val="superscript"/>
          </w:rPr>
          <w:t>4</w:t>
        </w:r>
      </w:hyperlink>
      <w:r w:rsidRPr="004439A1">
        <w:rPr>
          <w:rFonts w:asciiTheme="minorHAnsi" w:hAnsiTheme="minorHAnsi" w:cstheme="minorHAnsi"/>
          <w:sz w:val="14"/>
        </w:rPr>
        <w:t> In May 2020 a revised issues paper was issued. </w:t>
      </w:r>
      <w:hyperlink r:id="rId38" w:anchor="footnote5" w:history="1">
        <w:r w:rsidRPr="004439A1">
          <w:rPr>
            <w:rStyle w:val="Hyperlink"/>
            <w:rFonts w:asciiTheme="minorHAnsi" w:hAnsiTheme="minorHAnsi" w:cstheme="minorHAnsi"/>
            <w:b/>
            <w:bCs/>
            <w:vertAlign w:val="superscript"/>
          </w:rPr>
          <w:t>5</w:t>
        </w:r>
      </w:hyperlink>
    </w:p>
    <w:p w14:paraId="6DFD8017"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final session in the Conversation will be conducted in November 2020.</w:t>
      </w:r>
    </w:p>
    <w:p w14:paraId="3127E2C0"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overlap between AI and IP</w:t>
      </w:r>
    </w:p>
    <w:p w14:paraId="6232A4E8"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As noted above, AI involves the </w:t>
      </w:r>
      <w:proofErr w:type="gramStart"/>
      <w:r w:rsidRPr="004439A1">
        <w:rPr>
          <w:rFonts w:asciiTheme="minorHAnsi" w:hAnsiTheme="minorHAnsi" w:cstheme="minorHAnsi"/>
          <w:sz w:val="14"/>
        </w:rPr>
        <w:t>use</w:t>
      </w:r>
      <w:proofErr w:type="gramEnd"/>
      <w:r w:rsidRPr="004439A1">
        <w:rPr>
          <w:rFonts w:asciiTheme="minorHAnsi" w:hAnsiTheme="minorHAnsi" w:cstheme="minorHAnsi"/>
          <w:sz w:val="14"/>
        </w:rPr>
        <w:t xml:space="preserve"> a range of computer algorithms to implement techniques, such as logic programming, machine learning, deep learning and neural networks, </w:t>
      </w:r>
      <w:proofErr w:type="gramStart"/>
      <w:r w:rsidRPr="004439A1">
        <w:rPr>
          <w:rFonts w:asciiTheme="minorHAnsi" w:hAnsiTheme="minorHAnsi" w:cstheme="minorHAnsi"/>
          <w:sz w:val="14"/>
        </w:rPr>
        <w:t>in order to</w:t>
      </w:r>
      <w:proofErr w:type="gramEnd"/>
      <w:r w:rsidRPr="004439A1">
        <w:rPr>
          <w:rFonts w:asciiTheme="minorHAnsi" w:hAnsiTheme="minorHAnsi" w:cstheme="minorHAnsi"/>
          <w:sz w:val="14"/>
        </w:rPr>
        <w:t xml:space="preserve"> perform tasks across various applications without human intervention.</w:t>
      </w:r>
    </w:p>
    <w:p w14:paraId="4BED4B39"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AI can be implemented, for example, in facial recognition systems that verify a person’s identity by extracting and </w:t>
      </w:r>
      <w:proofErr w:type="spellStart"/>
      <w:r w:rsidRPr="004439A1">
        <w:rPr>
          <w:rFonts w:asciiTheme="minorHAnsi" w:hAnsiTheme="minorHAnsi" w:cstheme="minorHAnsi"/>
          <w:sz w:val="14"/>
        </w:rPr>
        <w:t>analysing</w:t>
      </w:r>
      <w:proofErr w:type="spellEnd"/>
      <w:r w:rsidRPr="004439A1">
        <w:rPr>
          <w:rFonts w:asciiTheme="minorHAnsi" w:hAnsiTheme="minorHAnsi" w:cstheme="minorHAnsi"/>
          <w:sz w:val="14"/>
        </w:rPr>
        <w:t xml:space="preserve"> elements of facial features from a database of images. Similarly, AI is also used in self-learning smart home products that attempt to anticipate changes in temperature </w:t>
      </w:r>
      <w:proofErr w:type="gramStart"/>
      <w:r w:rsidRPr="004439A1">
        <w:rPr>
          <w:rFonts w:asciiTheme="minorHAnsi" w:hAnsiTheme="minorHAnsi" w:cstheme="minorHAnsi"/>
          <w:sz w:val="14"/>
        </w:rPr>
        <w:t>in order to</w:t>
      </w:r>
      <w:proofErr w:type="gramEnd"/>
      <w:r w:rsidRPr="004439A1">
        <w:rPr>
          <w:rFonts w:asciiTheme="minorHAnsi" w:hAnsiTheme="minorHAnsi" w:cstheme="minorHAnsi"/>
          <w:sz w:val="14"/>
        </w:rPr>
        <w:t xml:space="preserve"> </w:t>
      </w:r>
      <w:proofErr w:type="spellStart"/>
      <w:r w:rsidRPr="004439A1">
        <w:rPr>
          <w:rFonts w:asciiTheme="minorHAnsi" w:hAnsiTheme="minorHAnsi" w:cstheme="minorHAnsi"/>
          <w:sz w:val="14"/>
        </w:rPr>
        <w:t>optimise</w:t>
      </w:r>
      <w:proofErr w:type="spellEnd"/>
      <w:r w:rsidRPr="004439A1">
        <w:rPr>
          <w:rFonts w:asciiTheme="minorHAnsi" w:hAnsiTheme="minorHAnsi" w:cstheme="minorHAnsi"/>
          <w:sz w:val="14"/>
        </w:rPr>
        <w:t xml:space="preserve"> heating within a user’s home. AI has also been used to print artworks, create literary works and arrange musical compositions without human intervention.</w:t>
      </w:r>
    </w:p>
    <w:p w14:paraId="696B959B"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As AI technology is increasingly adopted </w:t>
      </w:r>
      <w:proofErr w:type="gramStart"/>
      <w:r w:rsidRPr="004439A1">
        <w:rPr>
          <w:rFonts w:asciiTheme="minorHAnsi" w:hAnsiTheme="minorHAnsi" w:cstheme="minorHAnsi"/>
          <w:sz w:val="14"/>
        </w:rPr>
        <w:t>in order to</w:t>
      </w:r>
      <w:proofErr w:type="gramEnd"/>
      <w:r w:rsidRPr="004439A1">
        <w:rPr>
          <w:rFonts w:asciiTheme="minorHAnsi" w:hAnsiTheme="minorHAnsi" w:cstheme="minorHAnsi"/>
          <w:sz w:val="14"/>
        </w:rPr>
        <w:t xml:space="preserve"> transform business processes the question of the interaction between AI and intellectual property laws is becoming increasingly relevant, particularly as businesses attempt to restrict the use of and </w:t>
      </w:r>
      <w:proofErr w:type="spellStart"/>
      <w:r w:rsidRPr="004439A1">
        <w:rPr>
          <w:rFonts w:asciiTheme="minorHAnsi" w:hAnsiTheme="minorHAnsi" w:cstheme="minorHAnsi"/>
          <w:sz w:val="14"/>
        </w:rPr>
        <w:t>commercialise</w:t>
      </w:r>
      <w:proofErr w:type="spellEnd"/>
      <w:r w:rsidRPr="004439A1">
        <w:rPr>
          <w:rFonts w:asciiTheme="minorHAnsi" w:hAnsiTheme="minorHAnsi" w:cstheme="minorHAnsi"/>
          <w:sz w:val="14"/>
        </w:rPr>
        <w:t xml:space="preserve"> AI-generated works and inventions.</w:t>
      </w:r>
    </w:p>
    <w:p w14:paraId="5F575B96"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current approach to AI and IP under Australian law</w:t>
      </w:r>
    </w:p>
    <w:p w14:paraId="3561622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In the meantime, Australia’s Minister for Industry, Science and Technology released a discussion paper in April 2019 on how Australia should design, develop, deploy and operate AI, along with a set of AI ethics principles, </w:t>
      </w:r>
      <w:hyperlink r:id="rId39" w:anchor="footnote6" w:history="1">
        <w:r w:rsidRPr="004439A1">
          <w:rPr>
            <w:rStyle w:val="Hyperlink"/>
            <w:rFonts w:asciiTheme="minorHAnsi" w:hAnsiTheme="minorHAnsi" w:cstheme="minorHAnsi"/>
            <w:b/>
            <w:bCs/>
            <w:vertAlign w:val="superscript"/>
          </w:rPr>
          <w:t>6</w:t>
        </w:r>
      </w:hyperlink>
      <w:r w:rsidRPr="004439A1">
        <w:rPr>
          <w:rFonts w:asciiTheme="minorHAnsi" w:hAnsiTheme="minorHAnsi" w:cstheme="minorHAnsi"/>
          <w:sz w:val="14"/>
        </w:rPr>
        <w:t> which were subsequently revised. </w:t>
      </w:r>
      <w:hyperlink r:id="rId40" w:anchor="footnote7" w:history="1">
        <w:r w:rsidRPr="004439A1">
          <w:rPr>
            <w:rStyle w:val="Hyperlink"/>
            <w:rFonts w:asciiTheme="minorHAnsi" w:hAnsiTheme="minorHAnsi" w:cstheme="minorHAnsi"/>
            <w:b/>
            <w:bCs/>
            <w:vertAlign w:val="superscript"/>
          </w:rPr>
          <w:t>7</w:t>
        </w:r>
      </w:hyperlink>
    </w:p>
    <w:p w14:paraId="73FE879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In terms of IP, Australian law does not currently </w:t>
      </w:r>
      <w:proofErr w:type="spellStart"/>
      <w:r w:rsidRPr="004439A1">
        <w:rPr>
          <w:rFonts w:asciiTheme="minorHAnsi" w:hAnsiTheme="minorHAnsi" w:cstheme="minorHAnsi"/>
          <w:sz w:val="14"/>
        </w:rPr>
        <w:t>recognise</w:t>
      </w:r>
      <w:proofErr w:type="spellEnd"/>
      <w:r w:rsidRPr="004439A1">
        <w:rPr>
          <w:rFonts w:asciiTheme="minorHAnsi" w:hAnsiTheme="minorHAnsi" w:cstheme="minorHAnsi"/>
          <w:sz w:val="14"/>
        </w:rPr>
        <w:t xml:space="preserve"> AI as the author of copyright subsisting in AI-generated works. Similarly, AI is not </w:t>
      </w:r>
      <w:proofErr w:type="spellStart"/>
      <w:r w:rsidRPr="004439A1">
        <w:rPr>
          <w:rFonts w:asciiTheme="minorHAnsi" w:hAnsiTheme="minorHAnsi" w:cstheme="minorHAnsi"/>
          <w:sz w:val="14"/>
        </w:rPr>
        <w:t>recognised</w:t>
      </w:r>
      <w:proofErr w:type="spellEnd"/>
      <w:r w:rsidRPr="004439A1">
        <w:rPr>
          <w:rFonts w:asciiTheme="minorHAnsi" w:hAnsiTheme="minorHAnsi" w:cstheme="minorHAnsi"/>
          <w:sz w:val="14"/>
        </w:rPr>
        <w:t xml:space="preserve"> as the inventor or owner of AI-generated inventions. More broadly, the ownership of intellectual property in AI-generated works and inventions is not expressly addressed in Australia’s IP legislation.</w:t>
      </w:r>
    </w:p>
    <w:p w14:paraId="06A5AD5E" w14:textId="77777777" w:rsidR="00C00286" w:rsidRPr="004439A1" w:rsidRDefault="00C00286" w:rsidP="00C00286">
      <w:pPr>
        <w:numPr>
          <w:ilvl w:val="0"/>
          <w:numId w:val="20"/>
        </w:numPr>
        <w:rPr>
          <w:rFonts w:asciiTheme="minorHAnsi" w:hAnsiTheme="minorHAnsi" w:cstheme="minorHAnsi"/>
          <w:sz w:val="14"/>
        </w:rPr>
      </w:pPr>
      <w:r w:rsidRPr="004439A1">
        <w:rPr>
          <w:rFonts w:asciiTheme="minorHAnsi" w:hAnsiTheme="minorHAnsi" w:cstheme="minorHAnsi"/>
          <w:b/>
          <w:bCs/>
          <w:sz w:val="14"/>
        </w:rPr>
        <w:t>Copyright</w:t>
      </w:r>
      <w:r w:rsidRPr="004439A1">
        <w:rPr>
          <w:rFonts w:asciiTheme="minorHAnsi" w:hAnsiTheme="minorHAnsi" w:cstheme="minorHAnsi"/>
          <w:sz w:val="14"/>
        </w:rPr>
        <w:t>:</w:t>
      </w:r>
    </w:p>
    <w:p w14:paraId="1CF89118" w14:textId="77777777" w:rsidR="00C00286" w:rsidRPr="004439A1" w:rsidRDefault="00C00286" w:rsidP="00C00286">
      <w:pPr>
        <w:numPr>
          <w:ilvl w:val="1"/>
          <w:numId w:val="20"/>
        </w:numPr>
        <w:rPr>
          <w:rFonts w:asciiTheme="minorHAnsi" w:hAnsiTheme="minorHAnsi" w:cstheme="minorHAnsi"/>
          <w:sz w:val="14"/>
        </w:rPr>
      </w:pPr>
      <w:r w:rsidRPr="004439A1">
        <w:rPr>
          <w:rFonts w:asciiTheme="minorHAnsi" w:hAnsiTheme="minorHAnsi" w:cstheme="minorHAnsi"/>
          <w:sz w:val="14"/>
        </w:rPr>
        <w:t>Section 32 of the </w:t>
      </w:r>
      <w:r w:rsidRPr="004439A1">
        <w:rPr>
          <w:rFonts w:asciiTheme="minorHAnsi" w:hAnsiTheme="minorHAnsi" w:cstheme="minorHAnsi"/>
          <w:i/>
          <w:iCs/>
          <w:sz w:val="14"/>
        </w:rPr>
        <w:t>Copyright Act 1968</w:t>
      </w:r>
      <w:r w:rsidRPr="004439A1">
        <w:rPr>
          <w:rFonts w:asciiTheme="minorHAnsi" w:hAnsiTheme="minorHAnsi" w:cstheme="minorHAnsi"/>
          <w:sz w:val="14"/>
        </w:rPr>
        <w:t> (</w:t>
      </w:r>
      <w:proofErr w:type="spellStart"/>
      <w:r w:rsidRPr="004439A1">
        <w:rPr>
          <w:rFonts w:asciiTheme="minorHAnsi" w:hAnsiTheme="minorHAnsi" w:cstheme="minorHAnsi"/>
          <w:sz w:val="14"/>
        </w:rPr>
        <w:t>Cth</w:t>
      </w:r>
      <w:proofErr w:type="spellEnd"/>
      <w:r w:rsidRPr="004439A1">
        <w:rPr>
          <w:rFonts w:asciiTheme="minorHAnsi" w:hAnsiTheme="minorHAnsi" w:cstheme="minorHAnsi"/>
          <w:sz w:val="14"/>
        </w:rPr>
        <w:t xml:space="preserve">) provides that copyright subsists in an original literary, dramatic, musical or artistic work where the work is </w:t>
      </w:r>
      <w:proofErr w:type="gramStart"/>
      <w:r w:rsidRPr="004439A1">
        <w:rPr>
          <w:rFonts w:asciiTheme="minorHAnsi" w:hAnsiTheme="minorHAnsi" w:cstheme="minorHAnsi"/>
          <w:sz w:val="14"/>
        </w:rPr>
        <w:t>unpublished</w:t>
      </w:r>
      <w:proofErr w:type="gramEnd"/>
      <w:r w:rsidRPr="004439A1">
        <w:rPr>
          <w:rFonts w:asciiTheme="minorHAnsi" w:hAnsiTheme="minorHAnsi" w:cstheme="minorHAnsi"/>
          <w:sz w:val="14"/>
        </w:rPr>
        <w:t xml:space="preserve"> and the author is an Australian citizen or resident.</w:t>
      </w:r>
    </w:p>
    <w:p w14:paraId="06E30410" w14:textId="77777777" w:rsidR="00C00286" w:rsidRPr="004439A1" w:rsidRDefault="00C00286" w:rsidP="00C00286">
      <w:pPr>
        <w:numPr>
          <w:ilvl w:val="1"/>
          <w:numId w:val="20"/>
        </w:numPr>
        <w:rPr>
          <w:rFonts w:asciiTheme="minorHAnsi" w:hAnsiTheme="minorHAnsi" w:cstheme="minorHAnsi"/>
          <w:sz w:val="14"/>
        </w:rPr>
      </w:pPr>
      <w:r w:rsidRPr="004439A1">
        <w:rPr>
          <w:rFonts w:asciiTheme="minorHAnsi" w:hAnsiTheme="minorHAnsi" w:cstheme="minorHAnsi"/>
          <w:sz w:val="14"/>
        </w:rPr>
        <w:t xml:space="preserve">Decisions applying section 32 have developed a body of case law which requires copyright works to be created by a human author. </w:t>
      </w:r>
      <w:proofErr w:type="gramStart"/>
      <w:r w:rsidRPr="004439A1">
        <w:rPr>
          <w:rFonts w:asciiTheme="minorHAnsi" w:hAnsiTheme="minorHAnsi" w:cstheme="minorHAnsi"/>
          <w:sz w:val="14"/>
        </w:rPr>
        <w:t>In particular, in</w:t>
      </w:r>
      <w:proofErr w:type="gramEnd"/>
      <w:r w:rsidRPr="004439A1">
        <w:rPr>
          <w:rFonts w:asciiTheme="minorHAnsi" w:hAnsiTheme="minorHAnsi" w:cstheme="minorHAnsi"/>
          <w:sz w:val="14"/>
        </w:rPr>
        <w:t> </w:t>
      </w:r>
      <w:proofErr w:type="spellStart"/>
      <w:r w:rsidRPr="004439A1">
        <w:rPr>
          <w:rFonts w:asciiTheme="minorHAnsi" w:hAnsiTheme="minorHAnsi" w:cstheme="minorHAnsi"/>
          <w:i/>
          <w:iCs/>
          <w:sz w:val="14"/>
        </w:rPr>
        <w:t>IceTV</w:t>
      </w:r>
      <w:proofErr w:type="spellEnd"/>
      <w:r w:rsidRPr="004439A1">
        <w:rPr>
          <w:rFonts w:asciiTheme="minorHAnsi" w:hAnsiTheme="minorHAnsi" w:cstheme="minorHAnsi"/>
          <w:i/>
          <w:iCs/>
          <w:sz w:val="14"/>
        </w:rPr>
        <w:t xml:space="preserve"> Pty Ltd v Nine Network Australia Pty Ltd</w:t>
      </w:r>
      <w:r w:rsidRPr="004439A1">
        <w:rPr>
          <w:rFonts w:asciiTheme="minorHAnsi" w:hAnsiTheme="minorHAnsi" w:cstheme="minorHAnsi"/>
          <w:sz w:val="14"/>
        </w:rPr>
        <w:t> (2009) 239 CLR 458, the High Court held that in order for copyright to subsist in a literary work, the work must have been created by a human author who has exercised sufficient mental effort in the creation of the work.</w:t>
      </w:r>
    </w:p>
    <w:p w14:paraId="4E1F9215" w14:textId="77777777" w:rsidR="00C00286" w:rsidRPr="004439A1" w:rsidRDefault="00C00286" w:rsidP="00C00286">
      <w:pPr>
        <w:numPr>
          <w:ilvl w:val="1"/>
          <w:numId w:val="20"/>
        </w:numPr>
        <w:rPr>
          <w:rFonts w:asciiTheme="minorHAnsi" w:hAnsiTheme="minorHAnsi" w:cstheme="minorHAnsi"/>
          <w:sz w:val="14"/>
        </w:rPr>
      </w:pPr>
      <w:r w:rsidRPr="004439A1">
        <w:rPr>
          <w:rFonts w:asciiTheme="minorHAnsi" w:hAnsiTheme="minorHAnsi" w:cstheme="minorHAnsi"/>
          <w:sz w:val="14"/>
        </w:rPr>
        <w:t>In </w:t>
      </w:r>
      <w:r w:rsidRPr="004439A1">
        <w:rPr>
          <w:rFonts w:asciiTheme="minorHAnsi" w:hAnsiTheme="minorHAnsi" w:cstheme="minorHAnsi"/>
          <w:i/>
          <w:iCs/>
          <w:sz w:val="14"/>
        </w:rPr>
        <w:t>Telstra Corp Ltd v Phone Directories Co Pty Ltd</w:t>
      </w:r>
      <w:r w:rsidRPr="004439A1">
        <w:rPr>
          <w:rFonts w:asciiTheme="minorHAnsi" w:hAnsiTheme="minorHAnsi" w:cstheme="minorHAnsi"/>
          <w:sz w:val="14"/>
        </w:rPr>
        <w:t> (2010) 201 FCR 173, the Federal Court found that copyright did not subsist in telephone directories that had been generated by an automated process using computer software, such that the persons involved did not invest any independent intellectual effort that was directed to the material form of the relevant works.</w:t>
      </w:r>
    </w:p>
    <w:p w14:paraId="2C341948" w14:textId="77777777" w:rsidR="00C00286" w:rsidRPr="004439A1" w:rsidRDefault="00C00286" w:rsidP="00C00286">
      <w:pPr>
        <w:numPr>
          <w:ilvl w:val="1"/>
          <w:numId w:val="20"/>
        </w:numPr>
        <w:rPr>
          <w:rFonts w:asciiTheme="minorHAnsi" w:hAnsiTheme="minorHAnsi" w:cstheme="minorHAnsi"/>
          <w:sz w:val="14"/>
        </w:rPr>
      </w:pPr>
      <w:r w:rsidRPr="004439A1">
        <w:rPr>
          <w:rFonts w:asciiTheme="minorHAnsi" w:hAnsiTheme="minorHAnsi" w:cstheme="minorHAnsi"/>
          <w:sz w:val="14"/>
        </w:rPr>
        <w:t xml:space="preserve">Historically, one of the primary reasons that Australian courts have </w:t>
      </w:r>
      <w:proofErr w:type="spellStart"/>
      <w:r w:rsidRPr="004439A1">
        <w:rPr>
          <w:rFonts w:asciiTheme="minorHAnsi" w:hAnsiTheme="minorHAnsi" w:cstheme="minorHAnsi"/>
          <w:sz w:val="14"/>
        </w:rPr>
        <w:t>prioritised</w:t>
      </w:r>
      <w:proofErr w:type="spellEnd"/>
      <w:r w:rsidRPr="004439A1">
        <w:rPr>
          <w:rFonts w:asciiTheme="minorHAnsi" w:hAnsiTheme="minorHAnsi" w:cstheme="minorHAnsi"/>
          <w:sz w:val="14"/>
        </w:rPr>
        <w:t xml:space="preserve"> the importance of a human author is to ensure that Australia’s copyright laws </w:t>
      </w:r>
      <w:proofErr w:type="spellStart"/>
      <w:r w:rsidRPr="004439A1">
        <w:rPr>
          <w:rFonts w:asciiTheme="minorHAnsi" w:hAnsiTheme="minorHAnsi" w:cstheme="minorHAnsi"/>
          <w:sz w:val="14"/>
        </w:rPr>
        <w:t>recognise</w:t>
      </w:r>
      <w:proofErr w:type="spellEnd"/>
      <w:r w:rsidRPr="004439A1">
        <w:rPr>
          <w:rFonts w:asciiTheme="minorHAnsi" w:hAnsiTheme="minorHAnsi" w:cstheme="minorHAnsi"/>
          <w:sz w:val="14"/>
        </w:rPr>
        <w:t xml:space="preserve"> the skill and </w:t>
      </w:r>
      <w:proofErr w:type="spellStart"/>
      <w:r w:rsidRPr="004439A1">
        <w:rPr>
          <w:rFonts w:asciiTheme="minorHAnsi" w:hAnsiTheme="minorHAnsi" w:cstheme="minorHAnsi"/>
          <w:sz w:val="14"/>
        </w:rPr>
        <w:t>labour</w:t>
      </w:r>
      <w:proofErr w:type="spellEnd"/>
      <w:r w:rsidRPr="004439A1">
        <w:rPr>
          <w:rFonts w:asciiTheme="minorHAnsi" w:hAnsiTheme="minorHAnsi" w:cstheme="minorHAnsi"/>
          <w:sz w:val="14"/>
        </w:rPr>
        <w:t xml:space="preserve"> invested by creators and to </w:t>
      </w:r>
      <w:proofErr w:type="spellStart"/>
      <w:r w:rsidRPr="004439A1">
        <w:rPr>
          <w:rFonts w:asciiTheme="minorHAnsi" w:hAnsiTheme="minorHAnsi" w:cstheme="minorHAnsi"/>
          <w:sz w:val="14"/>
        </w:rPr>
        <w:t>incentivise</w:t>
      </w:r>
      <w:proofErr w:type="spellEnd"/>
      <w:r w:rsidRPr="004439A1">
        <w:rPr>
          <w:rFonts w:asciiTheme="minorHAnsi" w:hAnsiTheme="minorHAnsi" w:cstheme="minorHAnsi"/>
          <w:sz w:val="14"/>
        </w:rPr>
        <w:t xml:space="preserve"> the production of artistic, literary, dramatic and musical works.</w:t>
      </w:r>
    </w:p>
    <w:p w14:paraId="65BA96FA" w14:textId="77777777" w:rsidR="00C00286" w:rsidRPr="004439A1" w:rsidRDefault="00C00286" w:rsidP="00C00286">
      <w:pPr>
        <w:numPr>
          <w:ilvl w:val="0"/>
          <w:numId w:val="21"/>
        </w:numPr>
        <w:rPr>
          <w:rFonts w:asciiTheme="minorHAnsi" w:hAnsiTheme="minorHAnsi" w:cstheme="minorHAnsi"/>
          <w:sz w:val="14"/>
        </w:rPr>
      </w:pPr>
      <w:r w:rsidRPr="004439A1">
        <w:rPr>
          <w:rFonts w:asciiTheme="minorHAnsi" w:hAnsiTheme="minorHAnsi" w:cstheme="minorHAnsi"/>
          <w:b/>
          <w:bCs/>
          <w:sz w:val="14"/>
        </w:rPr>
        <w:t>Patents</w:t>
      </w:r>
      <w:r w:rsidRPr="004439A1">
        <w:rPr>
          <w:rFonts w:asciiTheme="minorHAnsi" w:hAnsiTheme="minorHAnsi" w:cstheme="minorHAnsi"/>
          <w:sz w:val="14"/>
        </w:rPr>
        <w:t>:</w:t>
      </w:r>
    </w:p>
    <w:p w14:paraId="423EDB06" w14:textId="77777777" w:rsidR="00C00286" w:rsidRPr="004439A1" w:rsidRDefault="00C00286" w:rsidP="00C00286">
      <w:pPr>
        <w:numPr>
          <w:ilvl w:val="1"/>
          <w:numId w:val="21"/>
        </w:numPr>
        <w:rPr>
          <w:rFonts w:asciiTheme="minorHAnsi" w:hAnsiTheme="minorHAnsi" w:cstheme="minorHAnsi"/>
          <w:sz w:val="14"/>
        </w:rPr>
      </w:pPr>
      <w:r w:rsidRPr="004439A1">
        <w:rPr>
          <w:rFonts w:asciiTheme="minorHAnsi" w:hAnsiTheme="minorHAnsi" w:cstheme="minorHAnsi"/>
          <w:sz w:val="14"/>
        </w:rPr>
        <w:t>In relation to AI-generated inventions, section 15 of the </w:t>
      </w:r>
      <w:r w:rsidRPr="004439A1">
        <w:rPr>
          <w:rFonts w:asciiTheme="minorHAnsi" w:hAnsiTheme="minorHAnsi" w:cstheme="minorHAnsi"/>
          <w:i/>
          <w:iCs/>
          <w:sz w:val="14"/>
        </w:rPr>
        <w:t>Patents Act 1990</w:t>
      </w:r>
      <w:r w:rsidRPr="004439A1">
        <w:rPr>
          <w:rFonts w:asciiTheme="minorHAnsi" w:hAnsiTheme="minorHAnsi" w:cstheme="minorHAnsi"/>
          <w:sz w:val="14"/>
        </w:rPr>
        <w:t> (</w:t>
      </w:r>
      <w:proofErr w:type="spellStart"/>
      <w:r w:rsidRPr="004439A1">
        <w:rPr>
          <w:rFonts w:asciiTheme="minorHAnsi" w:hAnsiTheme="minorHAnsi" w:cstheme="minorHAnsi"/>
          <w:sz w:val="14"/>
        </w:rPr>
        <w:t>Cth</w:t>
      </w:r>
      <w:proofErr w:type="spellEnd"/>
      <w:r w:rsidRPr="004439A1">
        <w:rPr>
          <w:rFonts w:asciiTheme="minorHAnsi" w:hAnsiTheme="minorHAnsi" w:cstheme="minorHAnsi"/>
          <w:sz w:val="14"/>
        </w:rPr>
        <w:t>) provides that a patent for an invention may only be granted to a legal person.</w:t>
      </w:r>
    </w:p>
    <w:p w14:paraId="006545BB" w14:textId="77777777" w:rsidR="00C00286" w:rsidRPr="004439A1" w:rsidRDefault="00C00286" w:rsidP="00C00286">
      <w:pPr>
        <w:numPr>
          <w:ilvl w:val="1"/>
          <w:numId w:val="21"/>
        </w:numPr>
        <w:rPr>
          <w:rFonts w:asciiTheme="minorHAnsi" w:hAnsiTheme="minorHAnsi" w:cstheme="minorHAnsi"/>
          <w:sz w:val="14"/>
        </w:rPr>
      </w:pPr>
      <w:r w:rsidRPr="004439A1">
        <w:rPr>
          <w:rFonts w:asciiTheme="minorHAnsi" w:hAnsiTheme="minorHAnsi" w:cstheme="minorHAnsi"/>
          <w:sz w:val="14"/>
        </w:rPr>
        <w:t xml:space="preserve">It is also necessary to identify the inventor </w:t>
      </w:r>
      <w:proofErr w:type="gramStart"/>
      <w:r w:rsidRPr="004439A1">
        <w:rPr>
          <w:rFonts w:asciiTheme="minorHAnsi" w:hAnsiTheme="minorHAnsi" w:cstheme="minorHAnsi"/>
          <w:sz w:val="14"/>
        </w:rPr>
        <w:t>in order for</w:t>
      </w:r>
      <w:proofErr w:type="gramEnd"/>
      <w:r w:rsidRPr="004439A1">
        <w:rPr>
          <w:rFonts w:asciiTheme="minorHAnsi" w:hAnsiTheme="minorHAnsi" w:cstheme="minorHAnsi"/>
          <w:sz w:val="14"/>
        </w:rPr>
        <w:t xml:space="preserve"> a patent application to be granted in Australia. </w:t>
      </w:r>
      <w:hyperlink r:id="rId41" w:anchor="footnote8" w:history="1">
        <w:r w:rsidRPr="004439A1">
          <w:rPr>
            <w:rStyle w:val="Hyperlink"/>
            <w:rFonts w:asciiTheme="minorHAnsi" w:hAnsiTheme="minorHAnsi" w:cstheme="minorHAnsi"/>
            <w:b/>
            <w:bCs/>
            <w:vertAlign w:val="superscript"/>
          </w:rPr>
          <w:t>8</w:t>
        </w:r>
      </w:hyperlink>
    </w:p>
    <w:p w14:paraId="4830D486"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WIPO Conversations and Australian interventions</w:t>
      </w:r>
    </w:p>
    <w:p w14:paraId="1455FE5D"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 xml:space="preserve">The Issues Paper and the interventions provided by Australia provide an insight into the policy issues that </w:t>
      </w:r>
      <w:r w:rsidRPr="004439A1">
        <w:rPr>
          <w:rFonts w:asciiTheme="minorHAnsi" w:hAnsiTheme="minorHAnsi" w:cstheme="minorHAnsi"/>
          <w:highlight w:val="cyan"/>
          <w:u w:val="single"/>
        </w:rPr>
        <w:t>may shape the future application of Australia’s IP laws</w:t>
      </w:r>
      <w:r w:rsidRPr="004439A1">
        <w:rPr>
          <w:rFonts w:asciiTheme="minorHAnsi" w:hAnsiTheme="minorHAnsi" w:cstheme="minorHAnsi"/>
          <w:u w:val="single"/>
        </w:rPr>
        <w:t xml:space="preserve"> to AI-generated works and inventions</w:t>
      </w:r>
      <w:r w:rsidRPr="004439A1">
        <w:rPr>
          <w:rFonts w:asciiTheme="minorHAnsi" w:hAnsiTheme="minorHAnsi" w:cstheme="minorHAnsi"/>
          <w:sz w:val="14"/>
        </w:rPr>
        <w:t>, particularly as AI is increasingly adopted in a range of commercial applications.</w:t>
      </w:r>
    </w:p>
    <w:p w14:paraId="420BE3F1"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For context – Australia is not alone in grappling with these issues. A range of international stakeholders made submissions in response to the Issues Paper. These submissions have primarily focused on copyright law and patent law; particularly the ownership of any intellectual property rights in AI generated inventions and works.</w:t>
      </w:r>
    </w:p>
    <w:p w14:paraId="5D346A31"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Issues Paper queries who should be named as the inventor in respect of AI-generated inventions given that AI lacks legal personality. WIPO also notes that if it is necessary to identify a human inventor, it remains unclear who should be named as the inventor. For example, this may be one or more of the stakeholders involved, such as the original programmer, an investor or the end user.</w:t>
      </w:r>
    </w:p>
    <w:p w14:paraId="3EDACB3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Separate to the identity of the inventor, WIPO also highlighted the difficulty in assessing the inventiveness of AI-generated inventions and the limitations of comparing an AI-generated invention to the approach that would have been taken by the person skilled in the art to determine if the invention is obvious.</w:t>
      </w:r>
    </w:p>
    <w:p w14:paraId="6AB3E383"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The Issues Paper also explores the question of whether AI-generated works are original and, if so, who should be attributed as the author of the AI-generated works</w:t>
      </w:r>
      <w:r w:rsidRPr="004439A1">
        <w:rPr>
          <w:rFonts w:asciiTheme="minorHAnsi" w:hAnsiTheme="minorHAnsi" w:cstheme="minorHAnsi"/>
          <w:sz w:val="14"/>
        </w:rPr>
        <w:t xml:space="preserve">. In addition to the subsistence of copyright, the Issues Paper also highlights the difficulty in identifying the person responsible for the infringement of copyright if AI produces a work that infringes copyright in an existing work, particularly in machine learning contexts where an AI system may have </w:t>
      </w:r>
      <w:proofErr w:type="spellStart"/>
      <w:r w:rsidRPr="004439A1">
        <w:rPr>
          <w:rFonts w:asciiTheme="minorHAnsi" w:hAnsiTheme="minorHAnsi" w:cstheme="minorHAnsi"/>
          <w:sz w:val="14"/>
        </w:rPr>
        <w:t>analysed</w:t>
      </w:r>
      <w:proofErr w:type="spellEnd"/>
      <w:r w:rsidRPr="004439A1">
        <w:rPr>
          <w:rFonts w:asciiTheme="minorHAnsi" w:hAnsiTheme="minorHAnsi" w:cstheme="minorHAnsi"/>
          <w:sz w:val="14"/>
        </w:rPr>
        <w:t xml:space="preserve"> a large database of copyright materials.</w:t>
      </w:r>
    </w:p>
    <w:p w14:paraId="122BF834" w14:textId="77777777" w:rsidR="00C00286" w:rsidRPr="004439A1" w:rsidRDefault="00C00286" w:rsidP="00C00286">
      <w:pPr>
        <w:pStyle w:val="Heading3"/>
        <w:rPr>
          <w:rFonts w:asciiTheme="minorHAnsi" w:hAnsiTheme="minorHAnsi" w:cstheme="minorHAnsi"/>
        </w:rPr>
      </w:pPr>
      <w:r w:rsidRPr="004439A1">
        <w:rPr>
          <w:rFonts w:asciiTheme="minorHAnsi" w:hAnsiTheme="minorHAnsi" w:cstheme="minorHAnsi"/>
        </w:rPr>
        <w:t>AT WIPO Can’t Solve IP</w:t>
      </w:r>
    </w:p>
    <w:p w14:paraId="3BDD8DAD"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WIPO creates effective IP – necessary to protect IP regulation.</w:t>
      </w:r>
    </w:p>
    <w:p w14:paraId="3D90F4D3" w14:textId="77777777" w:rsidR="00C00286" w:rsidRPr="004439A1" w:rsidRDefault="00C00286" w:rsidP="00C00286">
      <w:pPr>
        <w:rPr>
          <w:rFonts w:asciiTheme="minorHAnsi" w:hAnsiTheme="minorHAnsi" w:cstheme="minorHAnsi"/>
        </w:rPr>
      </w:pPr>
      <w:r w:rsidRPr="004439A1">
        <w:rPr>
          <w:rStyle w:val="Style13ptBold"/>
        </w:rPr>
        <w:fldChar w:fldCharType="begin"/>
      </w:r>
      <w:r w:rsidRPr="004439A1">
        <w:rPr>
          <w:rStyle w:val="Style13ptBold"/>
          <w:rFonts w:asciiTheme="minorHAnsi" w:hAnsiTheme="minorHAnsi" w:cstheme="minorHAnsi"/>
        </w:rPr>
        <w:instrText>HYPERLINK "https://www.oflaherty-law.com/learn-about-law/artificial-intelligence-and-intellectual-property"</w:instrText>
      </w:r>
      <w:r w:rsidRPr="004439A1">
        <w:rPr>
          <w:rStyle w:val="Style13ptBold"/>
        </w:rPr>
      </w:r>
      <w:r w:rsidRPr="004439A1">
        <w:rPr>
          <w:rStyle w:val="Style13ptBold"/>
        </w:rPr>
        <w:fldChar w:fldCharType="separate"/>
      </w:r>
      <w:r w:rsidRPr="004439A1">
        <w:rPr>
          <w:rStyle w:val="Style13ptBold"/>
          <w:rFonts w:asciiTheme="minorHAnsi" w:hAnsiTheme="minorHAnsi" w:cstheme="minorHAnsi"/>
        </w:rPr>
        <w:t xml:space="preserve">O’Flaherty 23 </w:t>
      </w:r>
      <w:r w:rsidRPr="004439A1">
        <w:rPr>
          <w:rFonts w:asciiTheme="minorHAnsi" w:hAnsiTheme="minorHAnsi" w:cstheme="minorHAnsi"/>
        </w:rPr>
        <w:t xml:space="preserve">[Kevin O’Flaherty is a graduate of the University of Iowa and Chicago-Kent College of Law and founder of O’Flaherty firm; “Artificial Intelligence and Intellectual Property”; October 2023; O’Flaherty Law; </w:t>
      </w:r>
      <w:hyperlink r:id="rId42" w:history="1">
        <w:r w:rsidRPr="004439A1">
          <w:rPr>
            <w:rFonts w:asciiTheme="minorHAnsi" w:hAnsiTheme="minorHAnsi" w:cstheme="minorHAnsi"/>
          </w:rPr>
          <w:t>Artificial Intelligence and Intellectual Property (oflaherty-law.com)</w:t>
        </w:r>
      </w:hyperlink>
      <w:r w:rsidRPr="004439A1">
        <w:rPr>
          <w:rFonts w:asciiTheme="minorHAnsi" w:hAnsiTheme="minorHAnsi" w:cstheme="minorHAnsi"/>
        </w:rPr>
        <w:t>---LS</w:t>
      </w:r>
    </w:p>
    <w:p w14:paraId="7D0D075C" w14:textId="77777777" w:rsidR="00C00286" w:rsidRPr="004439A1" w:rsidRDefault="00C00286" w:rsidP="00C00286">
      <w:pPr>
        <w:rPr>
          <w:rFonts w:asciiTheme="minorHAnsi" w:hAnsiTheme="minorHAnsi" w:cstheme="minorHAnsi"/>
          <w:b/>
          <w:bCs/>
          <w:sz w:val="14"/>
        </w:rPr>
      </w:pPr>
      <w:r w:rsidRPr="004439A1">
        <w:rPr>
          <w:rStyle w:val="Hyperlink"/>
          <w:rFonts w:asciiTheme="minorHAnsi" w:hAnsiTheme="minorHAnsi" w:cstheme="minorHAnsi"/>
        </w:rPr>
        <w:fldChar w:fldCharType="end"/>
      </w:r>
      <w:r w:rsidRPr="004439A1">
        <w:rPr>
          <w:rFonts w:asciiTheme="minorHAnsi" w:hAnsiTheme="minorHAnsi" w:cstheme="minorHAnsi"/>
        </w:rPr>
        <w:br/>
      </w:r>
      <w:r w:rsidRPr="004439A1">
        <w:rPr>
          <w:rFonts w:asciiTheme="minorHAnsi" w:hAnsiTheme="minorHAnsi" w:cstheme="minorHAnsi"/>
          <w:b/>
          <w:bCs/>
          <w:sz w:val="14"/>
        </w:rPr>
        <w:t>World Intellectual Property Organization's Role</w:t>
      </w:r>
    </w:p>
    <w:p w14:paraId="77E043E9"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u w:val="single"/>
        </w:rPr>
        <w:t>The World Intellectual Property Organization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serves as a global forum for intellectual property policy</w:t>
      </w:r>
      <w:r w:rsidRPr="004439A1">
        <w:rPr>
          <w:rFonts w:asciiTheme="minorHAnsi" w:hAnsiTheme="minorHAnsi" w:cstheme="minorHAnsi"/>
          <w:u w:val="single"/>
        </w:rPr>
        <w:t xml:space="preserve">, services, information, and cooperation, </w:t>
      </w:r>
      <w:r w:rsidRPr="004439A1">
        <w:rPr>
          <w:rFonts w:asciiTheme="minorHAnsi" w:hAnsiTheme="minorHAnsi" w:cstheme="minorHAnsi"/>
          <w:highlight w:val="cyan"/>
          <w:u w:val="single"/>
        </w:rPr>
        <w:t>playing a major role in shaping</w:t>
      </w:r>
      <w:r w:rsidRPr="004439A1">
        <w:rPr>
          <w:rFonts w:asciiTheme="minorHAnsi" w:hAnsiTheme="minorHAnsi" w:cstheme="minorHAnsi"/>
          <w:u w:val="single"/>
        </w:rPr>
        <w:t xml:space="preserve"> the future of AI and </w:t>
      </w:r>
      <w:r w:rsidRPr="004439A1">
        <w:rPr>
          <w:rFonts w:asciiTheme="minorHAnsi" w:hAnsiTheme="minorHAnsi" w:cstheme="minorHAnsi"/>
          <w:highlight w:val="cyan"/>
          <w:u w:val="single"/>
        </w:rPr>
        <w:t>IP</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WIPO facilitates the protection of intellectual property through international collaboration</w:t>
      </w:r>
      <w:r w:rsidRPr="004439A1">
        <w:rPr>
          <w:rFonts w:asciiTheme="minorHAnsi" w:hAnsiTheme="minorHAnsi" w:cstheme="minorHAnsi"/>
          <w:u w:val="single"/>
        </w:rPr>
        <w:t xml:space="preserve"> and administers various international treaties pertaining to intellectual property matters.</w:t>
      </w:r>
    </w:p>
    <w:p w14:paraId="719A4CA2"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u w:val="single"/>
        </w:rPr>
        <w:t>One of the key initiatives undertaken by WIPO is the development of guidelines and policies to address the challenges posed by AI in the intellectual property domain. The organization is actively pursuing solutions to complex questions surrounding AI-generated content, such as the eligibility of AI-generated inventions for patent protection, the role of AI as authors in copyright law, and the legal status of AI as inventors.</w:t>
      </w:r>
    </w:p>
    <w:p w14:paraId="477AE0F5"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u w:val="single"/>
        </w:rPr>
        <w:t xml:space="preserve">In addition to its policy-making efforts, </w:t>
      </w:r>
      <w:r w:rsidRPr="004439A1">
        <w:rPr>
          <w:rFonts w:asciiTheme="minorHAnsi" w:hAnsiTheme="minorHAnsi" w:cstheme="minorHAnsi"/>
          <w:highlight w:val="cyan"/>
          <w:u w:val="single"/>
        </w:rPr>
        <w:t>WIPO is also committed to fostering a culture of transparency</w:t>
      </w:r>
      <w:r w:rsidRPr="004439A1">
        <w:rPr>
          <w:rFonts w:asciiTheme="minorHAnsi" w:hAnsiTheme="minorHAnsi" w:cstheme="minorHAnsi"/>
          <w:u w:val="single"/>
        </w:rPr>
        <w:t xml:space="preserve">, insight-sharing, and cooperation among its member states and other stakeholders. </w:t>
      </w:r>
      <w:r w:rsidRPr="004439A1">
        <w:rPr>
          <w:rFonts w:asciiTheme="minorHAnsi" w:hAnsiTheme="minorHAnsi" w:cstheme="minorHAnsi"/>
          <w:highlight w:val="cyan"/>
          <w:u w:val="single"/>
        </w:rPr>
        <w:t>By promoting collaboration and the exchange of ideas, WIPO aims to create a balanced and effective international intellectual property system</w:t>
      </w:r>
      <w:r w:rsidRPr="004439A1">
        <w:rPr>
          <w:rFonts w:asciiTheme="minorHAnsi" w:hAnsiTheme="minorHAnsi" w:cstheme="minorHAnsi"/>
          <w:u w:val="single"/>
        </w:rPr>
        <w:t xml:space="preserve"> that can adapt to the rapidly evolving landscape of AI and IP.</w:t>
      </w:r>
    </w:p>
    <w:p w14:paraId="5014E574"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Balancing Innovation and Protection in AI Development</w:t>
      </w:r>
    </w:p>
    <w:p w14:paraId="4CB373CC"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u w:val="single"/>
        </w:rPr>
        <w:t>Balancing the encouragement of innovation with the protection of IP rights is key in AI development</w:t>
      </w:r>
      <w:r w:rsidRPr="004439A1">
        <w:rPr>
          <w:rFonts w:asciiTheme="minorHAnsi" w:hAnsiTheme="minorHAnsi" w:cstheme="minorHAnsi"/>
          <w:sz w:val="12"/>
        </w:rPr>
        <w:t>. As AI tools, platforms, and data mining techniques continue to advance, concerns may arise regarding the potential infringement of existing IP rights and the creation of works not protected by copyright or patent law. Developing strategies that protect AI-generated content while encouraging innovation and responsible development is vital to navigating these challenges.</w:t>
      </w:r>
    </w:p>
    <w:p w14:paraId="1B6E3F17"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One approach to achieving this balance involves ensuring that AI-generated content is properly licensed and that all IP rights are respected. By obtaining authorizations and remunerating those who possess the IP that developers intend to incorporate into their training data, AI developers can help safeguard their inventions and ensure compliance with relevant legislation.</w:t>
      </w:r>
    </w:p>
    <w:p w14:paraId="6F7710FF"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Additionally, educating creators and brands on their rights and obligations, as well as establishing legal frameworks and contracts that explicitly address the utilization of AI-generated content, can help protect IP rights while fostering innovation in the field of AI. By embracing a balanced approach to AI development, we can unleash the full potential of AI-generated content while safeguarding the rights of creators and businesses alike.</w:t>
      </w:r>
    </w:p>
    <w:p w14:paraId="45D3F6F4"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AI Tools and Platforms</w:t>
      </w:r>
    </w:p>
    <w:p w14:paraId="6FB5D344"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AI tools and platforms play a critical role in the development of AI-generated content. These tools, which often use proprietary algorithms and training data, can generate increasingly sophisticated content that may potentially infringe on existing IP rights. To ensure compliance with IP laws, AI tools and platforms must ensure that all training data used is appropriately licensed and that all IP rights are respected.</w:t>
      </w:r>
    </w:p>
    <w:p w14:paraId="2D76D5BC"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 xml:space="preserve">Utilizing unlicensed training data can result in legal matters, including copyright infringement and breach of contract. AI developers have a responsibility to guarantee that they </w:t>
      </w:r>
      <w:proofErr w:type="gramStart"/>
      <w:r w:rsidRPr="004439A1">
        <w:rPr>
          <w:rFonts w:asciiTheme="minorHAnsi" w:hAnsiTheme="minorHAnsi" w:cstheme="minorHAnsi"/>
          <w:sz w:val="12"/>
        </w:rPr>
        <w:t>are in compliance with</w:t>
      </w:r>
      <w:proofErr w:type="gramEnd"/>
      <w:r w:rsidRPr="004439A1">
        <w:rPr>
          <w:rFonts w:asciiTheme="minorHAnsi" w:hAnsiTheme="minorHAnsi" w:cstheme="minorHAnsi"/>
          <w:sz w:val="12"/>
        </w:rPr>
        <w:t xml:space="preserve"> the relevant legislation concerning the acquisition of data used for training their models. This includes obtaining authorizations and remunerating those who possess the IP that developers intend to incorporate into their training data, either through obtaining licenses or participating in the revenue generated by the AI tool.</w:t>
      </w:r>
    </w:p>
    <w:p w14:paraId="42F254DB"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By ensuring responsible data sourcing and adherence to IP laws, AI developers can help protect their AI-generated content and foster a culture of innovation that respects the rights of creators and businesses. As AI tools and platforms continue to evolve, striking a balance between innovation and protection in AI development becomes increasingly important.</w:t>
      </w:r>
    </w:p>
    <w:p w14:paraId="65AE1AF1"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Machine Learning, Data Mining, and IP Concerns</w:t>
      </w:r>
    </w:p>
    <w:p w14:paraId="634C7108"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Text and data mining techniques, along with machine learning, have been used to analyze large datasets to identify patterns and trends, ultimately transforming the way we approach AI-generated content. However, these techniques can potentially lead to infringement of IP rights, such as copyright, patent, and trade secret rights, necessitating a careful approach to data sourcing and usage.</w:t>
      </w:r>
    </w:p>
    <w:p w14:paraId="069925D0"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To prevent potential IP rights infringements, exercising caution when sourcing and utilizing data is essential. This includes confirming that data is obtained from reliable sources and that the data is employed in accordance with applicable laws and regulations. By taking a responsible approach to data sourcing and usage, AI developers can mitigate the risk of IP infringements and promote a culture of innovation that respects the rights of creators and businesses.</w:t>
      </w:r>
    </w:p>
    <w:p w14:paraId="3C4C513D"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With the ongoing evolution of machine learning and data mining techniques, maintaining vigilance in IP rights protection while encouraging innovation in the field of AI is paramount. By adopting responsible data sourcing practices and adhering to IP laws, we can help ensure a balanced approach to AI development that protects the rights of creators and businesses alike.</w:t>
      </w:r>
    </w:p>
    <w:p w14:paraId="56D55F3C"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Strategies for Protecting AI-Generated Content</w:t>
      </w:r>
    </w:p>
    <w:p w14:paraId="52B364FA"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With the growing prominence of AI-generated content, adopting strategies that safeguard the rights of creators and businesses is fundamental. These strategies may include monitoring digital channels for derivative works, ensuring proper licensure of AI-generated content, and incorporating AI-related language in contracts. By implementing these measures, businesses can safeguard their IP rights while fostering innovation in the field of AI.</w:t>
      </w:r>
    </w:p>
    <w:p w14:paraId="47359F0A"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Developers, creators, and businesses should utilize automated tools to monitor digital channels for AI-generated content, identifying any unauthorized use and alerting the relevant parties. By staying vigilant and proactive in monitoring digital channels, creators and businesses can help protect their IP rights and prevent potential infringement claims.</w:t>
      </w:r>
    </w:p>
    <w:p w14:paraId="6F2322C3"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Besides monitoring digital channels, establishing legal frameworks and contracts that deal with the utilization of AI-generated content is of high importance. Such language should provide safeguards for the rights of the creators and ensure the proper licensing of the content. By adopting these strategies, we can help ensure a balanced approach to AI development that protects the rights of creators and businesses while fostering innovation in the field of AI.</w:t>
      </w:r>
    </w:p>
    <w:p w14:paraId="31F994C4"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AI Developers' Responsibilities</w:t>
      </w:r>
    </w:p>
    <w:p w14:paraId="4ECCFBD8"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AI developers play a key role in upholding IP rights and promoting responsible innovation. They must ensure responsible data sourcing, record the origin of AI-generated content, and adhere to relevant IP protection laws. By taking these steps, AI developers can help safeguard their AI-generated content and promote a culture of innovation that respects the rights of creators and businesses.</w:t>
      </w:r>
    </w:p>
    <w:p w14:paraId="28E662BD"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One of the key responsibilities of AI developers is ensuring responsible data sourcing and usage. This includes obtaining authorizations and remunerating those who possess the IP that developers intend to incorporate into their training data, either through obtaining licenses or participating in the revenue generated by the AI tool. By adhering to these principles, AI developers can help prevent potential IP infringements and foster a culture of responsible innovation in the field of AI.</w:t>
      </w:r>
    </w:p>
    <w:p w14:paraId="2966BB43"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Another important responsibility of AI developers is to document the provenance of AI-generated content. This includes:</w:t>
      </w:r>
    </w:p>
    <w:p w14:paraId="652AC192" w14:textId="77777777" w:rsidR="00C00286" w:rsidRPr="004439A1" w:rsidRDefault="00C00286" w:rsidP="00C00286">
      <w:pPr>
        <w:numPr>
          <w:ilvl w:val="0"/>
          <w:numId w:val="22"/>
        </w:numPr>
        <w:rPr>
          <w:rFonts w:asciiTheme="minorHAnsi" w:hAnsiTheme="minorHAnsi" w:cstheme="minorHAnsi"/>
          <w:sz w:val="12"/>
        </w:rPr>
      </w:pPr>
      <w:r w:rsidRPr="004439A1">
        <w:rPr>
          <w:rFonts w:asciiTheme="minorHAnsi" w:hAnsiTheme="minorHAnsi" w:cstheme="minorHAnsi"/>
          <w:sz w:val="12"/>
        </w:rPr>
        <w:t>Recording information such as the platform utilized for development</w:t>
      </w:r>
    </w:p>
    <w:p w14:paraId="3450DBC7" w14:textId="77777777" w:rsidR="00C00286" w:rsidRPr="004439A1" w:rsidRDefault="00C00286" w:rsidP="00C00286">
      <w:pPr>
        <w:numPr>
          <w:ilvl w:val="0"/>
          <w:numId w:val="23"/>
        </w:numPr>
        <w:rPr>
          <w:rFonts w:asciiTheme="minorHAnsi" w:hAnsiTheme="minorHAnsi" w:cstheme="minorHAnsi"/>
          <w:sz w:val="12"/>
        </w:rPr>
      </w:pPr>
      <w:r w:rsidRPr="004439A1">
        <w:rPr>
          <w:rFonts w:asciiTheme="minorHAnsi" w:hAnsiTheme="minorHAnsi" w:cstheme="minorHAnsi"/>
          <w:sz w:val="12"/>
        </w:rPr>
        <w:t>Settings used</w:t>
      </w:r>
    </w:p>
    <w:p w14:paraId="1D0C1DB0" w14:textId="77777777" w:rsidR="00C00286" w:rsidRPr="004439A1" w:rsidRDefault="00C00286" w:rsidP="00C00286">
      <w:pPr>
        <w:numPr>
          <w:ilvl w:val="0"/>
          <w:numId w:val="23"/>
        </w:numPr>
        <w:rPr>
          <w:rFonts w:asciiTheme="minorHAnsi" w:hAnsiTheme="minorHAnsi" w:cstheme="minorHAnsi"/>
          <w:sz w:val="12"/>
        </w:rPr>
      </w:pPr>
      <w:r w:rsidRPr="004439A1">
        <w:rPr>
          <w:rFonts w:asciiTheme="minorHAnsi" w:hAnsiTheme="minorHAnsi" w:cstheme="minorHAnsi"/>
          <w:sz w:val="12"/>
        </w:rPr>
        <w:t>Metadata of seed-data tracking</w:t>
      </w:r>
    </w:p>
    <w:p w14:paraId="74DBABD8" w14:textId="77777777" w:rsidR="00C00286" w:rsidRPr="004439A1" w:rsidRDefault="00C00286" w:rsidP="00C00286">
      <w:pPr>
        <w:numPr>
          <w:ilvl w:val="0"/>
          <w:numId w:val="23"/>
        </w:numPr>
        <w:rPr>
          <w:rFonts w:asciiTheme="minorHAnsi" w:hAnsiTheme="minorHAnsi" w:cstheme="minorHAnsi"/>
          <w:sz w:val="12"/>
        </w:rPr>
      </w:pPr>
      <w:r w:rsidRPr="004439A1">
        <w:rPr>
          <w:rFonts w:asciiTheme="minorHAnsi" w:hAnsiTheme="minorHAnsi" w:cstheme="minorHAnsi"/>
          <w:sz w:val="12"/>
        </w:rPr>
        <w:t>Tags to facilitate AI reporting</w:t>
      </w:r>
    </w:p>
    <w:p w14:paraId="2A5C858A"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By documenting this information, AI developers can bolster visibility concerning the works incorporated in the training data and safeguard business users from potential IP violation allegations. This helps ensure the responsible development and utilization of AI-generated content.</w:t>
      </w:r>
    </w:p>
    <w:p w14:paraId="3A7BD394"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Creators and Brands</w:t>
      </w:r>
    </w:p>
    <w:p w14:paraId="3B70A371"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Creators and brands also bear considerable responsibility in safeguarding their IP rights in the swiftly changing landscape of AI-generated content. By monitoring digital and social media outlets for any works that could be based on their own, creators and brands can help protect their IP rights and prevent potential infringement claims.</w:t>
      </w:r>
    </w:p>
    <w:p w14:paraId="6B3AF53F"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In addition to monitoring digital channels, creators and brands may opt to construct their own datasets to train and refine generative AI platforms, ensuring that the resultant generative AI models are built upon legally sourced content. By taking an active role in the development and utilization of AI-generated content, creators and brands can help foster a culture of responsible innovation that respects the rights of all parties involved.</w:t>
      </w:r>
    </w:p>
    <w:p w14:paraId="4FDF71DD"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As AI tools and platforms continue to advance, creators and brands must remain vigilant in protecting their trademarks and other IP rights. By closely monitoring the form of derivative works and using search tools to identify potential IP infringements, creators and brands can help safeguard their IP rights while promoting innovation in the field of AI-generated content.</w:t>
      </w:r>
    </w:p>
    <w:p w14:paraId="4A200E6A"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Legal Frameworks and Contracts</w:t>
      </w:r>
    </w:p>
    <w:p w14:paraId="4AD5DE43"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 xml:space="preserve">Setting up legal frameworks and contracts that explicitly deal with the use of AI-generated content is essential in preserving IP rights and promoting responsible innovation. By incorporating AI-related language in contracts, businesses can ensure that the rights of creators and users are </w:t>
      </w:r>
      <w:proofErr w:type="gramStart"/>
      <w:r w:rsidRPr="004439A1">
        <w:rPr>
          <w:rFonts w:asciiTheme="minorHAnsi" w:hAnsiTheme="minorHAnsi" w:cstheme="minorHAnsi"/>
          <w:sz w:val="12"/>
        </w:rPr>
        <w:t>safeguarded</w:t>
      </w:r>
      <w:proofErr w:type="gramEnd"/>
      <w:r w:rsidRPr="004439A1">
        <w:rPr>
          <w:rFonts w:asciiTheme="minorHAnsi" w:hAnsiTheme="minorHAnsi" w:cstheme="minorHAnsi"/>
          <w:sz w:val="12"/>
        </w:rPr>
        <w:t xml:space="preserve"> and that AI-generated content is properly licensed.</w:t>
      </w:r>
    </w:p>
    <w:p w14:paraId="09BC7D72"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One suggested approach for a new IP protection regime for software, including AI systems, is to reevaluate the dual system combining copyright and patent protection and potentially replace it with a single IPR for software. By developing a legal system that facilitates access, sharing, and utilization of personal and non-personal data for the purpose of creating, training, and evaluating AI systems, businesses can help navigate the challenges posed by AI-generated content and promote responsible innovation.</w:t>
      </w:r>
    </w:p>
    <w:p w14:paraId="1F252E5F"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In addition to establishing legal frameworks, educating judicial actors and fostering a culture of transparency, insight-sharing, and cooperation among stakeholders can help create a balanced and effective international intellectual property system that adapts to the rapidly evolving landscape of AI and IP. By embracing these strategies, businesses can ensure the protection of AI-generated content while promoting innovation in the field of AI.</w:t>
      </w:r>
    </w:p>
    <w:p w14:paraId="7070AF93"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Case Studies: AI Intellectual Property Disputes and Resolutions</w:t>
      </w:r>
    </w:p>
    <w:p w14:paraId="2E0C9C08"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AI IP disputes and resolutions encompass cases related to patent law, which includes AI inventions, and copyright law, which involves AI-generated works. These cases highlight the need for clarity in legal frameworks, as they involve both patent law and copyright law.</w:t>
      </w:r>
    </w:p>
    <w:p w14:paraId="34CA9BAD"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Some examples of patent law-related cases include AI inventions, such as self-driving cars and autonomous robots. On the other hand, copyright law disputes revolve around AI-generated works, such as music, artwork, and literature.</w:t>
      </w:r>
    </w:p>
    <w:p w14:paraId="5BC2FB3C"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Patent Law and AI Inventions</w:t>
      </w:r>
    </w:p>
    <w:p w14:paraId="622D2042"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Patent law disputes involving AI inventions raise questions about AI's role as inventors and the eligibility of AI-generated inventions for patent protection. As AI continues to advance, it becomes increasingly capable of autonomously generating inventions that might qualify for patent protection. However, the current patent system was primarily designed to protect inventions created by human inventors, leaving the legal status of AI-generated inventions unclear.</w:t>
      </w:r>
    </w:p>
    <w:p w14:paraId="783B80A7"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The World Intellectual Property Organization (WIPO) is actively working on developing guidelines and policies to address the challenges posed by AI-generated inventions in the context of patent law. In the future, it may be necessary to adapt existing patent laws to accommodate AI-generated inventions, ensuring that these inventions receive the appropriate level of protection while promoting innovation in the field of AI.</w:t>
      </w:r>
    </w:p>
    <w:p w14:paraId="1DC39077"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As the landscape of AI and IP continues to change, striking a balance between securing the rights of creators and businesses and promoting innovation in AI development is critical. By addressing the unique challenges posed by AI-generated inventions in the context of patent law, we can help ensure a balanced approach to AI development that protects the rights of creators and businesses while promoting innovation in the field of AI.</w:t>
      </w:r>
    </w:p>
    <w:p w14:paraId="7289DA34"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Copyright Law and AI-Generated Works</w:t>
      </w:r>
    </w:p>
    <w:p w14:paraId="2D84E6D7"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4"/>
        </w:rPr>
        <w:t>Copyright law disputes</w:t>
      </w:r>
      <w:r w:rsidRPr="004439A1">
        <w:rPr>
          <w:rFonts w:asciiTheme="minorHAnsi" w:hAnsiTheme="minorHAnsi" w:cstheme="minorHAnsi"/>
          <w:sz w:val="12"/>
        </w:rPr>
        <w:t> involving AI-generated works focus on issues of originality, derivation, and substantial similarity, with the legal status of AI as authors remaining uncertain. As AI-generated works become increasingly sophisticated and closely resemble human creations, it becomes challenging to determine whether these works qualify for copyright protection and who should be considered the rightful author.</w:t>
      </w:r>
    </w:p>
    <w:p w14:paraId="5E9899F3"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 xml:space="preserve">One of the key challenges in this area is determining the extent to which AI-generated works can be considered original or derivative of existing copyrighted content. As AI tools and platforms continue to advance, they may produce works that are substantially </w:t>
      </w:r>
      <w:proofErr w:type="gramStart"/>
      <w:r w:rsidRPr="004439A1">
        <w:rPr>
          <w:rFonts w:asciiTheme="minorHAnsi" w:hAnsiTheme="minorHAnsi" w:cstheme="minorHAnsi"/>
          <w:sz w:val="12"/>
        </w:rPr>
        <w:t>similar to</w:t>
      </w:r>
      <w:proofErr w:type="gramEnd"/>
      <w:r w:rsidRPr="004439A1">
        <w:rPr>
          <w:rFonts w:asciiTheme="minorHAnsi" w:hAnsiTheme="minorHAnsi" w:cstheme="minorHAnsi"/>
          <w:sz w:val="12"/>
        </w:rPr>
        <w:t xml:space="preserve"> existing copyrighted content, potentially giving rise to infringement claims.</w:t>
      </w:r>
    </w:p>
    <w:p w14:paraId="1F56E2EF"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As AI continues to reconfigure the landscape of IP, clear legal frameworks and guidelines that tackle the unique challenges posed by AI-generated works within the context of copyright law must be established. By addressing issues such as originality, derivation, and substantial similarity, we can help ensure a balanced approach to AI development that protects the rights of creators and businesses while promoting innovation in the field of AI.</w:t>
      </w:r>
    </w:p>
    <w:p w14:paraId="634CB4A0" w14:textId="77777777" w:rsidR="00C00286" w:rsidRPr="004439A1" w:rsidRDefault="00C00286" w:rsidP="00C00286">
      <w:pPr>
        <w:rPr>
          <w:rFonts w:asciiTheme="minorHAnsi" w:hAnsiTheme="minorHAnsi" w:cstheme="minorHAnsi"/>
          <w:b/>
          <w:bCs/>
          <w:sz w:val="12"/>
        </w:rPr>
      </w:pPr>
      <w:r w:rsidRPr="004439A1">
        <w:rPr>
          <w:rFonts w:asciiTheme="minorHAnsi" w:hAnsiTheme="minorHAnsi" w:cstheme="minorHAnsi"/>
          <w:b/>
          <w:bCs/>
          <w:sz w:val="12"/>
        </w:rPr>
        <w:t>Navigating the Future of AI and Intellectual Property</w:t>
      </w:r>
    </w:p>
    <w:p w14:paraId="10BA5B1C"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 xml:space="preserve">The future of AI and IP necessitates the evolution of IP systems and policies to tackle the challenges posed by AI while </w:t>
      </w:r>
      <w:proofErr w:type="gramStart"/>
      <w:r w:rsidRPr="004439A1">
        <w:rPr>
          <w:rFonts w:asciiTheme="minorHAnsi" w:hAnsiTheme="minorHAnsi" w:cstheme="minorHAnsi"/>
          <w:sz w:val="12"/>
        </w:rPr>
        <w:t>taking into account</w:t>
      </w:r>
      <w:proofErr w:type="gramEnd"/>
      <w:r w:rsidRPr="004439A1">
        <w:rPr>
          <w:rFonts w:asciiTheme="minorHAnsi" w:hAnsiTheme="minorHAnsi" w:cstheme="minorHAnsi"/>
          <w:sz w:val="12"/>
        </w:rPr>
        <w:t xml:space="preserve"> ethical implications and the importance of the public domain in encouraging innovation. As AI continues to transform the way we create, consume, and share content, it is essential to adapt existing IP systems and policies to accommodate the unique challenges and opportunities presented by AI-generated content.</w:t>
      </w:r>
    </w:p>
    <w:p w14:paraId="5845F3BF" w14:textId="77777777" w:rsidR="00C00286" w:rsidRPr="004439A1" w:rsidRDefault="00C00286" w:rsidP="00C00286">
      <w:pPr>
        <w:rPr>
          <w:rFonts w:asciiTheme="minorHAnsi" w:hAnsiTheme="minorHAnsi" w:cstheme="minorHAnsi"/>
          <w:sz w:val="12"/>
        </w:rPr>
      </w:pPr>
      <w:r w:rsidRPr="004439A1">
        <w:rPr>
          <w:rFonts w:asciiTheme="minorHAnsi" w:hAnsiTheme="minorHAnsi" w:cstheme="minorHAnsi"/>
          <w:sz w:val="12"/>
        </w:rPr>
        <w:t>One approach to addressing these challenges is to develop new IP protection regimes that strike a balance between protection and innovation. Reevaluating the existing combination of patent and copyright protection for software, particularly Artificial Intelligence systems, may be needed. This could involve replacing the dual system with a single form of Intellectual Property Rights (IPR). By adapting existing IP systems and policies to the rapidly changing AI landscape, we can help ensure a balanced approach to AI development that protects the rights of creators and businesses while promoting innovation in the field of AI.</w:t>
      </w:r>
    </w:p>
    <w:p w14:paraId="0EA4D788"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sz w:val="12"/>
        </w:rPr>
        <w:t xml:space="preserve">Ethical considerations and the role of the public domain in AI-generated content must also be </w:t>
      </w:r>
      <w:proofErr w:type="gramStart"/>
      <w:r w:rsidRPr="004439A1">
        <w:rPr>
          <w:rFonts w:asciiTheme="minorHAnsi" w:hAnsiTheme="minorHAnsi" w:cstheme="minorHAnsi"/>
          <w:sz w:val="12"/>
        </w:rPr>
        <w:t>taken into account</w:t>
      </w:r>
      <w:proofErr w:type="gramEnd"/>
      <w:r w:rsidRPr="004439A1">
        <w:rPr>
          <w:rFonts w:asciiTheme="minorHAnsi" w:hAnsiTheme="minorHAnsi" w:cstheme="minorHAnsi"/>
          <w:sz w:val="12"/>
        </w:rPr>
        <w:t xml:space="preserve"> to promote responsible innovation and avoid potential IP infringements. </w:t>
      </w:r>
      <w:r w:rsidRPr="004439A1">
        <w:rPr>
          <w:rFonts w:asciiTheme="minorHAnsi" w:hAnsiTheme="minorHAnsi" w:cstheme="minorHAnsi"/>
          <w:u w:val="single"/>
        </w:rPr>
        <w:t xml:space="preserve">By </w:t>
      </w:r>
      <w:r w:rsidRPr="004439A1">
        <w:rPr>
          <w:rFonts w:asciiTheme="minorHAnsi" w:hAnsiTheme="minorHAnsi" w:cstheme="minorHAnsi"/>
          <w:highlight w:val="cyan"/>
          <w:u w:val="single"/>
        </w:rPr>
        <w:t>fostering a culture of transparency</w:t>
      </w:r>
      <w:r w:rsidRPr="004439A1">
        <w:rPr>
          <w:rFonts w:asciiTheme="minorHAnsi" w:hAnsiTheme="minorHAnsi" w:cstheme="minorHAnsi"/>
          <w:u w:val="single"/>
        </w:rPr>
        <w:t xml:space="preserve">, insight-sharing, and cooperation among stakeholders, we </w:t>
      </w:r>
      <w:r w:rsidRPr="004439A1">
        <w:rPr>
          <w:rFonts w:asciiTheme="minorHAnsi" w:hAnsiTheme="minorHAnsi" w:cstheme="minorHAnsi"/>
          <w:highlight w:val="cyan"/>
          <w:u w:val="single"/>
        </w:rPr>
        <w:t>can help create a balanced and effective international intellectual property system</w:t>
      </w:r>
      <w:r w:rsidRPr="004439A1">
        <w:rPr>
          <w:rFonts w:asciiTheme="minorHAnsi" w:hAnsiTheme="minorHAnsi" w:cstheme="minorHAnsi"/>
          <w:u w:val="single"/>
        </w:rPr>
        <w:t xml:space="preserve"> that adapts to the rapidly evolving landscape of AI and IP.</w:t>
      </w:r>
    </w:p>
    <w:p w14:paraId="64ED3A85" w14:textId="09BF1104" w:rsidR="00C00286" w:rsidRPr="004439A1" w:rsidRDefault="00C00286" w:rsidP="00C00286">
      <w:pPr>
        <w:pStyle w:val="Heading3"/>
        <w:rPr>
          <w:rFonts w:asciiTheme="minorHAnsi" w:hAnsiTheme="minorHAnsi" w:cstheme="minorHAnsi"/>
        </w:rPr>
      </w:pPr>
      <w:r w:rsidRPr="004439A1">
        <w:rPr>
          <w:rFonts w:asciiTheme="minorHAnsi" w:hAnsiTheme="minorHAnsi" w:cstheme="minorHAnsi"/>
        </w:rPr>
        <w:t xml:space="preserve">AT WIPO </w:t>
      </w:r>
      <w:r w:rsidR="00E9739B" w:rsidRPr="004439A1">
        <w:rPr>
          <w:rFonts w:asciiTheme="minorHAnsi" w:hAnsiTheme="minorHAnsi" w:cstheme="minorHAnsi"/>
        </w:rPr>
        <w:t>C</w:t>
      </w:r>
      <w:r w:rsidRPr="004439A1">
        <w:rPr>
          <w:rFonts w:asciiTheme="minorHAnsi" w:hAnsiTheme="minorHAnsi" w:cstheme="minorHAnsi"/>
        </w:rPr>
        <w:t xml:space="preserve">onsultation </w:t>
      </w:r>
      <w:r w:rsidR="00E9739B" w:rsidRPr="004439A1">
        <w:rPr>
          <w:rFonts w:asciiTheme="minorHAnsi" w:hAnsiTheme="minorHAnsi" w:cstheme="minorHAnsi"/>
        </w:rPr>
        <w:t>W</w:t>
      </w:r>
      <w:r w:rsidRPr="004439A1">
        <w:rPr>
          <w:rFonts w:asciiTheme="minorHAnsi" w:hAnsiTheme="minorHAnsi" w:cstheme="minorHAnsi"/>
        </w:rPr>
        <w:t>orse for IP</w:t>
      </w:r>
    </w:p>
    <w:p w14:paraId="7BEAF068" w14:textId="77777777" w:rsidR="00C00286" w:rsidRPr="004439A1" w:rsidRDefault="00C00286" w:rsidP="00C00286">
      <w:pPr>
        <w:pStyle w:val="Heading4"/>
        <w:rPr>
          <w:rFonts w:asciiTheme="minorHAnsi" w:hAnsiTheme="minorHAnsi" w:cstheme="minorHAnsi"/>
        </w:rPr>
      </w:pPr>
      <w:proofErr w:type="gramStart"/>
      <w:r w:rsidRPr="004439A1">
        <w:rPr>
          <w:rFonts w:asciiTheme="minorHAnsi" w:hAnsiTheme="minorHAnsi" w:cstheme="minorHAnsi"/>
        </w:rPr>
        <w:t>US</w:t>
      </w:r>
      <w:proofErr w:type="gramEnd"/>
      <w:r w:rsidRPr="004439A1">
        <w:rPr>
          <w:rFonts w:asciiTheme="minorHAnsi" w:hAnsiTheme="minorHAnsi" w:cstheme="minorHAnsi"/>
        </w:rPr>
        <w:t xml:space="preserve"> should be more involved in WIPO – better for domestic IP protection.</w:t>
      </w:r>
    </w:p>
    <w:p w14:paraId="7F15BBCA" w14:textId="77777777" w:rsidR="00C00286" w:rsidRPr="004439A1" w:rsidRDefault="00C00286" w:rsidP="00C00286">
      <w:pPr>
        <w:rPr>
          <w:rFonts w:asciiTheme="minorHAnsi" w:hAnsiTheme="minorHAnsi" w:cstheme="minorHAnsi"/>
        </w:rPr>
      </w:pPr>
      <w:r w:rsidRPr="004439A1">
        <w:rPr>
          <w:rStyle w:val="Style13ptBold"/>
          <w:rFonts w:asciiTheme="minorHAnsi" w:hAnsiTheme="minorHAnsi" w:cstheme="minorHAnsi"/>
        </w:rPr>
        <w:t xml:space="preserve">Runde 19 </w:t>
      </w:r>
      <w:r w:rsidRPr="004439A1">
        <w:rPr>
          <w:rFonts w:asciiTheme="minorHAnsi" w:hAnsiTheme="minorHAnsi" w:cstheme="minorHAnsi"/>
        </w:rPr>
        <w:t xml:space="preserve">[Daniel Runde is a senior vice president of CSIS; “Why the United States Should Care about the WIPO Election”; December 2019; CSIS; </w:t>
      </w:r>
      <w:hyperlink r:id="rId43" w:history="1">
        <w:r w:rsidRPr="004439A1">
          <w:rPr>
            <w:rFonts w:asciiTheme="minorHAnsi" w:hAnsiTheme="minorHAnsi" w:cstheme="minorHAnsi"/>
          </w:rPr>
          <w:t>https://www.csis.org/analysis/why-united-states-should-care-about-wipo-election</w:t>
        </w:r>
      </w:hyperlink>
      <w:r w:rsidRPr="004439A1">
        <w:rPr>
          <w:rFonts w:asciiTheme="minorHAnsi" w:hAnsiTheme="minorHAnsi" w:cstheme="minorHAnsi"/>
        </w:rPr>
        <w:t>---LS</w:t>
      </w:r>
    </w:p>
    <w:p w14:paraId="7FD237E1"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The World Intellectual Property Organization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the “Major League Baseball Commission” of</w:t>
      </w:r>
      <w:r w:rsidRPr="004439A1">
        <w:rPr>
          <w:rFonts w:asciiTheme="minorHAnsi" w:hAnsiTheme="minorHAnsi" w:cstheme="minorHAnsi"/>
          <w:u w:val="single"/>
        </w:rPr>
        <w:t xml:space="preserve"> intellectual property (</w:t>
      </w:r>
      <w:r w:rsidRPr="004439A1">
        <w:rPr>
          <w:rFonts w:asciiTheme="minorHAnsi" w:hAnsiTheme="minorHAnsi" w:cstheme="minorHAnsi"/>
          <w:highlight w:val="cyan"/>
          <w:u w:val="single"/>
        </w:rPr>
        <w:t>IP),</w:t>
      </w:r>
      <w:r w:rsidRPr="004439A1">
        <w:rPr>
          <w:rFonts w:asciiTheme="minorHAnsi" w:hAnsiTheme="minorHAnsi" w:cstheme="minorHAnsi"/>
          <w:u w:val="single"/>
        </w:rPr>
        <w:t xml:space="preserve"> including patents, trademarks, and industrial designs, is an underappreciated but very influential multilateral institution. </w:t>
      </w:r>
      <w:r w:rsidRPr="004439A1">
        <w:rPr>
          <w:rFonts w:asciiTheme="minorHAnsi" w:hAnsiTheme="minorHAnsi" w:cstheme="minorHAnsi"/>
          <w:highlight w:val="cyan"/>
          <w:u w:val="single"/>
        </w:rPr>
        <w:t>WIPO gives international recognition</w:t>
      </w:r>
      <w:r w:rsidRPr="004439A1">
        <w:rPr>
          <w:rFonts w:asciiTheme="minorHAnsi" w:hAnsiTheme="minorHAnsi" w:cstheme="minorHAnsi"/>
          <w:u w:val="single"/>
        </w:rPr>
        <w:t xml:space="preserve"> to the property rights in IP and serves as the linchpin in the monetization of IP.</w:t>
      </w:r>
      <w:r w:rsidRPr="004439A1">
        <w:rPr>
          <w:rFonts w:asciiTheme="minorHAnsi" w:hAnsiTheme="minorHAnsi" w:cstheme="minorHAnsi"/>
          <w:sz w:val="14"/>
        </w:rPr>
        <w:t xml:space="preserve"> A key part of WIPO is the Patent Cooperation Treaty (PCT). The PCT provides for the international recognition of patent rights by all treaty members. However, like in a national patent, the secrecy of that information during examination is essential, or its monetary value is destroyed. </w:t>
      </w:r>
      <w:r w:rsidRPr="004439A1">
        <w:rPr>
          <w:rFonts w:asciiTheme="minorHAnsi" w:hAnsiTheme="minorHAnsi" w:cstheme="minorHAnsi"/>
          <w:highlight w:val="cyan"/>
          <w:u w:val="single"/>
        </w:rPr>
        <w:t>As</w:t>
      </w:r>
      <w:r w:rsidRPr="004439A1">
        <w:rPr>
          <w:rFonts w:asciiTheme="minorHAnsi" w:hAnsiTheme="minorHAnsi" w:cstheme="minorHAnsi"/>
          <w:u w:val="single"/>
        </w:rPr>
        <w:t xml:space="preserve"> the role of </w:t>
      </w:r>
      <w:r w:rsidRPr="004439A1">
        <w:rPr>
          <w:rFonts w:asciiTheme="minorHAnsi" w:hAnsiTheme="minorHAnsi" w:cstheme="minorHAnsi"/>
          <w:highlight w:val="cyan"/>
          <w:u w:val="single"/>
        </w:rPr>
        <w:t>IP</w:t>
      </w:r>
      <w:r w:rsidRPr="004439A1">
        <w:rPr>
          <w:rFonts w:asciiTheme="minorHAnsi" w:hAnsiTheme="minorHAnsi" w:cstheme="minorHAnsi"/>
          <w:u w:val="single"/>
        </w:rPr>
        <w:t xml:space="preserve"> continues to </w:t>
      </w:r>
      <w:r w:rsidRPr="004439A1">
        <w:rPr>
          <w:rFonts w:asciiTheme="minorHAnsi" w:hAnsiTheme="minorHAnsi" w:cstheme="minorHAnsi"/>
          <w:highlight w:val="cyan"/>
          <w:u w:val="single"/>
        </w:rPr>
        <w:t>grow</w:t>
      </w:r>
      <w:r w:rsidRPr="004439A1">
        <w:rPr>
          <w:rFonts w:asciiTheme="minorHAnsi" w:hAnsiTheme="minorHAnsi" w:cstheme="minorHAnsi"/>
          <w:u w:val="single"/>
        </w:rPr>
        <w:t xml:space="preserve"> in international trade,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will </w:t>
      </w:r>
      <w:r w:rsidRPr="004439A1">
        <w:rPr>
          <w:rFonts w:asciiTheme="minorHAnsi" w:hAnsiTheme="minorHAnsi" w:cstheme="minorHAnsi"/>
          <w:highlight w:val="cyan"/>
          <w:u w:val="single"/>
        </w:rPr>
        <w:t>play an increasingly important role</w:t>
      </w:r>
      <w:r w:rsidRPr="004439A1">
        <w:rPr>
          <w:rFonts w:asciiTheme="minorHAnsi" w:hAnsiTheme="minorHAnsi" w:cstheme="minorHAnsi"/>
          <w:sz w:val="14"/>
        </w:rPr>
        <w:t>. As WIPO prepares to have a turnover in leadership, how it conducts itself, and how it protects business-sensitive information will be not only mission-critical but also critical for U.S. national interests. Therefore, now is the time for the United States to develop a strategy to ensure the best candidate for director general is elected.</w:t>
      </w:r>
    </w:p>
    <w:p w14:paraId="3EB6AA8D"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Q1: What is WIPO?</w:t>
      </w:r>
    </w:p>
    <w:p w14:paraId="00B9A7C9"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b/>
          <w:bCs/>
          <w:sz w:val="14"/>
        </w:rPr>
        <w:t>A1:</w:t>
      </w:r>
      <w:r w:rsidRPr="004439A1">
        <w:rPr>
          <w:rFonts w:asciiTheme="minorHAnsi" w:hAnsiTheme="minorHAnsi" w:cstheme="minorHAnsi"/>
          <w:sz w:val="14"/>
        </w:rPr>
        <w:t> WIPO is a self-funded specialized agency of the United Nations. WIPO was designed to promote the protection of intellectual property and help resolve IP disputes across borders and act as a reference for IP information. WIPO achieves this goal by working with 192 member states to develop a global IP infrastructure and build international respect for IP.</w:t>
      </w:r>
    </w:p>
    <w:p w14:paraId="6D668536"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Q2: When is the election of the next director general?</w:t>
      </w:r>
    </w:p>
    <w:p w14:paraId="1111557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b/>
          <w:bCs/>
          <w:sz w:val="14"/>
        </w:rPr>
        <w:t>A2:</w:t>
      </w:r>
      <w:r w:rsidRPr="004439A1">
        <w:rPr>
          <w:rFonts w:asciiTheme="minorHAnsi" w:hAnsiTheme="minorHAnsi" w:cstheme="minorHAnsi"/>
          <w:sz w:val="14"/>
        </w:rPr>
        <w:t> The current term of the director general, Francis Gurry, will expire on September 30, 2020. Until December 30, 2019</w:t>
      </w:r>
      <w:r w:rsidRPr="004439A1">
        <w:rPr>
          <w:rFonts w:asciiTheme="minorHAnsi" w:hAnsiTheme="minorHAnsi" w:cstheme="minorHAnsi"/>
          <w:u w:val="single"/>
        </w:rPr>
        <w:t>,</w:t>
      </w:r>
      <w:r w:rsidRPr="004439A1">
        <w:rPr>
          <w:rFonts w:asciiTheme="minorHAnsi" w:hAnsiTheme="minorHAnsi" w:cstheme="minorHAnsi"/>
          <w:sz w:val="14"/>
        </w:rPr>
        <w:t> the government of every member state can submit the name of a national as a candidate for nomination by the WIPO Coordination Committee. At an Extraordinary Session of the Coordination Committee on March 5 and 6, 2020, the committee nominates a candidate to the position of director general. The Coordination Committee first will narrow the pool down to three candidates with a straw poll. From there, the idea is to vote by consensus, but if that’s not possible, the candidates will be determined by formal voting, done by secret ballot and by a majority, which will narrow the candidate pool to two and then one, which ultimately determines the new director general.</w:t>
      </w:r>
    </w:p>
    <w:p w14:paraId="61097EF0"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WIPO consists of192 member states and over 350 accredited observer groups that consist of stakeholders and interest groups like NGOs, IGOs, and industry groups. Only 88 of the 192 member states [Appendix 1], which make up WIPO’s Coordination Committee, vote on the candidates for the next director general.</w:t>
      </w:r>
    </w:p>
    <w:p w14:paraId="4457B7EC"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From there, on May 7 and 8, 2020, the candidate is appointed at a meeting with the General Assembly of WIPO, the Paris Union Assembly, and the Berne Union Assembly.</w:t>
      </w:r>
    </w:p>
    <w:p w14:paraId="7437A070"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Q3: What happened in the last election?</w:t>
      </w:r>
    </w:p>
    <w:p w14:paraId="1512E260"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b/>
          <w:bCs/>
          <w:sz w:val="14"/>
        </w:rPr>
        <w:t>A3:</w:t>
      </w:r>
      <w:r w:rsidRPr="004439A1">
        <w:rPr>
          <w:rFonts w:asciiTheme="minorHAnsi" w:hAnsiTheme="minorHAnsi" w:cstheme="minorHAnsi"/>
          <w:sz w:val="14"/>
        </w:rPr>
        <w:t> In the 2014 WIPO director general election, incumbent Francis Gurry (Australia) was elected to a second term. Gurry won his first term in 2008 by an extremely narrow margin, only winning 42-41 (by 83 members of the Coordination Committee out of 184 member states then), over a Brazilian candidate. At the time of his first election, Gurry was already a career member of WIPO, having worked as a deputy director general. In 2014, despite several controversies, Gurry was re-elected 46-37 (by 83 members of the Coordination Committee out of 187 member states then).</w:t>
      </w:r>
    </w:p>
    <w:p w14:paraId="10832FC1"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Q4: Who are the current candidates for director general?</w:t>
      </w:r>
    </w:p>
    <w:p w14:paraId="13CBBF68"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b/>
          <w:bCs/>
          <w:sz w:val="14"/>
        </w:rPr>
        <w:t>A4:</w:t>
      </w:r>
      <w:r w:rsidRPr="004439A1">
        <w:rPr>
          <w:rFonts w:asciiTheme="minorHAnsi" w:hAnsiTheme="minorHAnsi" w:cstheme="minorHAnsi"/>
          <w:sz w:val="14"/>
        </w:rPr>
        <w:t> According to </w:t>
      </w:r>
      <w:r w:rsidRPr="004439A1">
        <w:rPr>
          <w:rFonts w:asciiTheme="minorHAnsi" w:hAnsiTheme="minorHAnsi" w:cstheme="minorHAnsi"/>
          <w:i/>
          <w:iCs/>
          <w:sz w:val="14"/>
        </w:rPr>
        <w:t>Intellectual Property Watch</w:t>
      </w:r>
      <w:r w:rsidRPr="004439A1">
        <w:rPr>
          <w:rFonts w:asciiTheme="minorHAnsi" w:hAnsiTheme="minorHAnsi" w:cstheme="minorHAnsi"/>
          <w:sz w:val="14"/>
        </w:rPr>
        <w:t>, there is an understanding that the new director should come from Latin America or the Asia-Pacific regions.</w:t>
      </w:r>
    </w:p>
    <w:p w14:paraId="0A7AA66B"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official candidates nominated by their governments are as follows:</w:t>
      </w:r>
    </w:p>
    <w:p w14:paraId="1E4EFBBD"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Ms. Wang </w:t>
      </w:r>
      <w:proofErr w:type="spellStart"/>
      <w:r w:rsidRPr="004439A1">
        <w:rPr>
          <w:rFonts w:asciiTheme="minorHAnsi" w:hAnsiTheme="minorHAnsi" w:cstheme="minorHAnsi"/>
          <w:b/>
          <w:bCs/>
          <w:sz w:val="14"/>
        </w:rPr>
        <w:t>Binying</w:t>
      </w:r>
      <w:proofErr w:type="spellEnd"/>
      <w:r w:rsidRPr="004439A1">
        <w:rPr>
          <w:rFonts w:asciiTheme="minorHAnsi" w:hAnsiTheme="minorHAnsi" w:cstheme="minorHAnsi"/>
          <w:b/>
          <w:bCs/>
          <w:sz w:val="14"/>
        </w:rPr>
        <w:t xml:space="preserve"> (China)</w:t>
      </w:r>
      <w:r w:rsidRPr="004439A1">
        <w:rPr>
          <w:rFonts w:asciiTheme="minorHAnsi" w:hAnsiTheme="minorHAnsi" w:cstheme="minorHAnsi"/>
          <w:sz w:val="14"/>
        </w:rPr>
        <w:t> is the current deputy director general at WIPO and has worked in various roles since joining the International Bureau of WIPO in April 1992. She previously held roles as a senior program officer in the Bureau for Development Cooperation for Asia and the Pacific at WIPO.</w:t>
      </w:r>
    </w:p>
    <w:p w14:paraId="571C4339"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Mr. Daren Tang (Republic of Singapore)</w:t>
      </w:r>
      <w:r w:rsidRPr="004439A1">
        <w:rPr>
          <w:rFonts w:asciiTheme="minorHAnsi" w:hAnsiTheme="minorHAnsi" w:cstheme="minorHAnsi"/>
          <w:sz w:val="14"/>
        </w:rPr>
        <w:t> is the current chief executive of the Intellectual Property Office of Singapore. He previously held positions as deputy chief executive (DCE) of IPOS.</w:t>
      </w:r>
    </w:p>
    <w:p w14:paraId="724BB912"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Mr. Marco Aleman (Colombia)</w:t>
      </w:r>
      <w:r w:rsidRPr="004439A1">
        <w:rPr>
          <w:rFonts w:asciiTheme="minorHAnsi" w:hAnsiTheme="minorHAnsi" w:cstheme="minorHAnsi"/>
          <w:sz w:val="14"/>
        </w:rPr>
        <w:t> is the current director of the Patent Law Division at WIPO and has held various roles there since 1999. He previously was the head of the Colombian Industrial Property Office and was an IP attorney</w:t>
      </w:r>
    </w:p>
    <w:p w14:paraId="5E07DFCC"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Mr. Kenichiro Natsume (</w:t>
      </w:r>
      <w:proofErr w:type="gramStart"/>
      <w:r w:rsidRPr="004439A1">
        <w:rPr>
          <w:rFonts w:asciiTheme="minorHAnsi" w:hAnsiTheme="minorHAnsi" w:cstheme="minorHAnsi"/>
          <w:b/>
          <w:bCs/>
          <w:sz w:val="14"/>
        </w:rPr>
        <w:t>Japan</w:t>
      </w:r>
      <w:r w:rsidRPr="004439A1">
        <w:rPr>
          <w:rFonts w:asciiTheme="minorHAnsi" w:hAnsiTheme="minorHAnsi" w:cstheme="minorHAnsi"/>
          <w:sz w:val="14"/>
        </w:rPr>
        <w:t> )</w:t>
      </w:r>
      <w:proofErr w:type="gramEnd"/>
      <w:r w:rsidRPr="004439A1">
        <w:rPr>
          <w:rFonts w:asciiTheme="minorHAnsi" w:hAnsiTheme="minorHAnsi" w:cstheme="minorHAnsi"/>
          <w:sz w:val="14"/>
        </w:rPr>
        <w:t xml:space="preserve"> is the current senior director at the PCT Legal and International Affairs Department at WIPO and has worked in various roles there since 2012. He previously worked at the Japan Patent Office.</w:t>
      </w:r>
    </w:p>
    <w:p w14:paraId="6F21837A"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Dr. Edward </w:t>
      </w:r>
      <w:proofErr w:type="spellStart"/>
      <w:r w:rsidRPr="004439A1">
        <w:rPr>
          <w:rFonts w:asciiTheme="minorHAnsi" w:hAnsiTheme="minorHAnsi" w:cstheme="minorHAnsi"/>
          <w:b/>
          <w:bCs/>
          <w:sz w:val="14"/>
        </w:rPr>
        <w:t>Kwakwa</w:t>
      </w:r>
      <w:proofErr w:type="spellEnd"/>
      <w:r w:rsidRPr="004439A1">
        <w:rPr>
          <w:rFonts w:asciiTheme="minorHAnsi" w:hAnsiTheme="minorHAnsi" w:cstheme="minorHAnsi"/>
          <w:b/>
          <w:bCs/>
          <w:sz w:val="14"/>
        </w:rPr>
        <w:t xml:space="preserve"> (Ghana)</w:t>
      </w:r>
      <w:r w:rsidRPr="004439A1">
        <w:rPr>
          <w:rFonts w:asciiTheme="minorHAnsi" w:hAnsiTheme="minorHAnsi" w:cstheme="minorHAnsi"/>
          <w:sz w:val="14"/>
        </w:rPr>
        <w:t> is the current legal counsel at WIPO. He previously worked at the Commission on Global Governance in Geneva, the Office of the United Nations High Commissioner for Refugees, and the World Trade Organization.</w:t>
      </w:r>
    </w:p>
    <w:p w14:paraId="73BDCE83"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Ms. Saule </w:t>
      </w:r>
      <w:proofErr w:type="spellStart"/>
      <w:r w:rsidRPr="004439A1">
        <w:rPr>
          <w:rFonts w:asciiTheme="minorHAnsi" w:hAnsiTheme="minorHAnsi" w:cstheme="minorHAnsi"/>
          <w:b/>
          <w:bCs/>
          <w:sz w:val="14"/>
        </w:rPr>
        <w:t>Tlevlessova</w:t>
      </w:r>
      <w:proofErr w:type="spellEnd"/>
      <w:r w:rsidRPr="004439A1">
        <w:rPr>
          <w:rFonts w:asciiTheme="minorHAnsi" w:hAnsiTheme="minorHAnsi" w:cstheme="minorHAnsi"/>
          <w:b/>
          <w:bCs/>
          <w:sz w:val="14"/>
        </w:rPr>
        <w:t xml:space="preserve"> (Republic of Kazakhstan)</w:t>
      </w:r>
      <w:r w:rsidRPr="004439A1">
        <w:rPr>
          <w:rFonts w:asciiTheme="minorHAnsi" w:hAnsiTheme="minorHAnsi" w:cstheme="minorHAnsi"/>
          <w:sz w:val="14"/>
        </w:rPr>
        <w:t> is the current president of the Eurasian Patent Office of the Eurasian Patent Organization. She previously held several positions at WIPO, including program officer, and worked within the Republic of Kazakhstan.</w:t>
      </w:r>
    </w:p>
    <w:p w14:paraId="53A866B5"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Dr. Damaso Pardo (Argentina)</w:t>
      </w:r>
      <w:r w:rsidRPr="004439A1">
        <w:rPr>
          <w:rFonts w:asciiTheme="minorHAnsi" w:hAnsiTheme="minorHAnsi" w:cstheme="minorHAnsi"/>
          <w:sz w:val="14"/>
        </w:rPr>
        <w:t> Pardo is the current president of Argentina’s National Institute of Industrial Property (INPI). At WIPO, Dr. Pardo has previously worked as a consultant and as chair of the Standing Committee on the Law of Patents (SCP). Before working in the public sector, Dr. Pardo previously worked as an intellectual property attorney.</w:t>
      </w:r>
    </w:p>
    <w:p w14:paraId="7E7915FA"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Professor </w:t>
      </w:r>
      <w:proofErr w:type="spellStart"/>
      <w:r w:rsidRPr="004439A1">
        <w:rPr>
          <w:rFonts w:asciiTheme="minorHAnsi" w:hAnsiTheme="minorHAnsi" w:cstheme="minorHAnsi"/>
          <w:b/>
          <w:bCs/>
          <w:sz w:val="14"/>
        </w:rPr>
        <w:t>Adebambo</w:t>
      </w:r>
      <w:proofErr w:type="spellEnd"/>
      <w:r w:rsidRPr="004439A1">
        <w:rPr>
          <w:rFonts w:asciiTheme="minorHAnsi" w:hAnsiTheme="minorHAnsi" w:cstheme="minorHAnsi"/>
          <w:b/>
          <w:bCs/>
          <w:sz w:val="14"/>
        </w:rPr>
        <w:t xml:space="preserve"> </w:t>
      </w:r>
      <w:proofErr w:type="spellStart"/>
      <w:r w:rsidRPr="004439A1">
        <w:rPr>
          <w:rFonts w:asciiTheme="minorHAnsi" w:hAnsiTheme="minorHAnsi" w:cstheme="minorHAnsi"/>
          <w:b/>
          <w:bCs/>
          <w:sz w:val="14"/>
        </w:rPr>
        <w:t>Adewopo</w:t>
      </w:r>
      <w:proofErr w:type="spellEnd"/>
      <w:r w:rsidRPr="004439A1">
        <w:rPr>
          <w:rFonts w:asciiTheme="minorHAnsi" w:hAnsiTheme="minorHAnsi" w:cstheme="minorHAnsi"/>
          <w:b/>
          <w:bCs/>
          <w:sz w:val="14"/>
        </w:rPr>
        <w:t xml:space="preserve"> (Nigeria)</w:t>
      </w:r>
      <w:r w:rsidRPr="004439A1">
        <w:rPr>
          <w:rFonts w:asciiTheme="minorHAnsi" w:hAnsiTheme="minorHAnsi" w:cstheme="minorHAnsi"/>
          <w:sz w:val="14"/>
        </w:rPr>
        <w:t xml:space="preserve"> is currently a professor at the Nigerian Institute of Advanced Legal Studies. Professor </w:t>
      </w:r>
      <w:proofErr w:type="spellStart"/>
      <w:r w:rsidRPr="004439A1">
        <w:rPr>
          <w:rFonts w:asciiTheme="minorHAnsi" w:hAnsiTheme="minorHAnsi" w:cstheme="minorHAnsi"/>
          <w:sz w:val="14"/>
        </w:rPr>
        <w:t>Adewopo</w:t>
      </w:r>
      <w:proofErr w:type="spellEnd"/>
      <w:r w:rsidRPr="004439A1">
        <w:rPr>
          <w:rFonts w:asciiTheme="minorHAnsi" w:hAnsiTheme="minorHAnsi" w:cstheme="minorHAnsi"/>
          <w:sz w:val="14"/>
        </w:rPr>
        <w:t xml:space="preserve"> has previously worked as Director-General of the Nigerian Copyright Commission, and as a legal practitioner.</w:t>
      </w:r>
    </w:p>
    <w:p w14:paraId="064D0B10"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Mr. Ivo </w:t>
      </w:r>
      <w:proofErr w:type="spellStart"/>
      <w:r w:rsidRPr="004439A1">
        <w:rPr>
          <w:rFonts w:asciiTheme="minorHAnsi" w:hAnsiTheme="minorHAnsi" w:cstheme="minorHAnsi"/>
          <w:b/>
          <w:bCs/>
          <w:sz w:val="14"/>
        </w:rPr>
        <w:t>Gagliuffi</w:t>
      </w:r>
      <w:proofErr w:type="spellEnd"/>
      <w:r w:rsidRPr="004439A1">
        <w:rPr>
          <w:rFonts w:asciiTheme="minorHAnsi" w:hAnsiTheme="minorHAnsi" w:cstheme="minorHAnsi"/>
          <w:b/>
          <w:bCs/>
          <w:sz w:val="14"/>
        </w:rPr>
        <w:t xml:space="preserve"> </w:t>
      </w:r>
      <w:proofErr w:type="spellStart"/>
      <w:r w:rsidRPr="004439A1">
        <w:rPr>
          <w:rFonts w:asciiTheme="minorHAnsi" w:hAnsiTheme="minorHAnsi" w:cstheme="minorHAnsi"/>
          <w:b/>
          <w:bCs/>
          <w:sz w:val="14"/>
        </w:rPr>
        <w:t>Piercechi</w:t>
      </w:r>
      <w:proofErr w:type="spellEnd"/>
      <w:r w:rsidRPr="004439A1">
        <w:rPr>
          <w:rFonts w:asciiTheme="minorHAnsi" w:hAnsiTheme="minorHAnsi" w:cstheme="minorHAnsi"/>
          <w:b/>
          <w:bCs/>
          <w:sz w:val="14"/>
        </w:rPr>
        <w:t xml:space="preserve"> (Peru)</w:t>
      </w:r>
      <w:r w:rsidRPr="004439A1">
        <w:rPr>
          <w:rFonts w:asciiTheme="minorHAnsi" w:hAnsiTheme="minorHAnsi" w:cstheme="minorHAnsi"/>
          <w:sz w:val="14"/>
        </w:rPr>
        <w:t xml:space="preserve"> is the current president of the Board of Directors of the National Institute for the Defense of Competition and Protection of Intellectual Property (INDECOPI). Mr. </w:t>
      </w:r>
      <w:proofErr w:type="spellStart"/>
      <w:r w:rsidRPr="004439A1">
        <w:rPr>
          <w:rFonts w:asciiTheme="minorHAnsi" w:hAnsiTheme="minorHAnsi" w:cstheme="minorHAnsi"/>
          <w:sz w:val="14"/>
        </w:rPr>
        <w:t>Piercechi</w:t>
      </w:r>
      <w:proofErr w:type="spellEnd"/>
      <w:r w:rsidRPr="004439A1">
        <w:rPr>
          <w:rFonts w:asciiTheme="minorHAnsi" w:hAnsiTheme="minorHAnsi" w:cstheme="minorHAnsi"/>
          <w:sz w:val="14"/>
        </w:rPr>
        <w:t xml:space="preserve"> has previously worked as a professional lawyer in private and public sectors in fields such as intellectual property and consumer protection.</w:t>
      </w:r>
    </w:p>
    <w:p w14:paraId="54AE2660" w14:textId="77777777" w:rsidR="00C00286" w:rsidRPr="004439A1" w:rsidRDefault="00C00286" w:rsidP="00C00286">
      <w:pPr>
        <w:numPr>
          <w:ilvl w:val="0"/>
          <w:numId w:val="24"/>
        </w:numPr>
        <w:rPr>
          <w:rFonts w:asciiTheme="minorHAnsi" w:hAnsiTheme="minorHAnsi" w:cstheme="minorHAnsi"/>
          <w:sz w:val="14"/>
        </w:rPr>
      </w:pPr>
      <w:r w:rsidRPr="004439A1">
        <w:rPr>
          <w:rFonts w:asciiTheme="minorHAnsi" w:hAnsiTheme="minorHAnsi" w:cstheme="minorHAnsi"/>
          <w:b/>
          <w:bCs/>
          <w:sz w:val="14"/>
        </w:rPr>
        <w:t xml:space="preserve">Ambassador Juri </w:t>
      </w:r>
      <w:proofErr w:type="spellStart"/>
      <w:r w:rsidRPr="004439A1">
        <w:rPr>
          <w:rFonts w:asciiTheme="minorHAnsi" w:hAnsiTheme="minorHAnsi" w:cstheme="minorHAnsi"/>
          <w:b/>
          <w:bCs/>
          <w:sz w:val="14"/>
        </w:rPr>
        <w:t>Seilenthal</w:t>
      </w:r>
      <w:proofErr w:type="spellEnd"/>
      <w:r w:rsidRPr="004439A1">
        <w:rPr>
          <w:rFonts w:asciiTheme="minorHAnsi" w:hAnsiTheme="minorHAnsi" w:cstheme="minorHAnsi"/>
          <w:b/>
          <w:bCs/>
          <w:sz w:val="14"/>
        </w:rPr>
        <w:t xml:space="preserve"> (Estonia)</w:t>
      </w:r>
      <w:r w:rsidRPr="004439A1">
        <w:rPr>
          <w:rFonts w:asciiTheme="minorHAnsi" w:hAnsiTheme="minorHAnsi" w:cstheme="minorHAnsi"/>
          <w:sz w:val="14"/>
        </w:rPr>
        <w:t xml:space="preserve"> has served as the Director General of the Foreign Economic Policy and Development Cooperation Department, Ambassador of the Republic of Estonia, and Permanent Representative in Geneva. Ambassador </w:t>
      </w:r>
      <w:proofErr w:type="spellStart"/>
      <w:r w:rsidRPr="004439A1">
        <w:rPr>
          <w:rFonts w:asciiTheme="minorHAnsi" w:hAnsiTheme="minorHAnsi" w:cstheme="minorHAnsi"/>
          <w:sz w:val="14"/>
        </w:rPr>
        <w:t>Seilenthal</w:t>
      </w:r>
      <w:proofErr w:type="spellEnd"/>
      <w:r w:rsidRPr="004439A1">
        <w:rPr>
          <w:rFonts w:asciiTheme="minorHAnsi" w:hAnsiTheme="minorHAnsi" w:cstheme="minorHAnsi"/>
          <w:sz w:val="14"/>
        </w:rPr>
        <w:t xml:space="preserve"> has previously served as Director General for Foreign Economic Policy and Development Cooperation and as a Full Member of the EU Trade Policy Committee.</w:t>
      </w:r>
    </w:p>
    <w:p w14:paraId="3803083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candidate submission period does not end until December 30, so new candidates could still enter the race.</w:t>
      </w:r>
    </w:p>
    <w:p w14:paraId="6760046B"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Q5: Why does this matter to the United States?</w:t>
      </w:r>
    </w:p>
    <w:p w14:paraId="69966B2A"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b/>
          <w:bCs/>
          <w:sz w:val="14"/>
        </w:rPr>
        <w:t>A5:</w:t>
      </w:r>
      <w:r w:rsidRPr="004439A1">
        <w:rPr>
          <w:rFonts w:asciiTheme="minorHAnsi" w:hAnsiTheme="minorHAnsi" w:cstheme="minorHAnsi"/>
          <w:sz w:val="14"/>
        </w:rPr>
        <w:t> </w:t>
      </w:r>
      <w:r w:rsidRPr="004439A1">
        <w:rPr>
          <w:rFonts w:asciiTheme="minorHAnsi" w:hAnsiTheme="minorHAnsi" w:cstheme="minorHAnsi"/>
          <w:u w:val="single"/>
        </w:rPr>
        <w:t>IP intensive industries represented 38 percent of total U.S. GDP in 2016. In the United States, intangible assets like IP make up 80 percent of the value of S&amp;P 500 companies</w:t>
      </w:r>
      <w:r w:rsidRPr="004439A1">
        <w:rPr>
          <w:rFonts w:asciiTheme="minorHAnsi" w:hAnsiTheme="minorHAnsi" w:cstheme="minorHAnsi"/>
          <w:sz w:val="14"/>
        </w:rPr>
        <w:t xml:space="preserve">. IP property is integral to many sectors, including food security, health, and biodiversity, as well as our national security. Although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t>
      </w:r>
      <w:r w:rsidRPr="004439A1">
        <w:rPr>
          <w:rFonts w:asciiTheme="minorHAnsi" w:hAnsiTheme="minorHAnsi" w:cstheme="minorHAnsi"/>
          <w:sz w:val="14"/>
        </w:rPr>
        <w:t xml:space="preserve">does not directly issue patents, </w:t>
      </w:r>
      <w:r w:rsidRPr="004439A1">
        <w:rPr>
          <w:rFonts w:asciiTheme="minorHAnsi" w:hAnsiTheme="minorHAnsi" w:cstheme="minorHAnsi"/>
          <w:u w:val="single"/>
        </w:rPr>
        <w:t>they do oversee the </w:t>
      </w:r>
      <w:r w:rsidRPr="004439A1">
        <w:rPr>
          <w:rFonts w:asciiTheme="minorHAnsi" w:hAnsiTheme="minorHAnsi" w:cstheme="minorHAnsi"/>
          <w:sz w:val="14"/>
        </w:rPr>
        <w:t>PCT</w:t>
      </w:r>
      <w:r w:rsidRPr="004439A1">
        <w:rPr>
          <w:rFonts w:asciiTheme="minorHAnsi" w:hAnsiTheme="minorHAnsi" w:cstheme="minorHAnsi"/>
          <w:u w:val="single"/>
        </w:rPr>
        <w:t xml:space="preserve">, which </w:t>
      </w:r>
      <w:r w:rsidRPr="004439A1">
        <w:rPr>
          <w:rFonts w:asciiTheme="minorHAnsi" w:hAnsiTheme="minorHAnsi" w:cstheme="minorHAnsi"/>
          <w:highlight w:val="cyan"/>
          <w:u w:val="single"/>
        </w:rPr>
        <w:t>helps applicants gain international</w:t>
      </w:r>
      <w:r w:rsidRPr="004439A1">
        <w:rPr>
          <w:rFonts w:asciiTheme="minorHAnsi" w:hAnsiTheme="minorHAnsi" w:cstheme="minorHAnsi"/>
          <w:u w:val="single"/>
        </w:rPr>
        <w:t xml:space="preserve"> patent </w:t>
      </w:r>
      <w:r w:rsidRPr="004439A1">
        <w:rPr>
          <w:rFonts w:asciiTheme="minorHAnsi" w:hAnsiTheme="minorHAnsi" w:cstheme="minorHAnsi"/>
          <w:highlight w:val="cyan"/>
          <w:u w:val="single"/>
        </w:rPr>
        <w:t>protection</w:t>
      </w:r>
      <w:r w:rsidRPr="004439A1">
        <w:rPr>
          <w:rFonts w:asciiTheme="minorHAnsi" w:hAnsiTheme="minorHAnsi" w:cstheme="minorHAnsi"/>
          <w:u w:val="single"/>
        </w:rPr>
        <w:t xml:space="preserve"> and helps national patent offices with decisions about granting patents.</w:t>
      </w:r>
      <w:r w:rsidRPr="004439A1">
        <w:rPr>
          <w:rFonts w:asciiTheme="minorHAnsi" w:hAnsiTheme="minorHAnsi" w:cstheme="minorHAnsi"/>
          <w:sz w:val="14"/>
        </w:rPr>
        <w:t xml:space="preserve"> The information about these patents is stored on international servers, which could pose an international security risk if ever hacked. </w:t>
      </w:r>
      <w:r w:rsidRPr="004439A1">
        <w:rPr>
          <w:rFonts w:asciiTheme="minorHAnsi" w:hAnsiTheme="minorHAnsi" w:cstheme="minorHAnsi"/>
          <w:u w:val="single"/>
        </w:rPr>
        <w:t xml:space="preserve">Additionally, </w:t>
      </w:r>
      <w:r w:rsidRPr="004439A1">
        <w:rPr>
          <w:rFonts w:asciiTheme="minorHAnsi" w:hAnsiTheme="minorHAnsi" w:cstheme="minorHAnsi"/>
          <w:highlight w:val="cyan"/>
          <w:u w:val="single"/>
        </w:rPr>
        <w:t>validating IP,</w:t>
      </w:r>
      <w:r w:rsidRPr="004439A1">
        <w:rPr>
          <w:rFonts w:asciiTheme="minorHAnsi" w:hAnsiTheme="minorHAnsi" w:cstheme="minorHAnsi"/>
          <w:u w:val="single"/>
        </w:rPr>
        <w:t xml:space="preserve"> which WIPO assists with, can </w:t>
      </w:r>
      <w:r w:rsidRPr="004439A1">
        <w:rPr>
          <w:rFonts w:asciiTheme="minorHAnsi" w:hAnsiTheme="minorHAnsi" w:cstheme="minorHAnsi"/>
          <w:highlight w:val="cyan"/>
          <w:u w:val="single"/>
        </w:rPr>
        <w:t>make or break</w:t>
      </w:r>
      <w:r w:rsidRPr="004439A1">
        <w:rPr>
          <w:rFonts w:asciiTheme="minorHAnsi" w:hAnsiTheme="minorHAnsi" w:cstheme="minorHAnsi"/>
          <w:u w:val="single"/>
        </w:rPr>
        <w:t xml:space="preserve"> small and medium-sized enterprises (</w:t>
      </w:r>
      <w:r w:rsidRPr="004439A1">
        <w:rPr>
          <w:rFonts w:asciiTheme="minorHAnsi" w:hAnsiTheme="minorHAnsi" w:cstheme="minorHAnsi"/>
          <w:highlight w:val="cyan"/>
          <w:u w:val="single"/>
        </w:rPr>
        <w:t>SMEs</w:t>
      </w:r>
      <w:r w:rsidRPr="004439A1">
        <w:rPr>
          <w:rFonts w:asciiTheme="minorHAnsi" w:hAnsiTheme="minorHAnsi" w:cstheme="minorHAnsi"/>
          <w:u w:val="single"/>
        </w:rPr>
        <w:t>) in both developed and developing countries, as valid IP can be used to secure loans, create products, and grow in the internet economy.</w:t>
      </w:r>
    </w:p>
    <w:p w14:paraId="4A9A127C"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Q6: What happens if China (or another unfriendly nation) wins?</w:t>
      </w:r>
    </w:p>
    <w:p w14:paraId="13C3EBED"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b/>
          <w:bCs/>
          <w:sz w:val="14"/>
        </w:rPr>
        <w:t>A6:</w:t>
      </w:r>
      <w:r w:rsidRPr="004439A1">
        <w:rPr>
          <w:rFonts w:asciiTheme="minorHAnsi" w:hAnsiTheme="minorHAnsi" w:cstheme="minorHAnsi"/>
          <w:sz w:val="14"/>
        </w:rPr>
        <w:t xml:space="preserve"> China has a leading candidate to succeed to the post of director general of WIPO. China has a history of IP theft, with estimates that Chinese IP theft has cost the United States between $225 billion to $600 billion. At the Department of Homeland Security's National Cybersecurity Summit, Defense Secretary Mark Esper said that China was committing “the greatest intellectual property theft in human history.” IP theft is one of the most contentious issues in the trade talks between the Trump administration and Beijing. It is not in the U.S. interest to have a Chinese national at the head of the international body that oversees the intellectual property, given their government’s lack of respect for </w:t>
      </w:r>
      <w:proofErr w:type="gramStart"/>
      <w:r w:rsidRPr="004439A1">
        <w:rPr>
          <w:rFonts w:asciiTheme="minorHAnsi" w:hAnsiTheme="minorHAnsi" w:cstheme="minorHAnsi"/>
          <w:sz w:val="14"/>
        </w:rPr>
        <w:t>IP as a whole</w:t>
      </w:r>
      <w:proofErr w:type="gramEnd"/>
      <w:r w:rsidRPr="004439A1">
        <w:rPr>
          <w:rFonts w:asciiTheme="minorHAnsi" w:hAnsiTheme="minorHAnsi" w:cstheme="minorHAnsi"/>
          <w:sz w:val="14"/>
        </w:rPr>
        <w:t>.</w:t>
      </w:r>
    </w:p>
    <w:p w14:paraId="5E3EA482"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Additionally, the post of director general at WIPO is much more powerful than that at most UN organizations. Past tenures show the WIPO director general’s decisions can have massive implications for a country or company’s advantages in innovation and the patent system. For example, when a U.S. patent holder, such as QUALCOMM or Cisco, seeks international protection, they submit paperwork to WIPO, which triggers an 18-month international search to see if the invention is patentable. During that time, the secrecy of the patent is lost. WIPO patents are now digitally filed in Switzerland but will eventually be housed in the cloud based in the United States. Under a new director general, these patents could be moved to a new location, such as Beijing. This has massive implications for the future of the Fourth Industrial Revolution, where countries are vying for technological supremacy. Given China’s history of IP theft, a Chinese director general storing the world’s patents in Beijing would be disastrous.</w:t>
      </w:r>
    </w:p>
    <w:p w14:paraId="2439FF06"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Q7: What can the United States do about this?</w:t>
      </w:r>
    </w:p>
    <w:p w14:paraId="5FF93CF4"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b/>
          <w:bCs/>
          <w:sz w:val="14"/>
        </w:rPr>
        <w:t>A7:</w:t>
      </w:r>
      <w:r w:rsidRPr="004439A1">
        <w:rPr>
          <w:rFonts w:asciiTheme="minorHAnsi" w:hAnsiTheme="minorHAnsi" w:cstheme="minorHAnsi"/>
          <w:sz w:val="14"/>
        </w:rPr>
        <w:t> </w:t>
      </w: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U</w:t>
      </w:r>
      <w:r w:rsidRPr="004439A1">
        <w:rPr>
          <w:rFonts w:asciiTheme="minorHAnsi" w:hAnsiTheme="minorHAnsi" w:cstheme="minorHAnsi"/>
          <w:u w:val="single"/>
        </w:rPr>
        <w:t xml:space="preserve">nited </w:t>
      </w:r>
      <w:r w:rsidRPr="004439A1">
        <w:rPr>
          <w:rFonts w:asciiTheme="minorHAnsi" w:hAnsiTheme="minorHAnsi" w:cstheme="minorHAnsi"/>
          <w:highlight w:val="cyan"/>
          <w:u w:val="single"/>
        </w:rPr>
        <w:t>S</w:t>
      </w:r>
      <w:r w:rsidRPr="004439A1">
        <w:rPr>
          <w:rFonts w:asciiTheme="minorHAnsi" w:hAnsiTheme="minorHAnsi" w:cstheme="minorHAnsi"/>
          <w:u w:val="single"/>
        </w:rPr>
        <w:t xml:space="preserve">tates </w:t>
      </w:r>
      <w:r w:rsidRPr="004439A1">
        <w:rPr>
          <w:rFonts w:asciiTheme="minorHAnsi" w:hAnsiTheme="minorHAnsi" w:cstheme="minorHAnsi"/>
          <w:highlight w:val="cyan"/>
          <w:u w:val="single"/>
        </w:rPr>
        <w:t>needs to become more involved with WIPO</w:t>
      </w:r>
      <w:r w:rsidRPr="004439A1">
        <w:rPr>
          <w:rFonts w:asciiTheme="minorHAnsi" w:hAnsiTheme="minorHAnsi" w:cstheme="minorHAnsi"/>
          <w:sz w:val="14"/>
          <w:highlight w:val="cyan"/>
        </w:rPr>
        <w:t>,</w:t>
      </w:r>
      <w:r w:rsidRPr="004439A1">
        <w:rPr>
          <w:rFonts w:asciiTheme="minorHAnsi" w:hAnsiTheme="minorHAnsi" w:cstheme="minorHAnsi"/>
          <w:sz w:val="14"/>
        </w:rPr>
        <w:t xml:space="preserve"> both by ensuring the new director general shares U.S. beliefs and values and by remaining active in WIPO leadership. The United States can do this within the Coordination Committee and by having a U.S. national within a deputy director General role. </w:t>
      </w:r>
      <w:r w:rsidRPr="004439A1">
        <w:rPr>
          <w:rFonts w:asciiTheme="minorHAnsi" w:hAnsiTheme="minorHAnsi" w:cstheme="minorHAnsi"/>
          <w:u w:val="single"/>
        </w:rPr>
        <w:t xml:space="preserve">Increased involvement in WIPO will </w:t>
      </w:r>
      <w:r w:rsidRPr="004439A1">
        <w:rPr>
          <w:rFonts w:asciiTheme="minorHAnsi" w:hAnsiTheme="minorHAnsi" w:cstheme="minorHAnsi"/>
          <w:highlight w:val="cyan"/>
          <w:u w:val="single"/>
        </w:rPr>
        <w:t>keep the innovation playing field fair and promote international economic prosperity</w:t>
      </w:r>
      <w:r w:rsidRPr="004439A1">
        <w:rPr>
          <w:rFonts w:asciiTheme="minorHAnsi" w:hAnsiTheme="minorHAnsi" w:cstheme="minorHAnsi"/>
          <w:u w:val="single"/>
        </w:rPr>
        <w:t xml:space="preserve"> in developed and developing nations.</w:t>
      </w:r>
    </w:p>
    <w:p w14:paraId="77A44A2F" w14:textId="77777777" w:rsidR="00C00286" w:rsidRPr="004439A1" w:rsidRDefault="00C00286" w:rsidP="00C00286">
      <w:pPr>
        <w:rPr>
          <w:rFonts w:asciiTheme="minorHAnsi" w:hAnsiTheme="minorHAnsi" w:cstheme="minorHAnsi"/>
        </w:rPr>
      </w:pPr>
    </w:p>
    <w:p w14:paraId="74BEDC57" w14:textId="77777777" w:rsidR="00C00286" w:rsidRPr="004439A1" w:rsidRDefault="00C00286" w:rsidP="00C00286">
      <w:pPr>
        <w:pStyle w:val="Heading3"/>
        <w:rPr>
          <w:rFonts w:asciiTheme="minorHAnsi" w:hAnsiTheme="minorHAnsi" w:cstheme="minorHAnsi"/>
        </w:rPr>
      </w:pPr>
      <w:r w:rsidRPr="004439A1">
        <w:rPr>
          <w:rFonts w:asciiTheme="minorHAnsi" w:hAnsiTheme="minorHAnsi" w:cstheme="minorHAnsi"/>
        </w:rPr>
        <w:t>AT US-WIPO Collaboration Not Key</w:t>
      </w:r>
    </w:p>
    <w:p w14:paraId="5917EBC4"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 xml:space="preserve">US-WIPO collaboration working on climate innovation, and the economy – however only </w:t>
      </w:r>
      <w:r w:rsidRPr="004439A1">
        <w:rPr>
          <w:rFonts w:asciiTheme="minorHAnsi" w:hAnsiTheme="minorHAnsi" w:cstheme="minorHAnsi"/>
          <w:u w:val="single"/>
        </w:rPr>
        <w:t>continuing</w:t>
      </w:r>
      <w:r w:rsidRPr="004439A1">
        <w:rPr>
          <w:rFonts w:asciiTheme="minorHAnsi" w:hAnsiTheme="minorHAnsi" w:cstheme="minorHAnsi"/>
        </w:rPr>
        <w:t xml:space="preserve"> to encourage collaboration can solve.</w:t>
      </w:r>
    </w:p>
    <w:p w14:paraId="05BCA948" w14:textId="77777777" w:rsidR="00C00286" w:rsidRPr="004439A1" w:rsidRDefault="00C00286" w:rsidP="00C00286">
      <w:pPr>
        <w:rPr>
          <w:rFonts w:asciiTheme="minorHAnsi" w:hAnsiTheme="minorHAnsi" w:cstheme="minorHAnsi"/>
        </w:rPr>
      </w:pPr>
      <w:r w:rsidRPr="004439A1">
        <w:rPr>
          <w:rStyle w:val="Style13ptBold"/>
          <w:rFonts w:asciiTheme="minorHAnsi" w:hAnsiTheme="minorHAnsi" w:cstheme="minorHAnsi"/>
        </w:rPr>
        <w:t xml:space="preserve">Vidal 22 </w:t>
      </w:r>
      <w:r w:rsidRPr="004439A1">
        <w:rPr>
          <w:rFonts w:asciiTheme="minorHAnsi" w:hAnsiTheme="minorHAnsi" w:cstheme="minorHAnsi"/>
        </w:rPr>
        <w:t xml:space="preserve">[Kathi Vidal serves as the Under Secretary of Commerce for Intellectual Property and Director of the United States Patent and Trademark Office; “Advancing U.S. interests abroad”; September 2022; USPTO; </w:t>
      </w:r>
      <w:hyperlink r:id="rId44" w:history="1">
        <w:r w:rsidRPr="004439A1">
          <w:rPr>
            <w:rFonts w:asciiTheme="minorHAnsi" w:hAnsiTheme="minorHAnsi" w:cstheme="minorHAnsi"/>
          </w:rPr>
          <w:t>https://www.uspto.gov/blog/advancing-u-s-interests-abroad</w:t>
        </w:r>
      </w:hyperlink>
      <w:r w:rsidRPr="004439A1">
        <w:rPr>
          <w:rFonts w:asciiTheme="minorHAnsi" w:hAnsiTheme="minorHAnsi" w:cstheme="minorHAnsi"/>
        </w:rPr>
        <w:t>---LS</w:t>
      </w:r>
    </w:p>
    <w:p w14:paraId="31B6D1ED" w14:textId="77777777" w:rsidR="00C00286" w:rsidRPr="004439A1" w:rsidRDefault="00C00286" w:rsidP="00C00286">
      <w:pPr>
        <w:rPr>
          <w:rFonts w:asciiTheme="minorHAnsi" w:hAnsiTheme="minorHAnsi" w:cstheme="minorHAnsi"/>
          <w:u w:val="single"/>
        </w:rPr>
      </w:pPr>
      <w:r w:rsidRPr="004439A1">
        <w:rPr>
          <w:rFonts w:asciiTheme="minorHAnsi" w:hAnsiTheme="minorHAnsi" w:cstheme="minorHAnsi"/>
          <w:sz w:val="14"/>
        </w:rPr>
        <w:t xml:space="preserve">Our </w:t>
      </w:r>
      <w:r w:rsidRPr="004439A1">
        <w:rPr>
          <w:rFonts w:asciiTheme="minorHAnsi" w:hAnsiTheme="minorHAnsi" w:cstheme="minorHAnsi"/>
          <w:u w:val="single"/>
        </w:rPr>
        <w:t>delegation participated in numerous bilateral meetings with other intellectual property (IP) offices to improve IP systems globally. We are making it easier for U.S. businesses to compete through stronger IP protection and reduced barriers to global protection.</w:t>
      </w:r>
    </w:p>
    <w:p w14:paraId="4DA02F5D"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While in Geneva, we formed new partnerships with WIPO to advance the development of green technologies and to support work in the standard-setting area. In support of the Biden Administration's actions to address the clear and present danger of climate change, </w:t>
      </w: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 xml:space="preserve">USPTO </w:t>
      </w:r>
      <w:proofErr w:type="gramStart"/>
      <w:r w:rsidRPr="004439A1">
        <w:rPr>
          <w:rFonts w:asciiTheme="minorHAnsi" w:hAnsiTheme="minorHAnsi" w:cstheme="minorHAnsi"/>
          <w:highlight w:val="cyan"/>
          <w:u w:val="single"/>
        </w:rPr>
        <w:t>entered into</w:t>
      </w:r>
      <w:proofErr w:type="gramEnd"/>
      <w:r w:rsidRPr="004439A1">
        <w:rPr>
          <w:rFonts w:asciiTheme="minorHAnsi" w:hAnsiTheme="minorHAnsi" w:cstheme="minorHAnsi"/>
          <w:highlight w:val="cyan"/>
          <w:u w:val="single"/>
        </w:rPr>
        <w:t xml:space="preserve"> a partnership with WIPO</w:t>
      </w:r>
      <w:r w:rsidRPr="004439A1">
        <w:rPr>
          <w:rFonts w:asciiTheme="minorHAnsi" w:hAnsiTheme="minorHAnsi" w:cstheme="minorHAnsi"/>
          <w:u w:val="single"/>
        </w:rPr>
        <w:t xml:space="preserve"> GREEN</w:t>
      </w:r>
      <w:r w:rsidRPr="004439A1">
        <w:rPr>
          <w:rFonts w:asciiTheme="minorHAnsi" w:hAnsiTheme="minorHAnsi" w:cstheme="minorHAnsi"/>
          <w:sz w:val="14"/>
        </w:rPr>
        <w:t>. This global online platform facilitates the dissemination and advancement of environmentally friendly technologies, provides opportunities for collaboration and partnership, and encourages widespread adoption.</w:t>
      </w:r>
    </w:p>
    <w:p w14:paraId="1545DA74"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With 146 international partners, including major tech companies, IP offices, business groups, and non-governmental organizations, </w:t>
      </w:r>
      <w:r w:rsidRPr="004439A1">
        <w:rPr>
          <w:rFonts w:asciiTheme="minorHAnsi" w:hAnsiTheme="minorHAnsi" w:cstheme="minorHAnsi"/>
          <w:u w:val="single"/>
        </w:rPr>
        <w:t>WIPO GREEN provides opportunities for U.S. innovators to advance their innovation in green technologies and bring their ideas to market and to the world. This work complements our own climate change initiatives, including the USPTO Climate Change Mitigation Pilot Program, which accelerates the examination of patent applications involving innovations to reduce greenhouse gas emissions</w:t>
      </w:r>
      <w:r w:rsidRPr="004439A1">
        <w:rPr>
          <w:rFonts w:asciiTheme="minorHAnsi" w:hAnsiTheme="minorHAnsi" w:cstheme="minorHAnsi"/>
          <w:sz w:val="14"/>
        </w:rPr>
        <w:t>.</w:t>
      </w:r>
    </w:p>
    <w:p w14:paraId="33DA5B8C" w14:textId="77777777" w:rsidR="00C00286" w:rsidRPr="004439A1" w:rsidRDefault="00C00286" w:rsidP="00C00286">
      <w:pPr>
        <w:rPr>
          <w:rFonts w:asciiTheme="minorHAnsi" w:hAnsiTheme="minorHAnsi" w:cstheme="minorHAnsi"/>
          <w:b/>
          <w:bCs/>
          <w:u w:val="single"/>
        </w:rPr>
      </w:pPr>
      <w:r w:rsidRPr="004439A1">
        <w:rPr>
          <w:rFonts w:asciiTheme="minorHAnsi" w:hAnsiTheme="minorHAnsi" w:cstheme="minorHAnsi"/>
          <w:sz w:val="14"/>
        </w:rPr>
        <w:t xml:space="preserve">Following our withdrawal of the 2013, 2019, and the decision not to finalize the 2021 draft standard-essential patent (SEPs) policy statements, the USPTO and the National Institute of Standards and Technology (NIST) have been working with the Biden Administration and stakeholders on strategies to encourage and advance U.S. interests in the key technologies that have and will become standards across the globe—from wireless communication technologies and computer connection standards to new and emerging technologies. </w:t>
      </w:r>
      <w:r w:rsidRPr="004439A1">
        <w:rPr>
          <w:rFonts w:asciiTheme="minorHAnsi" w:hAnsiTheme="minorHAnsi" w:cstheme="minorHAnsi"/>
          <w:b/>
          <w:bCs/>
          <w:highlight w:val="cyan"/>
          <w:u w:val="single"/>
        </w:rPr>
        <w:t>We must continue to encourage U.S. participation</w:t>
      </w:r>
      <w:r w:rsidRPr="004439A1">
        <w:rPr>
          <w:rFonts w:asciiTheme="minorHAnsi" w:hAnsiTheme="minorHAnsi" w:cstheme="minorHAnsi"/>
          <w:b/>
          <w:bCs/>
          <w:u w:val="single"/>
        </w:rPr>
        <w:t xml:space="preserve"> </w:t>
      </w:r>
      <w:r w:rsidRPr="004439A1">
        <w:rPr>
          <w:rFonts w:asciiTheme="minorHAnsi" w:hAnsiTheme="minorHAnsi" w:cstheme="minorHAnsi"/>
          <w:u w:val="single"/>
        </w:rPr>
        <w:t>in standard-setting organizations and the efficient and effective adoption of those technologies by our industries, as part of our efforts</w:t>
      </w:r>
      <w:r w:rsidRPr="004439A1">
        <w:rPr>
          <w:rFonts w:asciiTheme="minorHAnsi" w:hAnsiTheme="minorHAnsi" w:cstheme="minorHAnsi"/>
          <w:b/>
          <w:bCs/>
          <w:u w:val="single"/>
        </w:rPr>
        <w:t xml:space="preserve"> </w:t>
      </w:r>
      <w:r w:rsidRPr="004439A1">
        <w:rPr>
          <w:rFonts w:asciiTheme="minorHAnsi" w:hAnsiTheme="minorHAnsi" w:cstheme="minorHAnsi"/>
          <w:b/>
          <w:bCs/>
          <w:highlight w:val="cyan"/>
          <w:u w:val="single"/>
        </w:rPr>
        <w:t>to promote innovation in the standards space and drive sustainable, long-term growth</w:t>
      </w:r>
      <w:r w:rsidRPr="004439A1">
        <w:rPr>
          <w:rFonts w:asciiTheme="minorHAnsi" w:hAnsiTheme="minorHAnsi" w:cstheme="minorHAnsi"/>
          <w:sz w:val="14"/>
          <w:highlight w:val="cyan"/>
        </w:rPr>
        <w:t xml:space="preserve"> </w:t>
      </w:r>
      <w:r w:rsidRPr="004439A1">
        <w:rPr>
          <w:rFonts w:asciiTheme="minorHAnsi" w:hAnsiTheme="minorHAnsi" w:cstheme="minorHAnsi"/>
          <w:b/>
          <w:bCs/>
          <w:highlight w:val="cyan"/>
          <w:u w:val="single"/>
        </w:rPr>
        <w:t>in the U.S. economy.</w:t>
      </w:r>
    </w:p>
    <w:p w14:paraId="5AF6E7AB" w14:textId="77777777" w:rsidR="00C00286" w:rsidRPr="004439A1" w:rsidRDefault="00C00286" w:rsidP="00C00286">
      <w:pPr>
        <w:rPr>
          <w:rFonts w:asciiTheme="minorHAnsi" w:hAnsiTheme="minorHAnsi" w:cstheme="minorHAnsi"/>
          <w:b/>
          <w:bCs/>
          <w:u w:val="single"/>
        </w:rPr>
      </w:pPr>
    </w:p>
    <w:p w14:paraId="4D2274D8"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 xml:space="preserve">US involvement in WIPO is </w:t>
      </w:r>
      <w:r w:rsidRPr="004439A1">
        <w:rPr>
          <w:rFonts w:asciiTheme="minorHAnsi" w:hAnsiTheme="minorHAnsi" w:cstheme="minorHAnsi"/>
          <w:u w:val="single"/>
        </w:rPr>
        <w:t>key</w:t>
      </w:r>
      <w:r w:rsidRPr="004439A1">
        <w:rPr>
          <w:rFonts w:asciiTheme="minorHAnsi" w:hAnsiTheme="minorHAnsi" w:cstheme="minorHAnsi"/>
        </w:rPr>
        <w:t xml:space="preserve"> to </w:t>
      </w:r>
      <w:proofErr w:type="gramStart"/>
      <w:r w:rsidRPr="004439A1">
        <w:rPr>
          <w:rFonts w:asciiTheme="minorHAnsi" w:hAnsiTheme="minorHAnsi" w:cstheme="minorHAnsi"/>
        </w:rPr>
        <w:t>maximize</w:t>
      </w:r>
      <w:proofErr w:type="gramEnd"/>
      <w:r w:rsidRPr="004439A1">
        <w:rPr>
          <w:rFonts w:asciiTheme="minorHAnsi" w:hAnsiTheme="minorHAnsi" w:cstheme="minorHAnsi"/>
        </w:rPr>
        <w:t xml:space="preserve"> global innovation.</w:t>
      </w:r>
    </w:p>
    <w:p w14:paraId="3DE9679F" w14:textId="77777777" w:rsidR="00C00286" w:rsidRPr="004439A1" w:rsidRDefault="00C00286" w:rsidP="00C00286">
      <w:pPr>
        <w:rPr>
          <w:rStyle w:val="Hyperlink"/>
          <w:rFonts w:asciiTheme="minorHAnsi" w:hAnsiTheme="minorHAnsi" w:cstheme="minorHAnsi"/>
        </w:rPr>
      </w:pPr>
      <w:r w:rsidRPr="004439A1">
        <w:rPr>
          <w:rStyle w:val="Style13ptBold"/>
          <w:rFonts w:asciiTheme="minorHAnsi" w:hAnsiTheme="minorHAnsi" w:cstheme="minorHAnsi"/>
        </w:rPr>
        <w:t xml:space="preserve">Ezell and Cory 19 </w:t>
      </w:r>
      <w:r w:rsidRPr="004439A1">
        <w:rPr>
          <w:rFonts w:asciiTheme="minorHAnsi" w:hAnsiTheme="minorHAnsi" w:cstheme="minorHAnsi"/>
        </w:rPr>
        <w:t xml:space="preserve">[Stephen Ezell is vice president for global innovation policy at the Information Technology and Innovation Foundation (ITIF). Nigel Cory is an associate director covering trade policy at the Information Technology and Innovation Foundation; “The Way Forward for Intellectual Property Internationally”; April 2019; ITIF; </w:t>
      </w:r>
      <w:hyperlink r:id="rId45" w:history="1">
        <w:r w:rsidRPr="004439A1">
          <w:rPr>
            <w:rFonts w:asciiTheme="minorHAnsi" w:hAnsiTheme="minorHAnsi" w:cstheme="minorHAnsi"/>
          </w:rPr>
          <w:t>https://itif.org/publications/2019/04/25/way-forward-intellectual-property-internationally/</w:t>
        </w:r>
      </w:hyperlink>
      <w:r w:rsidRPr="004439A1">
        <w:rPr>
          <w:rFonts w:asciiTheme="minorHAnsi" w:hAnsiTheme="minorHAnsi" w:cstheme="minorHAnsi"/>
        </w:rPr>
        <w:t>---LS</w:t>
      </w:r>
    </w:p>
    <w:p w14:paraId="3E3920D8"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IP rights have come under attack from a loose coalition of academics, nongovernmental organizations, multilateral groups, and others whose opposition threatens to undermine innovation, growth, and progress on key global challenges.</w:t>
      </w:r>
    </w:p>
    <w:p w14:paraId="30ADCF64"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IP opponents make specious arguments to falsely portray IP as a tool to benefit large corporations and developed countries at the expense of human freedom, the diffusion of ideas, and growth in developing countries.</w:t>
      </w:r>
    </w:p>
    <w:p w14:paraId="16FA0FC3"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 xml:space="preserve">To maximize global innovation, the </w:t>
      </w:r>
      <w:r w:rsidRPr="004439A1">
        <w:rPr>
          <w:rFonts w:asciiTheme="minorHAnsi" w:hAnsiTheme="minorHAnsi" w:cstheme="minorHAnsi"/>
          <w:highlight w:val="cyan"/>
          <w:u w:val="single"/>
        </w:rPr>
        <w:t>international community needs to forge a stronger</w:t>
      </w:r>
      <w:r w:rsidRPr="004439A1">
        <w:rPr>
          <w:rFonts w:asciiTheme="minorHAnsi" w:hAnsiTheme="minorHAnsi" w:cstheme="minorHAnsi"/>
          <w:u w:val="single"/>
        </w:rPr>
        <w:t xml:space="preserve"> and more wide-ranging </w:t>
      </w:r>
      <w:r w:rsidRPr="004439A1">
        <w:rPr>
          <w:rFonts w:asciiTheme="minorHAnsi" w:hAnsiTheme="minorHAnsi" w:cstheme="minorHAnsi"/>
          <w:highlight w:val="cyan"/>
          <w:u w:val="single"/>
        </w:rPr>
        <w:t>consensus</w:t>
      </w:r>
      <w:r w:rsidRPr="004439A1">
        <w:rPr>
          <w:rFonts w:asciiTheme="minorHAnsi" w:hAnsiTheme="minorHAnsi" w:cstheme="minorHAnsi"/>
          <w:u w:val="single"/>
        </w:rPr>
        <w:t xml:space="preserve"> on the importance of IP to every country</w:t>
      </w:r>
      <w:r w:rsidRPr="004439A1">
        <w:rPr>
          <w:rFonts w:asciiTheme="minorHAnsi" w:hAnsiTheme="minorHAnsi" w:cstheme="minorHAnsi"/>
          <w:sz w:val="14"/>
        </w:rPr>
        <w:t>—developed and developing alike.</w:t>
      </w:r>
    </w:p>
    <w:p w14:paraId="123B7CEA"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Countries with robust IP rights should work together on all fronts to push back against opponents, make the case that IP is central to global progress, and strengthen the international framework of IP rules, norms, and cooperation.</w:t>
      </w:r>
    </w:p>
    <w:p w14:paraId="0F33E504" w14:textId="77777777" w:rsidR="00C00286" w:rsidRPr="004439A1" w:rsidRDefault="00C00286" w:rsidP="00C00286">
      <w:pPr>
        <w:rPr>
          <w:rFonts w:asciiTheme="minorHAnsi" w:hAnsiTheme="minorHAnsi" w:cstheme="minorHAnsi"/>
          <w:b/>
          <w:bCs/>
          <w:sz w:val="14"/>
        </w:rPr>
      </w:pPr>
      <w:r w:rsidRPr="004439A1">
        <w:rPr>
          <w:rFonts w:asciiTheme="minorHAnsi" w:hAnsiTheme="minorHAnsi" w:cstheme="minorHAnsi"/>
          <w:b/>
          <w:bCs/>
          <w:sz w:val="14"/>
        </w:rPr>
        <w:t>INTRODUCTION</w:t>
      </w:r>
    </w:p>
    <w:p w14:paraId="54E59348"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The global economy, including developed and developing nations alike, is becoming more innovation-driven—powered by knowledge, creativity, and technology, each of which is fundamentally supported by intellectual property (IP) and intellectual property rights (IPR) protections. And yet, over the past two decades, the policy debate over IP’s role has come under an increasingly active and coordinated attack, driven by IPR skeptics and opponents hailing from a variety of academic and multilateral institutions, nongovernmental organizations (NGOs), and some developing nations and policymakers therein. They have done much to advance a false narrative that strong and effective IP is a win-lose, buy-sell proposition, which only helps the developed “North” (as opposed to the underdeveloped “South”).</w:t>
      </w:r>
    </w:p>
    <w:p w14:paraId="06502047"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 xml:space="preserve">Yet </w:t>
      </w:r>
      <w:r w:rsidRPr="004439A1">
        <w:rPr>
          <w:rFonts w:asciiTheme="minorHAnsi" w:hAnsiTheme="minorHAnsi" w:cstheme="minorHAnsi"/>
          <w:highlight w:val="cyan"/>
          <w:u w:val="single"/>
        </w:rPr>
        <w:t>if the international community is going to maximize global innovation</w:t>
      </w:r>
      <w:r w:rsidRPr="004439A1">
        <w:rPr>
          <w:rFonts w:asciiTheme="minorHAnsi" w:hAnsiTheme="minorHAnsi" w:cstheme="minorHAnsi"/>
          <w:u w:val="single"/>
        </w:rPr>
        <w:t>—something that is critical if we are to make faster progress on commonly shared global challenges such as climate change, disease prevention and treatment, and economic growth—</w:t>
      </w:r>
      <w:r w:rsidRPr="004439A1">
        <w:rPr>
          <w:rFonts w:asciiTheme="minorHAnsi" w:hAnsiTheme="minorHAnsi" w:cstheme="minorHAnsi"/>
          <w:highlight w:val="cyan"/>
          <w:u w:val="single"/>
        </w:rPr>
        <w:t>we</w:t>
      </w:r>
      <w:r w:rsidRPr="004439A1">
        <w:rPr>
          <w:rFonts w:asciiTheme="minorHAnsi" w:hAnsiTheme="minorHAnsi" w:cstheme="minorHAnsi"/>
          <w:u w:val="single"/>
        </w:rPr>
        <w:t xml:space="preserve"> will </w:t>
      </w:r>
      <w:r w:rsidRPr="004439A1">
        <w:rPr>
          <w:rFonts w:asciiTheme="minorHAnsi" w:hAnsiTheme="minorHAnsi" w:cstheme="minorHAnsi"/>
          <w:highlight w:val="cyan"/>
          <w:u w:val="single"/>
        </w:rPr>
        <w:t>need a stronger and more wide-ranging consensus on the importance of IP</w:t>
      </w:r>
      <w:r w:rsidRPr="004439A1">
        <w:rPr>
          <w:rFonts w:asciiTheme="minorHAnsi" w:hAnsiTheme="minorHAnsi" w:cstheme="minorHAnsi"/>
          <w:u w:val="single"/>
        </w:rPr>
        <w:t xml:space="preserve"> to every country throughout the world. </w:t>
      </w:r>
      <w:r w:rsidRPr="004439A1">
        <w:rPr>
          <w:rFonts w:asciiTheme="minorHAnsi" w:hAnsiTheme="minorHAnsi" w:cstheme="minorHAnsi"/>
          <w:b/>
          <w:bCs/>
          <w:highlight w:val="cyan"/>
          <w:u w:val="single"/>
        </w:rPr>
        <w:t>To maximize the role intellectual property</w:t>
      </w:r>
      <w:r w:rsidRPr="004439A1">
        <w:rPr>
          <w:rFonts w:asciiTheme="minorHAnsi" w:hAnsiTheme="minorHAnsi" w:cstheme="minorHAnsi"/>
          <w:highlight w:val="cyan"/>
          <w:u w:val="single"/>
        </w:rPr>
        <w:t xml:space="preserve"> can play in enabling innovation across the world</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 xml:space="preserve">countries that best recognize the essential link between the two—including the </w:t>
      </w:r>
      <w:r w:rsidRPr="004439A1">
        <w:rPr>
          <w:rFonts w:asciiTheme="minorHAnsi" w:hAnsiTheme="minorHAnsi" w:cstheme="minorHAnsi"/>
          <w:b/>
          <w:bCs/>
          <w:highlight w:val="cyan"/>
          <w:u w:val="single"/>
        </w:rPr>
        <w:t>United States</w:t>
      </w:r>
      <w:r w:rsidRPr="004439A1">
        <w:rPr>
          <w:rFonts w:asciiTheme="minorHAnsi" w:hAnsiTheme="minorHAnsi" w:cstheme="minorHAnsi"/>
          <w:u w:val="single"/>
        </w:rPr>
        <w:t>, Commonwealth nations, European Union members, Japan, Korea, Singapore, and others—</w:t>
      </w:r>
      <w:r w:rsidRPr="004439A1">
        <w:rPr>
          <w:rFonts w:asciiTheme="minorHAnsi" w:hAnsiTheme="minorHAnsi" w:cstheme="minorHAnsi"/>
          <w:highlight w:val="cyan"/>
          <w:u w:val="single"/>
        </w:rPr>
        <w:t>need to revise and amplify efforts to build out and strengthen the international framework</w:t>
      </w:r>
      <w:r w:rsidRPr="004439A1">
        <w:rPr>
          <w:rFonts w:asciiTheme="minorHAnsi" w:hAnsiTheme="minorHAnsi" w:cstheme="minorHAnsi"/>
          <w:u w:val="single"/>
        </w:rPr>
        <w:t xml:space="preserve"> of intellectual property rules, norms, and cooperation. A new way ahead is needed to overcome and move beyond the status quo stalemate that defines the intellectual debate over IP in the global economy</w:t>
      </w:r>
      <w:r w:rsidRPr="004439A1">
        <w:rPr>
          <w:rFonts w:asciiTheme="minorHAnsi" w:hAnsiTheme="minorHAnsi" w:cstheme="minorHAnsi"/>
          <w:sz w:val="14"/>
        </w:rPr>
        <w:t>, which remains starkly and deeply divided along developed-developing country lines that were largely set 20 years ago with the signing of the Trade Related Aspects of Intellectual Property Rights (TRIPS) agreement at the World Trade Organization (WTO).</w:t>
      </w:r>
    </w:p>
    <w:p w14:paraId="4AF30594" w14:textId="77777777" w:rsidR="00C00286" w:rsidRPr="004439A1" w:rsidRDefault="00C00286" w:rsidP="00C00286">
      <w:pPr>
        <w:pStyle w:val="Heading3"/>
        <w:rPr>
          <w:rFonts w:asciiTheme="minorHAnsi" w:hAnsiTheme="minorHAnsi" w:cstheme="minorHAnsi"/>
        </w:rPr>
      </w:pPr>
      <w:r w:rsidRPr="004439A1">
        <w:rPr>
          <w:rFonts w:asciiTheme="minorHAnsi" w:hAnsiTheme="minorHAnsi" w:cstheme="minorHAnsi"/>
        </w:rPr>
        <w:t>AT Domestic Approach Solves</w:t>
      </w:r>
    </w:p>
    <w:p w14:paraId="6829EB09" w14:textId="77777777" w:rsidR="00C00286" w:rsidRPr="004439A1" w:rsidRDefault="00C00286" w:rsidP="00C00286">
      <w:pPr>
        <w:pStyle w:val="Heading4"/>
        <w:rPr>
          <w:rFonts w:asciiTheme="minorHAnsi" w:hAnsiTheme="minorHAnsi" w:cstheme="minorHAnsi"/>
        </w:rPr>
      </w:pPr>
      <w:r w:rsidRPr="004439A1">
        <w:rPr>
          <w:rFonts w:asciiTheme="minorHAnsi" w:hAnsiTheme="minorHAnsi" w:cstheme="minorHAnsi"/>
        </w:rPr>
        <w:t xml:space="preserve">Bringing domestic approaches internationally is </w:t>
      </w:r>
      <w:r w:rsidRPr="004439A1">
        <w:rPr>
          <w:rFonts w:asciiTheme="minorHAnsi" w:hAnsiTheme="minorHAnsi" w:cstheme="minorHAnsi"/>
          <w:u w:val="single"/>
        </w:rPr>
        <w:t>key</w:t>
      </w:r>
      <w:r w:rsidRPr="004439A1">
        <w:rPr>
          <w:rFonts w:asciiTheme="minorHAnsi" w:hAnsiTheme="minorHAnsi" w:cstheme="minorHAnsi"/>
        </w:rPr>
        <w:t xml:space="preserve"> to global cohesion.</w:t>
      </w:r>
    </w:p>
    <w:p w14:paraId="2B2AA42B" w14:textId="77777777" w:rsidR="00C00286" w:rsidRPr="004439A1" w:rsidRDefault="00C00286" w:rsidP="00C00286">
      <w:pPr>
        <w:rPr>
          <w:rStyle w:val="Hyperlink"/>
          <w:rFonts w:asciiTheme="minorHAnsi" w:hAnsiTheme="minorHAnsi" w:cstheme="minorHAnsi"/>
        </w:rPr>
      </w:pPr>
      <w:r w:rsidRPr="004439A1">
        <w:rPr>
          <w:rStyle w:val="Style13ptBold"/>
          <w:rFonts w:asciiTheme="minorHAnsi" w:hAnsiTheme="minorHAnsi" w:cstheme="minorHAnsi"/>
        </w:rPr>
        <w:t xml:space="preserve">Ezell and Cory 19 </w:t>
      </w:r>
      <w:r w:rsidRPr="004439A1">
        <w:rPr>
          <w:rFonts w:asciiTheme="minorHAnsi" w:hAnsiTheme="minorHAnsi" w:cstheme="minorHAnsi"/>
        </w:rPr>
        <w:t xml:space="preserve">[Stephen Ezell is vice president for global innovation policy at the Information Technology and Innovation Foundation (ITIF). Nigel Cory is an associate director covering trade policy at the Information Technology and Innovation Foundation; “The Way Forward for Intellectual Property Internationally”; April 2019; ITIF; </w:t>
      </w:r>
      <w:hyperlink r:id="rId46" w:history="1">
        <w:r w:rsidRPr="004439A1">
          <w:rPr>
            <w:rFonts w:asciiTheme="minorHAnsi" w:hAnsiTheme="minorHAnsi" w:cstheme="minorHAnsi"/>
          </w:rPr>
          <w:t>https://itif.org/publications/2019/04/25/way-forward-intellectual-property-internationally/</w:t>
        </w:r>
      </w:hyperlink>
      <w:r w:rsidRPr="004439A1">
        <w:rPr>
          <w:rFonts w:asciiTheme="minorHAnsi" w:hAnsiTheme="minorHAnsi" w:cstheme="minorHAnsi"/>
        </w:rPr>
        <w:t>---LS</w:t>
      </w:r>
    </w:p>
    <w:p w14:paraId="1DE8CEAE"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sz w:val="14"/>
        </w:rPr>
        <w:t xml:space="preserve">From this, </w:t>
      </w:r>
      <w:r w:rsidRPr="004439A1">
        <w:rPr>
          <w:rFonts w:asciiTheme="minorHAnsi" w:hAnsiTheme="minorHAnsi" w:cstheme="minorHAnsi"/>
          <w:highlight w:val="cyan"/>
          <w:u w:val="single"/>
        </w:rPr>
        <w:t>policymakers need to elevate innovation policy on the global stage</w:t>
      </w:r>
      <w:r w:rsidRPr="004439A1">
        <w:rPr>
          <w:rFonts w:asciiTheme="minorHAnsi" w:hAnsiTheme="minorHAnsi" w:cstheme="minorHAnsi"/>
          <w:sz w:val="14"/>
        </w:rPr>
        <w:t xml:space="preserve"> to a similar level as trade when it comes to debates about how to optimize global economic growth and welfare. Most policymakers, economists, and pundits are well versed in the mantra that free trade boosts global economic welfare. But that same i</w:t>
      </w:r>
      <w:r w:rsidRPr="004439A1">
        <w:rPr>
          <w:rFonts w:asciiTheme="minorHAnsi" w:hAnsiTheme="minorHAnsi" w:cstheme="minorHAnsi"/>
          <w:u w:val="single"/>
        </w:rPr>
        <w:t>ntellectual consensus does not exist when it comes to supporting</w:t>
      </w:r>
      <w:r w:rsidRPr="004439A1">
        <w:rPr>
          <w:rFonts w:asciiTheme="minorHAnsi" w:hAnsiTheme="minorHAnsi" w:cstheme="minorHAnsi"/>
          <w:sz w:val="14"/>
        </w:rPr>
        <w:t xml:space="preserve"> innovation policies, such as robust </w:t>
      </w:r>
      <w:r w:rsidRPr="004439A1">
        <w:rPr>
          <w:rFonts w:asciiTheme="minorHAnsi" w:hAnsiTheme="minorHAnsi" w:cstheme="minorHAnsi"/>
          <w:u w:val="single"/>
        </w:rPr>
        <w:t>intellectual property protections, that are key to maximizing global innovation</w:t>
      </w:r>
      <w:r w:rsidRPr="004439A1">
        <w:rPr>
          <w:rFonts w:asciiTheme="minorHAnsi" w:hAnsiTheme="minorHAnsi" w:cstheme="minorHAnsi"/>
          <w:sz w:val="14"/>
        </w:rPr>
        <w:t xml:space="preserve">. And while an </w:t>
      </w:r>
      <w:r w:rsidRPr="004439A1">
        <w:rPr>
          <w:rFonts w:asciiTheme="minorHAnsi" w:hAnsiTheme="minorHAnsi" w:cstheme="minorHAnsi"/>
          <w:u w:val="single"/>
        </w:rPr>
        <w:t>increasing number of policymakers realize that innovation is central to economic growth and improved standards of living, many have not connected domestic and global approaches</w:t>
      </w:r>
      <w:r w:rsidRPr="004439A1">
        <w:rPr>
          <w:rFonts w:asciiTheme="minorHAnsi" w:hAnsiTheme="minorHAnsi" w:cstheme="minorHAnsi"/>
          <w:sz w:val="14"/>
        </w:rPr>
        <w:t xml:space="preserve"> in the same way other policies are assessed from a trade perspective (i.e., as either protectionist or open to trade). This focus on the components that support innovation, especially intellectual property, would be a new lens through which to advance international economic and trade policy.</w:t>
      </w:r>
    </w:p>
    <w:p w14:paraId="074DA083"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Policymakers need to elevate innovation policy on the global stage to a similar level as trade when it comes to debates about how to optimize global economic growth and welfare</w:t>
      </w:r>
      <w:r w:rsidRPr="004439A1">
        <w:rPr>
          <w:rFonts w:asciiTheme="minorHAnsi" w:hAnsiTheme="minorHAnsi" w:cstheme="minorHAnsi"/>
          <w:sz w:val="14"/>
        </w:rPr>
        <w:t>.</w:t>
      </w:r>
    </w:p>
    <w:p w14:paraId="48137703" w14:textId="77777777" w:rsidR="00C00286" w:rsidRPr="004439A1" w:rsidRDefault="00C00286" w:rsidP="00C00286">
      <w:pPr>
        <w:rPr>
          <w:rFonts w:asciiTheme="minorHAnsi" w:hAnsiTheme="minorHAnsi" w:cstheme="minorHAnsi"/>
          <w:sz w:val="14"/>
        </w:rPr>
      </w:pP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U</w:t>
      </w:r>
      <w:r w:rsidRPr="004439A1">
        <w:rPr>
          <w:rFonts w:asciiTheme="minorHAnsi" w:hAnsiTheme="minorHAnsi" w:cstheme="minorHAnsi"/>
          <w:u w:val="single"/>
        </w:rPr>
        <w:t xml:space="preserve">nited </w:t>
      </w:r>
      <w:r w:rsidRPr="004439A1">
        <w:rPr>
          <w:rFonts w:asciiTheme="minorHAnsi" w:hAnsiTheme="minorHAnsi" w:cstheme="minorHAnsi"/>
          <w:highlight w:val="cyan"/>
          <w:u w:val="single"/>
        </w:rPr>
        <w:t>S</w:t>
      </w:r>
      <w:r w:rsidRPr="004439A1">
        <w:rPr>
          <w:rFonts w:asciiTheme="minorHAnsi" w:hAnsiTheme="minorHAnsi" w:cstheme="minorHAnsi"/>
          <w:u w:val="single"/>
        </w:rPr>
        <w:t xml:space="preserve">tates and likeminded nations also </w:t>
      </w:r>
      <w:r w:rsidRPr="004439A1">
        <w:rPr>
          <w:rFonts w:asciiTheme="minorHAnsi" w:hAnsiTheme="minorHAnsi" w:cstheme="minorHAnsi"/>
          <w:highlight w:val="cyan"/>
          <w:u w:val="single"/>
        </w:rPr>
        <w:t>need to clearly, consistently, and strongly push to reframe the debate around IP</w:t>
      </w:r>
      <w:r w:rsidRPr="004439A1">
        <w:rPr>
          <w:rFonts w:asciiTheme="minorHAnsi" w:hAnsiTheme="minorHAnsi" w:cstheme="minorHAnsi"/>
          <w:u w:val="single"/>
        </w:rPr>
        <w:t xml:space="preserve"> </w:t>
      </w:r>
      <w:r w:rsidRPr="004439A1">
        <w:rPr>
          <w:rFonts w:asciiTheme="minorHAnsi" w:hAnsiTheme="minorHAnsi" w:cstheme="minorHAnsi"/>
          <w:sz w:val="14"/>
        </w:rPr>
        <w:t xml:space="preserve">back toward a considered and holistic analysis of the international issues wherein intellectual property is a priority agenda item, whether this is in nations’ framing of their economic and trade policies or in the context of issue-specific debates, such as around technology transfer and access to medicines. In some areas, the United States and likeminded countries have shown this to be possible—as with the UN High-Level Panel on Access to Medicines. In other areas, such as </w:t>
      </w:r>
      <w:proofErr w:type="gramStart"/>
      <w:r w:rsidRPr="004439A1">
        <w:rPr>
          <w:rFonts w:asciiTheme="minorHAnsi" w:hAnsiTheme="minorHAnsi" w:cstheme="minorHAnsi"/>
          <w:sz w:val="14"/>
        </w:rPr>
        <w:t>with regard to</w:t>
      </w:r>
      <w:proofErr w:type="gramEnd"/>
      <w:r w:rsidRPr="004439A1">
        <w:rPr>
          <w:rFonts w:asciiTheme="minorHAnsi" w:hAnsiTheme="minorHAnsi" w:cstheme="minorHAnsi"/>
          <w:sz w:val="14"/>
        </w:rPr>
        <w:t xml:space="preserve"> improving intellectual property protection and enforcement in the digital economy, leadership has been wanting. Ultimately, the reactive, defensive, and ad hoc nature of </w:t>
      </w:r>
      <w:r w:rsidRPr="004439A1">
        <w:rPr>
          <w:rFonts w:asciiTheme="minorHAnsi" w:hAnsiTheme="minorHAnsi" w:cstheme="minorHAnsi"/>
          <w:u w:val="single"/>
        </w:rPr>
        <w:t>the United States’</w:t>
      </w:r>
      <w:r w:rsidRPr="004439A1">
        <w:rPr>
          <w:rFonts w:asciiTheme="minorHAnsi" w:hAnsiTheme="minorHAnsi" w:cstheme="minorHAnsi"/>
          <w:sz w:val="14"/>
        </w:rPr>
        <w:t xml:space="preserve"> and likeminded countries’ current approach </w:t>
      </w:r>
      <w:r w:rsidRPr="004439A1">
        <w:rPr>
          <w:rFonts w:asciiTheme="minorHAnsi" w:hAnsiTheme="minorHAnsi" w:cstheme="minorHAnsi"/>
          <w:u w:val="single"/>
        </w:rPr>
        <w:t>is failing to make progress on the broader narrative toward (weaker) intellectual property rights.</w:t>
      </w:r>
      <w:r w:rsidRPr="004439A1">
        <w:rPr>
          <w:rFonts w:asciiTheme="minorHAnsi" w:hAnsiTheme="minorHAnsi" w:cstheme="minorHAnsi"/>
          <w:sz w:val="14"/>
        </w:rPr>
        <w:t xml:space="preserve"> This essentially cedes the debate to the many vocal and active proponents of weaker intellectual property, and the institutions in which this view has taken hold, allowing them to continue advocating their positions as being in the public interest.</w:t>
      </w:r>
    </w:p>
    <w:p w14:paraId="056F7764" w14:textId="7FAF5B5B" w:rsidR="00C508DD" w:rsidRPr="004439A1" w:rsidRDefault="00DA7B1B" w:rsidP="00DA7B1B">
      <w:pPr>
        <w:pStyle w:val="Heading2"/>
        <w:rPr>
          <w:rFonts w:asciiTheme="minorHAnsi" w:hAnsiTheme="minorHAnsi" w:cstheme="minorHAnsi"/>
        </w:rPr>
      </w:pPr>
      <w:r w:rsidRPr="004439A1">
        <w:rPr>
          <w:rFonts w:asciiTheme="minorHAnsi" w:hAnsiTheme="minorHAnsi" w:cstheme="minorHAnsi"/>
        </w:rPr>
        <w:t>Net Benefit</w:t>
      </w:r>
    </w:p>
    <w:p w14:paraId="2043ECAE" w14:textId="569DA035" w:rsidR="00C508DD" w:rsidRPr="004439A1" w:rsidRDefault="00C508DD" w:rsidP="00700D02">
      <w:pPr>
        <w:pStyle w:val="Heading2"/>
        <w:rPr>
          <w:rFonts w:asciiTheme="minorHAnsi" w:hAnsiTheme="minorHAnsi" w:cstheme="minorHAnsi"/>
        </w:rPr>
      </w:pPr>
      <w:r w:rsidRPr="004439A1">
        <w:rPr>
          <w:rFonts w:asciiTheme="minorHAnsi" w:hAnsiTheme="minorHAnsi" w:cstheme="minorHAnsi"/>
        </w:rPr>
        <w:t>Developing Countries</w:t>
      </w:r>
      <w:r w:rsidR="00700D02" w:rsidRPr="004439A1">
        <w:rPr>
          <w:rFonts w:asciiTheme="minorHAnsi" w:hAnsiTheme="minorHAnsi" w:cstheme="minorHAnsi"/>
        </w:rPr>
        <w:t xml:space="preserve"> Scenario</w:t>
      </w:r>
    </w:p>
    <w:p w14:paraId="628E4A8A" w14:textId="3EE223E5" w:rsidR="004D68A0" w:rsidRPr="004439A1" w:rsidRDefault="004D68A0" w:rsidP="004D68A0">
      <w:pPr>
        <w:pStyle w:val="Heading3"/>
        <w:rPr>
          <w:rFonts w:asciiTheme="minorHAnsi" w:hAnsiTheme="minorHAnsi" w:cstheme="minorHAnsi"/>
        </w:rPr>
      </w:pPr>
      <w:r w:rsidRPr="004439A1">
        <w:rPr>
          <w:rFonts w:asciiTheme="minorHAnsi" w:hAnsiTheme="minorHAnsi" w:cstheme="minorHAnsi"/>
        </w:rPr>
        <w:t>I/L – Developing Countries</w:t>
      </w:r>
    </w:p>
    <w:p w14:paraId="68DB8F46" w14:textId="77777777" w:rsidR="00C508DD" w:rsidRPr="004439A1" w:rsidRDefault="00C508DD" w:rsidP="00C508DD">
      <w:pPr>
        <w:pStyle w:val="Heading4"/>
        <w:rPr>
          <w:rFonts w:asciiTheme="minorHAnsi" w:hAnsiTheme="minorHAnsi" w:cstheme="minorHAnsi"/>
        </w:rPr>
      </w:pPr>
      <w:r w:rsidRPr="004439A1">
        <w:rPr>
          <w:rFonts w:asciiTheme="minorHAnsi" w:hAnsiTheme="minorHAnsi" w:cstheme="minorHAnsi"/>
        </w:rPr>
        <w:t>WIPO supports 162 countries with IP protection</w:t>
      </w:r>
    </w:p>
    <w:p w14:paraId="4A1455E2" w14:textId="77777777" w:rsidR="00C508DD" w:rsidRPr="004439A1" w:rsidRDefault="00C508DD" w:rsidP="00C508DD">
      <w:pPr>
        <w:rPr>
          <w:rFonts w:asciiTheme="minorHAnsi" w:hAnsiTheme="minorHAnsi" w:cstheme="minorHAnsi"/>
        </w:rPr>
      </w:pPr>
      <w:r w:rsidRPr="004439A1">
        <w:rPr>
          <w:rStyle w:val="Style13ptBold"/>
          <w:rFonts w:asciiTheme="minorHAnsi" w:hAnsiTheme="minorHAnsi" w:cstheme="minorHAnsi"/>
        </w:rPr>
        <w:t xml:space="preserve">UN 2024 </w:t>
      </w:r>
      <w:r w:rsidRPr="004439A1">
        <w:rPr>
          <w:rFonts w:asciiTheme="minorHAnsi" w:hAnsiTheme="minorHAnsi" w:cstheme="minorHAnsi"/>
        </w:rPr>
        <w:t>[United Nations, 5-7-2024, "UNSDG", United Nations Sustainable Development Group, https://unsdg.un.org/latest/announcements/tackle-developing-countries-pressing-challenges-world-intellectual-property]</w:t>
      </w:r>
    </w:p>
    <w:p w14:paraId="092F96B2" w14:textId="77777777" w:rsidR="00C508DD" w:rsidRPr="004439A1" w:rsidRDefault="00C508DD" w:rsidP="00C508DD">
      <w:pPr>
        <w:rPr>
          <w:rStyle w:val="StyleUnderline"/>
          <w:rFonts w:asciiTheme="minorHAnsi" w:hAnsiTheme="minorHAnsi" w:cstheme="minorHAnsi"/>
        </w:rPr>
      </w:pPr>
      <w:r w:rsidRPr="004439A1">
        <w:rPr>
          <w:rFonts w:asciiTheme="minorHAnsi" w:hAnsiTheme="minorHAnsi" w:cstheme="minorHAnsi"/>
          <w:sz w:val="16"/>
        </w:rPr>
        <w:t xml:space="preserve">New York, 10 January 2022 – The </w:t>
      </w:r>
      <w:r w:rsidRPr="004439A1">
        <w:rPr>
          <w:rStyle w:val="StyleUnderline"/>
          <w:rFonts w:asciiTheme="minorHAnsi" w:hAnsiTheme="minorHAnsi" w:cstheme="minorHAnsi"/>
        </w:rPr>
        <w:t>World Intellectual Property Organization (</w:t>
      </w:r>
      <w:r w:rsidRPr="004439A1">
        <w:rPr>
          <w:rStyle w:val="StyleUnderline"/>
          <w:rFonts w:asciiTheme="minorHAnsi" w:hAnsiTheme="minorHAnsi" w:cstheme="minorHAnsi"/>
          <w:highlight w:val="cyan"/>
        </w:rPr>
        <w:t>WIPO</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joined</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UN S</w:t>
      </w:r>
      <w:r w:rsidRPr="004439A1">
        <w:rPr>
          <w:rStyle w:val="StyleUnderline"/>
          <w:rFonts w:asciiTheme="minorHAnsi" w:hAnsiTheme="minorHAnsi" w:cstheme="minorHAnsi"/>
        </w:rPr>
        <w:t xml:space="preserve">ustainable </w:t>
      </w:r>
      <w:r w:rsidRPr="004439A1">
        <w:rPr>
          <w:rStyle w:val="StyleUnderline"/>
          <w:rFonts w:asciiTheme="minorHAnsi" w:hAnsiTheme="minorHAnsi" w:cstheme="minorHAnsi"/>
          <w:highlight w:val="cyan"/>
        </w:rPr>
        <w:t>D</w:t>
      </w:r>
      <w:r w:rsidRPr="004439A1">
        <w:rPr>
          <w:rStyle w:val="StyleUnderline"/>
          <w:rFonts w:asciiTheme="minorHAnsi" w:hAnsiTheme="minorHAnsi" w:cstheme="minorHAnsi"/>
        </w:rPr>
        <w:t xml:space="preserve">evelopment </w:t>
      </w:r>
      <w:r w:rsidRPr="004439A1">
        <w:rPr>
          <w:rStyle w:val="StyleUnderline"/>
          <w:rFonts w:asciiTheme="minorHAnsi" w:hAnsiTheme="minorHAnsi" w:cstheme="minorHAnsi"/>
          <w:highlight w:val="cyan"/>
        </w:rPr>
        <w:t>G</w:t>
      </w:r>
      <w:r w:rsidRPr="004439A1">
        <w:rPr>
          <w:rStyle w:val="StyleUnderline"/>
          <w:rFonts w:asciiTheme="minorHAnsi" w:hAnsiTheme="minorHAnsi" w:cstheme="minorHAnsi"/>
        </w:rPr>
        <w:t xml:space="preserve">roup – gathering all UN entities working to advance the Sustainable Development Goals (SDGs) by 2030 – </w:t>
      </w:r>
      <w:r w:rsidRPr="004439A1">
        <w:rPr>
          <w:rStyle w:val="StyleUnderline"/>
          <w:rFonts w:asciiTheme="minorHAnsi" w:hAnsiTheme="minorHAnsi" w:cstheme="minorHAnsi"/>
          <w:highlight w:val="cyan"/>
        </w:rPr>
        <w:t>to boost innovation, technology exchange and creativity in</w:t>
      </w:r>
      <w:r w:rsidRPr="004439A1">
        <w:rPr>
          <w:rStyle w:val="StyleUnderline"/>
          <w:rFonts w:asciiTheme="minorHAnsi" w:hAnsiTheme="minorHAnsi" w:cstheme="minorHAnsi"/>
        </w:rPr>
        <w:t xml:space="preserve"> addressing some of the most pressing needs of </w:t>
      </w:r>
      <w:r w:rsidRPr="004439A1">
        <w:rPr>
          <w:rStyle w:val="StyleUnderline"/>
          <w:rFonts w:asciiTheme="minorHAnsi" w:hAnsiTheme="minorHAnsi" w:cstheme="minorHAnsi"/>
          <w:highlight w:val="cyan"/>
        </w:rPr>
        <w:t>developing countries</w:t>
      </w:r>
      <w:r w:rsidRPr="004439A1">
        <w:rPr>
          <w:rStyle w:val="StyleUnderline"/>
          <w:rFonts w:asciiTheme="minorHAnsi" w:hAnsiTheme="minorHAnsi" w:cstheme="minorHAnsi"/>
        </w:rPr>
        <w:t xml:space="preserve">. These range from urgently closing the COVID-19 global vaccination gap to boosting women and youth entrepreneurship to tackling the existential threat of climate change. </w:t>
      </w:r>
      <w:r w:rsidRPr="004439A1">
        <w:rPr>
          <w:rStyle w:val="StyleUnderline"/>
          <w:rFonts w:asciiTheme="minorHAnsi" w:hAnsiTheme="minorHAnsi" w:cstheme="minorHAnsi"/>
          <w:highlight w:val="cyan"/>
        </w:rPr>
        <w:t>WIPO</w:t>
      </w:r>
      <w:r w:rsidRPr="004439A1">
        <w:rPr>
          <w:rStyle w:val="StyleUnderline"/>
          <w:rFonts w:asciiTheme="minorHAnsi" w:hAnsiTheme="minorHAnsi" w:cstheme="minorHAnsi"/>
        </w:rPr>
        <w:t xml:space="preserve"> is the UN specialized agency that </w:t>
      </w:r>
      <w:r w:rsidRPr="004439A1">
        <w:rPr>
          <w:rStyle w:val="StyleUnderline"/>
          <w:rFonts w:asciiTheme="minorHAnsi" w:hAnsiTheme="minorHAnsi" w:cstheme="minorHAnsi"/>
          <w:highlight w:val="cyan"/>
        </w:rPr>
        <w:t>leads the development of</w:t>
      </w:r>
      <w:r w:rsidRPr="004439A1">
        <w:rPr>
          <w:rStyle w:val="StyleUnderline"/>
          <w:rFonts w:asciiTheme="minorHAnsi" w:hAnsiTheme="minorHAnsi" w:cstheme="minorHAnsi"/>
        </w:rPr>
        <w:t xml:space="preserve"> a balanced and effective international intellectual property (</w:t>
      </w:r>
      <w:r w:rsidRPr="004439A1">
        <w:rPr>
          <w:rStyle w:val="StyleUnderline"/>
          <w:rFonts w:asciiTheme="minorHAnsi" w:hAnsiTheme="minorHAnsi" w:cstheme="minorHAnsi"/>
          <w:highlight w:val="cyan"/>
        </w:rPr>
        <w:t>IP) system that enables innovation and creativity</w:t>
      </w:r>
      <w:r w:rsidRPr="004439A1">
        <w:rPr>
          <w:rStyle w:val="StyleUnderline"/>
          <w:rFonts w:asciiTheme="minorHAnsi" w:hAnsiTheme="minorHAnsi" w:cstheme="minorHAnsi"/>
        </w:rPr>
        <w:t xml:space="preserve"> for the benefit of all. WIPO runs the worldwide IP networks used by individuals and enterprises around the world to grow their business activities, supporting job growth and national development. </w:t>
      </w:r>
      <w:r w:rsidRPr="004439A1">
        <w:rPr>
          <w:rStyle w:val="StyleUnderline"/>
          <w:rFonts w:asciiTheme="minorHAnsi" w:hAnsiTheme="minorHAnsi" w:cstheme="minorHAnsi"/>
          <w:highlight w:val="cyan"/>
        </w:rPr>
        <w:t>WIPO's</w:t>
      </w:r>
      <w:r w:rsidRPr="004439A1">
        <w:rPr>
          <w:rStyle w:val="StyleUnderline"/>
          <w:rFonts w:asciiTheme="minorHAnsi" w:hAnsiTheme="minorHAnsi" w:cstheme="minorHAnsi"/>
        </w:rPr>
        <w:t xml:space="preserve"> addition to the UNSDG </w:t>
      </w:r>
      <w:r w:rsidRPr="004439A1">
        <w:rPr>
          <w:rStyle w:val="StyleUnderline"/>
          <w:rFonts w:asciiTheme="minorHAnsi" w:hAnsiTheme="minorHAnsi" w:cstheme="minorHAnsi"/>
          <w:highlight w:val="cyan"/>
        </w:rPr>
        <w:t>will</w:t>
      </w:r>
      <w:r w:rsidRPr="004439A1">
        <w:rPr>
          <w:rStyle w:val="StyleUnderline"/>
          <w:rFonts w:asciiTheme="minorHAnsi" w:hAnsiTheme="minorHAnsi" w:cstheme="minorHAnsi"/>
        </w:rPr>
        <w:t xml:space="preserve"> bolster UN teams’ capacity to deliver tailored on-the-ground </w:t>
      </w:r>
      <w:r w:rsidRPr="004439A1">
        <w:rPr>
          <w:rStyle w:val="StyleUnderline"/>
          <w:rFonts w:asciiTheme="minorHAnsi" w:hAnsiTheme="minorHAnsi" w:cstheme="minorHAnsi"/>
          <w:highlight w:val="cyan"/>
        </w:rPr>
        <w:t xml:space="preserve">support </w:t>
      </w:r>
      <w:r w:rsidRPr="004439A1">
        <w:rPr>
          <w:rStyle w:val="StyleUnderline"/>
          <w:rFonts w:asciiTheme="minorHAnsi" w:hAnsiTheme="minorHAnsi" w:cstheme="minorHAnsi"/>
        </w:rPr>
        <w:t xml:space="preserve">to </w:t>
      </w:r>
      <w:r w:rsidRPr="004439A1">
        <w:rPr>
          <w:rStyle w:val="StyleUnderline"/>
          <w:rFonts w:asciiTheme="minorHAnsi" w:hAnsiTheme="minorHAnsi" w:cstheme="minorHAnsi"/>
          <w:highlight w:val="cyan"/>
        </w:rPr>
        <w:t>162 countries</w:t>
      </w:r>
      <w:r w:rsidRPr="004439A1">
        <w:rPr>
          <w:rStyle w:val="StyleUnderline"/>
          <w:rFonts w:asciiTheme="minorHAnsi" w:hAnsiTheme="minorHAnsi" w:cstheme="minorHAnsi"/>
        </w:rPr>
        <w:t xml:space="preserve"> and territories.</w:t>
      </w:r>
      <w:r w:rsidRPr="004439A1">
        <w:rPr>
          <w:rFonts w:asciiTheme="minorHAnsi" w:hAnsiTheme="minorHAnsi" w:cstheme="minorHAnsi"/>
          <w:sz w:val="16"/>
        </w:rPr>
        <w:t xml:space="preserve"> It will expand access to a range of services offered by WIPO, including knowledge and capacity building services to leverage creativity, technology and innovation to better equip countries in tackling global challenges. “Innovation and technology transfer will catalyze a swifter and greener recovery from the impact of the COVID-19 pandemic that leaves no one behind. </w:t>
      </w:r>
      <w:r w:rsidRPr="004439A1">
        <w:rPr>
          <w:rStyle w:val="StyleUnderline"/>
          <w:rFonts w:asciiTheme="minorHAnsi" w:hAnsiTheme="minorHAnsi" w:cstheme="minorHAnsi"/>
        </w:rPr>
        <w:t xml:space="preserve">Expertise from </w:t>
      </w:r>
      <w:r w:rsidRPr="004439A1">
        <w:rPr>
          <w:rStyle w:val="StyleUnderline"/>
          <w:rFonts w:asciiTheme="minorHAnsi" w:hAnsiTheme="minorHAnsi" w:cstheme="minorHAnsi"/>
          <w:highlight w:val="cyan"/>
        </w:rPr>
        <w:t>WIPO will add much value to</w:t>
      </w:r>
      <w:r w:rsidRPr="004439A1">
        <w:rPr>
          <w:rStyle w:val="StyleUnderline"/>
          <w:rFonts w:asciiTheme="minorHAnsi" w:hAnsiTheme="minorHAnsi" w:cstheme="minorHAnsi"/>
        </w:rPr>
        <w:t xml:space="preserve"> the efforts of our </w:t>
      </w:r>
      <w:r w:rsidRPr="004439A1">
        <w:rPr>
          <w:rStyle w:val="StyleUnderline"/>
          <w:rFonts w:asciiTheme="minorHAnsi" w:hAnsiTheme="minorHAnsi" w:cstheme="minorHAnsi"/>
          <w:highlight w:val="cyan"/>
        </w:rPr>
        <w:t>UN teams</w:t>
      </w:r>
      <w:r w:rsidRPr="004439A1">
        <w:rPr>
          <w:rStyle w:val="StyleUnderline"/>
          <w:rFonts w:asciiTheme="minorHAnsi" w:hAnsiTheme="minorHAnsi" w:cstheme="minorHAnsi"/>
        </w:rPr>
        <w:t xml:space="preserve"> on the ground </w:t>
      </w:r>
      <w:r w:rsidRPr="004439A1">
        <w:rPr>
          <w:rStyle w:val="StyleUnderline"/>
          <w:rFonts w:asciiTheme="minorHAnsi" w:hAnsiTheme="minorHAnsi" w:cstheme="minorHAnsi"/>
          <w:highlight w:val="cyan"/>
        </w:rPr>
        <w:t>as they support countries</w:t>
      </w:r>
      <w:r w:rsidRPr="004439A1">
        <w:rPr>
          <w:rStyle w:val="StyleUnderline"/>
          <w:rFonts w:asciiTheme="minorHAnsi" w:hAnsiTheme="minorHAnsi" w:cstheme="minorHAnsi"/>
        </w:rPr>
        <w:t xml:space="preserve"> in unleashing their sustainable development potential. We welcome the skillsets WIPO will bring to our UN country teams,” said UNSDG chair, United Nations Deputy-Secretary-General Amina J. Mohammed. “This new form of strategic collaboration that draws on the entire UN family’s collective commitment to achieve the Sustainable Development Goals will help WIPO accelerate and scale its services and initiatives supporting countries as they leverage innovation and creativity to tackle global challenges</w:t>
      </w:r>
      <w:r w:rsidRPr="004439A1">
        <w:rPr>
          <w:rFonts w:asciiTheme="minorHAnsi" w:hAnsiTheme="minorHAnsi" w:cstheme="minorHAnsi"/>
          <w:sz w:val="16"/>
        </w:rPr>
        <w:t xml:space="preserve">, like the COVID-19 pandemic and climate change," said WIPO Director General Daren Tang. </w:t>
      </w:r>
      <w:r w:rsidRPr="004439A1">
        <w:rPr>
          <w:rStyle w:val="StyleUnderline"/>
          <w:rFonts w:asciiTheme="minorHAnsi" w:hAnsiTheme="minorHAnsi" w:cstheme="minorHAnsi"/>
          <w:highlight w:val="cyan"/>
        </w:rPr>
        <w:t xml:space="preserve">Boosting innovation </w:t>
      </w:r>
      <w:proofErr w:type="gramStart"/>
      <w:r w:rsidRPr="004439A1">
        <w:rPr>
          <w:rStyle w:val="StyleUnderline"/>
          <w:rFonts w:asciiTheme="minorHAnsi" w:hAnsiTheme="minorHAnsi" w:cstheme="minorHAnsi"/>
          <w:highlight w:val="cyan"/>
        </w:rPr>
        <w:t>to leave</w:t>
      </w:r>
      <w:proofErr w:type="gramEnd"/>
      <w:r w:rsidRPr="004439A1">
        <w:rPr>
          <w:rStyle w:val="StyleUnderline"/>
          <w:rFonts w:asciiTheme="minorHAnsi" w:hAnsiTheme="minorHAnsi" w:cstheme="minorHAnsi"/>
          <w:highlight w:val="cyan"/>
        </w:rPr>
        <w:t xml:space="preserve"> no one behind</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Accelerating progress</w:t>
      </w:r>
      <w:r w:rsidRPr="004439A1">
        <w:rPr>
          <w:rStyle w:val="StyleUnderline"/>
          <w:rFonts w:asciiTheme="minorHAnsi" w:hAnsiTheme="minorHAnsi" w:cstheme="minorHAnsi"/>
        </w:rPr>
        <w:t xml:space="preserve"> to achieve the SDGs </w:t>
      </w:r>
      <w:r w:rsidRPr="004439A1">
        <w:rPr>
          <w:rStyle w:val="StyleUnderline"/>
          <w:rFonts w:asciiTheme="minorHAnsi" w:hAnsiTheme="minorHAnsi" w:cstheme="minorHAnsi"/>
          <w:highlight w:val="cyan"/>
        </w:rPr>
        <w:t>is</w:t>
      </w:r>
      <w:r w:rsidRPr="004439A1">
        <w:rPr>
          <w:rStyle w:val="StyleUnderline"/>
          <w:rFonts w:asciiTheme="minorHAnsi" w:hAnsiTheme="minorHAnsi" w:cstheme="minorHAnsi"/>
        </w:rPr>
        <w:t xml:space="preserve"> increasingly </w:t>
      </w:r>
      <w:r w:rsidRPr="004439A1">
        <w:rPr>
          <w:rStyle w:val="StyleUnderline"/>
          <w:rFonts w:asciiTheme="minorHAnsi" w:hAnsiTheme="minorHAnsi" w:cstheme="minorHAnsi"/>
          <w:highlight w:val="cyan"/>
        </w:rPr>
        <w:t>reliant on IP</w:t>
      </w:r>
      <w:r w:rsidRPr="004439A1">
        <w:rPr>
          <w:rStyle w:val="StyleUnderline"/>
          <w:rFonts w:asciiTheme="minorHAnsi" w:hAnsiTheme="minorHAnsi" w:cstheme="minorHAnsi"/>
        </w:rPr>
        <w:t xml:space="preserve">-driven </w:t>
      </w:r>
      <w:r w:rsidRPr="004439A1">
        <w:rPr>
          <w:rStyle w:val="StyleUnderline"/>
          <w:rFonts w:asciiTheme="minorHAnsi" w:hAnsiTheme="minorHAnsi" w:cstheme="minorHAnsi"/>
          <w:highlight w:val="cyan"/>
        </w:rPr>
        <w:t>tech</w:t>
      </w:r>
      <w:r w:rsidRPr="004439A1">
        <w:rPr>
          <w:rStyle w:val="StyleUnderline"/>
          <w:rFonts w:asciiTheme="minorHAnsi" w:hAnsiTheme="minorHAnsi" w:cstheme="minorHAnsi"/>
        </w:rPr>
        <w:t xml:space="preserve">nology and innovation. The </w:t>
      </w:r>
      <w:r w:rsidRPr="004439A1">
        <w:rPr>
          <w:rStyle w:val="StyleUnderline"/>
          <w:rFonts w:asciiTheme="minorHAnsi" w:hAnsiTheme="minorHAnsi" w:cstheme="minorHAnsi"/>
          <w:highlight w:val="cyan"/>
        </w:rPr>
        <w:t xml:space="preserve">IP system sets an incentive </w:t>
      </w:r>
      <w:r w:rsidRPr="004439A1">
        <w:rPr>
          <w:rStyle w:val="StyleUnderline"/>
          <w:rFonts w:asciiTheme="minorHAnsi" w:hAnsiTheme="minorHAnsi" w:cstheme="minorHAnsi"/>
        </w:rPr>
        <w:t xml:space="preserve">structure </w:t>
      </w:r>
      <w:r w:rsidRPr="004439A1">
        <w:rPr>
          <w:rStyle w:val="StyleUnderline"/>
          <w:rFonts w:asciiTheme="minorHAnsi" w:hAnsiTheme="minorHAnsi" w:cstheme="minorHAnsi"/>
          <w:highlight w:val="cyan"/>
        </w:rPr>
        <w:t>for people to</w:t>
      </w:r>
      <w:r w:rsidRPr="004439A1">
        <w:rPr>
          <w:rStyle w:val="StyleUnderline"/>
          <w:rFonts w:asciiTheme="minorHAnsi" w:hAnsiTheme="minorHAnsi" w:cstheme="minorHAnsi"/>
        </w:rPr>
        <w:t xml:space="preserve"> create and </w:t>
      </w:r>
      <w:r w:rsidRPr="004439A1">
        <w:rPr>
          <w:rStyle w:val="StyleUnderline"/>
          <w:rFonts w:asciiTheme="minorHAnsi" w:hAnsiTheme="minorHAnsi" w:cstheme="minorHAnsi"/>
          <w:highlight w:val="cyan"/>
        </w:rPr>
        <w:t>innovate</w:t>
      </w:r>
      <w:r w:rsidRPr="004439A1">
        <w:rPr>
          <w:rStyle w:val="StyleUnderline"/>
          <w:rFonts w:asciiTheme="minorHAnsi" w:hAnsiTheme="minorHAnsi" w:cstheme="minorHAnsi"/>
        </w:rPr>
        <w:t xml:space="preserve"> solutions to improve the lives of all. It is from this perspective that </w:t>
      </w:r>
      <w:r w:rsidRPr="004439A1">
        <w:rPr>
          <w:rStyle w:val="StyleUnderline"/>
          <w:rFonts w:asciiTheme="minorHAnsi" w:hAnsiTheme="minorHAnsi" w:cstheme="minorHAnsi"/>
          <w:highlight w:val="cyan"/>
        </w:rPr>
        <w:t>WIPO</w:t>
      </w:r>
      <w:r w:rsidRPr="004439A1">
        <w:rPr>
          <w:rStyle w:val="StyleUnderline"/>
          <w:rFonts w:asciiTheme="minorHAnsi" w:hAnsiTheme="minorHAnsi" w:cstheme="minorHAnsi"/>
        </w:rPr>
        <w:t xml:space="preserve"> also supports the development of </w:t>
      </w:r>
      <w:proofErr w:type="gramStart"/>
      <w:r w:rsidRPr="004439A1">
        <w:rPr>
          <w:rStyle w:val="StyleUnderline"/>
          <w:rFonts w:asciiTheme="minorHAnsi" w:hAnsiTheme="minorHAnsi" w:cstheme="minorHAnsi"/>
        </w:rPr>
        <w:t>innovation</w:t>
      </w:r>
      <w:proofErr w:type="gramEnd"/>
      <w:r w:rsidRPr="004439A1">
        <w:rPr>
          <w:rStyle w:val="StyleUnderline"/>
          <w:rFonts w:asciiTheme="minorHAnsi" w:hAnsiTheme="minorHAnsi" w:cstheme="minorHAnsi"/>
        </w:rPr>
        <w:t xml:space="preserve"> ecosystems and </w:t>
      </w:r>
      <w:r w:rsidRPr="004439A1">
        <w:rPr>
          <w:rStyle w:val="StyleUnderline"/>
          <w:rFonts w:asciiTheme="minorHAnsi" w:hAnsiTheme="minorHAnsi" w:cstheme="minorHAnsi"/>
          <w:highlight w:val="cyan"/>
        </w:rPr>
        <w:t>promotes</w:t>
      </w:r>
      <w:r w:rsidRPr="004439A1">
        <w:rPr>
          <w:rStyle w:val="StyleUnderline"/>
          <w:rFonts w:asciiTheme="minorHAnsi" w:hAnsiTheme="minorHAnsi" w:cstheme="minorHAnsi"/>
        </w:rPr>
        <w:t xml:space="preserve"> the use of </w:t>
      </w:r>
      <w:r w:rsidRPr="004439A1">
        <w:rPr>
          <w:rStyle w:val="StyleUnderline"/>
          <w:rFonts w:asciiTheme="minorHAnsi" w:hAnsiTheme="minorHAnsi" w:cstheme="minorHAnsi"/>
          <w:highlight w:val="cyan"/>
        </w:rPr>
        <w:t>IP tools such as patents, trademarks, copyright</w:t>
      </w:r>
      <w:r w:rsidRPr="004439A1">
        <w:rPr>
          <w:rStyle w:val="StyleUnderline"/>
          <w:rFonts w:asciiTheme="minorHAnsi" w:hAnsiTheme="minorHAnsi" w:cstheme="minorHAnsi"/>
        </w:rPr>
        <w:t xml:space="preserve"> and designs as assets </w:t>
      </w:r>
      <w:r w:rsidRPr="004439A1">
        <w:rPr>
          <w:rStyle w:val="StyleUnderline"/>
          <w:rFonts w:asciiTheme="minorHAnsi" w:hAnsiTheme="minorHAnsi" w:cstheme="minorHAnsi"/>
          <w:highlight w:val="cyan"/>
        </w:rPr>
        <w:t>for economic growth, job creation and social welfare</w:t>
      </w:r>
      <w:r w:rsidRPr="004439A1">
        <w:rPr>
          <w:rFonts w:asciiTheme="minorHAnsi" w:hAnsiTheme="minorHAnsi" w:cstheme="minorHAnsi"/>
          <w:sz w:val="16"/>
        </w:rPr>
        <w:t xml:space="preserve">. To help countries tackle COVID-19, WIPO has recently enhanced partnerships with other UNSDG members, including the World Health Organization, as well as other international organizations like the World Trade Organization. This enhances the flow of information and strengthens countries’ capacity to address the pandemic. WIPO's COVID-19 support to its Member States comprises five main areas: policy and legislative assistance; technical assistance and capacity building; innovation support and technology transfer; IP dispute resolution; and knowledge resources. </w:t>
      </w:r>
      <w:r w:rsidRPr="004439A1">
        <w:rPr>
          <w:rStyle w:val="StyleUnderline"/>
          <w:rFonts w:asciiTheme="minorHAnsi" w:hAnsiTheme="minorHAnsi" w:cstheme="minorHAnsi"/>
        </w:rPr>
        <w:t xml:space="preserve">In an example of the kind of IP-backed enterprise growth supported by WIPO, a woman entrepreneur in Uganda is building an Africa-based detergent brand to help fight against the COVID-19 pandemic. </w:t>
      </w:r>
      <w:r w:rsidRPr="004439A1">
        <w:rPr>
          <w:rStyle w:val="StyleUnderline"/>
          <w:rFonts w:asciiTheme="minorHAnsi" w:hAnsiTheme="minorHAnsi" w:cstheme="minorHAnsi"/>
          <w:highlight w:val="cyan"/>
        </w:rPr>
        <w:t>WIPO’s</w:t>
      </w:r>
      <w:r w:rsidRPr="004439A1">
        <w:rPr>
          <w:rStyle w:val="StyleUnderline"/>
          <w:rFonts w:asciiTheme="minorHAnsi" w:hAnsiTheme="minorHAnsi" w:cstheme="minorHAnsi"/>
        </w:rPr>
        <w:t xml:space="preserve"> new role in the UNSDG </w:t>
      </w:r>
      <w:r w:rsidRPr="004439A1">
        <w:rPr>
          <w:rStyle w:val="StyleUnderline"/>
          <w:rFonts w:asciiTheme="minorHAnsi" w:hAnsiTheme="minorHAnsi" w:cstheme="minorHAnsi"/>
          <w:highlight w:val="cyan"/>
        </w:rPr>
        <w:t>will be crucial to scale up</w:t>
      </w:r>
      <w:r w:rsidRPr="004439A1">
        <w:rPr>
          <w:rStyle w:val="StyleUnderline"/>
          <w:rFonts w:asciiTheme="minorHAnsi" w:hAnsiTheme="minorHAnsi" w:cstheme="minorHAnsi"/>
        </w:rPr>
        <w:t xml:space="preserve"> such </w:t>
      </w:r>
      <w:r w:rsidRPr="004439A1">
        <w:rPr>
          <w:rStyle w:val="StyleUnderline"/>
          <w:rFonts w:asciiTheme="minorHAnsi" w:hAnsiTheme="minorHAnsi" w:cstheme="minorHAnsi"/>
          <w:highlight w:val="cyan"/>
        </w:rPr>
        <w:t>initiatives that help advance the SDGs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creating jobs</w:t>
      </w:r>
      <w:r w:rsidRPr="004439A1">
        <w:rPr>
          <w:rStyle w:val="StyleUnderline"/>
          <w:rFonts w:asciiTheme="minorHAnsi" w:hAnsiTheme="minorHAnsi" w:cstheme="minorHAnsi"/>
        </w:rPr>
        <w:t xml:space="preserve">, promoting women empowerment and healthy lifestyles, </w:t>
      </w:r>
      <w:r w:rsidRPr="004439A1">
        <w:rPr>
          <w:rStyle w:val="StyleUnderline"/>
          <w:rFonts w:asciiTheme="minorHAnsi" w:hAnsiTheme="minorHAnsi" w:cstheme="minorHAnsi"/>
          <w:highlight w:val="cyan"/>
        </w:rPr>
        <w:t>while boosting countries' competitiveness</w:t>
      </w:r>
      <w:r w:rsidRPr="004439A1">
        <w:rPr>
          <w:rStyle w:val="StyleUnderline"/>
          <w:rFonts w:asciiTheme="minorHAnsi" w:hAnsiTheme="minorHAnsi" w:cstheme="minorHAnsi"/>
        </w:rPr>
        <w:t xml:space="preserve"> in the global market.</w:t>
      </w:r>
    </w:p>
    <w:p w14:paraId="01B4EB1B" w14:textId="77777777" w:rsidR="00C508DD" w:rsidRPr="004439A1" w:rsidRDefault="00C508DD" w:rsidP="00C508DD">
      <w:pPr>
        <w:rPr>
          <w:rStyle w:val="StyleUnderline"/>
          <w:rFonts w:asciiTheme="minorHAnsi" w:hAnsiTheme="minorHAnsi" w:cstheme="minorHAnsi"/>
        </w:rPr>
      </w:pPr>
    </w:p>
    <w:p w14:paraId="14AC2661" w14:textId="77777777" w:rsidR="00C508DD" w:rsidRPr="004439A1" w:rsidRDefault="00C508DD" w:rsidP="00C508DD">
      <w:pPr>
        <w:pStyle w:val="Heading4"/>
        <w:rPr>
          <w:rStyle w:val="StyleUnderline"/>
          <w:rFonts w:asciiTheme="minorHAnsi" w:hAnsiTheme="minorHAnsi" w:cstheme="minorHAnsi"/>
          <w:sz w:val="26"/>
          <w:u w:val="none"/>
        </w:rPr>
      </w:pPr>
      <w:r w:rsidRPr="004439A1">
        <w:rPr>
          <w:rStyle w:val="StyleUnderline"/>
          <w:rFonts w:asciiTheme="minorHAnsi" w:hAnsiTheme="minorHAnsi" w:cstheme="minorHAnsi"/>
          <w:sz w:val="26"/>
          <w:u w:val="none"/>
        </w:rPr>
        <w:t>IP protections in developing nations helps with R&amp;D, economic growth, and solving global health challenges</w:t>
      </w:r>
    </w:p>
    <w:p w14:paraId="2B491A3A" w14:textId="77777777" w:rsidR="00C508DD" w:rsidRPr="004439A1" w:rsidRDefault="00C508DD" w:rsidP="00C508DD">
      <w:pPr>
        <w:rPr>
          <w:rStyle w:val="StyleUnderline"/>
          <w:rFonts w:asciiTheme="minorHAnsi" w:hAnsiTheme="minorHAnsi" w:cstheme="minorHAnsi"/>
        </w:rPr>
      </w:pPr>
      <w:r w:rsidRPr="004439A1">
        <w:rPr>
          <w:rStyle w:val="Style13ptBold"/>
          <w:rFonts w:asciiTheme="minorHAnsi" w:hAnsiTheme="minorHAnsi" w:cstheme="minorHAnsi"/>
        </w:rPr>
        <w:t xml:space="preserve">Ezell &amp; Cory 19 </w:t>
      </w:r>
      <w:r w:rsidRPr="004439A1">
        <w:rPr>
          <w:rStyle w:val="StyleUnderline"/>
          <w:rFonts w:asciiTheme="minorHAnsi" w:hAnsiTheme="minorHAnsi" w:cstheme="minorHAnsi"/>
        </w:rPr>
        <w:t xml:space="preserve">[Stephen Ezell, Nigel Cory, 4-25-2019, "The Way Forward for Intellectual Property Internationally", Information Technology and Innovation Foundation, </w:t>
      </w:r>
      <w:hyperlink r:id="rId47" w:history="1">
        <w:r w:rsidRPr="004439A1">
          <w:rPr>
            <w:rStyle w:val="Hyperlink"/>
            <w:rFonts w:asciiTheme="minorHAnsi" w:hAnsiTheme="minorHAnsi" w:cstheme="minorHAnsi"/>
          </w:rPr>
          <w:t>https://itif.org/publications/2019/04/25/way-forward-intellectual-property-internationally/</w:t>
        </w:r>
      </w:hyperlink>
      <w:r w:rsidRPr="004439A1">
        <w:rPr>
          <w:rStyle w:val="StyleUnderline"/>
          <w:rFonts w:asciiTheme="minorHAnsi" w:hAnsiTheme="minorHAnsi" w:cstheme="minorHAnsi"/>
        </w:rPr>
        <w:t>;</w:t>
      </w:r>
      <w:r w:rsidRPr="004439A1">
        <w:rPr>
          <w:rFonts w:asciiTheme="minorHAnsi" w:hAnsiTheme="minorHAnsi" w:cstheme="minorHAnsi"/>
        </w:rPr>
        <w:t xml:space="preserve"> </w:t>
      </w:r>
      <w:r w:rsidRPr="004439A1">
        <w:rPr>
          <w:rStyle w:val="StyleUnderline"/>
          <w:rFonts w:asciiTheme="minorHAnsi" w:hAnsiTheme="minorHAnsi" w:cstheme="minorHAnsi"/>
        </w:rPr>
        <w:t>Stephen Ezell is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Nigel Cory is an associate director covering trade policy at the Information Technology and Innovation Foundation. He focuses on cross-border data flows, data governance, intellectual property, and how they each relate to digital trade and the broader digital economy. Cory has provided in-person testimony and written submissions and has published reports and op-eds relating to these issues in the United States, the European Union, Australia, China, India, and New Zealand, among other countries and regions, and he has completed research projects for international bodies such as the Asia Pacific Economic Cooperation and the World Trade Organization. Nigel is a member of the United Kingdom’s International Data Transfer Expert Council.]</w:t>
      </w:r>
    </w:p>
    <w:p w14:paraId="2E7FFC63" w14:textId="77777777" w:rsidR="00C508DD" w:rsidRPr="004439A1" w:rsidRDefault="00C508DD" w:rsidP="00C508DD">
      <w:pPr>
        <w:rPr>
          <w:rStyle w:val="StyleUnderline"/>
          <w:rFonts w:asciiTheme="minorHAnsi" w:hAnsiTheme="minorHAnsi" w:cstheme="minorHAnsi"/>
          <w:b/>
          <w:bCs/>
        </w:rPr>
      </w:pPr>
      <w:r w:rsidRPr="004439A1">
        <w:rPr>
          <w:rStyle w:val="StyleUnderline"/>
          <w:rFonts w:asciiTheme="minorHAnsi" w:hAnsiTheme="minorHAnsi" w:cstheme="minorHAnsi"/>
          <w:b/>
          <w:bCs/>
        </w:rPr>
        <w:t>FDI=foreign direct investment</w:t>
      </w:r>
    </w:p>
    <w:p w14:paraId="7F022938" w14:textId="77777777" w:rsidR="00C508DD" w:rsidRPr="004439A1" w:rsidRDefault="00C508DD" w:rsidP="00C508DD">
      <w:pPr>
        <w:rPr>
          <w:rStyle w:val="StyleUnderline"/>
          <w:rFonts w:asciiTheme="minorHAnsi" w:hAnsiTheme="minorHAnsi" w:cstheme="minorHAnsi"/>
          <w:sz w:val="16"/>
        </w:rPr>
      </w:pPr>
      <w:r w:rsidRPr="004439A1">
        <w:rPr>
          <w:rStyle w:val="StyleUnderline"/>
          <w:rFonts w:asciiTheme="minorHAnsi" w:hAnsiTheme="minorHAnsi" w:cstheme="minorHAnsi"/>
        </w:rPr>
        <w:t xml:space="preserve">Robust intellectual property rights spur innovative activity by increasing the appropriability of the returns to innovation, enabling innovators to capture enough of the benefits of their own innovative activity to justify taking considerable risks. The </w:t>
      </w:r>
      <w:r w:rsidRPr="004439A1">
        <w:rPr>
          <w:rStyle w:val="StyleUnderline"/>
          <w:rFonts w:asciiTheme="minorHAnsi" w:hAnsiTheme="minorHAnsi" w:cstheme="minorHAnsi"/>
          <w:highlight w:val="cyan"/>
        </w:rPr>
        <w:t>evidence shows that strong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r</w:t>
      </w:r>
      <w:r w:rsidRPr="004439A1">
        <w:rPr>
          <w:rStyle w:val="StyleUnderline"/>
          <w:rFonts w:asciiTheme="minorHAnsi" w:hAnsiTheme="minorHAnsi" w:cstheme="minorHAnsi"/>
        </w:rPr>
        <w:t xml:space="preserve">ights </w:t>
      </w:r>
      <w:r w:rsidRPr="004439A1">
        <w:rPr>
          <w:rStyle w:val="StyleUnderline"/>
          <w:rFonts w:asciiTheme="minorHAnsi" w:hAnsiTheme="minorHAnsi" w:cstheme="minorHAnsi"/>
          <w:highlight w:val="cyan"/>
        </w:rPr>
        <w:t xml:space="preserve">protections are vitally important for both developed and developing countries </w:t>
      </w:r>
      <w:r w:rsidRPr="004439A1">
        <w:rPr>
          <w:rStyle w:val="StyleUnderline"/>
          <w:rFonts w:asciiTheme="minorHAnsi" w:hAnsiTheme="minorHAnsi" w:cstheme="minorHAnsi"/>
        </w:rPr>
        <w:t>alike.</w:t>
      </w:r>
      <w:r w:rsidRPr="004439A1">
        <w:rPr>
          <w:rStyle w:val="StyleUnderline"/>
          <w:rFonts w:asciiTheme="minorHAnsi" w:hAnsiTheme="minorHAnsi" w:cstheme="minorHAnsi"/>
          <w:sz w:val="16"/>
        </w:rPr>
        <w:t xml:space="preserve"> As the definitive 2010 OECD review of the effects of intellectual property rights protections on developing countries, “Policy Complements to the Strengthening of IPRs in Developing Countries” found, “The results point to a tendency for </w:t>
      </w:r>
      <w:r w:rsidRPr="004439A1">
        <w:rPr>
          <w:rStyle w:val="StyleUnderline"/>
          <w:rFonts w:asciiTheme="minorHAnsi" w:hAnsiTheme="minorHAnsi" w:cstheme="minorHAnsi"/>
          <w:highlight w:val="cyan"/>
        </w:rPr>
        <w:t>IPR reform to deliver positive economic results</w:t>
      </w:r>
      <w:r w:rsidRPr="004439A1">
        <w:rPr>
          <w:rStyle w:val="StyleUnderline"/>
          <w:rFonts w:asciiTheme="minorHAnsi" w:hAnsiTheme="minorHAnsi" w:cstheme="minorHAnsi"/>
          <w:sz w:val="16"/>
        </w:rPr>
        <w:t xml:space="preserve">.”25 The </w:t>
      </w:r>
      <w:r w:rsidRPr="004439A1">
        <w:rPr>
          <w:rStyle w:val="StyleUnderline"/>
          <w:rFonts w:asciiTheme="minorHAnsi" w:hAnsiTheme="minorHAnsi" w:cstheme="minorHAnsi"/>
        </w:rPr>
        <w:t>OECD study found that developing-country IPR reforms concerning patent protection have tended to deliver the most substantial results, although the results for copyright reform and trademark reform are also positive and significant.</w:t>
      </w:r>
      <w:r w:rsidRPr="004439A1">
        <w:rPr>
          <w:rStyle w:val="StyleUnderline"/>
          <w:rFonts w:asciiTheme="minorHAnsi" w:hAnsiTheme="minorHAnsi" w:cstheme="minorHAnsi"/>
          <w:sz w:val="16"/>
        </w:rPr>
        <w:t xml:space="preserve"> But to have the greatest impact on economic growth, IPR reforms must occur concomitantly with other positive complements, particularly ones regarding inputs for innovative and productive processes and the ability to conduct business. These include policies that influence the macro-environment for firms as well as the availability of resources (e.g., related to education), a country’s legal and institutional conditions, and fiscal incentives.26 The </w:t>
      </w:r>
      <w:r w:rsidRPr="004439A1">
        <w:rPr>
          <w:rStyle w:val="StyleUnderline"/>
          <w:rFonts w:asciiTheme="minorHAnsi" w:hAnsiTheme="minorHAnsi" w:cstheme="minorHAnsi"/>
        </w:rPr>
        <w:t>evidence shows that strong intellectual property rights protections are vitally important for both developed and developing countries alike. T</w:t>
      </w:r>
      <w:r w:rsidRPr="004439A1">
        <w:rPr>
          <w:rStyle w:val="StyleUnderline"/>
          <w:rFonts w:asciiTheme="minorHAnsi" w:hAnsiTheme="minorHAnsi" w:cstheme="minorHAnsi"/>
          <w:sz w:val="16"/>
        </w:rPr>
        <w:t xml:space="preserve">he following section details the broad swath of academic literature reviewing the relationships between IPR strengthening and trade, FDI, and technology transfer; IPR reform and innovation and R&amp;D; and IPR reform and exports and industry growth, revealing the benefits of stronger IPR protections for developed and developing countries alike. IPRs Strengthen Trade, FDI, and Technology </w:t>
      </w:r>
      <w:r w:rsidRPr="004439A1">
        <w:rPr>
          <w:rStyle w:val="StyleUnderline"/>
          <w:rFonts w:asciiTheme="minorHAnsi" w:hAnsiTheme="minorHAnsi" w:cstheme="minorHAnsi"/>
        </w:rPr>
        <w:t xml:space="preserve">Transfer A wealth of </w:t>
      </w:r>
      <w:r w:rsidRPr="004439A1">
        <w:rPr>
          <w:rStyle w:val="StyleUnderline"/>
          <w:rFonts w:asciiTheme="minorHAnsi" w:hAnsiTheme="minorHAnsi" w:cstheme="minorHAnsi"/>
          <w:highlight w:val="cyan"/>
        </w:rPr>
        <w:t>academic research has documented the relationship between</w:t>
      </w:r>
      <w:r w:rsidRPr="004439A1">
        <w:rPr>
          <w:rStyle w:val="StyleUnderline"/>
          <w:rFonts w:asciiTheme="minorHAnsi" w:hAnsiTheme="minorHAnsi" w:cstheme="minorHAnsi"/>
        </w:rPr>
        <w:t xml:space="preserve"> the strength of a </w:t>
      </w:r>
      <w:r w:rsidRPr="004439A1">
        <w:rPr>
          <w:rStyle w:val="StyleUnderline"/>
          <w:rFonts w:asciiTheme="minorHAnsi" w:hAnsiTheme="minorHAnsi" w:cstheme="minorHAnsi"/>
          <w:highlight w:val="cyan"/>
        </w:rPr>
        <w:t>country’s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protections and the extent of trade, foreign direct investment</w:t>
      </w:r>
      <w:r w:rsidRPr="004439A1">
        <w:rPr>
          <w:rStyle w:val="StyleUnderline"/>
          <w:rFonts w:asciiTheme="minorHAnsi" w:hAnsiTheme="minorHAnsi" w:cstheme="minorHAnsi"/>
        </w:rPr>
        <w:t xml:space="preserve">, and </w:t>
      </w:r>
      <w:r w:rsidRPr="004439A1">
        <w:rPr>
          <w:rStyle w:val="StyleUnderline"/>
          <w:rFonts w:asciiTheme="minorHAnsi" w:hAnsiTheme="minorHAnsi" w:cstheme="minorHAnsi"/>
          <w:highlight w:val="cyan"/>
        </w:rPr>
        <w:t>technology transfer</w:t>
      </w:r>
      <w:r w:rsidRPr="004439A1">
        <w:rPr>
          <w:rStyle w:val="StyleUnderline"/>
          <w:rFonts w:asciiTheme="minorHAnsi" w:hAnsiTheme="minorHAnsi" w:cstheme="minorHAnsi"/>
        </w:rPr>
        <w:t xml:space="preserve"> it enjoys. Strengthening IPR protection has been shown to </w:t>
      </w:r>
      <w:r w:rsidRPr="004439A1">
        <w:rPr>
          <w:rStyle w:val="StyleUnderline"/>
          <w:rFonts w:asciiTheme="minorHAnsi" w:hAnsiTheme="minorHAnsi" w:cstheme="minorHAnsi"/>
          <w:highlight w:val="cyan"/>
        </w:rPr>
        <w:t>correlate with increased trade</w:t>
      </w:r>
      <w:r w:rsidRPr="004439A1">
        <w:rPr>
          <w:rStyle w:val="StyleUnderline"/>
          <w:rFonts w:asciiTheme="minorHAnsi" w:hAnsiTheme="minorHAnsi" w:cstheme="minorHAnsi"/>
        </w:rPr>
        <w:t xml:space="preserve">.27 For instance, Fink and Primo Braga found that IPR protection is positively associated with international trade flows, </w:t>
      </w:r>
      <w:proofErr w:type="gramStart"/>
      <w:r w:rsidRPr="004439A1">
        <w:rPr>
          <w:rStyle w:val="StyleUnderline"/>
          <w:rFonts w:asciiTheme="minorHAnsi" w:hAnsiTheme="minorHAnsi" w:cstheme="minorHAnsi"/>
        </w:rPr>
        <w:t>in particular of</w:t>
      </w:r>
      <w:proofErr w:type="gramEnd"/>
      <w:r w:rsidRPr="004439A1">
        <w:rPr>
          <w:rStyle w:val="StyleUnderline"/>
          <w:rFonts w:asciiTheme="minorHAnsi" w:hAnsiTheme="minorHAnsi" w:cstheme="minorHAnsi"/>
        </w:rPr>
        <w:t xml:space="preserve"> manufactured, non-fuel imports.28 Other studies have found a positive association between IPR protection and trade flows in high-technology products.29</w:t>
      </w:r>
      <w:r w:rsidRPr="004439A1">
        <w:rPr>
          <w:rStyle w:val="StyleUnderline"/>
          <w:rFonts w:asciiTheme="minorHAnsi" w:hAnsiTheme="minorHAnsi" w:cstheme="minorHAnsi"/>
          <w:sz w:val="16"/>
        </w:rPr>
        <w:t xml:space="preserve"> Likewise, strengthening of IPR protection has also been connected with increased inflows of FDI. Cavazos Cepeda et al. found that a 1 percent increase in the protection of IPRs as measured by the Patent Rights Index (a measure of the strength of countries’ IPR regimes) is associated with a 2.8 percent increase in the inflow of FDI.30 Similarly, a 1 percent increase in trademark protection levels is associated with a 3.8 percent increase in incoming FDI; and a 1 percent increase in copyright protection yields a 6.8 percent increase in FDI.31 Moreover, the researchers identified a virtuous cycle between FDI and protection of IP, whereby improvements in the IPR environment are associated with improved economic performance—in particular with respect to FDI—and, in turn, further improvements in the IPR environment. Park and Lippoldt showed that </w:t>
      </w:r>
      <w:r w:rsidRPr="004439A1">
        <w:rPr>
          <w:rStyle w:val="StyleUnderline"/>
          <w:rFonts w:asciiTheme="minorHAnsi" w:hAnsiTheme="minorHAnsi" w:cstheme="minorHAnsi"/>
          <w:highlight w:val="cyan"/>
        </w:rPr>
        <w:t>stronger IPRs in developing countries are associated with an increase of technology-intensive FDI</w:t>
      </w:r>
      <w:r w:rsidRPr="004439A1">
        <w:rPr>
          <w:rStyle w:val="StyleUnderline"/>
          <w:rFonts w:asciiTheme="minorHAnsi" w:hAnsiTheme="minorHAnsi" w:cstheme="minorHAnsi"/>
          <w:sz w:val="16"/>
          <w:highlight w:val="cyan"/>
        </w:rPr>
        <w:t>,</w:t>
      </w:r>
      <w:r w:rsidRPr="004439A1">
        <w:rPr>
          <w:rStyle w:val="StyleUnderline"/>
          <w:rFonts w:asciiTheme="minorHAnsi" w:hAnsiTheme="minorHAnsi" w:cstheme="minorHAnsi"/>
          <w:sz w:val="16"/>
        </w:rPr>
        <w:t xml:space="preserve"> while </w:t>
      </w:r>
      <w:proofErr w:type="spellStart"/>
      <w:r w:rsidRPr="004439A1">
        <w:rPr>
          <w:rStyle w:val="StyleUnderline"/>
          <w:rFonts w:asciiTheme="minorHAnsi" w:hAnsiTheme="minorHAnsi" w:cstheme="minorHAnsi"/>
          <w:sz w:val="16"/>
        </w:rPr>
        <w:t>Awokuse</w:t>
      </w:r>
      <w:proofErr w:type="spellEnd"/>
      <w:r w:rsidRPr="004439A1">
        <w:rPr>
          <w:rStyle w:val="StyleUnderline"/>
          <w:rFonts w:asciiTheme="minorHAnsi" w:hAnsiTheme="minorHAnsi" w:cstheme="minorHAnsi"/>
          <w:sz w:val="16"/>
        </w:rPr>
        <w:t xml:space="preserve"> and Yin provided a concrete example concerning the relationship of IPR protection in China to FDI inflows, concluding that IPR reforms in China have had a positive and significant effect on inbound FDI.32 There is also evidence that countries with similar levels of intellectual property protection trade more with one another.33 </w:t>
      </w:r>
      <w:r w:rsidRPr="004439A1">
        <w:rPr>
          <w:rStyle w:val="StyleUnderline"/>
          <w:rFonts w:asciiTheme="minorHAnsi" w:hAnsiTheme="minorHAnsi" w:cstheme="minorHAnsi"/>
        </w:rPr>
        <w:t xml:space="preserve">Academic research also signals a strong correlation between IPR and technology transfer. Lippoldt showed that </w:t>
      </w:r>
      <w:r w:rsidRPr="004439A1">
        <w:rPr>
          <w:rStyle w:val="StyleUnderline"/>
          <w:rFonts w:asciiTheme="minorHAnsi" w:hAnsiTheme="minorHAnsi" w:cstheme="minorHAnsi"/>
          <w:highlight w:val="cyan"/>
        </w:rPr>
        <w:t>IPR strengthening in countries</w:t>
      </w:r>
      <w:r w:rsidRPr="004439A1">
        <w:rPr>
          <w:rStyle w:val="StyleUnderline"/>
          <w:rFonts w:asciiTheme="minorHAnsi" w:hAnsiTheme="minorHAnsi" w:cstheme="minorHAnsi"/>
        </w:rPr>
        <w:t xml:space="preserve">—particularly with respect to patents—is </w:t>
      </w:r>
      <w:r w:rsidRPr="004439A1">
        <w:rPr>
          <w:rStyle w:val="StyleUnderline"/>
          <w:rFonts w:asciiTheme="minorHAnsi" w:hAnsiTheme="minorHAnsi" w:cstheme="minorHAnsi"/>
          <w:highlight w:val="cyan"/>
        </w:rPr>
        <w:t>associated with increased technology transfer</w:t>
      </w:r>
      <w:r w:rsidRPr="004439A1">
        <w:rPr>
          <w:rStyle w:val="StyleUnderline"/>
          <w:rFonts w:asciiTheme="minorHAnsi" w:hAnsiTheme="minorHAnsi" w:cstheme="minorHAnsi"/>
        </w:rPr>
        <w:t xml:space="preserve"> via trade and investment.34 Research has revealed that a country’s level of intellectual property protection considerably affects whether foreign firms will transfer technology into it.35 That matters because the welfare gains from the importation of technology via innovative products, while differing across countries, can be substantial.36 For instance, foreign sources of technology account for over 90 percent of domestic productivity growth in all but a handful of countries.37 The research on this matter is clear and consistent. For example, </w:t>
      </w:r>
      <w:r w:rsidRPr="004439A1">
        <w:rPr>
          <w:rStyle w:val="StyleUnderline"/>
          <w:rFonts w:asciiTheme="minorHAnsi" w:hAnsiTheme="minorHAnsi" w:cstheme="minorHAnsi"/>
          <w:highlight w:val="cyan"/>
        </w:rPr>
        <w:t>a</w:t>
      </w:r>
      <w:r w:rsidRPr="004439A1">
        <w:rPr>
          <w:rStyle w:val="StyleUnderline"/>
          <w:rFonts w:asciiTheme="minorHAnsi" w:hAnsiTheme="minorHAnsi" w:cstheme="minorHAnsi"/>
        </w:rPr>
        <w:t xml:space="preserve"> 1986 United Nations Conference on Trade and Development (UNCTAD) study found that direct investment in new technology areas such as computer software, semiconductors, and biotechnology is supported by stronger intellectual property rights policy regimes.3</w:t>
      </w:r>
      <w:r w:rsidRPr="004439A1">
        <w:rPr>
          <w:rStyle w:val="StyleUnderline"/>
          <w:rFonts w:asciiTheme="minorHAnsi" w:hAnsiTheme="minorHAnsi" w:cstheme="minorHAnsi"/>
          <w:sz w:val="16"/>
        </w:rPr>
        <w:t xml:space="preserve">8 (However, as this report later clarifies, subsequent UNCTAD reports have lamentably taken a more skeptical view toward IP.) A 1989 study by the United Nations Commission on Transnational Corporations (UNCTC) found that weak IP rights reduce computer software direct investment; and a 1990 study by UNCTC found that </w:t>
      </w:r>
      <w:r w:rsidRPr="004439A1">
        <w:rPr>
          <w:rStyle w:val="StyleUnderline"/>
          <w:rFonts w:asciiTheme="minorHAnsi" w:hAnsiTheme="minorHAnsi" w:cstheme="minorHAnsi"/>
          <w:highlight w:val="cyan"/>
        </w:rPr>
        <w:t>weak IP rights reduce pharmaceutical investment.</w:t>
      </w:r>
      <w:r w:rsidRPr="004439A1">
        <w:rPr>
          <w:rStyle w:val="StyleUnderline"/>
          <w:rFonts w:asciiTheme="minorHAnsi" w:hAnsiTheme="minorHAnsi" w:cstheme="minorHAnsi"/>
        </w:rPr>
        <w:t xml:space="preserve">39 Mansfield conducted firm-level surveys and found that perceptions of strong IP rights abroad have a positive effect on incentives to transfer technologies abroad. Likewise, survey research by the World Bank’s International Finance Corporation found that, with variations by sector, country, and technology, at least 25 percent of American and Japanese high-tech firms refuse to directly invest, or enter into a joint venture, in developing countries with weak intellectual property rights; and a later study confirmed those survey findings with actual foreign direct investment data.40 And an Institute for International Economics study of World Bank data concluded that weak intellectual property rights reduce flows of all these commercial activities, regardless of nations’ levels of economic development.41 A wealth of academic research has documented the relationship between the strength of a country’s intellectual property protections and the extent of trade, foreign direct investment, and technology transfer it enjoys. Studies have also shown how the benefits of intellectual property extend to developing countries. Diwan and Rodrik demonstrated that </w:t>
      </w:r>
      <w:r w:rsidRPr="004439A1">
        <w:rPr>
          <w:rStyle w:val="StyleUnderline"/>
          <w:rFonts w:asciiTheme="minorHAnsi" w:hAnsiTheme="minorHAnsi" w:cstheme="minorHAnsi"/>
          <w:highlight w:val="cyan"/>
        </w:rPr>
        <w:t>stronger patent rights in developing countries give enterprises from developed countries a greater incentive to research</w:t>
      </w:r>
      <w:r w:rsidRPr="004439A1">
        <w:rPr>
          <w:rStyle w:val="StyleUnderline"/>
          <w:rFonts w:asciiTheme="minorHAnsi" w:hAnsiTheme="minorHAnsi" w:cstheme="minorHAnsi"/>
        </w:rPr>
        <w:t xml:space="preserve"> and introduce </w:t>
      </w:r>
      <w:r w:rsidRPr="004439A1">
        <w:rPr>
          <w:rStyle w:val="StyleUnderline"/>
          <w:rFonts w:asciiTheme="minorHAnsi" w:hAnsiTheme="minorHAnsi" w:cstheme="minorHAnsi"/>
          <w:highlight w:val="cyan"/>
        </w:rPr>
        <w:t>tech</w:t>
      </w:r>
      <w:r w:rsidRPr="004439A1">
        <w:rPr>
          <w:rStyle w:val="StyleUnderline"/>
          <w:rFonts w:asciiTheme="minorHAnsi" w:hAnsiTheme="minorHAnsi" w:cstheme="minorHAnsi"/>
        </w:rPr>
        <w:t xml:space="preserve">nologies </w:t>
      </w:r>
      <w:r w:rsidRPr="004439A1">
        <w:rPr>
          <w:rStyle w:val="StyleUnderline"/>
          <w:rFonts w:asciiTheme="minorHAnsi" w:hAnsiTheme="minorHAnsi" w:cstheme="minorHAnsi"/>
          <w:highlight w:val="cyan"/>
        </w:rPr>
        <w:t>appropriate to developing countries</w:t>
      </w:r>
      <w:r w:rsidRPr="004439A1">
        <w:rPr>
          <w:rStyle w:val="StyleUnderline"/>
          <w:rFonts w:asciiTheme="minorHAnsi" w:hAnsiTheme="minorHAnsi" w:cstheme="minorHAnsi"/>
        </w:rPr>
        <w:t xml:space="preserve">.42 Similarly, Taylor showed that weak patent rights in developing countries lead enterprises from developed countries to introduce less-than-best-practice technologies to developing countries.43 Interestingly, the </w:t>
      </w:r>
      <w:r w:rsidRPr="004439A1">
        <w:rPr>
          <w:rStyle w:val="StyleUnderline"/>
          <w:rFonts w:asciiTheme="minorHAnsi" w:hAnsiTheme="minorHAnsi" w:cstheme="minorHAnsi"/>
          <w:highlight w:val="cyan"/>
        </w:rPr>
        <w:t>relationship goes in both directions.</w:t>
      </w:r>
      <w:r w:rsidRPr="004439A1">
        <w:rPr>
          <w:rStyle w:val="StyleUnderline"/>
          <w:rFonts w:asciiTheme="minorHAnsi" w:hAnsiTheme="minorHAnsi" w:cstheme="minorHAnsi"/>
        </w:rPr>
        <w:t xml:space="preserve"> Branstetter and Saggi showed that </w:t>
      </w:r>
      <w:r w:rsidRPr="004439A1">
        <w:rPr>
          <w:rStyle w:val="StyleUnderline"/>
          <w:rFonts w:asciiTheme="minorHAnsi" w:hAnsiTheme="minorHAnsi" w:cstheme="minorHAnsi"/>
          <w:highlight w:val="cyan"/>
        </w:rPr>
        <w:t>strengthened IPR protection not only improves</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investment climate in the implementing countries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but</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leads to increased FDI in the country producing the original innovation</w:t>
      </w:r>
      <w:r w:rsidRPr="004439A1">
        <w:rPr>
          <w:rStyle w:val="StyleUnderline"/>
          <w:rFonts w:asciiTheme="minorHAnsi" w:hAnsiTheme="minorHAnsi" w:cstheme="minorHAnsi"/>
        </w:rPr>
        <w:t xml:space="preserve">.44 They concluded that </w:t>
      </w:r>
      <w:r w:rsidRPr="004439A1">
        <w:rPr>
          <w:rStyle w:val="StyleUnderline"/>
          <w:rFonts w:asciiTheme="minorHAnsi" w:hAnsiTheme="minorHAnsi" w:cstheme="minorHAnsi"/>
          <w:highlight w:val="cyan"/>
        </w:rPr>
        <w:t>IPR reform in the “global South</w:t>
      </w:r>
      <w:r w:rsidRPr="004439A1">
        <w:rPr>
          <w:rStyle w:val="StyleUnderline"/>
          <w:rFonts w:asciiTheme="minorHAnsi" w:hAnsiTheme="minorHAnsi" w:cstheme="minorHAnsi"/>
        </w:rPr>
        <w:t xml:space="preserve">” (e.g., developing countries) </w:t>
      </w:r>
      <w:r w:rsidRPr="004439A1">
        <w:rPr>
          <w:rStyle w:val="StyleUnderline"/>
          <w:rFonts w:asciiTheme="minorHAnsi" w:hAnsiTheme="minorHAnsi" w:cstheme="minorHAnsi"/>
          <w:highlight w:val="cyan"/>
        </w:rPr>
        <w:t>may be associated with FDI increases in the “global North</w:t>
      </w:r>
      <w:r w:rsidRPr="004439A1">
        <w:rPr>
          <w:rStyle w:val="StyleUnderline"/>
          <w:rFonts w:asciiTheme="minorHAnsi" w:hAnsiTheme="minorHAnsi" w:cstheme="minorHAnsi"/>
        </w:rPr>
        <w:t>” (e.g., developed countries). As northern firms shift their production to southern affiliates, this FDI accelerates southern industrial development, creating a cyclical feedback mechanism that also benefits the North. Another study by Liao and Wong, which focused on firm-level analysis, highlights the inter-relationship of IPR reform in developed and developing countries. Their study concluded that developing countries can entice technology transfer from the North by providing IPR protection for incoming products (although they note there is a need for redoubled R&amp;D efforts in developed countries to spur needed innovations).45 IPRs Strengthen Innovation Intellectual property rights power innovation. For instance, analyzing the level of intellectual property protections (via the World Economic Forum’s Global Competitiveness reports) and creative outputs (via the Global Innovation Index) shows that counties with stronger IP protection have more creative outputs (in terms of intangible assets and creative goods and services in a nation’s media, printing and publishing, and entertainment industries, including online), even at varying levels of development.46 IPR reforms also introduce strong incentives for domestic innovation. Sherwood</w:t>
      </w:r>
      <w:r w:rsidRPr="004439A1">
        <w:rPr>
          <w:rStyle w:val="StyleUnderline"/>
          <w:rFonts w:asciiTheme="minorHAnsi" w:hAnsiTheme="minorHAnsi" w:cstheme="minorHAnsi"/>
          <w:highlight w:val="cyan"/>
        </w:rPr>
        <w:t>, using case studies from 18 developing countries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concluded</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poor</w:t>
      </w:r>
      <w:r w:rsidRPr="004439A1">
        <w:rPr>
          <w:rStyle w:val="StyleUnderline"/>
          <w:rFonts w:asciiTheme="minorHAnsi" w:hAnsiTheme="minorHAnsi" w:cstheme="minorHAnsi"/>
        </w:rPr>
        <w:t xml:space="preserve"> provision of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r</w:t>
      </w:r>
      <w:r w:rsidRPr="004439A1">
        <w:rPr>
          <w:rStyle w:val="StyleUnderline"/>
          <w:rFonts w:asciiTheme="minorHAnsi" w:hAnsiTheme="minorHAnsi" w:cstheme="minorHAnsi"/>
        </w:rPr>
        <w:t xml:space="preserve">ights </w:t>
      </w:r>
      <w:r w:rsidRPr="004439A1">
        <w:rPr>
          <w:rStyle w:val="StyleUnderline"/>
          <w:rFonts w:asciiTheme="minorHAnsi" w:hAnsiTheme="minorHAnsi" w:cstheme="minorHAnsi"/>
          <w:highlight w:val="cyan"/>
        </w:rPr>
        <w:t>deters local innovation</w:t>
      </w:r>
      <w:r w:rsidRPr="004439A1">
        <w:rPr>
          <w:rStyle w:val="StyleUnderline"/>
          <w:rFonts w:asciiTheme="minorHAnsi" w:hAnsiTheme="minorHAnsi" w:cstheme="minorHAnsi"/>
        </w:rPr>
        <w:t xml:space="preserve"> and risk-taking.47 In contrast, </w:t>
      </w:r>
      <w:r w:rsidRPr="004439A1">
        <w:rPr>
          <w:rStyle w:val="StyleUnderline"/>
          <w:rFonts w:asciiTheme="minorHAnsi" w:hAnsiTheme="minorHAnsi" w:cstheme="minorHAnsi"/>
          <w:highlight w:val="cyan"/>
        </w:rPr>
        <w:t>IPR reform has been associated with increased innovative activity</w:t>
      </w:r>
      <w:r w:rsidRPr="004439A1">
        <w:rPr>
          <w:rStyle w:val="StyleUnderline"/>
          <w:rFonts w:asciiTheme="minorHAnsi" w:hAnsiTheme="minorHAnsi" w:cstheme="minorHAnsi"/>
        </w:rPr>
        <w:t>, as measured by domestic patent filings, albeit with some variation across countries and sectors</w:t>
      </w:r>
      <w:r w:rsidRPr="004439A1">
        <w:rPr>
          <w:rStyle w:val="StyleUnderline"/>
          <w:rFonts w:asciiTheme="minorHAnsi" w:hAnsiTheme="minorHAnsi" w:cstheme="minorHAnsi"/>
          <w:sz w:val="16"/>
        </w:rPr>
        <w:t xml:space="preserve">.48 For example, Ryan, in a study of biomedical innovations and patent reform in Brazil, found that patents provided incentives for innovation investments and facilitated the functioning of technology markets.49 Park and Lippoldt also observed that the provision of adequate protection for IPRs can help to stimulate local innovation, in some cases building on the transfer of technologies that provide inputs and spillovers.50 In other words, local innovators are introduced to technologies first through the technology transfer that takes place in an environment wherein protection of IPRs is assured; then, they may build on those ideas to create an evolved product or develop alternate approaches (i.e., to innovate). Related research finds that trade in technology—through channels including imports, foreign direct investment, and technology licensing—improves the quality of developing-country innovation by increasing the pool of ideas and efficiency of innovation by encouraging the division of innovative labor and specialization.51 However, </w:t>
      </w:r>
      <w:proofErr w:type="spellStart"/>
      <w:r w:rsidRPr="004439A1">
        <w:rPr>
          <w:rStyle w:val="StyleUnderline"/>
          <w:rFonts w:asciiTheme="minorHAnsi" w:hAnsiTheme="minorHAnsi" w:cstheme="minorHAnsi"/>
          <w:sz w:val="16"/>
        </w:rPr>
        <w:t>Maskus</w:t>
      </w:r>
      <w:proofErr w:type="spellEnd"/>
      <w:r w:rsidRPr="004439A1">
        <w:rPr>
          <w:rStyle w:val="StyleUnderline"/>
          <w:rFonts w:asciiTheme="minorHAnsi" w:hAnsiTheme="minorHAnsi" w:cstheme="minorHAnsi"/>
          <w:sz w:val="16"/>
        </w:rPr>
        <w:t xml:space="preserve"> notes that without protection from potential abuse of their newly developed technologies, foreign enterprises may be less willing to reveal technical information associated with their innovations.52 The protection of patents and trade secrets provides necessary legal assurances for firms wishing to reveal proprietary characteristics of technologies to subsidiaries and licensees via contracts. </w:t>
      </w:r>
      <w:r w:rsidRPr="004439A1">
        <w:rPr>
          <w:rStyle w:val="StyleUnderline"/>
          <w:rFonts w:asciiTheme="minorHAnsi" w:hAnsiTheme="minorHAnsi" w:cstheme="minorHAnsi"/>
        </w:rPr>
        <w:t xml:space="preserve">Counties with stronger IP protection have more creative outputs (in terms of intangible assets and creative goods and services in a nation’s media, printing and publishing, and entertainment industries, including online), even at varying levels of development. The relationship between IPR rights and innovation can also be seen in studies of how the introduction of </w:t>
      </w:r>
      <w:r w:rsidRPr="004439A1">
        <w:rPr>
          <w:rStyle w:val="StyleUnderline"/>
          <w:rFonts w:asciiTheme="minorHAnsi" w:hAnsiTheme="minorHAnsi" w:cstheme="minorHAnsi"/>
          <w:highlight w:val="cyan"/>
        </w:rPr>
        <w:t>stronger IPR laws</w:t>
      </w:r>
      <w:r w:rsidRPr="004439A1">
        <w:rPr>
          <w:rStyle w:val="StyleUnderline"/>
          <w:rFonts w:asciiTheme="minorHAnsi" w:hAnsiTheme="minorHAnsi" w:cstheme="minorHAnsi"/>
        </w:rPr>
        <w:t xml:space="preserve">, </w:t>
      </w:r>
      <w:proofErr w:type="gramStart"/>
      <w:r w:rsidRPr="004439A1">
        <w:rPr>
          <w:rStyle w:val="StyleUnderline"/>
          <w:rFonts w:asciiTheme="minorHAnsi" w:hAnsiTheme="minorHAnsi" w:cstheme="minorHAnsi"/>
        </w:rPr>
        <w:t>with regard to</w:t>
      </w:r>
      <w:proofErr w:type="gramEnd"/>
      <w:r w:rsidRPr="004439A1">
        <w:rPr>
          <w:rStyle w:val="StyleUnderline"/>
          <w:rFonts w:asciiTheme="minorHAnsi" w:hAnsiTheme="minorHAnsi" w:cstheme="minorHAnsi"/>
        </w:rPr>
        <w:t xml:space="preserve"> patents, copyrights, and trademarks, </w:t>
      </w:r>
      <w:r w:rsidRPr="004439A1">
        <w:rPr>
          <w:rStyle w:val="StyleUnderline"/>
          <w:rFonts w:asciiTheme="minorHAnsi" w:hAnsiTheme="minorHAnsi" w:cstheme="minorHAnsi"/>
          <w:highlight w:val="cyan"/>
        </w:rPr>
        <w:t>affect R&amp;D activity in an economy</w:t>
      </w:r>
      <w:r w:rsidRPr="004439A1">
        <w:rPr>
          <w:rStyle w:val="StyleUnderline"/>
          <w:rFonts w:asciiTheme="minorHAnsi" w:hAnsiTheme="minorHAnsi" w:cstheme="minorHAnsi"/>
          <w:sz w:val="16"/>
        </w:rPr>
        <w:t xml:space="preserve">. Studies by </w:t>
      </w:r>
      <w:proofErr w:type="spellStart"/>
      <w:r w:rsidRPr="004439A1">
        <w:rPr>
          <w:rStyle w:val="StyleUnderline"/>
          <w:rFonts w:asciiTheme="minorHAnsi" w:hAnsiTheme="minorHAnsi" w:cstheme="minorHAnsi"/>
          <w:sz w:val="16"/>
        </w:rPr>
        <w:t>Varsakelis</w:t>
      </w:r>
      <w:proofErr w:type="spellEnd"/>
      <w:r w:rsidRPr="004439A1">
        <w:rPr>
          <w:rStyle w:val="StyleUnderline"/>
          <w:rFonts w:asciiTheme="minorHAnsi" w:hAnsiTheme="minorHAnsi" w:cstheme="minorHAnsi"/>
          <w:sz w:val="16"/>
        </w:rPr>
        <w:t xml:space="preserve"> and by Kanwar and Evenson found that R&amp;D to GDP ratios are positively related to the strength of patent rights, and are conditional on other factors.53 </w:t>
      </w:r>
      <w:r w:rsidRPr="004439A1">
        <w:rPr>
          <w:rStyle w:val="StyleUnderline"/>
          <w:rFonts w:asciiTheme="minorHAnsi" w:hAnsiTheme="minorHAnsi" w:cstheme="minorHAnsi"/>
          <w:highlight w:val="cyan"/>
        </w:rPr>
        <w:t>Cavazos Cepeda et al. found a positive influence of IPRs on the level of R&amp;D in an economy</w:t>
      </w:r>
      <w:r w:rsidRPr="004439A1">
        <w:rPr>
          <w:rStyle w:val="StyleUnderline"/>
          <w:rFonts w:asciiTheme="minorHAnsi" w:hAnsiTheme="minorHAnsi" w:cstheme="minorHAnsi"/>
        </w:rPr>
        <w:t>, with each 1 percent increase in the level of protection of IPRs in an economy (as measured by improvements to a country’s score in the Patent Rights Index) equating to, on average, a 0.7 percent increase in the domestic level of R&amp;D.54 Likewise, a 1 percent increase in copyright protection was associated with a 3.3 percent increase in domestic R&amp;D. Similarly, when trademark protection increased by 1 percent, there was an associated R&amp;D increase of 1.4 percent. As the authors concluded, “Increases in the protection of the IPRs carried economic benefits in the form of higher inflows of FDI, and increases in the levels of both domestically conducted R&amp;D and service imports as measured by licensing fees.”55 As Jackson summarized, regarding the relationship between IPR reform and both innovation and R&amp;D, and FDI, “In addition to spurring domestic innovation, strong intellectual property rights can increase incentives for foreign direct investment which in turn also leads to economic growth</w:t>
      </w:r>
      <w:r w:rsidRPr="004439A1">
        <w:rPr>
          <w:rStyle w:val="StyleUnderline"/>
          <w:rFonts w:asciiTheme="minorHAnsi" w:hAnsiTheme="minorHAnsi" w:cstheme="minorHAnsi"/>
          <w:sz w:val="16"/>
        </w:rPr>
        <w:t xml:space="preserve">.”56 Box 1: Innovate for Health: IP Is Not the Problem, But Part of the Solution Many opponents of robust IPR rights view them as antithetical to the interests of developing countries in terms of access to medicines or the provision of national health care services. Yet the reality is that </w:t>
      </w:r>
      <w:r w:rsidRPr="004439A1">
        <w:rPr>
          <w:rStyle w:val="StyleUnderline"/>
          <w:rFonts w:asciiTheme="minorHAnsi" w:hAnsiTheme="minorHAnsi" w:cstheme="minorHAnsi"/>
          <w:highlight w:val="cyan"/>
        </w:rPr>
        <w:t>stronger IPR rights in developing nations</w:t>
      </w:r>
      <w:r w:rsidRPr="004439A1">
        <w:rPr>
          <w:rStyle w:val="StyleUnderline"/>
          <w:rFonts w:asciiTheme="minorHAnsi" w:hAnsiTheme="minorHAnsi" w:cstheme="minorHAnsi"/>
        </w:rPr>
        <w:t xml:space="preserve"> </w:t>
      </w:r>
      <w:proofErr w:type="gramStart"/>
      <w:r w:rsidRPr="004439A1">
        <w:rPr>
          <w:rStyle w:val="StyleUnderline"/>
          <w:rFonts w:asciiTheme="minorHAnsi" w:hAnsiTheme="minorHAnsi" w:cstheme="minorHAnsi"/>
        </w:rPr>
        <w:t xml:space="preserve">actually </w:t>
      </w:r>
      <w:r w:rsidRPr="004439A1">
        <w:rPr>
          <w:rStyle w:val="StyleUnderline"/>
          <w:rFonts w:asciiTheme="minorHAnsi" w:hAnsiTheme="minorHAnsi" w:cstheme="minorHAnsi"/>
          <w:highlight w:val="cyan"/>
        </w:rPr>
        <w:t>unleash</w:t>
      </w:r>
      <w:proofErr w:type="gramEnd"/>
      <w:r w:rsidRPr="004439A1">
        <w:rPr>
          <w:rStyle w:val="StyleUnderline"/>
          <w:rFonts w:asciiTheme="minorHAnsi" w:hAnsiTheme="minorHAnsi" w:cstheme="minorHAnsi"/>
          <w:highlight w:val="cyan"/>
        </w:rPr>
        <w:t xml:space="preserve"> the power of developing-country innovators to contribute to solving health challenges</w:t>
      </w:r>
      <w:r w:rsidRPr="004439A1">
        <w:rPr>
          <w:rStyle w:val="StyleUnderline"/>
          <w:rFonts w:asciiTheme="minorHAnsi" w:hAnsiTheme="minorHAnsi" w:cstheme="minorHAnsi"/>
        </w:rPr>
        <w:t xml:space="preserve"> both </w:t>
      </w:r>
      <w:r w:rsidRPr="004439A1">
        <w:rPr>
          <w:rStyle w:val="StyleUnderline"/>
          <w:rFonts w:asciiTheme="minorHAnsi" w:hAnsiTheme="minorHAnsi" w:cstheme="minorHAnsi"/>
          <w:highlight w:val="cyan"/>
        </w:rPr>
        <w:t>in</w:t>
      </w:r>
      <w:r w:rsidRPr="004439A1">
        <w:rPr>
          <w:rStyle w:val="StyleUnderline"/>
          <w:rFonts w:asciiTheme="minorHAnsi" w:hAnsiTheme="minorHAnsi" w:cstheme="minorHAnsi"/>
        </w:rPr>
        <w:t xml:space="preserve"> their own nations and across </w:t>
      </w:r>
      <w:r w:rsidRPr="004439A1">
        <w:rPr>
          <w:rStyle w:val="StyleUnderline"/>
          <w:rFonts w:asciiTheme="minorHAnsi" w:hAnsiTheme="minorHAnsi" w:cstheme="minorHAnsi"/>
          <w:highlight w:val="cyan"/>
        </w:rPr>
        <w:t>the global economy</w:t>
      </w:r>
      <w:r w:rsidRPr="004439A1">
        <w:rPr>
          <w:rStyle w:val="StyleUnderline"/>
          <w:rFonts w:asciiTheme="minorHAnsi" w:hAnsiTheme="minorHAnsi" w:cstheme="minorHAnsi"/>
        </w:rPr>
        <w:t xml:space="preserve">. First, opponents of IP fail to recognize that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r</w:t>
      </w:r>
      <w:r w:rsidRPr="004439A1">
        <w:rPr>
          <w:rStyle w:val="StyleUnderline"/>
          <w:rFonts w:asciiTheme="minorHAnsi" w:hAnsiTheme="minorHAnsi" w:cstheme="minorHAnsi"/>
        </w:rPr>
        <w:t xml:space="preserve">ights </w:t>
      </w:r>
      <w:r w:rsidRPr="004439A1">
        <w:rPr>
          <w:rStyle w:val="StyleUnderline"/>
          <w:rFonts w:asciiTheme="minorHAnsi" w:hAnsiTheme="minorHAnsi" w:cstheme="minorHAnsi"/>
          <w:highlight w:val="cyan"/>
        </w:rPr>
        <w:t>matter for health care innovation in emerging economies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An</w:t>
      </w:r>
      <w:r w:rsidRPr="004439A1">
        <w:rPr>
          <w:rStyle w:val="StyleUnderline"/>
          <w:rFonts w:asciiTheme="minorHAnsi" w:hAnsiTheme="minorHAnsi" w:cstheme="minorHAnsi"/>
        </w:rPr>
        <w:t xml:space="preserve"> Information Technology and Innovation Foundation (</w:t>
      </w:r>
      <w:r w:rsidRPr="004439A1">
        <w:rPr>
          <w:rStyle w:val="StyleUnderline"/>
          <w:rFonts w:asciiTheme="minorHAnsi" w:hAnsiTheme="minorHAnsi" w:cstheme="minorHAnsi"/>
          <w:highlight w:val="cyan"/>
        </w:rPr>
        <w:t>ITIF</w:t>
      </w:r>
      <w:r w:rsidRPr="004439A1">
        <w:rPr>
          <w:rStyle w:val="StyleUnderline"/>
          <w:rFonts w:asciiTheme="minorHAnsi" w:hAnsiTheme="minorHAnsi" w:cstheme="minorHAnsi"/>
        </w:rPr>
        <w:t xml:space="preserve">) and George Mason University Center for Intellectual Property Protection </w:t>
      </w:r>
      <w:r w:rsidRPr="004439A1">
        <w:rPr>
          <w:rStyle w:val="StyleUnderline"/>
          <w:rFonts w:asciiTheme="minorHAnsi" w:hAnsiTheme="minorHAnsi" w:cstheme="minorHAnsi"/>
          <w:highlight w:val="cyan"/>
        </w:rPr>
        <w:t>report</w:t>
      </w:r>
      <w:r w:rsidRPr="004439A1">
        <w:rPr>
          <w:rStyle w:val="StyleUnderline"/>
          <w:rFonts w:asciiTheme="minorHAnsi" w:hAnsiTheme="minorHAnsi" w:cstheme="minorHAnsi"/>
        </w:rPr>
        <w:t xml:space="preserve">, “How Innovators Are Solving Global Health Challenges,” </w:t>
      </w:r>
      <w:r w:rsidRPr="004439A1">
        <w:rPr>
          <w:rStyle w:val="StyleUnderline"/>
          <w:rFonts w:asciiTheme="minorHAnsi" w:hAnsiTheme="minorHAnsi" w:cstheme="minorHAnsi"/>
          <w:highlight w:val="cyan"/>
        </w:rPr>
        <w:t>provides 25 case studies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show innovators in developing countries relying on IP to invent</w:t>
      </w:r>
      <w:r w:rsidRPr="004439A1">
        <w:rPr>
          <w:rStyle w:val="StyleUnderline"/>
          <w:rFonts w:asciiTheme="minorHAnsi" w:hAnsiTheme="minorHAnsi" w:cstheme="minorHAnsi"/>
        </w:rPr>
        <w:t xml:space="preserve"> and bring solutions to market.57 The 25 case studies </w:t>
      </w:r>
      <w:r w:rsidRPr="004439A1">
        <w:rPr>
          <w:rStyle w:val="StyleUnderline"/>
          <w:rFonts w:asciiTheme="minorHAnsi" w:hAnsiTheme="minorHAnsi" w:cstheme="minorHAnsi"/>
          <w:highlight w:val="cyan"/>
        </w:rPr>
        <w:t>revealed a number of key themes, including that there is opportunity in adapting health care interventions for developing-country environments</w:t>
      </w:r>
      <w:r w:rsidRPr="004439A1">
        <w:rPr>
          <w:rStyle w:val="StyleUnderline"/>
          <w:rFonts w:asciiTheme="minorHAnsi" w:hAnsiTheme="minorHAnsi" w:cstheme="minorHAnsi"/>
        </w:rPr>
        <w:t xml:space="preserve"> where resources and infrastructure are scarce, and that </w:t>
      </w:r>
      <w:r w:rsidRPr="004439A1">
        <w:rPr>
          <w:rStyle w:val="StyleUnderline"/>
          <w:rFonts w:asciiTheme="minorHAnsi" w:hAnsiTheme="minorHAnsi" w:cstheme="minorHAnsi"/>
          <w:highlight w:val="cyan"/>
        </w:rPr>
        <w:t>local</w:t>
      </w:r>
      <w:r w:rsidRPr="004439A1">
        <w:rPr>
          <w:rStyle w:val="StyleUnderline"/>
          <w:rFonts w:asciiTheme="minorHAnsi" w:hAnsiTheme="minorHAnsi" w:cstheme="minorHAnsi"/>
        </w:rPr>
        <w:t xml:space="preserve"> innovation and </w:t>
      </w:r>
      <w:r w:rsidRPr="004439A1">
        <w:rPr>
          <w:rStyle w:val="StyleUnderline"/>
          <w:rFonts w:asciiTheme="minorHAnsi" w:hAnsiTheme="minorHAnsi" w:cstheme="minorHAnsi"/>
          <w:highlight w:val="cyan"/>
        </w:rPr>
        <w:t>IP</w:t>
      </w:r>
      <w:r w:rsidRPr="004439A1">
        <w:rPr>
          <w:rStyle w:val="StyleUnderline"/>
          <w:rFonts w:asciiTheme="minorHAnsi" w:hAnsiTheme="minorHAnsi" w:cstheme="minorHAnsi"/>
        </w:rPr>
        <w:t xml:space="preserve"> can </w:t>
      </w:r>
      <w:r w:rsidRPr="004439A1">
        <w:rPr>
          <w:rStyle w:val="StyleUnderline"/>
          <w:rFonts w:asciiTheme="minorHAnsi" w:hAnsiTheme="minorHAnsi" w:cstheme="minorHAnsi"/>
          <w:highlight w:val="cyan"/>
        </w:rPr>
        <w:t>contribute substantially toward</w:t>
      </w:r>
      <w:r w:rsidRPr="004439A1">
        <w:rPr>
          <w:rStyle w:val="StyleUnderline"/>
          <w:rFonts w:asciiTheme="minorHAnsi" w:hAnsiTheme="minorHAnsi" w:cstheme="minorHAnsi"/>
        </w:rPr>
        <w:t xml:space="preserve"> providing both affordable and </w:t>
      </w:r>
      <w:r w:rsidRPr="004439A1">
        <w:rPr>
          <w:rStyle w:val="StyleUnderline"/>
          <w:rFonts w:asciiTheme="minorHAnsi" w:hAnsiTheme="minorHAnsi" w:cstheme="minorHAnsi"/>
          <w:highlight w:val="cyan"/>
        </w:rPr>
        <w:t>robust tests for diagnosing diseases and affordable interventions</w:t>
      </w:r>
      <w:r w:rsidRPr="004439A1">
        <w:rPr>
          <w:rStyle w:val="StyleUnderline"/>
          <w:rFonts w:asciiTheme="minorHAnsi" w:hAnsiTheme="minorHAnsi" w:cstheme="minorHAnsi"/>
        </w:rPr>
        <w:t xml:space="preserve"> to meet basic needs in challenging environments. Second, opponents of IP tend to ignore broader systemic issues that contribute to poor health care outcomes in developing countries.</w:t>
      </w:r>
      <w:r w:rsidRPr="004439A1">
        <w:rPr>
          <w:rStyle w:val="StyleUnderline"/>
          <w:rFonts w:asciiTheme="minorHAnsi" w:hAnsiTheme="minorHAnsi" w:cstheme="minorHAnsi"/>
          <w:sz w:val="16"/>
        </w:rPr>
        <w:t xml:space="preserve"> While cost is a central factor for policymakers in all countries, given resource scarcity, these trade-offs are not unique to health. The greater the resource scarcity, the greater the need for innovation. One of the biggest challenges policymakers and innovators in developing countries confront again and again is scarcity—in access to trained professionals, in transportation, and in other infrastructure. For example, reports estimate that as many as 1 billion people lack access to essential health care because of a shortage of trained health professionals.58 A 2014 World Health Organization study estimated a shortage of 7 million public health care workers, with that number expected to rise to 13 million by 2035.59 More than 80 countries currently fail to meet the basic threshold of 23 skilled health professionals per 10,000 citizens.60 The challenge is even more daunting when it comes to specialists. For instance, Cameroon has fewer than 50 cardiologists supporting a population of over 23 million citizens.61 And Ethiopia, a country of some 90 million residents, is served by a single radiation-treatment center located in the capital of Addis Ababa.62 In other instances, individuals lack access to essential medicines, with cost being a relatively small part of the problem. For instance, in 2014, researchers at the University of Utrecht in the Netherlands found that, on average, essential medicines are available in public-sector facilities in developing countries only 40 percent of the time.63 Again, the cost of medicines is far from the most serious problem in the provision of health care services in developing nations. Indeed, </w:t>
      </w:r>
      <w:proofErr w:type="gramStart"/>
      <w:r w:rsidRPr="004439A1">
        <w:rPr>
          <w:rStyle w:val="StyleUnderline"/>
          <w:rFonts w:asciiTheme="minorHAnsi" w:hAnsiTheme="minorHAnsi" w:cstheme="minorHAnsi"/>
          <w:sz w:val="16"/>
        </w:rPr>
        <w:t>the vast majority of</w:t>
      </w:r>
      <w:proofErr w:type="gramEnd"/>
      <w:r w:rsidRPr="004439A1">
        <w:rPr>
          <w:rStyle w:val="StyleUnderline"/>
          <w:rFonts w:asciiTheme="minorHAnsi" w:hAnsiTheme="minorHAnsi" w:cstheme="minorHAnsi"/>
          <w:sz w:val="16"/>
        </w:rPr>
        <w:t xml:space="preserve"> drugs—at least 95 percent—on the World Health Organization’s Essential Medicines list are off-patent, and thus potentially available in generic versions.64 The problem, in much larger part, stems from countries’ underdeveloped health systems and the fact that many people live in rural areas far from care. </w:t>
      </w:r>
      <w:r w:rsidRPr="004439A1">
        <w:rPr>
          <w:rStyle w:val="StyleUnderline"/>
          <w:rFonts w:asciiTheme="minorHAnsi" w:hAnsiTheme="minorHAnsi" w:cstheme="minorHAnsi"/>
          <w:highlight w:val="cyan"/>
        </w:rPr>
        <w:t>Stronger IP rights create an environment wherein entrepreneurs can innovate to meet health challenges</w:t>
      </w:r>
      <w:r w:rsidRPr="004439A1">
        <w:rPr>
          <w:rStyle w:val="StyleUnderline"/>
          <w:rFonts w:asciiTheme="minorHAnsi" w:hAnsiTheme="minorHAnsi" w:cstheme="minorHAnsi"/>
        </w:rPr>
        <w:t xml:space="preserve"> in their own nations, the </w:t>
      </w:r>
      <w:r w:rsidRPr="004439A1">
        <w:rPr>
          <w:rStyle w:val="Emphasis"/>
          <w:rFonts w:asciiTheme="minorHAnsi" w:hAnsiTheme="minorHAnsi" w:cstheme="minorHAnsi"/>
          <w:highlight w:val="cyan"/>
        </w:rPr>
        <w:t>benefits</w:t>
      </w:r>
      <w:r w:rsidRPr="004439A1">
        <w:rPr>
          <w:rStyle w:val="Emphasis"/>
          <w:rFonts w:asciiTheme="minorHAnsi" w:hAnsiTheme="minorHAnsi" w:cstheme="minorHAnsi"/>
        </w:rPr>
        <w:t xml:space="preserve"> thereof </w:t>
      </w:r>
      <w:r w:rsidRPr="004439A1">
        <w:rPr>
          <w:rStyle w:val="Emphasis"/>
          <w:rFonts w:asciiTheme="minorHAnsi" w:hAnsiTheme="minorHAnsi" w:cstheme="minorHAnsi"/>
          <w:highlight w:val="cyan"/>
        </w:rPr>
        <w:t>spilling over to benefit the entire international community</w:t>
      </w:r>
      <w:r w:rsidRPr="004439A1">
        <w:rPr>
          <w:rStyle w:val="StyleUnderline"/>
          <w:rFonts w:asciiTheme="minorHAnsi" w:hAnsiTheme="minorHAnsi" w:cstheme="minorHAnsi"/>
        </w:rPr>
        <w:t>. IPRs Strengthen Exports and Industry Growth Academic research has also found that stronger IPR protections support exports from developing countries and faster growth rates of certain industries. Yang and Kuo argue that stronger IPR protection improves the export performance of firms benefitting from technology transfer.</w:t>
      </w:r>
      <w:r w:rsidRPr="004439A1">
        <w:rPr>
          <w:rStyle w:val="StyleUnderline"/>
          <w:rFonts w:asciiTheme="minorHAnsi" w:hAnsiTheme="minorHAnsi" w:cstheme="minorHAnsi"/>
          <w:sz w:val="16"/>
        </w:rPr>
        <w:t xml:space="preserve"> And in their research, Cavazos Cepeda et al. found that </w:t>
      </w:r>
      <w:r w:rsidRPr="004439A1">
        <w:rPr>
          <w:rStyle w:val="StyleUnderline"/>
          <w:rFonts w:asciiTheme="minorHAnsi" w:hAnsiTheme="minorHAnsi" w:cstheme="minorHAnsi"/>
        </w:rPr>
        <w:t>trademark protection has a statistically significant association in relation to the export turnover, sales, and total assets of firms studied. They also found a significant association between copyrights and export turnover. Moreover, they found “a positive influence of patent right protection on export turnover (e.g., sales) under certain specifications with respect to complementary policies.”65 In cross-country studies, researchers have found that stronger patent rights are associated with faster company growth in IP-intensive industries such as pharmaceuticals</w:t>
      </w:r>
      <w:r w:rsidRPr="004439A1">
        <w:rPr>
          <w:rStyle w:val="StyleUnderline"/>
          <w:rFonts w:asciiTheme="minorHAnsi" w:hAnsiTheme="minorHAnsi" w:cstheme="minorHAnsi"/>
          <w:sz w:val="16"/>
        </w:rPr>
        <w:t xml:space="preserve">. In fact, during the early 1990s, a one-standard-deviation increase in patent rights was associated with an increase in firm growth of 0.69 percent (an advantage amounting to nearly one-fifth of the average industry growth rate of 3.7 percent).66 Consequences of Countries Not Enacting Robust IPR Protections and Enforcement Nations that have not implemented—or do not enforce—robust intellectual property rights protections end up harming their economic development in at least three principle ways. First, they deter future innovative activity. Second, they discourage trade and foreign direct investment, which only hurts their own consumers and businesses, by both limiting their choices and inhibiting their enterprises’ ability to access best-of-breed technologies that are vital to boosting domestic productivity. Third, </w:t>
      </w:r>
      <w:r w:rsidRPr="004439A1">
        <w:rPr>
          <w:rStyle w:val="StyleUnderline"/>
          <w:rFonts w:asciiTheme="minorHAnsi" w:hAnsiTheme="minorHAnsi" w:cstheme="minorHAnsi"/>
        </w:rPr>
        <w:t>in countries with weak IP protections, firms are forced to invest undue amounts of resources in protection rather than invention. Ironically, developing countries’ own economic development opportunities and intellectual property development potential are inhibited by their own weak intellectual property protections</w:t>
      </w:r>
      <w:r w:rsidRPr="004439A1">
        <w:rPr>
          <w:rStyle w:val="StyleUnderline"/>
          <w:rFonts w:asciiTheme="minorHAnsi" w:hAnsiTheme="minorHAnsi" w:cstheme="minorHAnsi"/>
          <w:sz w:val="16"/>
        </w:rPr>
        <w:t xml:space="preserve">. For instance, the lack of effective protection for intellectual property rights in China has limited the introduction of advanced technology and innovation investments by foreign companies, thereby reducing potential benefits to local innovation capacity.67 As Cavazos Cepeda et al. found in a case study of IPR protections in that economy, “China has made progress in strengthening the protection of intellectual property over the past two decades, as attested to by indicators such as the Patent Rights Index…. However, uncertainty around the protection of intellectual property [remains] an important deterrent for foreign as well as domestic firms engaging in R&amp;D-related activities.”68 Ironically, developing countries’ own economic development opportunities and intellectual property development potential are inhibited by their own weak intellectual property protections. Some countries not on the global technological frontier have used a strategy of intellectual property theft as part of attempts to catch up. To be sure, while researchers such as Grossman and </w:t>
      </w:r>
      <w:proofErr w:type="spellStart"/>
      <w:r w:rsidRPr="004439A1">
        <w:rPr>
          <w:rStyle w:val="StyleUnderline"/>
          <w:rFonts w:asciiTheme="minorHAnsi" w:hAnsiTheme="minorHAnsi" w:cstheme="minorHAnsi"/>
          <w:sz w:val="16"/>
        </w:rPr>
        <w:t>Helpman</w:t>
      </w:r>
      <w:proofErr w:type="spellEnd"/>
      <w:r w:rsidRPr="004439A1">
        <w:rPr>
          <w:rStyle w:val="StyleUnderline"/>
          <w:rFonts w:asciiTheme="minorHAnsi" w:hAnsiTheme="minorHAnsi" w:cstheme="minorHAnsi"/>
          <w:sz w:val="16"/>
        </w:rPr>
        <w:t xml:space="preserve"> have found that intellectual property theft can indeed help countries in the short run, they also found that intellectual property theft stifles incentives to embark on home-grown technology development, thus hurting countries and making IP theft a very poor strategy in the long run.69 Ultimately, as Cavazos Cepeda et al. concluded, countries in which “uncertainties in the IP environment persist [are] likely to fall short of their innovation potential,” as some firms may withdraw from innovative activities or divert energy into alternative approaches for IP protection.70 Nevertheless, some developing nations persist in believing that having weak IP protections enables them to acquire valuable IP for a few high-tech exporting industries that can drive their economic growth. But aside from this representing, at best, a short-term strategy, it ignores evidence showing productivity growth within all businesses across a country’s economy truly drives growth, versus changing the mix of a country’s enterprises and industries toward higher-productivity ones. Indeed, about 80 percent of productivity growth comes from organizations improving their own productivity, and only about 20 percent comes from more-productive organizations replacing less-productive ones.71 McKinsey’s 2010 report, “How to Compete and Grow: A Sector Guide to Policy,” affirms this, finding that countries that outperform their peers do not have a more favorable sector mix, but rather have individual sectors that are more competitive and productive.72 In other words, it is not share that matters; it is productivity growth across all sectors. As such, </w:t>
      </w:r>
      <w:r w:rsidRPr="004439A1">
        <w:rPr>
          <w:rStyle w:val="StyleUnderline"/>
          <w:rFonts w:asciiTheme="minorHAnsi" w:hAnsiTheme="minorHAnsi" w:cstheme="minorHAnsi"/>
        </w:rPr>
        <w:t xml:space="preserve">instituting a weak IP regime </w:t>
      </w:r>
      <w:proofErr w:type="gramStart"/>
      <w:r w:rsidRPr="004439A1">
        <w:rPr>
          <w:rStyle w:val="StyleUnderline"/>
          <w:rFonts w:asciiTheme="minorHAnsi" w:hAnsiTheme="minorHAnsi" w:cstheme="minorHAnsi"/>
        </w:rPr>
        <w:t>in order to</w:t>
      </w:r>
      <w:proofErr w:type="gramEnd"/>
      <w:r w:rsidRPr="004439A1">
        <w:rPr>
          <w:rStyle w:val="StyleUnderline"/>
          <w:rFonts w:asciiTheme="minorHAnsi" w:hAnsiTheme="minorHAnsi" w:cstheme="minorHAnsi"/>
        </w:rPr>
        <w:t xml:space="preserve"> boost a few innovation-based industries runs the risk of ignoring the real engine of economic growth for developing countries</w:t>
      </w:r>
      <w:r w:rsidRPr="004439A1">
        <w:rPr>
          <w:rStyle w:val="StyleUnderline"/>
          <w:rFonts w:asciiTheme="minorHAnsi" w:hAnsiTheme="minorHAnsi" w:cstheme="minorHAnsi"/>
          <w:sz w:val="16"/>
        </w:rPr>
        <w:t xml:space="preserve">: across-the-board productivity growth. </w:t>
      </w:r>
      <w:r w:rsidRPr="004439A1">
        <w:rPr>
          <w:rStyle w:val="StyleUnderline"/>
          <w:rFonts w:asciiTheme="minorHAnsi" w:hAnsiTheme="minorHAnsi" w:cstheme="minorHAnsi"/>
        </w:rPr>
        <w:t>Developing countries can often do better by following a technology absorption or adoption strategy that seeks to help their enterprises catch up to the global frontier and best practice in application and use of already-existing technologies and production processes in their nations’ key industries. That is why a critical mission for national innovation foundations in developing nations should be to promote “absorptive capacity” and help firms—especially small and medium-sized enterprises (SMEs)—increase their productivity by adopting best practices, processes, and technologies; training firms and entrepreneurs in innovation skills and competencies; promoting knowledge and technology transfer from universities and national laboratories to the private sector; and helping link domestic firms into global supply chains</w:t>
      </w:r>
      <w:r w:rsidRPr="004439A1">
        <w:rPr>
          <w:rStyle w:val="StyleUnderline"/>
          <w:rFonts w:asciiTheme="minorHAnsi" w:hAnsiTheme="minorHAnsi" w:cstheme="minorHAnsi"/>
          <w:sz w:val="16"/>
        </w:rPr>
        <w:t xml:space="preserve">.73 IMPLICATIONS FOR NATIONAL AND GLOBAL INNOVATION As noted, </w:t>
      </w:r>
      <w:r w:rsidRPr="004439A1">
        <w:rPr>
          <w:rStyle w:val="StyleUnderline"/>
          <w:rFonts w:asciiTheme="minorHAnsi" w:hAnsiTheme="minorHAnsi" w:cstheme="minorHAnsi"/>
        </w:rPr>
        <w:t>robust intellectual property rights spur innovative activity by increasing the appropriability of the returns from innovation. Moreover, as they capture a larger portion of the benefits of their innovative activity, innovating companies obtain the resources to invest in the next generation of innovative activities</w:t>
      </w:r>
      <w:r w:rsidRPr="004439A1">
        <w:rPr>
          <w:rStyle w:val="StyleUnderline"/>
          <w:rFonts w:asciiTheme="minorHAnsi" w:hAnsiTheme="minorHAnsi" w:cstheme="minorHAnsi"/>
          <w:sz w:val="16"/>
        </w:rPr>
        <w:t xml:space="preserve">. However, if competitors </w:t>
      </w:r>
      <w:proofErr w:type="gramStart"/>
      <w:r w:rsidRPr="004439A1">
        <w:rPr>
          <w:rStyle w:val="StyleUnderline"/>
          <w:rFonts w:asciiTheme="minorHAnsi" w:hAnsiTheme="minorHAnsi" w:cstheme="minorHAnsi"/>
          <w:sz w:val="16"/>
        </w:rPr>
        <w:t>are able to</w:t>
      </w:r>
      <w:proofErr w:type="gramEnd"/>
      <w:r w:rsidRPr="004439A1">
        <w:rPr>
          <w:rStyle w:val="StyleUnderline"/>
          <w:rFonts w:asciiTheme="minorHAnsi" w:hAnsiTheme="minorHAnsi" w:cstheme="minorHAnsi"/>
          <w:sz w:val="16"/>
        </w:rPr>
        <w:t xml:space="preserve"> enter and/or to remain in a market because they obtain an innovator’s intellectual property at less than the fair market price (either through theft, coerced transfer, or government-mandated discounts), they are able to siphon off revenues that would otherwise go to innovators. Therefore, </w:t>
      </w:r>
      <w:r w:rsidRPr="004439A1">
        <w:rPr>
          <w:rStyle w:val="Emphasis"/>
          <w:rFonts w:asciiTheme="minorHAnsi" w:hAnsiTheme="minorHAnsi" w:cstheme="minorHAnsi"/>
          <w:highlight w:val="cyan"/>
        </w:rPr>
        <w:t>what’s at stake in the debate over intellectual property is nothing less than an essential framework condition for global trade and innovation</w:t>
      </w:r>
      <w:r w:rsidRPr="004439A1">
        <w:rPr>
          <w:rStyle w:val="StyleUnderline"/>
          <w:rFonts w:asciiTheme="minorHAnsi" w:hAnsiTheme="minorHAnsi" w:cstheme="minorHAnsi"/>
        </w:rPr>
        <w:t>.74 With innovation truly the most important “good” for the future of the global economy and society, policymakers cannot afford to take it for granted</w:t>
      </w:r>
      <w:r w:rsidRPr="004439A1">
        <w:rPr>
          <w:rStyle w:val="StyleUnderline"/>
          <w:rFonts w:asciiTheme="minorHAnsi" w:hAnsiTheme="minorHAnsi" w:cstheme="minorHAnsi"/>
          <w:sz w:val="16"/>
        </w:rPr>
        <w:t>. For innovation does not fall like “manna from heaven,” as economist Robert Solow once suggested. Rather, innovation is the product not only of market incentives for innovators (enabled by IP protection), but also of other incentives, rules, and policies that collectively comprise complex national innovation systems. These include policies related not only to IP but also to scientific research, technology commercialization, investments in information and communications technology, education and skills development, taxes, trade, government procurement, competition, and regulatory policies. Moreover, in an interconnected world, innovations in one country get applied in virtually all nations. For example, if an innovator in South Korea comes up with much better battery technology, the entire world benefits.</w:t>
      </w:r>
    </w:p>
    <w:p w14:paraId="10F43F95" w14:textId="77777777" w:rsidR="00C508DD" w:rsidRPr="004439A1" w:rsidRDefault="00C508DD" w:rsidP="00C508DD">
      <w:pPr>
        <w:pStyle w:val="Heading3"/>
        <w:rPr>
          <w:rFonts w:asciiTheme="minorHAnsi" w:hAnsiTheme="minorHAnsi" w:cstheme="minorHAnsi"/>
        </w:rPr>
      </w:pPr>
      <w:r w:rsidRPr="004439A1">
        <w:rPr>
          <w:rFonts w:asciiTheme="minorHAnsi" w:hAnsiTheme="minorHAnsi" w:cstheme="minorHAnsi"/>
        </w:rPr>
        <w:t>Impact – Developing Countries – Disease</w:t>
      </w:r>
    </w:p>
    <w:p w14:paraId="053802E3" w14:textId="77777777" w:rsidR="00C508DD" w:rsidRPr="004439A1" w:rsidRDefault="00C508DD" w:rsidP="00C508DD">
      <w:pPr>
        <w:pStyle w:val="Heading4"/>
        <w:rPr>
          <w:rStyle w:val="StyleUnderline"/>
          <w:rFonts w:asciiTheme="minorHAnsi" w:hAnsiTheme="minorHAnsi" w:cstheme="minorHAnsi"/>
          <w:sz w:val="26"/>
          <w:u w:val="none"/>
        </w:rPr>
      </w:pPr>
      <w:r w:rsidRPr="004439A1">
        <w:rPr>
          <w:rStyle w:val="StyleUnderline"/>
          <w:rFonts w:asciiTheme="minorHAnsi" w:hAnsiTheme="minorHAnsi" w:cstheme="minorHAnsi"/>
          <w:sz w:val="26"/>
          <w:u w:val="none"/>
        </w:rPr>
        <w:t>Global South Innovations key to solve global health challenges</w:t>
      </w:r>
    </w:p>
    <w:p w14:paraId="50D36414" w14:textId="77777777" w:rsidR="00C508DD" w:rsidRPr="004439A1" w:rsidRDefault="00C508DD" w:rsidP="00C508DD">
      <w:pPr>
        <w:rPr>
          <w:rStyle w:val="StyleUnderline"/>
          <w:rFonts w:asciiTheme="minorHAnsi" w:hAnsiTheme="minorHAnsi" w:cstheme="minorHAnsi"/>
        </w:rPr>
      </w:pPr>
      <w:r w:rsidRPr="004439A1">
        <w:rPr>
          <w:rStyle w:val="Style13ptBold"/>
          <w:rFonts w:asciiTheme="minorHAnsi" w:hAnsiTheme="minorHAnsi" w:cstheme="minorHAnsi"/>
        </w:rPr>
        <w:t>Pate &amp; Williams 22</w:t>
      </w:r>
      <w:r w:rsidRPr="004439A1">
        <w:rPr>
          <w:rStyle w:val="StyleUnderline"/>
          <w:rFonts w:asciiTheme="minorHAnsi" w:hAnsiTheme="minorHAnsi" w:cstheme="minorHAnsi"/>
        </w:rPr>
        <w:t xml:space="preserve">[Muhammad Ali Pate, Michelle A. Williams, 5-8-2022, "Building scientific talent in the Global South can help prevent future public health crises", STAT, </w:t>
      </w:r>
      <w:hyperlink r:id="rId48" w:history="1">
        <w:r w:rsidRPr="004439A1">
          <w:rPr>
            <w:rStyle w:val="Hyperlink"/>
            <w:rFonts w:asciiTheme="minorHAnsi" w:hAnsiTheme="minorHAnsi" w:cstheme="minorHAnsi"/>
          </w:rPr>
          <w:t>https://www.statnews.com/2022/05/08/build-scientific-talent-global-south-prevent-future-public-health-crises/</w:t>
        </w:r>
      </w:hyperlink>
      <w:r w:rsidRPr="004439A1">
        <w:rPr>
          <w:rStyle w:val="StyleUnderline"/>
          <w:rFonts w:asciiTheme="minorHAnsi" w:hAnsiTheme="minorHAnsi" w:cstheme="minorHAnsi"/>
        </w:rPr>
        <w:t>; Muhammad Ali Pate, a former health minister of Nigeria and former global director at the World Bank, is professor of the practice of public health leadership at the Harvard T.H. Chan School of Public Health. Michelle A. Williams is the school’s dean of faculty.]</w:t>
      </w:r>
    </w:p>
    <w:p w14:paraId="58B33426" w14:textId="77777777" w:rsidR="00C508DD" w:rsidRPr="004439A1" w:rsidRDefault="00C508DD" w:rsidP="00C508DD">
      <w:pPr>
        <w:rPr>
          <w:rStyle w:val="StyleUnderline"/>
          <w:rFonts w:asciiTheme="minorHAnsi" w:hAnsiTheme="minorHAnsi" w:cstheme="minorHAnsi"/>
          <w:sz w:val="16"/>
        </w:rPr>
      </w:pPr>
      <w:r w:rsidRPr="004439A1">
        <w:rPr>
          <w:rStyle w:val="StyleUnderline"/>
          <w:rFonts w:asciiTheme="minorHAnsi" w:hAnsiTheme="minorHAnsi" w:cstheme="minorHAnsi"/>
          <w:sz w:val="16"/>
        </w:rPr>
        <w:t xml:space="preserve">There’s a clamor around the world to return to the pre-pandemic “normal.” </w:t>
      </w:r>
      <w:proofErr w:type="gramStart"/>
      <w:r w:rsidRPr="004439A1">
        <w:rPr>
          <w:rStyle w:val="StyleUnderline"/>
          <w:rFonts w:asciiTheme="minorHAnsi" w:hAnsiTheme="minorHAnsi" w:cstheme="minorHAnsi"/>
          <w:sz w:val="16"/>
        </w:rPr>
        <w:t>In reality, though</w:t>
      </w:r>
      <w:proofErr w:type="gramEnd"/>
      <w:r w:rsidRPr="004439A1">
        <w:rPr>
          <w:rStyle w:val="StyleUnderline"/>
          <w:rFonts w:asciiTheme="minorHAnsi" w:hAnsiTheme="minorHAnsi" w:cstheme="minorHAnsi"/>
          <w:sz w:val="16"/>
        </w:rPr>
        <w:t xml:space="preserve">, a reset to the fall of 2019 is out of the question. </w:t>
      </w:r>
      <w:r w:rsidRPr="004439A1">
        <w:rPr>
          <w:rStyle w:val="StyleUnderline"/>
          <w:rFonts w:asciiTheme="minorHAnsi" w:hAnsiTheme="minorHAnsi" w:cstheme="minorHAnsi"/>
          <w:highlight w:val="cyan"/>
        </w:rPr>
        <w:t>Leaders</w:t>
      </w:r>
      <w:r w:rsidRPr="004439A1">
        <w:rPr>
          <w:rStyle w:val="StyleUnderline"/>
          <w:rFonts w:asciiTheme="minorHAnsi" w:hAnsiTheme="minorHAnsi" w:cstheme="minorHAnsi"/>
        </w:rPr>
        <w:t xml:space="preserve"> at all levels, all around the globe, </w:t>
      </w:r>
      <w:r w:rsidRPr="004439A1">
        <w:rPr>
          <w:rStyle w:val="StyleUnderline"/>
          <w:rFonts w:asciiTheme="minorHAnsi" w:hAnsiTheme="minorHAnsi" w:cstheme="minorHAnsi"/>
          <w:highlight w:val="cyan"/>
        </w:rPr>
        <w:t>must apply</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painful lessons</w:t>
      </w:r>
      <w:r w:rsidRPr="004439A1">
        <w:rPr>
          <w:rStyle w:val="StyleUnderline"/>
          <w:rFonts w:asciiTheme="minorHAnsi" w:hAnsiTheme="minorHAnsi" w:cstheme="minorHAnsi"/>
        </w:rPr>
        <w:t xml:space="preserve"> learned these past three years. And that means fundamentally shifting the world’s approach to many aspects of health security. One good place to start: Rethinking the paradigm for global scientific cooperation. The </w:t>
      </w:r>
      <w:r w:rsidRPr="004439A1">
        <w:rPr>
          <w:rStyle w:val="StyleUnderline"/>
          <w:rFonts w:asciiTheme="minorHAnsi" w:hAnsiTheme="minorHAnsi" w:cstheme="minorHAnsi"/>
          <w:highlight w:val="cyan"/>
        </w:rPr>
        <w:t>scientific and political elite have long assumed that the Global North is the best place to develop solution</w:t>
      </w:r>
      <w:r w:rsidRPr="004439A1">
        <w:rPr>
          <w:rStyle w:val="StyleUnderline"/>
          <w:rFonts w:asciiTheme="minorHAnsi" w:hAnsiTheme="minorHAnsi" w:cstheme="minorHAnsi"/>
        </w:rPr>
        <w:t>s for challenges in Africa, South Asia, and Latin America</w:t>
      </w:r>
      <w:r w:rsidRPr="004439A1">
        <w:rPr>
          <w:rStyle w:val="StyleUnderline"/>
          <w:rFonts w:asciiTheme="minorHAnsi" w:hAnsiTheme="minorHAnsi" w:cstheme="minorHAnsi"/>
          <w:sz w:val="16"/>
        </w:rPr>
        <w:t xml:space="preserve">. Top-down biases have generally blinded high-income countries to the enormous reserves of talent and ideas in low- and middle-income nations. Time and again, </w:t>
      </w:r>
      <w:r w:rsidRPr="004439A1">
        <w:rPr>
          <w:rStyle w:val="StyleUnderline"/>
          <w:rFonts w:asciiTheme="minorHAnsi" w:hAnsiTheme="minorHAnsi" w:cstheme="minorHAnsi"/>
          <w:highlight w:val="cyan"/>
        </w:rPr>
        <w:t>pioneers in the Global South have made crucial scientific discoveries</w:t>
      </w:r>
      <w:r w:rsidRPr="004439A1">
        <w:rPr>
          <w:rStyle w:val="StyleUnderline"/>
          <w:rFonts w:asciiTheme="minorHAnsi" w:hAnsiTheme="minorHAnsi" w:cstheme="minorHAnsi"/>
        </w:rPr>
        <w:t xml:space="preserve">, ranging </w:t>
      </w:r>
      <w:r w:rsidRPr="004439A1">
        <w:rPr>
          <w:rStyle w:val="StyleUnderline"/>
          <w:rFonts w:asciiTheme="minorHAnsi" w:hAnsiTheme="minorHAnsi" w:cstheme="minorHAnsi"/>
          <w:highlight w:val="cyan"/>
        </w:rPr>
        <w:t>from breakthrough research on Burkitt lymphoma to groundbreaking work on HIV treatment and prevention to the first sequencing of the Omicron variant</w:t>
      </w:r>
      <w:r w:rsidRPr="004439A1">
        <w:rPr>
          <w:rStyle w:val="StyleUnderline"/>
          <w:rFonts w:asciiTheme="minorHAnsi" w:hAnsiTheme="minorHAnsi" w:cstheme="minorHAnsi"/>
          <w:sz w:val="16"/>
        </w:rPr>
        <w:t xml:space="preserve">, yet their contributions are often discounted. The worlds of science and public health can no longer afford this arrogance. People in the Global North must stop ignoring, marginalizing, and patronizing the Global South. In an era of global challenges, respectful, balanced global collaborations matter. It is essential that high-income nations accelerate building scientific infrastructure and capacity in low- and middle-income nations while also embracing the big thinking and bold innovation that exists within them. Fortunately, there is movement in this direction. We have both spent considerable time working and supporting work in Africa, where we have seen multiple encouraging examples that we hope can emerge as models for engagement across the entire Global South. Among them: To change “aid to Africa” to “made in Africa,” David </w:t>
      </w:r>
      <w:proofErr w:type="spellStart"/>
      <w:r w:rsidRPr="004439A1">
        <w:rPr>
          <w:rStyle w:val="StyleUnderline"/>
          <w:rFonts w:asciiTheme="minorHAnsi" w:hAnsiTheme="minorHAnsi" w:cstheme="minorHAnsi"/>
          <w:sz w:val="16"/>
        </w:rPr>
        <w:t>Moinina</w:t>
      </w:r>
      <w:proofErr w:type="spellEnd"/>
      <w:r w:rsidRPr="004439A1">
        <w:rPr>
          <w:rStyle w:val="StyleUnderline"/>
          <w:rFonts w:asciiTheme="minorHAnsi" w:hAnsiTheme="minorHAnsi" w:cstheme="minorHAnsi"/>
          <w:sz w:val="16"/>
        </w:rPr>
        <w:t xml:space="preserve"> </w:t>
      </w:r>
      <w:proofErr w:type="spellStart"/>
      <w:r w:rsidRPr="004439A1">
        <w:rPr>
          <w:rStyle w:val="StyleUnderline"/>
          <w:rFonts w:asciiTheme="minorHAnsi" w:hAnsiTheme="minorHAnsi" w:cstheme="minorHAnsi"/>
          <w:sz w:val="16"/>
        </w:rPr>
        <w:t>Sengeh</w:t>
      </w:r>
      <w:proofErr w:type="spellEnd"/>
      <w:r w:rsidRPr="004439A1">
        <w:rPr>
          <w:rStyle w:val="StyleUnderline"/>
          <w:rFonts w:asciiTheme="minorHAnsi" w:hAnsiTheme="minorHAnsi" w:cstheme="minorHAnsi"/>
          <w:sz w:val="16"/>
        </w:rPr>
        <w:t xml:space="preserve">, the minister and chief innovation officer for Sierra Leone’s Directorate of Science, Technology, and Innovation, launched Global Minimum Inc. in collaboration with the Massachusetts Institute of Technology. With diverse financial support from corporations such as IBM and philanthropies such as the </w:t>
      </w:r>
      <w:proofErr w:type="spellStart"/>
      <w:r w:rsidRPr="004439A1">
        <w:rPr>
          <w:rStyle w:val="StyleUnderline"/>
          <w:rFonts w:asciiTheme="minorHAnsi" w:hAnsiTheme="minorHAnsi" w:cstheme="minorHAnsi"/>
          <w:sz w:val="16"/>
        </w:rPr>
        <w:t>Lemelson</w:t>
      </w:r>
      <w:proofErr w:type="spellEnd"/>
      <w:r w:rsidRPr="004439A1">
        <w:rPr>
          <w:rStyle w:val="StyleUnderline"/>
          <w:rFonts w:asciiTheme="minorHAnsi" w:hAnsiTheme="minorHAnsi" w:cstheme="minorHAnsi"/>
          <w:sz w:val="16"/>
        </w:rPr>
        <w:t xml:space="preserve"> Foundation, this nongovernmental organization fuels entrepreneurship programs in Sierra Leone, Kenya, and South Africa. To turn African universities into R&amp;D hubs, the Africa Union and Africa </w:t>
      </w:r>
      <w:proofErr w:type="spellStart"/>
      <w:r w:rsidRPr="004439A1">
        <w:rPr>
          <w:rStyle w:val="StyleUnderline"/>
          <w:rFonts w:asciiTheme="minorHAnsi" w:hAnsiTheme="minorHAnsi" w:cstheme="minorHAnsi"/>
          <w:sz w:val="16"/>
        </w:rPr>
        <w:t>Centres</w:t>
      </w:r>
      <w:proofErr w:type="spellEnd"/>
      <w:r w:rsidRPr="004439A1">
        <w:rPr>
          <w:rStyle w:val="StyleUnderline"/>
          <w:rFonts w:asciiTheme="minorHAnsi" w:hAnsiTheme="minorHAnsi" w:cstheme="minorHAnsi"/>
          <w:sz w:val="16"/>
        </w:rPr>
        <w:t xml:space="preserve"> for Disease Control and Prevention launched the Partnerships for African Vaccine Manufacturing, which aims to ensure that at least 60% of the routine immunizations needed in Africa are made on the continent by 2040. To support that initiative, institutions including the U.S. International Development Finance Corporation, the European Investment Bank, and the French Development Agency have invested in the </w:t>
      </w:r>
      <w:proofErr w:type="spellStart"/>
      <w:r w:rsidRPr="004439A1">
        <w:rPr>
          <w:rStyle w:val="StyleUnderline"/>
          <w:rFonts w:asciiTheme="minorHAnsi" w:hAnsiTheme="minorHAnsi" w:cstheme="minorHAnsi"/>
          <w:sz w:val="16"/>
        </w:rPr>
        <w:t>Institut</w:t>
      </w:r>
      <w:proofErr w:type="spellEnd"/>
      <w:r w:rsidRPr="004439A1">
        <w:rPr>
          <w:rStyle w:val="StyleUnderline"/>
          <w:rFonts w:asciiTheme="minorHAnsi" w:hAnsiTheme="minorHAnsi" w:cstheme="minorHAnsi"/>
          <w:sz w:val="16"/>
        </w:rPr>
        <w:t xml:space="preserve"> Pasteur de Dakar, a manufacturer in Senegal, to dramatically expand its capacity to make vaccines for Covid-19 and other devastating diseases, such as yellow fever. Skeptics sometimes raise the specter of “brain drain,” arguing that there’s little point in training scientists and clinicians in the Global South if they’re just going to head elsewhere to pursue careers in wealthier nations. This is a tired trope. Yes, some trainees and established scientists will leave for good. Others will spend time abroad and then return home with exciting new ideas. And many will stay right where they are in Africa, South Asia, or Latin America, committed to building scientific capacity at home. Indeed, </w:t>
      </w:r>
      <w:r w:rsidRPr="004439A1">
        <w:rPr>
          <w:rStyle w:val="StyleUnderline"/>
          <w:rFonts w:asciiTheme="minorHAnsi" w:hAnsiTheme="minorHAnsi" w:cstheme="minorHAnsi"/>
          <w:highlight w:val="cyan"/>
        </w:rPr>
        <w:t>they may be more experienced than peers in wealthy countries in developing pragmatic solutions to address threats like climate change and infectious disease,</w:t>
      </w:r>
      <w:r w:rsidRPr="004439A1">
        <w:rPr>
          <w:rStyle w:val="StyleUnderline"/>
          <w:rFonts w:asciiTheme="minorHAnsi" w:hAnsiTheme="minorHAnsi" w:cstheme="minorHAnsi"/>
        </w:rPr>
        <w:t xml:space="preserve"> though their contributions — which are often extremely valuable to their home countries — aren’t always appropriately valued by scientists in the Global North. Whether researchers in the Global South stay at home or migrate abroad, the key point is that everyone benefits from unlocking their potential. These programs don’t promote brain drain. They promote a global “wisdom gain.” There is perhaps </w:t>
      </w:r>
      <w:r w:rsidRPr="004439A1">
        <w:rPr>
          <w:rStyle w:val="StyleUnderline"/>
          <w:rFonts w:asciiTheme="minorHAnsi" w:hAnsiTheme="minorHAnsi" w:cstheme="minorHAnsi"/>
          <w:highlight w:val="cyan"/>
        </w:rPr>
        <w:t>no better recent example</w:t>
      </w:r>
      <w:r w:rsidRPr="004439A1">
        <w:rPr>
          <w:rStyle w:val="StyleUnderline"/>
          <w:rFonts w:asciiTheme="minorHAnsi" w:hAnsiTheme="minorHAnsi" w:cstheme="minorHAnsi"/>
        </w:rPr>
        <w:t xml:space="preserve"> of successful capacity building in the Global South </w:t>
      </w:r>
      <w:r w:rsidRPr="004439A1">
        <w:rPr>
          <w:rStyle w:val="StyleUnderline"/>
          <w:rFonts w:asciiTheme="minorHAnsi" w:hAnsiTheme="minorHAnsi" w:cstheme="minorHAnsi"/>
          <w:highlight w:val="cyan"/>
        </w:rPr>
        <w:t>than the Botswana-Harvard AIDS Institute Partnership, the first lab to identify the Omicron variant and alert the world</w:t>
      </w:r>
      <w:r w:rsidRPr="004439A1">
        <w:rPr>
          <w:rStyle w:val="StyleUnderline"/>
          <w:rFonts w:asciiTheme="minorHAnsi" w:hAnsiTheme="minorHAnsi" w:cstheme="minorHAnsi"/>
        </w:rPr>
        <w:t xml:space="preserve"> to its existence. Established in 1996, this NIH-funded lab has about 350 full-time employees, with local researchers taking the lead in researching and treating AIDS in Africa. When the Covid-19 pandemic struck, the lab pivoted to genomic surveillance within two weeks. As it turned out, </w:t>
      </w:r>
      <w:r w:rsidRPr="004439A1">
        <w:rPr>
          <w:rStyle w:val="StyleUnderline"/>
          <w:rFonts w:asciiTheme="minorHAnsi" w:hAnsiTheme="minorHAnsi" w:cstheme="minorHAnsi"/>
          <w:highlight w:val="cyan"/>
        </w:rPr>
        <w:t>the team’s excellence provided an early warning to prepare for the next stage in the pandemic</w:t>
      </w:r>
      <w:r w:rsidRPr="004439A1">
        <w:rPr>
          <w:rStyle w:val="StyleUnderline"/>
          <w:rFonts w:asciiTheme="minorHAnsi" w:hAnsiTheme="minorHAnsi" w:cstheme="minorHAnsi"/>
        </w:rPr>
        <w:t>.</w:t>
      </w:r>
      <w:r w:rsidRPr="004439A1">
        <w:rPr>
          <w:rStyle w:val="StyleUnderline"/>
          <w:rFonts w:asciiTheme="minorHAnsi" w:hAnsiTheme="minorHAnsi" w:cstheme="minorHAnsi"/>
          <w:sz w:val="16"/>
        </w:rPr>
        <w:t xml:space="preserve"> Related: Fighting Covid-19 in Kibera, one of Africa’s largest informal settlements Such scientific excellence is not isolated. </w:t>
      </w:r>
      <w:r w:rsidRPr="004439A1">
        <w:rPr>
          <w:rStyle w:val="StyleUnderline"/>
          <w:rFonts w:asciiTheme="minorHAnsi" w:hAnsiTheme="minorHAnsi" w:cstheme="minorHAnsi"/>
          <w:highlight w:val="cyan"/>
        </w:rPr>
        <w:t>Major developments in HIV prevention, treatment, and vaccine development have come from scientists</w:t>
      </w:r>
      <w:r w:rsidRPr="004439A1">
        <w:rPr>
          <w:rStyle w:val="StyleUnderline"/>
          <w:rFonts w:asciiTheme="minorHAnsi" w:hAnsiTheme="minorHAnsi" w:cstheme="minorHAnsi"/>
        </w:rPr>
        <w:t xml:space="preserve"> who got their start </w:t>
      </w:r>
      <w:r w:rsidRPr="004439A1">
        <w:rPr>
          <w:rStyle w:val="StyleUnderline"/>
          <w:rFonts w:asciiTheme="minorHAnsi" w:hAnsiTheme="minorHAnsi" w:cstheme="minorHAnsi"/>
          <w:highlight w:val="cyan"/>
        </w:rPr>
        <w:t>in</w:t>
      </w:r>
      <w:r w:rsidRPr="004439A1">
        <w:rPr>
          <w:rStyle w:val="StyleUnderline"/>
          <w:rFonts w:asciiTheme="minorHAnsi" w:hAnsiTheme="minorHAnsi" w:cstheme="minorHAnsi"/>
        </w:rPr>
        <w:t xml:space="preserve"> the U.S. National Institutes of Health’s AIDS International Training and Research Program (</w:t>
      </w:r>
      <w:r w:rsidRPr="004439A1">
        <w:rPr>
          <w:rStyle w:val="StyleUnderline"/>
          <w:rFonts w:asciiTheme="minorHAnsi" w:hAnsiTheme="minorHAnsi" w:cstheme="minorHAnsi"/>
          <w:highlight w:val="cyan"/>
        </w:rPr>
        <w:t>AITRP</w:t>
      </w:r>
      <w:r w:rsidRPr="004439A1">
        <w:rPr>
          <w:rStyle w:val="StyleUnderline"/>
          <w:rFonts w:asciiTheme="minorHAnsi" w:hAnsiTheme="minorHAnsi" w:cstheme="minorHAnsi"/>
        </w:rPr>
        <w:t xml:space="preserve">), which was </w:t>
      </w:r>
      <w:r w:rsidRPr="004439A1">
        <w:rPr>
          <w:rStyle w:val="StyleUnderline"/>
          <w:rFonts w:asciiTheme="minorHAnsi" w:hAnsiTheme="minorHAnsi" w:cstheme="minorHAnsi"/>
          <w:highlight w:val="cyan"/>
        </w:rPr>
        <w:t>established in Africa</w:t>
      </w:r>
      <w:r w:rsidRPr="004439A1">
        <w:rPr>
          <w:rStyle w:val="StyleUnderline"/>
          <w:rFonts w:asciiTheme="minorHAnsi" w:hAnsiTheme="minorHAnsi" w:cstheme="minorHAnsi"/>
        </w:rPr>
        <w:t xml:space="preserve"> in 1988 and later merged with the Fogarty HIV Research Training Program.</w:t>
      </w:r>
      <w:r w:rsidRPr="004439A1">
        <w:rPr>
          <w:rStyle w:val="StyleUnderline"/>
          <w:rFonts w:asciiTheme="minorHAnsi" w:hAnsiTheme="minorHAnsi" w:cstheme="minorHAnsi"/>
          <w:sz w:val="16"/>
        </w:rPr>
        <w:t xml:space="preserve"> It trained 2,000 physicians and scientists at the forefront of public health in 100 low- and middle-countries. Research by AITRP trainees, for instance, uncovered how HIV and co-infections interface, leading to earlier screening and treatment for tuberculosis and cervical cancer. As these examples demonstrate, </w:t>
      </w:r>
      <w:r w:rsidRPr="004439A1">
        <w:rPr>
          <w:rStyle w:val="StyleUnderline"/>
          <w:rFonts w:asciiTheme="minorHAnsi" w:hAnsiTheme="minorHAnsi" w:cstheme="minorHAnsi"/>
          <w:highlight w:val="cyan"/>
        </w:rPr>
        <w:t>institutions in the Global South are not starting from zero</w:t>
      </w:r>
      <w:r w:rsidRPr="004439A1">
        <w:rPr>
          <w:rStyle w:val="StyleUnderline"/>
          <w:rFonts w:asciiTheme="minorHAnsi" w:hAnsiTheme="minorHAnsi" w:cstheme="minorHAnsi"/>
        </w:rPr>
        <w:t xml:space="preserve"> — not by a long shot. </w:t>
      </w:r>
      <w:r w:rsidRPr="004439A1">
        <w:rPr>
          <w:rStyle w:val="StyleUnderline"/>
          <w:rFonts w:asciiTheme="minorHAnsi" w:hAnsiTheme="minorHAnsi" w:cstheme="minorHAnsi"/>
          <w:highlight w:val="cyan"/>
        </w:rPr>
        <w:t>Targeted investments</w:t>
      </w:r>
      <w:r w:rsidRPr="004439A1">
        <w:rPr>
          <w:rStyle w:val="StyleUnderline"/>
          <w:rFonts w:asciiTheme="minorHAnsi" w:hAnsiTheme="minorHAnsi" w:cstheme="minorHAnsi"/>
        </w:rPr>
        <w:t xml:space="preserve"> have </w:t>
      </w:r>
      <w:r w:rsidRPr="004439A1">
        <w:rPr>
          <w:rStyle w:val="StyleUnderline"/>
          <w:rFonts w:asciiTheme="minorHAnsi" w:hAnsiTheme="minorHAnsi" w:cstheme="minorHAnsi"/>
          <w:highlight w:val="cyan"/>
        </w:rPr>
        <w:t>improved infrastructure</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Health crises such as Ebola and Zika have</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spurred major leaps in R&amp;D</w:t>
      </w:r>
      <w:r w:rsidRPr="004439A1">
        <w:rPr>
          <w:rStyle w:val="StyleUnderline"/>
          <w:rFonts w:asciiTheme="minorHAnsi" w:hAnsiTheme="minorHAnsi" w:cstheme="minorHAnsi"/>
        </w:rPr>
        <w:t xml:space="preserve"> and clinical capacity. It was after the Ebola outbreak of 2014-16 that the Africa CDC took off, and multilateral partners such as the World Bank invested in the Regional Disease Surveillance Project covering 16 countries in Africa. Now is the time to accelerate that work by bringing together the private, public, and academic sectors to invest more aggressively</w:t>
      </w:r>
      <w:r w:rsidRPr="004439A1">
        <w:rPr>
          <w:rStyle w:val="StyleUnderline"/>
          <w:rFonts w:asciiTheme="minorHAnsi" w:hAnsiTheme="minorHAnsi" w:cstheme="minorHAnsi"/>
          <w:sz w:val="16"/>
        </w:rPr>
        <w:t xml:space="preserve"> in training talent and scaling infrastructure across Africa, South Asia, and Latin America. To be clear, nations in the Global South also need to step up their own investments, as Christian T. Happi, director of the African Centre of Excellence for Genomics of Infectious Diseases, and John N. </w:t>
      </w:r>
      <w:proofErr w:type="spellStart"/>
      <w:r w:rsidRPr="004439A1">
        <w:rPr>
          <w:rStyle w:val="StyleUnderline"/>
          <w:rFonts w:asciiTheme="minorHAnsi" w:hAnsiTheme="minorHAnsi" w:cstheme="minorHAnsi"/>
          <w:sz w:val="16"/>
        </w:rPr>
        <w:t>Nkengasong</w:t>
      </w:r>
      <w:proofErr w:type="spellEnd"/>
      <w:r w:rsidRPr="004439A1">
        <w:rPr>
          <w:rStyle w:val="StyleUnderline"/>
          <w:rFonts w:asciiTheme="minorHAnsi" w:hAnsiTheme="minorHAnsi" w:cstheme="minorHAnsi"/>
          <w:sz w:val="16"/>
        </w:rPr>
        <w:t xml:space="preserve">, director of the Africa CDC, pointed out in a recent article in Nature. Twenty years ago, countries across Africa pledged to dedicate at least 15% of their annual budgets to the health sector, and high-income countries pledged to allocate 0.7% of their gross national incomes to international aid. Both pledges have fallen woefully short. Today, no nation in Africa spends more than 2% of its gross domestic product on health and very few high-income countries are close to their 0.7% targets. That needs to change. The scientific and public health communities cannot rely solely on government spending to drive innovation, however. Jeremy Farrar, director of the </w:t>
      </w:r>
      <w:proofErr w:type="spellStart"/>
      <w:r w:rsidRPr="004439A1">
        <w:rPr>
          <w:rStyle w:val="StyleUnderline"/>
          <w:rFonts w:asciiTheme="minorHAnsi" w:hAnsiTheme="minorHAnsi" w:cstheme="minorHAnsi"/>
          <w:sz w:val="16"/>
        </w:rPr>
        <w:t>Wellcome</w:t>
      </w:r>
      <w:proofErr w:type="spellEnd"/>
      <w:r w:rsidRPr="004439A1">
        <w:rPr>
          <w:rStyle w:val="StyleUnderline"/>
          <w:rFonts w:asciiTheme="minorHAnsi" w:hAnsiTheme="minorHAnsi" w:cstheme="minorHAnsi"/>
          <w:sz w:val="16"/>
        </w:rPr>
        <w:t xml:space="preserve"> charitable foundation, eloquently highlighted the role of philanthropy in a recent interview, calling it a “catalytic disruptor” that takes risks the commercial sector and governments won’t take. Academia can be another such catalyst. That’s why we believe private-public-academic partnerships are so essential. It will take all </w:t>
      </w:r>
      <w:proofErr w:type="gramStart"/>
      <w:r w:rsidRPr="004439A1">
        <w:rPr>
          <w:rStyle w:val="StyleUnderline"/>
          <w:rFonts w:asciiTheme="minorHAnsi" w:hAnsiTheme="minorHAnsi" w:cstheme="minorHAnsi"/>
          <w:sz w:val="16"/>
        </w:rPr>
        <w:t>sectors,</w:t>
      </w:r>
      <w:proofErr w:type="gramEnd"/>
      <w:r w:rsidRPr="004439A1">
        <w:rPr>
          <w:rStyle w:val="StyleUnderline"/>
          <w:rFonts w:asciiTheme="minorHAnsi" w:hAnsiTheme="minorHAnsi" w:cstheme="minorHAnsi"/>
          <w:sz w:val="16"/>
        </w:rPr>
        <w:t xml:space="preserve"> working together, to activate the full power and potential of scientific talent worldwide. Covid-19 is just the latest threat to make clear that global health challenges require global solutions. The world must rise to the occasion.</w:t>
      </w:r>
    </w:p>
    <w:p w14:paraId="6DE46A52" w14:textId="77777777" w:rsidR="00C508DD" w:rsidRPr="004439A1" w:rsidRDefault="00C508DD" w:rsidP="00C508DD">
      <w:pPr>
        <w:rPr>
          <w:rFonts w:asciiTheme="minorHAnsi" w:hAnsiTheme="minorHAnsi" w:cstheme="minorHAnsi"/>
        </w:rPr>
      </w:pPr>
    </w:p>
    <w:p w14:paraId="6ECFC7CB" w14:textId="77777777" w:rsidR="00C508DD" w:rsidRPr="004439A1" w:rsidRDefault="00C508DD" w:rsidP="00C508DD">
      <w:pPr>
        <w:pStyle w:val="Heading4"/>
        <w:rPr>
          <w:rFonts w:asciiTheme="minorHAnsi" w:hAnsiTheme="minorHAnsi" w:cstheme="minorHAnsi"/>
        </w:rPr>
      </w:pPr>
      <w:r w:rsidRPr="004439A1">
        <w:rPr>
          <w:rFonts w:asciiTheme="minorHAnsi" w:hAnsiTheme="minorHAnsi" w:cstheme="minorHAnsi"/>
        </w:rPr>
        <w:t xml:space="preserve">New pandemics could kill </w:t>
      </w:r>
      <w:r w:rsidRPr="004439A1">
        <w:rPr>
          <w:rFonts w:asciiTheme="minorHAnsi" w:hAnsiTheme="minorHAnsi" w:cstheme="minorHAnsi"/>
          <w:u w:val="single"/>
        </w:rPr>
        <w:t>billions</w:t>
      </w:r>
      <w:r w:rsidRPr="004439A1">
        <w:rPr>
          <w:rFonts w:asciiTheme="minorHAnsi" w:hAnsiTheme="minorHAnsi" w:cstheme="minorHAnsi"/>
        </w:rPr>
        <w:t xml:space="preserve"> and outweighs nuclear war</w:t>
      </w:r>
    </w:p>
    <w:p w14:paraId="3430A843" w14:textId="77777777" w:rsidR="00C508DD" w:rsidRPr="004439A1" w:rsidRDefault="00C508DD" w:rsidP="00C508DD">
      <w:pPr>
        <w:rPr>
          <w:rFonts w:asciiTheme="minorHAnsi" w:hAnsiTheme="minorHAnsi" w:cstheme="minorHAnsi"/>
        </w:rPr>
      </w:pPr>
      <w:r w:rsidRPr="004439A1">
        <w:rPr>
          <w:rFonts w:asciiTheme="minorHAnsi" w:hAnsiTheme="minorHAnsi" w:cstheme="minorHAnsi"/>
        </w:rPr>
        <w:t xml:space="preserve">Anjali </w:t>
      </w:r>
      <w:r w:rsidRPr="004439A1">
        <w:rPr>
          <w:rStyle w:val="Style13ptBold"/>
          <w:rFonts w:asciiTheme="minorHAnsi" w:hAnsiTheme="minorHAnsi" w:cstheme="minorHAnsi"/>
        </w:rPr>
        <w:t>Gopal</w:t>
      </w:r>
      <w:r w:rsidRPr="004439A1">
        <w:rPr>
          <w:rFonts w:asciiTheme="minorHAnsi" w:hAnsiTheme="minorHAnsi" w:cstheme="minorHAnsi"/>
        </w:rPr>
        <w:t>, et al, 20</w:t>
      </w:r>
      <w:r w:rsidRPr="004439A1">
        <w:rPr>
          <w:rStyle w:val="Style13ptBold"/>
          <w:rFonts w:asciiTheme="minorHAnsi" w:hAnsiTheme="minorHAnsi" w:cstheme="minorHAnsi"/>
        </w:rPr>
        <w:t>23</w:t>
      </w:r>
      <w:r w:rsidRPr="004439A1">
        <w:rPr>
          <w:rFonts w:asciiTheme="minorHAnsi" w:hAnsiTheme="minorHAnsi" w:cstheme="minorHAnsi"/>
        </w:rPr>
        <w:t xml:space="preserve"> – Research Scientist at MIT, where her work spans technical and policy research at the intersection of biosecurity, pandemic preparedness, and emerging technology. “Securing </w:t>
      </w:r>
      <w:proofErr w:type="spellStart"/>
      <w:r w:rsidRPr="004439A1">
        <w:rPr>
          <w:rFonts w:asciiTheme="minorHAnsi" w:hAnsiTheme="minorHAnsi" w:cstheme="minorHAnsi"/>
        </w:rPr>
        <w:t>Civilisation</w:t>
      </w:r>
      <w:proofErr w:type="spellEnd"/>
      <w:r w:rsidRPr="004439A1">
        <w:rPr>
          <w:rFonts w:asciiTheme="minorHAnsi" w:hAnsiTheme="minorHAnsi" w:cstheme="minorHAnsi"/>
        </w:rPr>
        <w:t xml:space="preserve"> Against Catastrophic Pandemics” October, </w:t>
      </w:r>
      <w:hyperlink r:id="rId49" w:history="1">
        <w:r w:rsidRPr="004439A1">
          <w:rPr>
            <w:rStyle w:val="Hyperlink"/>
            <w:rFonts w:asciiTheme="minorHAnsi" w:hAnsiTheme="minorHAnsi" w:cstheme="minorHAnsi"/>
          </w:rPr>
          <w:t>https://dam.gcsp.ch/files/doc/securing-civilisation-against-catastrophic-pandemics-gp-31</w:t>
        </w:r>
      </w:hyperlink>
      <w:r w:rsidRPr="004439A1">
        <w:rPr>
          <w:rFonts w:asciiTheme="minorHAnsi" w:hAnsiTheme="minorHAnsi" w:cstheme="minorHAnsi"/>
        </w:rPr>
        <w:t xml:space="preserve"> //DH</w:t>
      </w:r>
    </w:p>
    <w:p w14:paraId="49B3F35F" w14:textId="77777777" w:rsidR="00C508DD" w:rsidRPr="004439A1" w:rsidRDefault="00C508DD" w:rsidP="00C508DD">
      <w:pPr>
        <w:rPr>
          <w:rFonts w:asciiTheme="minorHAnsi" w:hAnsiTheme="minorHAnsi" w:cstheme="minorHAnsi"/>
        </w:rPr>
      </w:pPr>
    </w:p>
    <w:p w14:paraId="178C65F8" w14:textId="77777777" w:rsidR="00C508DD" w:rsidRPr="004439A1" w:rsidRDefault="00C508DD" w:rsidP="00C508DD">
      <w:pPr>
        <w:rPr>
          <w:rFonts w:asciiTheme="minorHAnsi" w:hAnsiTheme="minorHAnsi" w:cstheme="minorHAnsi"/>
          <w:sz w:val="16"/>
        </w:rPr>
      </w:pPr>
      <w:r w:rsidRPr="004439A1">
        <w:rPr>
          <w:rStyle w:val="StyleUnderline"/>
          <w:rFonts w:asciiTheme="minorHAnsi" w:hAnsiTheme="minorHAnsi" w:cstheme="minorHAnsi"/>
        </w:rPr>
        <w:t>By</w:t>
      </w:r>
      <w:r w:rsidRPr="004439A1">
        <w:rPr>
          <w:rFonts w:asciiTheme="minorHAnsi" w:hAnsiTheme="minorHAnsi" w:cstheme="minorHAnsi"/>
          <w:sz w:val="16"/>
        </w:rPr>
        <w:t xml:space="preserve"> the end of </w:t>
      </w:r>
      <w:r w:rsidRPr="004439A1">
        <w:rPr>
          <w:rStyle w:val="StyleUnderline"/>
          <w:rFonts w:asciiTheme="minorHAnsi" w:hAnsiTheme="minorHAnsi" w:cstheme="minorHAnsi"/>
        </w:rPr>
        <w:t>2022</w:t>
      </w:r>
      <w:r w:rsidRPr="004439A1">
        <w:rPr>
          <w:rFonts w:asciiTheme="minorHAnsi" w:hAnsiTheme="minorHAnsi" w:cstheme="minorHAnsi"/>
          <w:sz w:val="16"/>
        </w:rPr>
        <w:t xml:space="preserve"> SARS-</w:t>
      </w:r>
      <w:r w:rsidRPr="004439A1">
        <w:rPr>
          <w:rStyle w:val="StyleUnderline"/>
          <w:rFonts w:asciiTheme="minorHAnsi" w:hAnsiTheme="minorHAnsi" w:cstheme="minorHAnsi"/>
          <w:highlight w:val="cyan"/>
        </w:rPr>
        <w:t>CoV-2</w:t>
      </w:r>
      <w:r w:rsidRPr="004439A1">
        <w:rPr>
          <w:rStyle w:val="StyleUnderline"/>
          <w:rFonts w:asciiTheme="minorHAnsi" w:hAnsiTheme="minorHAnsi" w:cstheme="minorHAnsi"/>
        </w:rPr>
        <w:t xml:space="preserve"> had </w:t>
      </w:r>
      <w:r w:rsidRPr="004439A1">
        <w:rPr>
          <w:rStyle w:val="StyleUnderline"/>
          <w:rFonts w:asciiTheme="minorHAnsi" w:hAnsiTheme="minorHAnsi" w:cstheme="minorHAnsi"/>
          <w:highlight w:val="cyan"/>
        </w:rPr>
        <w:t>infected most of humankind and</w:t>
      </w:r>
      <w:r w:rsidRPr="004439A1">
        <w:rPr>
          <w:rFonts w:asciiTheme="minorHAnsi" w:hAnsiTheme="minorHAnsi" w:cstheme="minorHAnsi"/>
          <w:sz w:val="16"/>
        </w:rPr>
        <w:t xml:space="preserve"> directly or indirectly </w:t>
      </w:r>
      <w:r w:rsidRPr="004439A1">
        <w:rPr>
          <w:rStyle w:val="StyleUnderline"/>
          <w:rFonts w:asciiTheme="minorHAnsi" w:hAnsiTheme="minorHAnsi" w:cstheme="minorHAnsi"/>
          <w:highlight w:val="cyan"/>
        </w:rPr>
        <w:t>killed</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perhaps </w:t>
      </w:r>
      <w:r w:rsidRPr="004439A1">
        <w:rPr>
          <w:rStyle w:val="StyleUnderline"/>
          <w:rFonts w:asciiTheme="minorHAnsi" w:hAnsiTheme="minorHAnsi" w:cstheme="minorHAnsi"/>
          <w:highlight w:val="cyan"/>
        </w:rPr>
        <w:t>20 million</w:t>
      </w:r>
      <w:r w:rsidRPr="004439A1">
        <w:rPr>
          <w:rFonts w:asciiTheme="minorHAnsi" w:hAnsiTheme="minorHAnsi" w:cstheme="minorHAnsi"/>
          <w:sz w:val="16"/>
        </w:rPr>
        <w:t xml:space="preserve"> people </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an effective global fatality rate of 0.25%</w:t>
      </w:r>
      <w:r w:rsidRPr="004439A1">
        <w:rPr>
          <w:rFonts w:asciiTheme="minorHAnsi" w:hAnsiTheme="minorHAnsi" w:cstheme="minorHAnsi"/>
          <w:sz w:val="16"/>
        </w:rPr>
        <w:t xml:space="preserve"> inclusive of reinfections.8 </w:t>
      </w:r>
      <w:r w:rsidRPr="004439A1">
        <w:rPr>
          <w:rStyle w:val="StyleUnderline"/>
          <w:rFonts w:asciiTheme="minorHAnsi" w:hAnsiTheme="minorHAnsi" w:cstheme="minorHAnsi"/>
          <w:highlight w:val="cyan"/>
        </w:rPr>
        <w:t xml:space="preserve">Many viruses are </w:t>
      </w:r>
      <w:r w:rsidRPr="004439A1">
        <w:rPr>
          <w:rStyle w:val="Emphasis"/>
          <w:rFonts w:asciiTheme="minorHAnsi" w:hAnsiTheme="minorHAnsi" w:cstheme="minorHAnsi"/>
          <w:highlight w:val="cyan"/>
        </w:rPr>
        <w:t>far more lethal</w:t>
      </w:r>
      <w:r w:rsidRPr="004439A1">
        <w:rPr>
          <w:rFonts w:asciiTheme="minorHAnsi" w:hAnsiTheme="minorHAnsi" w:cstheme="minorHAnsi"/>
          <w:sz w:val="16"/>
        </w:rPr>
        <w:t xml:space="preserve">. Variola major, the causative agent of </w:t>
      </w:r>
      <w:r w:rsidRPr="004439A1">
        <w:rPr>
          <w:rStyle w:val="StyleUnderline"/>
          <w:rFonts w:asciiTheme="minorHAnsi" w:hAnsiTheme="minorHAnsi" w:cstheme="minorHAnsi"/>
        </w:rPr>
        <w:t>smallpox,</w:t>
      </w:r>
      <w:r w:rsidRPr="004439A1">
        <w:rPr>
          <w:rFonts w:asciiTheme="minorHAnsi" w:hAnsiTheme="minorHAnsi" w:cstheme="minorHAnsi"/>
          <w:sz w:val="16"/>
        </w:rPr>
        <w:t xml:space="preserve"> </w:t>
      </w:r>
      <w:r w:rsidRPr="004439A1">
        <w:rPr>
          <w:rStyle w:val="StyleUnderline"/>
          <w:rFonts w:asciiTheme="minorHAnsi" w:hAnsiTheme="minorHAnsi" w:cstheme="minorHAnsi"/>
        </w:rPr>
        <w:t>killed</w:t>
      </w:r>
      <w:r w:rsidRPr="004439A1">
        <w:rPr>
          <w:rFonts w:asciiTheme="minorHAnsi" w:hAnsiTheme="minorHAnsi" w:cstheme="minorHAnsi"/>
          <w:sz w:val="16"/>
        </w:rPr>
        <w:t xml:space="preserve"> approximately </w:t>
      </w:r>
      <w:r w:rsidRPr="004439A1">
        <w:rPr>
          <w:rStyle w:val="StyleUnderline"/>
          <w:rFonts w:asciiTheme="minorHAnsi" w:hAnsiTheme="minorHAnsi" w:cstheme="minorHAnsi"/>
        </w:rPr>
        <w:t>30%</w:t>
      </w:r>
      <w:r w:rsidRPr="004439A1">
        <w:rPr>
          <w:rFonts w:asciiTheme="minorHAnsi" w:hAnsiTheme="minorHAnsi" w:cstheme="minorHAnsi"/>
          <w:sz w:val="16"/>
        </w:rPr>
        <w:t xml:space="preserve"> of patients while maintaining high transmissibility (estimated R0=3.5-6);9 the virus was responsible for the deaths of 500 million people in the century before its eradication.10 </w:t>
      </w:r>
      <w:r w:rsidRPr="004439A1">
        <w:rPr>
          <w:rStyle w:val="StyleUnderline"/>
          <w:rFonts w:asciiTheme="minorHAnsi" w:hAnsiTheme="minorHAnsi" w:cstheme="minorHAnsi"/>
        </w:rPr>
        <w:t xml:space="preserve">The 1971 </w:t>
      </w:r>
      <w:proofErr w:type="spellStart"/>
      <w:r w:rsidRPr="004439A1">
        <w:rPr>
          <w:rStyle w:val="StyleUnderline"/>
          <w:rFonts w:asciiTheme="minorHAnsi" w:hAnsiTheme="minorHAnsi" w:cstheme="minorHAnsi"/>
        </w:rPr>
        <w:t>Aralsk</w:t>
      </w:r>
      <w:proofErr w:type="spellEnd"/>
      <w:r w:rsidRPr="004439A1">
        <w:rPr>
          <w:rStyle w:val="StyleUnderline"/>
          <w:rFonts w:asciiTheme="minorHAnsi" w:hAnsiTheme="minorHAnsi" w:cstheme="minorHAnsi"/>
        </w:rPr>
        <w:t xml:space="preserve"> outbreak,</w:t>
      </w:r>
      <w:r w:rsidRPr="004439A1">
        <w:rPr>
          <w:rFonts w:asciiTheme="minorHAnsi" w:hAnsiTheme="minorHAnsi" w:cstheme="minorHAnsi"/>
          <w:sz w:val="16"/>
        </w:rPr>
        <w:t xml:space="preserve"> which involved a potentially </w:t>
      </w:r>
      <w:proofErr w:type="spellStart"/>
      <w:r w:rsidRPr="004439A1">
        <w:rPr>
          <w:rFonts w:asciiTheme="minorHAnsi" w:hAnsiTheme="minorHAnsi" w:cstheme="minorHAnsi"/>
          <w:sz w:val="16"/>
        </w:rPr>
        <w:t>weaponised</w:t>
      </w:r>
      <w:proofErr w:type="spellEnd"/>
      <w:r w:rsidRPr="004439A1">
        <w:rPr>
          <w:rFonts w:asciiTheme="minorHAnsi" w:hAnsiTheme="minorHAnsi" w:cstheme="minorHAnsi"/>
          <w:sz w:val="16"/>
        </w:rPr>
        <w:t xml:space="preserve"> strain, was transmitted by vaccinated individuals and </w:t>
      </w:r>
      <w:r w:rsidRPr="004439A1">
        <w:rPr>
          <w:rStyle w:val="StyleUnderline"/>
          <w:rFonts w:asciiTheme="minorHAnsi" w:hAnsiTheme="minorHAnsi" w:cstheme="minorHAnsi"/>
        </w:rPr>
        <w:t>exhibited 100% lethality</w:t>
      </w:r>
      <w:r w:rsidRPr="004439A1">
        <w:rPr>
          <w:rFonts w:asciiTheme="minorHAnsi" w:hAnsiTheme="minorHAnsi" w:cstheme="minorHAnsi"/>
          <w:sz w:val="16"/>
        </w:rPr>
        <w:t xml:space="preserve"> in the three unvaccinated patients.11 </w:t>
      </w:r>
      <w:r w:rsidRPr="004439A1">
        <w:rPr>
          <w:rStyle w:val="StyleUnderline"/>
          <w:rFonts w:asciiTheme="minorHAnsi" w:hAnsiTheme="minorHAnsi" w:cstheme="minorHAnsi"/>
        </w:rPr>
        <w:t>More devastating pathogens exist in other animals</w:t>
      </w:r>
      <w:r w:rsidRPr="004439A1">
        <w:rPr>
          <w:rFonts w:asciiTheme="minorHAnsi" w:hAnsiTheme="minorHAnsi" w:cstheme="minorHAnsi"/>
          <w:sz w:val="16"/>
        </w:rPr>
        <w:t xml:space="preserve"> that live in tight-knit groups: rabbit </w:t>
      </w:r>
      <w:proofErr w:type="spellStart"/>
      <w:r w:rsidRPr="004439A1">
        <w:rPr>
          <w:rFonts w:asciiTheme="minorHAnsi" w:hAnsiTheme="minorHAnsi" w:cstheme="minorHAnsi"/>
          <w:sz w:val="16"/>
        </w:rPr>
        <w:t>haemorrhagic</w:t>
      </w:r>
      <w:proofErr w:type="spellEnd"/>
      <w:r w:rsidRPr="004439A1">
        <w:rPr>
          <w:rFonts w:asciiTheme="minorHAnsi" w:hAnsiTheme="minorHAnsi" w:cstheme="minorHAnsi"/>
          <w:sz w:val="16"/>
        </w:rPr>
        <w:t xml:space="preserve"> disease virus (RHDV) is highly contagious, transmitted asymptomatically in young animals, and 80-100% lethal in adults.12 </w:t>
      </w:r>
      <w:r w:rsidRPr="004439A1">
        <w:rPr>
          <w:rStyle w:val="StyleUnderline"/>
          <w:rFonts w:asciiTheme="minorHAnsi" w:hAnsiTheme="minorHAnsi" w:cstheme="minorHAnsi"/>
          <w:highlight w:val="cyan"/>
        </w:rPr>
        <w:t>If such a virus were to sweep the world</w:t>
      </w:r>
      <w:r w:rsidRPr="004439A1">
        <w:rPr>
          <w:rStyle w:val="StyleUnderline"/>
          <w:rFonts w:asciiTheme="minorHAnsi" w:hAnsiTheme="minorHAnsi" w:cstheme="minorHAnsi"/>
        </w:rPr>
        <w:t xml:space="preserve"> anywhere near </w:t>
      </w:r>
      <w:r w:rsidRPr="004439A1">
        <w:rPr>
          <w:rStyle w:val="StyleUnderline"/>
          <w:rFonts w:asciiTheme="minorHAnsi" w:hAnsiTheme="minorHAnsi" w:cstheme="minorHAnsi"/>
          <w:highlight w:val="cyan"/>
        </w:rPr>
        <w:t>as quickly as the Omicron variant</w:t>
      </w:r>
      <w:r w:rsidRPr="004439A1">
        <w:rPr>
          <w:rStyle w:val="StyleUnderline"/>
          <w:rFonts w:asciiTheme="minorHAnsi" w:hAnsiTheme="minorHAnsi" w:cstheme="minorHAnsi"/>
        </w:rPr>
        <w:t xml:space="preserve"> of SARS-</w:t>
      </w:r>
      <w:r w:rsidRPr="004439A1">
        <w:rPr>
          <w:rStyle w:val="StyleUnderline"/>
          <w:rFonts w:asciiTheme="minorHAnsi" w:hAnsiTheme="minorHAnsi" w:cstheme="minorHAnsi"/>
          <w:highlight w:val="cyan"/>
        </w:rPr>
        <w:t xml:space="preserve">CoV-2, </w:t>
      </w:r>
      <w:r w:rsidRPr="004439A1">
        <w:rPr>
          <w:rStyle w:val="Emphasis"/>
          <w:rFonts w:asciiTheme="minorHAnsi" w:hAnsiTheme="minorHAnsi" w:cstheme="minorHAnsi"/>
          <w:highlight w:val="cyan"/>
        </w:rPr>
        <w:t>billions would perish</w:t>
      </w:r>
      <w:r w:rsidRPr="004439A1">
        <w:rPr>
          <w:rFonts w:asciiTheme="minorHAnsi" w:hAnsiTheme="minorHAnsi" w:cstheme="minorHAnsi"/>
          <w:sz w:val="16"/>
        </w:rPr>
        <w:t>.</w:t>
      </w:r>
    </w:p>
    <w:p w14:paraId="0030A880" w14:textId="77777777" w:rsidR="00C508DD" w:rsidRPr="004439A1" w:rsidRDefault="00C508DD" w:rsidP="00C508DD">
      <w:pPr>
        <w:rPr>
          <w:rFonts w:asciiTheme="minorHAnsi" w:hAnsiTheme="minorHAnsi" w:cstheme="minorHAnsi"/>
          <w:sz w:val="16"/>
        </w:rPr>
      </w:pPr>
      <w:r w:rsidRPr="004439A1">
        <w:rPr>
          <w:rStyle w:val="Emphasis"/>
          <w:rFonts w:asciiTheme="minorHAnsi" w:hAnsiTheme="minorHAnsi" w:cstheme="minorHAnsi"/>
          <w:highlight w:val="cyan"/>
        </w:rPr>
        <w:t>Even at the height of the Cold War</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a</w:t>
      </w:r>
      <w:r w:rsidRPr="004439A1">
        <w:rPr>
          <w:rStyle w:val="StyleUnderline"/>
          <w:rFonts w:asciiTheme="minorHAnsi" w:hAnsiTheme="minorHAnsi" w:cstheme="minorHAnsi"/>
        </w:rPr>
        <w:t xml:space="preserve"> city-targeting </w:t>
      </w:r>
      <w:r w:rsidRPr="004439A1">
        <w:rPr>
          <w:rStyle w:val="StyleUnderline"/>
          <w:rFonts w:asciiTheme="minorHAnsi" w:hAnsiTheme="minorHAnsi" w:cstheme="minorHAnsi"/>
          <w:highlight w:val="cyan"/>
        </w:rPr>
        <w:t>nuclear exchange would not have</w:t>
      </w:r>
      <w:r w:rsidRPr="004439A1">
        <w:rPr>
          <w:rStyle w:val="StyleUnderline"/>
          <w:rFonts w:asciiTheme="minorHAnsi" w:hAnsiTheme="minorHAnsi" w:cstheme="minorHAnsi"/>
        </w:rPr>
        <w:t xml:space="preserve"> seriously </w:t>
      </w:r>
      <w:r w:rsidRPr="004439A1">
        <w:rPr>
          <w:rStyle w:val="StyleUnderline"/>
          <w:rFonts w:asciiTheme="minorHAnsi" w:hAnsiTheme="minorHAnsi" w:cstheme="minorHAnsi"/>
          <w:highlight w:val="cyan"/>
        </w:rPr>
        <w:t>threatened</w:t>
      </w:r>
      <w:r w:rsidRPr="004439A1">
        <w:rPr>
          <w:rStyle w:val="StyleUnderline"/>
          <w:rFonts w:asciiTheme="minorHAnsi" w:hAnsiTheme="minorHAnsi" w:cstheme="minorHAnsi"/>
        </w:rPr>
        <w:t xml:space="preserve"> the viability of </w:t>
      </w:r>
      <w:r w:rsidRPr="004439A1">
        <w:rPr>
          <w:rStyle w:val="StyleUnderline"/>
          <w:rFonts w:asciiTheme="minorHAnsi" w:hAnsiTheme="minorHAnsi" w:cstheme="minorHAnsi"/>
          <w:highlight w:val="cyan"/>
        </w:rPr>
        <w:t>most nations in the southern hemisphere</w:t>
      </w:r>
      <w:r w:rsidRPr="004439A1">
        <w:rPr>
          <w:rFonts w:asciiTheme="minorHAnsi" w:hAnsiTheme="minorHAnsi" w:cstheme="minorHAnsi"/>
          <w:sz w:val="16"/>
        </w:rPr>
        <w:t xml:space="preserve">.13 Given humankind’s demonstrated failure to reliably contain the moderately transmissible SARS-CoV-2 virus and the dearth of large-scale subsequent investments aimed at halting pandemic transmission by any government, </w:t>
      </w:r>
      <w:r w:rsidRPr="004439A1">
        <w:rPr>
          <w:rStyle w:val="StyleUnderline"/>
          <w:rFonts w:asciiTheme="minorHAnsi" w:hAnsiTheme="minorHAnsi" w:cstheme="minorHAnsi"/>
          <w:highlight w:val="cyan"/>
        </w:rPr>
        <w:t>a sufficiently severe pandemic-class agent would threaten</w:t>
      </w:r>
      <w:r w:rsidRPr="004439A1">
        <w:rPr>
          <w:rFonts w:asciiTheme="minorHAnsi" w:hAnsiTheme="minorHAnsi" w:cstheme="minorHAnsi"/>
          <w:sz w:val="16"/>
        </w:rPr>
        <w:t xml:space="preserve"> the stability of every unprepared nation. Today, this includes </w:t>
      </w:r>
      <w:r w:rsidRPr="004439A1">
        <w:rPr>
          <w:rStyle w:val="Emphasis"/>
          <w:rFonts w:asciiTheme="minorHAnsi" w:hAnsiTheme="minorHAnsi" w:cstheme="minorHAnsi"/>
          <w:highlight w:val="cyan"/>
        </w:rPr>
        <w:t>every country in the world</w:t>
      </w:r>
      <w:r w:rsidRPr="004439A1">
        <w:rPr>
          <w:rFonts w:asciiTheme="minorHAnsi" w:hAnsiTheme="minorHAnsi" w:cstheme="minorHAnsi"/>
          <w:sz w:val="16"/>
        </w:rPr>
        <w:t xml:space="preserve">. Thankfully, most of the technologies required to mount a reliable </w:t>
      </w:r>
      <w:proofErr w:type="spellStart"/>
      <w:r w:rsidRPr="004439A1">
        <w:rPr>
          <w:rFonts w:asciiTheme="minorHAnsi" w:hAnsiTheme="minorHAnsi" w:cstheme="minorHAnsi"/>
          <w:sz w:val="16"/>
        </w:rPr>
        <w:t>defence</w:t>
      </w:r>
      <w:proofErr w:type="spellEnd"/>
      <w:r w:rsidRPr="004439A1">
        <w:rPr>
          <w:rFonts w:asciiTheme="minorHAnsi" w:hAnsiTheme="minorHAnsi" w:cstheme="minorHAnsi"/>
          <w:sz w:val="16"/>
        </w:rPr>
        <w:t xml:space="preserve"> already exist. With dedicated preparations, many nations could become highly resistant to catastrophic pandemics – but only if they anticipate more severe threats than a reprise of COVID-19.</w:t>
      </w:r>
    </w:p>
    <w:p w14:paraId="65BCDBF6" w14:textId="77777777" w:rsidR="00C508DD" w:rsidRPr="004439A1" w:rsidRDefault="00C508DD" w:rsidP="00C508DD">
      <w:pPr>
        <w:pStyle w:val="Heading3"/>
        <w:rPr>
          <w:rFonts w:asciiTheme="minorHAnsi" w:hAnsiTheme="minorHAnsi" w:cstheme="minorHAnsi"/>
        </w:rPr>
      </w:pPr>
      <w:r w:rsidRPr="004439A1">
        <w:rPr>
          <w:rFonts w:asciiTheme="minorHAnsi" w:hAnsiTheme="minorHAnsi" w:cstheme="minorHAnsi"/>
        </w:rPr>
        <w:t>Impact – Developing Countries - Econ</w:t>
      </w:r>
    </w:p>
    <w:p w14:paraId="194F65AE" w14:textId="77777777" w:rsidR="00C508DD" w:rsidRPr="004439A1" w:rsidRDefault="00C508DD" w:rsidP="00C508DD">
      <w:pPr>
        <w:pStyle w:val="Heading4"/>
        <w:rPr>
          <w:rFonts w:asciiTheme="minorHAnsi" w:hAnsiTheme="minorHAnsi" w:cstheme="minorHAnsi"/>
        </w:rPr>
      </w:pPr>
      <w:r w:rsidRPr="004439A1">
        <w:rPr>
          <w:rFonts w:asciiTheme="minorHAnsi" w:hAnsiTheme="minorHAnsi" w:cstheme="minorHAnsi"/>
        </w:rPr>
        <w:t>Global development key to resilience to all other existential threats---it outweighs</w:t>
      </w:r>
    </w:p>
    <w:p w14:paraId="15FC88FF" w14:textId="77777777" w:rsidR="00C508DD" w:rsidRPr="004439A1" w:rsidRDefault="00C508DD" w:rsidP="00C508DD">
      <w:pPr>
        <w:rPr>
          <w:rFonts w:asciiTheme="minorHAnsi" w:hAnsiTheme="minorHAnsi" w:cstheme="minorHAnsi"/>
        </w:rPr>
      </w:pPr>
      <w:r w:rsidRPr="004439A1">
        <w:rPr>
          <w:rFonts w:asciiTheme="minorHAnsi" w:hAnsiTheme="minorHAnsi" w:cstheme="minorHAnsi"/>
        </w:rPr>
        <w:t xml:space="preserve">Hanna Samir </w:t>
      </w:r>
      <w:r w:rsidRPr="004439A1">
        <w:rPr>
          <w:rStyle w:val="Style13ptBold"/>
          <w:rFonts w:asciiTheme="minorHAnsi" w:hAnsiTheme="minorHAnsi" w:cstheme="minorHAnsi"/>
        </w:rPr>
        <w:t>Kassab 17</w:t>
      </w:r>
      <w:r w:rsidRPr="004439A1">
        <w:rPr>
          <w:rFonts w:asciiTheme="minorHAnsi" w:hAnsiTheme="minorHAnsi" w:cstheme="minorHAnsi"/>
        </w:rPr>
        <w:t xml:space="preserve">. Visiting Assistant Professor of Political Science at Northern Michigan University, Prioritization Theory and Defensive Foreign Policy. Springer International Publishing, 2017. </w:t>
      </w:r>
      <w:proofErr w:type="spellStart"/>
      <w:r w:rsidRPr="004439A1">
        <w:rPr>
          <w:rFonts w:asciiTheme="minorHAnsi" w:hAnsiTheme="minorHAnsi" w:cstheme="minorHAnsi"/>
        </w:rPr>
        <w:t>CrossRef</w:t>
      </w:r>
      <w:proofErr w:type="spellEnd"/>
      <w:r w:rsidRPr="004439A1">
        <w:rPr>
          <w:rFonts w:asciiTheme="minorHAnsi" w:hAnsiTheme="minorHAnsi" w:cstheme="minorHAnsi"/>
        </w:rPr>
        <w:t xml:space="preserve">, doi:10.1007/978-3-319-48018-3. </w:t>
      </w:r>
    </w:p>
    <w:p w14:paraId="14206EBD" w14:textId="77777777" w:rsidR="00C508DD" w:rsidRPr="004439A1" w:rsidRDefault="00C508DD" w:rsidP="00C508DD">
      <w:pPr>
        <w:rPr>
          <w:rStyle w:val="StyleUnderline"/>
          <w:rFonts w:asciiTheme="minorHAnsi" w:hAnsiTheme="minorHAnsi" w:cstheme="minorHAnsi"/>
        </w:rPr>
      </w:pPr>
      <w:r w:rsidRPr="004439A1">
        <w:rPr>
          <w:rFonts w:asciiTheme="minorHAnsi" w:hAnsiTheme="minorHAnsi" w:cstheme="minorHAnsi"/>
          <w:sz w:val="16"/>
        </w:rPr>
        <w:t xml:space="preserve">The second vulnerability that must be prioritized is </w:t>
      </w:r>
      <w:proofErr w:type="gramStart"/>
      <w:r w:rsidRPr="004439A1">
        <w:rPr>
          <w:rFonts w:asciiTheme="minorHAnsi" w:hAnsiTheme="minorHAnsi" w:cstheme="minorHAnsi"/>
          <w:sz w:val="16"/>
        </w:rPr>
        <w:t>economic</w:t>
      </w:r>
      <w:proofErr w:type="gramEnd"/>
      <w:r w:rsidRPr="004439A1">
        <w:rPr>
          <w:rFonts w:asciiTheme="minorHAnsi" w:hAnsiTheme="minorHAnsi" w:cstheme="minorHAnsi"/>
          <w:sz w:val="16"/>
        </w:rPr>
        <w:t xml:space="preserve">. As of writing (February 2016), </w:t>
      </w:r>
      <w:r w:rsidRPr="004439A1">
        <w:rPr>
          <w:rStyle w:val="StyleUnderline"/>
          <w:rFonts w:asciiTheme="minorHAnsi" w:hAnsiTheme="minorHAnsi" w:cstheme="minorHAnsi"/>
        </w:rPr>
        <w:t xml:space="preserve">economies the world over are going through </w:t>
      </w:r>
      <w:r w:rsidRPr="004439A1">
        <w:rPr>
          <w:rStyle w:val="Emphasis"/>
          <w:rFonts w:asciiTheme="minorHAnsi" w:hAnsiTheme="minorHAnsi" w:cstheme="minorHAnsi"/>
        </w:rPr>
        <w:t>serious challenges</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Decision-makers must create a </w:t>
      </w:r>
      <w:r w:rsidRPr="004439A1">
        <w:rPr>
          <w:rStyle w:val="Emphasis"/>
          <w:rFonts w:asciiTheme="minorHAnsi" w:hAnsiTheme="minorHAnsi" w:cstheme="minorHAnsi"/>
        </w:rPr>
        <w:t>more stable</w:t>
      </w:r>
      <w:r w:rsidRPr="004439A1">
        <w:rPr>
          <w:rFonts w:asciiTheme="minorHAnsi" w:hAnsiTheme="minorHAnsi" w:cstheme="minorHAnsi"/>
          <w:sz w:val="16"/>
        </w:rPr>
        <w:t xml:space="preserve"> global market </w:t>
      </w:r>
      <w:r w:rsidRPr="004439A1">
        <w:rPr>
          <w:rStyle w:val="Emphasis"/>
          <w:rFonts w:asciiTheme="minorHAnsi" w:hAnsiTheme="minorHAnsi" w:cstheme="minorHAnsi"/>
        </w:rPr>
        <w:t>system</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that provides </w:t>
      </w:r>
      <w:r w:rsidRPr="004439A1">
        <w:rPr>
          <w:rStyle w:val="Emphasis"/>
          <w:rFonts w:asciiTheme="minorHAnsi" w:hAnsiTheme="minorHAnsi" w:cstheme="minorHAnsi"/>
        </w:rPr>
        <w:t>development</w:t>
      </w:r>
      <w:r w:rsidRPr="004439A1">
        <w:rPr>
          <w:rFonts w:asciiTheme="minorHAnsi" w:hAnsiTheme="minorHAnsi" w:cstheme="minorHAnsi"/>
          <w:sz w:val="16"/>
        </w:rPr>
        <w:t xml:space="preserve"> </w:t>
      </w:r>
      <w:r w:rsidRPr="004439A1">
        <w:rPr>
          <w:rStyle w:val="StyleUnderline"/>
          <w:rFonts w:asciiTheme="minorHAnsi" w:hAnsiTheme="minorHAnsi" w:cstheme="minorHAnsi"/>
        </w:rPr>
        <w:t>and</w:t>
      </w:r>
      <w:r w:rsidRPr="004439A1">
        <w:rPr>
          <w:rFonts w:asciiTheme="minorHAnsi" w:hAnsiTheme="minorHAnsi" w:cstheme="minorHAnsi"/>
          <w:sz w:val="16"/>
        </w:rPr>
        <w:t xml:space="preserve"> </w:t>
      </w:r>
      <w:r w:rsidRPr="004439A1">
        <w:rPr>
          <w:rStyle w:val="Emphasis"/>
          <w:rFonts w:asciiTheme="minorHAnsi" w:hAnsiTheme="minorHAnsi" w:cstheme="minorHAnsi"/>
        </w:rPr>
        <w:t>human security</w:t>
      </w:r>
      <w:r w:rsidRPr="004439A1">
        <w:rPr>
          <w:rFonts w:asciiTheme="minorHAnsi" w:hAnsiTheme="minorHAnsi" w:cstheme="minorHAnsi"/>
          <w:sz w:val="16"/>
        </w:rPr>
        <w:t xml:space="preserve"> for all. </w:t>
      </w:r>
      <w:r w:rsidRPr="004439A1">
        <w:rPr>
          <w:rStyle w:val="Emphasis"/>
          <w:rFonts w:asciiTheme="minorHAnsi" w:hAnsiTheme="minorHAnsi" w:cstheme="minorHAnsi"/>
          <w:highlight w:val="cyan"/>
        </w:rPr>
        <w:t>Economic development</w:t>
      </w:r>
      <w:r w:rsidRPr="004439A1">
        <w:rPr>
          <w:rFonts w:asciiTheme="minorHAnsi" w:hAnsiTheme="minorHAnsi" w:cstheme="minorHAnsi"/>
          <w:sz w:val="16"/>
        </w:rPr>
        <w:t xml:space="preserve"> (discussed in the final part of this chapter) </w:t>
      </w:r>
      <w:r w:rsidRPr="004439A1">
        <w:rPr>
          <w:rStyle w:val="StyleUnderline"/>
          <w:rFonts w:asciiTheme="minorHAnsi" w:hAnsiTheme="minorHAnsi" w:cstheme="minorHAnsi"/>
        </w:rPr>
        <w:t xml:space="preserve">will </w:t>
      </w:r>
      <w:r w:rsidRPr="004439A1">
        <w:rPr>
          <w:rStyle w:val="StyleUnderline"/>
          <w:rFonts w:asciiTheme="minorHAnsi" w:hAnsiTheme="minorHAnsi" w:cstheme="minorHAnsi"/>
          <w:highlight w:val="cyan"/>
        </w:rPr>
        <w:t>allow states and decision-makers</w:t>
      </w:r>
      <w:r w:rsidRPr="004439A1">
        <w:rPr>
          <w:rStyle w:val="StyleUnderline"/>
          <w:rFonts w:asciiTheme="minorHAnsi" w:hAnsiTheme="minorHAnsi" w:cstheme="minorHAnsi"/>
        </w:rPr>
        <w:t xml:space="preserve"> the ability </w:t>
      </w:r>
      <w:r w:rsidRPr="004439A1">
        <w:rPr>
          <w:rStyle w:val="StyleUnderline"/>
          <w:rFonts w:asciiTheme="minorHAnsi" w:hAnsiTheme="minorHAnsi" w:cstheme="minorHAnsi"/>
          <w:highlight w:val="cyan"/>
        </w:rPr>
        <w:t xml:space="preserve">to become </w:t>
      </w:r>
      <w:r w:rsidRPr="004439A1">
        <w:rPr>
          <w:rStyle w:val="Emphasis"/>
          <w:rFonts w:asciiTheme="minorHAnsi" w:hAnsiTheme="minorHAnsi" w:cstheme="minorHAnsi"/>
          <w:highlight w:val="cyan"/>
        </w:rPr>
        <w:t>more resilient to other threats</w:t>
      </w:r>
      <w:r w:rsidRPr="004439A1">
        <w:rPr>
          <w:rFonts w:asciiTheme="minorHAnsi" w:hAnsiTheme="minorHAnsi" w:cstheme="minorHAnsi"/>
          <w:sz w:val="16"/>
        </w:rPr>
        <w:t xml:space="preserve">. </w:t>
      </w:r>
      <w:r w:rsidRPr="004439A1">
        <w:rPr>
          <w:rStyle w:val="StyleUnderline"/>
          <w:rFonts w:asciiTheme="minorHAnsi" w:hAnsiTheme="minorHAnsi" w:cstheme="minorHAnsi"/>
        </w:rPr>
        <w:t>Economic development</w:t>
      </w:r>
      <w:r w:rsidRPr="004439A1">
        <w:rPr>
          <w:rFonts w:asciiTheme="minorHAnsi" w:hAnsiTheme="minorHAnsi" w:cstheme="minorHAnsi"/>
          <w:sz w:val="16"/>
        </w:rPr>
        <w:t xml:space="preserve"> is thus the second most important vulnerability to prioritize because it </w:t>
      </w:r>
      <w:r w:rsidRPr="004439A1">
        <w:rPr>
          <w:rStyle w:val="StyleUnderline"/>
          <w:rFonts w:asciiTheme="minorHAnsi" w:hAnsiTheme="minorHAnsi" w:cstheme="minorHAnsi"/>
          <w:highlight w:val="cyan"/>
        </w:rPr>
        <w:t xml:space="preserve">instigates the </w:t>
      </w:r>
      <w:r w:rsidRPr="004439A1">
        <w:rPr>
          <w:rStyle w:val="Emphasis"/>
          <w:rFonts w:asciiTheme="minorHAnsi" w:hAnsiTheme="minorHAnsi" w:cstheme="minorHAnsi"/>
          <w:highlight w:val="cyan"/>
        </w:rPr>
        <w:t>best use of resources</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By using resources efficiently, states can amass capabilities </w:t>
      </w:r>
      <w:r w:rsidRPr="004439A1">
        <w:rPr>
          <w:rStyle w:val="StyleUnderline"/>
          <w:rFonts w:asciiTheme="minorHAnsi" w:hAnsiTheme="minorHAnsi" w:cstheme="minorHAnsi"/>
          <w:highlight w:val="cyan"/>
        </w:rPr>
        <w:t>to neutralize other</w:t>
      </w:r>
      <w:r w:rsidRPr="004439A1">
        <w:rPr>
          <w:rStyle w:val="StyleUnderline"/>
          <w:rFonts w:asciiTheme="minorHAnsi" w:hAnsiTheme="minorHAnsi" w:cstheme="minorHAnsi"/>
        </w:rPr>
        <w:t xml:space="preserve"> sources of </w:t>
      </w:r>
      <w:r w:rsidRPr="004439A1">
        <w:rPr>
          <w:rStyle w:val="StyleUnderline"/>
          <w:rFonts w:asciiTheme="minorHAnsi" w:hAnsiTheme="minorHAnsi" w:cstheme="minorHAnsi"/>
          <w:highlight w:val="cyan"/>
        </w:rPr>
        <w:t>vulnerability</w:t>
      </w:r>
      <w:r w:rsidRPr="004439A1">
        <w:rPr>
          <w:rStyle w:val="StyleUnderline"/>
          <w:rFonts w:asciiTheme="minorHAnsi" w:hAnsiTheme="minorHAnsi" w:cstheme="minorHAnsi"/>
        </w:rPr>
        <w:t xml:space="preserve"> such as </w:t>
      </w:r>
      <w:r w:rsidRPr="004439A1">
        <w:rPr>
          <w:rStyle w:val="Emphasis"/>
          <w:rFonts w:asciiTheme="minorHAnsi" w:hAnsiTheme="minorHAnsi" w:cstheme="minorHAnsi"/>
        </w:rPr>
        <w:t>health</w:t>
      </w:r>
      <w:r w:rsidRPr="004439A1">
        <w:rPr>
          <w:rStyle w:val="StyleUnderline"/>
          <w:rFonts w:asciiTheme="minorHAnsi" w:hAnsiTheme="minorHAnsi" w:cstheme="minorHAnsi"/>
        </w:rPr>
        <w:t xml:space="preserve">, </w:t>
      </w:r>
      <w:r w:rsidRPr="004439A1">
        <w:rPr>
          <w:rStyle w:val="Emphasis"/>
          <w:rFonts w:asciiTheme="minorHAnsi" w:hAnsiTheme="minorHAnsi" w:cstheme="minorHAnsi"/>
        </w:rPr>
        <w:t>military</w:t>
      </w:r>
      <w:r w:rsidRPr="004439A1">
        <w:rPr>
          <w:rStyle w:val="StyleUnderline"/>
          <w:rFonts w:asciiTheme="minorHAnsi" w:hAnsiTheme="minorHAnsi" w:cstheme="minorHAnsi"/>
        </w:rPr>
        <w:t xml:space="preserve"> and </w:t>
      </w:r>
      <w:r w:rsidRPr="004439A1">
        <w:rPr>
          <w:rStyle w:val="Emphasis"/>
          <w:rFonts w:asciiTheme="minorHAnsi" w:hAnsiTheme="minorHAnsi" w:cstheme="minorHAnsi"/>
        </w:rPr>
        <w:t>political</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To stem economic vulnerability requires some protection from capitalism’s inherent flux: the cycles of boom and bust. </w:t>
      </w:r>
      <w:r w:rsidRPr="004439A1">
        <w:rPr>
          <w:rStyle w:val="StyleUnderline"/>
          <w:rFonts w:asciiTheme="minorHAnsi" w:hAnsiTheme="minorHAnsi" w:cstheme="minorHAnsi"/>
        </w:rPr>
        <w:t>The economy must be made to serve the community</w:t>
      </w:r>
      <w:r w:rsidRPr="004439A1">
        <w:rPr>
          <w:rFonts w:asciiTheme="minorHAnsi" w:hAnsiTheme="minorHAnsi" w:cstheme="minorHAnsi"/>
          <w:sz w:val="16"/>
        </w:rPr>
        <w:t xml:space="preserve">;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w:t>
      </w:r>
      <w:r w:rsidRPr="004439A1">
        <w:rPr>
          <w:rStyle w:val="StyleUnderline"/>
          <w:rFonts w:asciiTheme="minorHAnsi" w:hAnsiTheme="minorHAnsi" w:cstheme="minorHAnsi"/>
        </w:rPr>
        <w:t>mechanisms must be put into place to ensure</w:t>
      </w:r>
      <w:r w:rsidRPr="004439A1">
        <w:rPr>
          <w:rFonts w:asciiTheme="minorHAnsi" w:hAnsiTheme="minorHAnsi" w:cstheme="minorHAnsi"/>
          <w:sz w:val="16"/>
        </w:rPr>
        <w:t xml:space="preserve"> sustainable growth rates to build </w:t>
      </w:r>
      <w:r w:rsidRPr="004439A1">
        <w:rPr>
          <w:rStyle w:val="Emphasis"/>
          <w:rFonts w:asciiTheme="minorHAnsi" w:hAnsiTheme="minorHAnsi" w:cstheme="minorHAnsi"/>
        </w:rPr>
        <w:t>resilience to systemic vulnerability</w:t>
      </w:r>
      <w:r w:rsidRPr="004439A1">
        <w:rPr>
          <w:rFonts w:asciiTheme="minorHAnsi" w:hAnsiTheme="minorHAnsi" w:cstheme="minorHAnsi"/>
          <w:sz w:val="16"/>
        </w:rPr>
        <w:t xml:space="preserve">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w:t>
      </w:r>
      <w:proofErr w:type="gramStart"/>
      <w:r w:rsidRPr="004439A1">
        <w:rPr>
          <w:rFonts w:asciiTheme="minorHAnsi" w:hAnsiTheme="minorHAnsi" w:cstheme="minorHAnsi"/>
          <w:sz w:val="16"/>
        </w:rPr>
        <w:t>term</w:t>
      </w:r>
      <w:proofErr w:type="gramEnd"/>
      <w:r w:rsidRPr="004439A1">
        <w:rPr>
          <w:rFonts w:asciiTheme="minorHAnsi" w:hAnsiTheme="minorHAnsi" w:cstheme="minorHAnsi"/>
          <w:sz w:val="16"/>
        </w:rPr>
        <w:t xml:space="preserve"> but it is ultimately short sighted: in the long run we are all dead after all. The other vulnerabilities are serious but are on their way to being stable. </w:t>
      </w:r>
      <w:r w:rsidRPr="004439A1">
        <w:rPr>
          <w:rStyle w:val="StyleUnderline"/>
          <w:rFonts w:asciiTheme="minorHAnsi" w:hAnsiTheme="minorHAnsi" w:cstheme="minorHAnsi"/>
          <w:highlight w:val="cyan"/>
        </w:rPr>
        <w:t xml:space="preserve">States </w:t>
      </w:r>
      <w:r w:rsidRPr="004439A1">
        <w:rPr>
          <w:rStyle w:val="Emphasis"/>
          <w:rFonts w:asciiTheme="minorHAnsi" w:hAnsiTheme="minorHAnsi" w:cstheme="minorHAnsi"/>
          <w:highlight w:val="cyan"/>
        </w:rPr>
        <w:t>understand</w:t>
      </w:r>
      <w:r w:rsidRPr="004439A1">
        <w:rPr>
          <w:rStyle w:val="StyleUnderline"/>
          <w:rFonts w:asciiTheme="minorHAnsi" w:hAnsiTheme="minorHAnsi" w:cstheme="minorHAnsi"/>
          <w:highlight w:val="cyan"/>
        </w:rPr>
        <w:t xml:space="preserve"> the power of </w:t>
      </w:r>
      <w:r w:rsidRPr="004439A1">
        <w:rPr>
          <w:rStyle w:val="Emphasis"/>
          <w:rFonts w:asciiTheme="minorHAnsi" w:hAnsiTheme="minorHAnsi" w:cstheme="minorHAnsi"/>
          <w:highlight w:val="cyan"/>
        </w:rPr>
        <w:t>Ebola</w:t>
      </w:r>
      <w:r w:rsidRPr="004439A1">
        <w:rPr>
          <w:rStyle w:val="StyleUnderline"/>
          <w:rFonts w:asciiTheme="minorHAnsi" w:hAnsiTheme="minorHAnsi" w:cstheme="minorHAnsi"/>
          <w:highlight w:val="cyan"/>
        </w:rPr>
        <w:t xml:space="preserve">, </w:t>
      </w:r>
      <w:r w:rsidRPr="004439A1">
        <w:rPr>
          <w:rStyle w:val="Emphasis"/>
          <w:rFonts w:asciiTheme="minorHAnsi" w:hAnsiTheme="minorHAnsi" w:cstheme="minorHAnsi"/>
          <w:highlight w:val="cyan"/>
        </w:rPr>
        <w:t>Zika</w:t>
      </w:r>
      <w:r w:rsidRPr="004439A1">
        <w:rPr>
          <w:rStyle w:val="StyleUnderline"/>
          <w:rFonts w:asciiTheme="minorHAnsi" w:hAnsiTheme="minorHAnsi" w:cstheme="minorHAnsi"/>
          <w:highlight w:val="cyan"/>
        </w:rPr>
        <w:t xml:space="preserve"> and </w:t>
      </w:r>
      <w:r w:rsidRPr="004439A1">
        <w:rPr>
          <w:rStyle w:val="Emphasis"/>
          <w:rFonts w:asciiTheme="minorHAnsi" w:hAnsiTheme="minorHAnsi" w:cstheme="minorHAnsi"/>
          <w:highlight w:val="cyan"/>
        </w:rPr>
        <w:t>cyber-security</w:t>
      </w:r>
      <w:r w:rsidRPr="004439A1">
        <w:rPr>
          <w:rStyle w:val="StyleUnderline"/>
          <w:rFonts w:asciiTheme="minorHAnsi" w:hAnsiTheme="minorHAnsi" w:cstheme="minorHAnsi"/>
        </w:rPr>
        <w:t xml:space="preserve">, for instance, </w:t>
      </w:r>
      <w:r w:rsidRPr="004439A1">
        <w:rPr>
          <w:rStyle w:val="StyleUnderline"/>
          <w:rFonts w:asciiTheme="minorHAnsi" w:hAnsiTheme="minorHAnsi" w:cstheme="minorHAnsi"/>
          <w:highlight w:val="cyan"/>
        </w:rPr>
        <w:t xml:space="preserve">to </w:t>
      </w:r>
      <w:r w:rsidRPr="004439A1">
        <w:rPr>
          <w:rStyle w:val="Emphasis"/>
          <w:rFonts w:asciiTheme="minorHAnsi" w:hAnsiTheme="minorHAnsi" w:cstheme="minorHAnsi"/>
          <w:highlight w:val="cyan"/>
        </w:rPr>
        <w:t>destroy the world</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States are well down the road to developing </w:t>
      </w:r>
      <w:r w:rsidRPr="004439A1">
        <w:rPr>
          <w:rStyle w:val="Emphasis"/>
          <w:rFonts w:asciiTheme="minorHAnsi" w:hAnsiTheme="minorHAnsi" w:cstheme="minorHAnsi"/>
          <w:highlight w:val="cyan"/>
        </w:rPr>
        <w:t>infrastructure</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to </w:t>
      </w:r>
      <w:r w:rsidRPr="004439A1">
        <w:rPr>
          <w:rStyle w:val="Emphasis"/>
          <w:rFonts w:asciiTheme="minorHAnsi" w:hAnsiTheme="minorHAnsi" w:cstheme="minorHAnsi"/>
          <w:highlight w:val="cyan"/>
        </w:rPr>
        <w:t>absorb the chaos that can result</w:t>
      </w:r>
      <w:r w:rsidRPr="004439A1">
        <w:rPr>
          <w:rStyle w:val="Emphasis"/>
          <w:rFonts w:asciiTheme="minorHAnsi" w:hAnsiTheme="minorHAnsi" w:cstheme="minorHAnsi"/>
        </w:rPr>
        <w:t xml:space="preserve"> from proliferation</w:t>
      </w:r>
      <w:r w:rsidRPr="004439A1">
        <w:rPr>
          <w:rFonts w:asciiTheme="minorHAnsi" w:hAnsiTheme="minorHAnsi" w:cstheme="minorHAnsi"/>
          <w:sz w:val="16"/>
        </w:rPr>
        <w:t xml:space="preserve"> of such issues. </w:t>
      </w:r>
      <w:r w:rsidRPr="004439A1">
        <w:rPr>
          <w:rStyle w:val="StyleUnderline"/>
          <w:rFonts w:asciiTheme="minorHAnsi" w:hAnsiTheme="minorHAnsi" w:cstheme="minorHAnsi"/>
        </w:rPr>
        <w:t xml:space="preserve">This is because decision-makers fully grasp the </w:t>
      </w:r>
      <w:r w:rsidRPr="004439A1">
        <w:rPr>
          <w:rStyle w:val="Emphasis"/>
          <w:rFonts w:asciiTheme="minorHAnsi" w:hAnsiTheme="minorHAnsi" w:cstheme="minorHAnsi"/>
        </w:rPr>
        <w:t>importance</w:t>
      </w:r>
      <w:r w:rsidRPr="004439A1">
        <w:rPr>
          <w:rStyle w:val="StyleUnderline"/>
          <w:rFonts w:asciiTheme="minorHAnsi" w:hAnsiTheme="minorHAnsi" w:cstheme="minorHAnsi"/>
        </w:rPr>
        <w:t xml:space="preserve"> of </w:t>
      </w:r>
      <w:r w:rsidRPr="004439A1">
        <w:rPr>
          <w:rStyle w:val="Emphasis"/>
          <w:rFonts w:asciiTheme="minorHAnsi" w:hAnsiTheme="minorHAnsi" w:cstheme="minorHAnsi"/>
        </w:rPr>
        <w:t>establishing control over epidemics and cyber-insecurity</w:t>
      </w:r>
      <w:r w:rsidRPr="004439A1">
        <w:rPr>
          <w:rFonts w:asciiTheme="minorHAnsi" w:hAnsiTheme="minorHAnsi" w:cstheme="minorHAnsi"/>
          <w:sz w:val="16"/>
        </w:rPr>
        <w:t xml:space="preserve">. Cyber-defensive measures are being bolstered and increasing power is being given to institutions and regimes to help fight and neutralize outbreaks. </w:t>
      </w:r>
      <w:r w:rsidRPr="004439A1">
        <w:rPr>
          <w:rStyle w:val="StyleUnderline"/>
          <w:rFonts w:asciiTheme="minorHAnsi" w:hAnsiTheme="minorHAnsi" w:cstheme="minorHAnsi"/>
        </w:rPr>
        <w:t>More can be done but</w:t>
      </w:r>
      <w:r w:rsidRPr="004439A1">
        <w:rPr>
          <w:rFonts w:asciiTheme="minorHAnsi" w:hAnsiTheme="minorHAnsi" w:cstheme="minorHAnsi"/>
          <w:sz w:val="16"/>
        </w:rPr>
        <w:t xml:space="preserve"> I am hopeful </w:t>
      </w:r>
      <w:r w:rsidRPr="004439A1">
        <w:rPr>
          <w:rStyle w:val="StyleUnderline"/>
          <w:rFonts w:asciiTheme="minorHAnsi" w:hAnsiTheme="minorHAnsi" w:cstheme="minorHAnsi"/>
        </w:rPr>
        <w:t>society is moving in the right direction</w:t>
      </w:r>
      <w:r w:rsidRPr="004439A1">
        <w:rPr>
          <w:rFonts w:asciiTheme="minorHAnsi" w:hAnsiTheme="minorHAnsi" w:cstheme="minorHAnsi"/>
          <w:sz w:val="16"/>
        </w:rPr>
        <w:t xml:space="preserve">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w:t>
      </w:r>
      <w:proofErr w:type="gramStart"/>
      <w:r w:rsidRPr="004439A1">
        <w:rPr>
          <w:rFonts w:asciiTheme="minorHAnsi" w:hAnsiTheme="minorHAnsi" w:cstheme="minorHAnsi"/>
          <w:sz w:val="16"/>
        </w:rPr>
        <w:t>As a consequence</w:t>
      </w:r>
      <w:proofErr w:type="gramEnd"/>
      <w:r w:rsidRPr="004439A1">
        <w:rPr>
          <w:rFonts w:asciiTheme="minorHAnsi" w:hAnsiTheme="minorHAnsi" w:cstheme="minorHAnsi"/>
          <w:sz w:val="16"/>
        </w:rPr>
        <w:t>,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w:t>
      </w:r>
      <w:proofErr w:type="spellStart"/>
      <w:r w:rsidRPr="004439A1">
        <w:rPr>
          <w:rFonts w:asciiTheme="minorHAnsi" w:hAnsiTheme="minorHAnsi" w:cstheme="minorHAnsi"/>
          <w:sz w:val="16"/>
        </w:rPr>
        <w:t>desecuritization</w:t>
      </w:r>
      <w:proofErr w:type="spellEnd"/>
      <w:r w:rsidRPr="004439A1">
        <w:rPr>
          <w:rFonts w:asciiTheme="minorHAnsi" w:hAnsiTheme="minorHAnsi" w:cstheme="minorHAnsi"/>
          <w:sz w:val="16"/>
        </w:rPr>
        <w:t xml:space="preserve"> process of prioritization as vulnerabilities are perceived as threatening to human survival. </w:t>
      </w:r>
      <w:r w:rsidRPr="004439A1">
        <w:rPr>
          <w:rStyle w:val="StyleUnderline"/>
          <w:rFonts w:asciiTheme="minorHAnsi" w:hAnsiTheme="minorHAnsi" w:cstheme="minorHAnsi"/>
          <w:highlight w:val="cyan"/>
        </w:rPr>
        <w:t xml:space="preserve">Decision-makers must </w:t>
      </w:r>
      <w:r w:rsidRPr="004439A1">
        <w:rPr>
          <w:rStyle w:val="Emphasis"/>
          <w:rFonts w:asciiTheme="minorHAnsi" w:hAnsiTheme="minorHAnsi" w:cstheme="minorHAnsi"/>
          <w:highlight w:val="cyan"/>
        </w:rPr>
        <w:t>not</w:t>
      </w:r>
      <w:r w:rsidRPr="004439A1">
        <w:rPr>
          <w:rStyle w:val="StyleUnderline"/>
          <w:rFonts w:asciiTheme="minorHAnsi" w:hAnsiTheme="minorHAnsi" w:cstheme="minorHAnsi"/>
          <w:highlight w:val="cyan"/>
        </w:rPr>
        <w:t xml:space="preserve"> look at </w:t>
      </w:r>
      <w:r w:rsidRPr="004439A1">
        <w:rPr>
          <w:rStyle w:val="Emphasis"/>
          <w:rFonts w:asciiTheme="minorHAnsi" w:hAnsiTheme="minorHAnsi" w:cstheme="minorHAnsi"/>
          <w:highlight w:val="cyan"/>
        </w:rPr>
        <w:t xml:space="preserve">one source of </w:t>
      </w:r>
      <w:proofErr w:type="gramStart"/>
      <w:r w:rsidRPr="004439A1">
        <w:rPr>
          <w:rStyle w:val="Emphasis"/>
          <w:rFonts w:asciiTheme="minorHAnsi" w:hAnsiTheme="minorHAnsi" w:cstheme="minorHAnsi"/>
          <w:highlight w:val="cyan"/>
        </w:rPr>
        <w:t>vulnerability</w:t>
      </w:r>
      <w:r w:rsidRPr="004439A1">
        <w:rPr>
          <w:rFonts w:asciiTheme="minorHAnsi" w:hAnsiTheme="minorHAnsi" w:cstheme="minorHAnsi"/>
          <w:sz w:val="16"/>
          <w:highlight w:val="cyan"/>
        </w:rPr>
        <w:t xml:space="preserve">, </w:t>
      </w:r>
      <w:r w:rsidRPr="004439A1">
        <w:rPr>
          <w:rStyle w:val="StyleUnderline"/>
          <w:rFonts w:asciiTheme="minorHAnsi" w:hAnsiTheme="minorHAnsi" w:cstheme="minorHAnsi"/>
          <w:highlight w:val="cyan"/>
        </w:rPr>
        <w:t>but</w:t>
      </w:r>
      <w:proofErr w:type="gramEnd"/>
      <w:r w:rsidRPr="004439A1">
        <w:rPr>
          <w:rStyle w:val="StyleUnderline"/>
          <w:rFonts w:asciiTheme="minorHAnsi" w:hAnsiTheme="minorHAnsi" w:cstheme="minorHAnsi"/>
        </w:rPr>
        <w:t xml:space="preserve"> must </w:t>
      </w:r>
      <w:r w:rsidRPr="004439A1">
        <w:rPr>
          <w:rStyle w:val="StyleUnderline"/>
          <w:rFonts w:asciiTheme="minorHAnsi" w:hAnsiTheme="minorHAnsi" w:cstheme="minorHAnsi"/>
          <w:highlight w:val="cyan"/>
        </w:rPr>
        <w:t xml:space="preserve">rather take a </w:t>
      </w:r>
      <w:r w:rsidRPr="004439A1">
        <w:rPr>
          <w:rStyle w:val="Emphasis"/>
          <w:rFonts w:asciiTheme="minorHAnsi" w:hAnsiTheme="minorHAnsi" w:cstheme="minorHAnsi"/>
          <w:highlight w:val="cyan"/>
        </w:rPr>
        <w:t>structural approach</w:t>
      </w:r>
      <w:r w:rsidRPr="004439A1">
        <w:rPr>
          <w:rFonts w:asciiTheme="minorHAnsi" w:hAnsiTheme="minorHAnsi" w:cstheme="minorHAnsi"/>
          <w:sz w:val="16"/>
        </w:rPr>
        <w:t xml:space="preserve"> </w:t>
      </w:r>
      <w:r w:rsidRPr="004439A1">
        <w:rPr>
          <w:rStyle w:val="StyleUnderline"/>
          <w:rFonts w:asciiTheme="minorHAnsi" w:hAnsiTheme="minorHAnsi" w:cstheme="minorHAnsi"/>
          <w:highlight w:val="cyan"/>
        </w:rPr>
        <w:t>to</w:t>
      </w:r>
      <w:r w:rsidRPr="004439A1">
        <w:rPr>
          <w:rStyle w:val="StyleUnderline"/>
          <w:rFonts w:asciiTheme="minorHAnsi" w:hAnsiTheme="minorHAnsi" w:cstheme="minorHAnsi"/>
        </w:rPr>
        <w:t xml:space="preserve"> determine the most efficient way to </w:t>
      </w:r>
      <w:r w:rsidRPr="004439A1">
        <w:rPr>
          <w:rStyle w:val="StyleUnderline"/>
          <w:rFonts w:asciiTheme="minorHAnsi" w:hAnsiTheme="minorHAnsi" w:cstheme="minorHAnsi"/>
          <w:highlight w:val="cyan"/>
        </w:rPr>
        <w:t>deal with the</w:t>
      </w:r>
      <w:r w:rsidRPr="004439A1">
        <w:rPr>
          <w:rStyle w:val="StyleUnderline"/>
          <w:rFonts w:asciiTheme="minorHAnsi" w:hAnsiTheme="minorHAnsi" w:cstheme="minorHAnsi"/>
        </w:rPr>
        <w:t xml:space="preserve"> wide array of </w:t>
      </w:r>
      <w:r w:rsidRPr="004439A1">
        <w:rPr>
          <w:rStyle w:val="StyleUnderline"/>
          <w:rFonts w:asciiTheme="minorHAnsi" w:hAnsiTheme="minorHAnsi" w:cstheme="minorHAnsi"/>
          <w:highlight w:val="cyan"/>
        </w:rPr>
        <w:t xml:space="preserve">problems that </w:t>
      </w:r>
      <w:r w:rsidRPr="004439A1">
        <w:rPr>
          <w:rStyle w:val="Emphasis"/>
          <w:rFonts w:asciiTheme="minorHAnsi" w:hAnsiTheme="minorHAnsi" w:cstheme="minorHAnsi"/>
          <w:highlight w:val="cyan"/>
        </w:rPr>
        <w:t>undermine survival</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Hence, to </w:t>
      </w:r>
      <w:r w:rsidRPr="004439A1">
        <w:rPr>
          <w:rStyle w:val="Emphasis"/>
          <w:rFonts w:asciiTheme="minorHAnsi" w:hAnsiTheme="minorHAnsi" w:cstheme="minorHAnsi"/>
        </w:rPr>
        <w:t>recover well</w:t>
      </w:r>
      <w:r w:rsidRPr="004439A1">
        <w:rPr>
          <w:rFonts w:asciiTheme="minorHAnsi" w:hAnsiTheme="minorHAnsi" w:cstheme="minorHAnsi"/>
          <w:sz w:val="16"/>
        </w:rPr>
        <w:t xml:space="preserve"> during times of systemic crisis, whether financial, the result of the rapid influx of refugees or after natural disasters, </w:t>
      </w:r>
      <w:r w:rsidRPr="004439A1">
        <w:rPr>
          <w:rStyle w:val="StyleUnderline"/>
          <w:rFonts w:asciiTheme="minorHAnsi" w:hAnsiTheme="minorHAnsi" w:cstheme="minorHAnsi"/>
        </w:rPr>
        <w:t xml:space="preserve">is essential in dealing with sudden and rapid systemic shocks. States that cannot deal with these on their own are considered </w:t>
      </w:r>
      <w:r w:rsidRPr="004439A1">
        <w:rPr>
          <w:rStyle w:val="Emphasis"/>
          <w:rFonts w:asciiTheme="minorHAnsi" w:hAnsiTheme="minorHAnsi" w:cstheme="minorHAnsi"/>
        </w:rPr>
        <w:t>weak and vulnerable</w:t>
      </w:r>
      <w:r w:rsidRPr="004439A1">
        <w:rPr>
          <w:rFonts w:asciiTheme="minorHAnsi" w:hAnsiTheme="minorHAnsi" w:cstheme="minorHAnsi"/>
          <w:sz w:val="16"/>
        </w:rPr>
        <w:t xml:space="preserve">. Great powers are those that are economically developed with the resilience necessary to adapt quickly to any event. </w:t>
      </w:r>
      <w:r w:rsidRPr="004439A1">
        <w:rPr>
          <w:rStyle w:val="StyleUnderline"/>
          <w:rFonts w:asciiTheme="minorHAnsi" w:hAnsiTheme="minorHAnsi" w:cstheme="minorHAnsi"/>
          <w:highlight w:val="cyan"/>
        </w:rPr>
        <w:t>The</w:t>
      </w:r>
      <w:r w:rsidRPr="004439A1">
        <w:rPr>
          <w:rFonts w:asciiTheme="minorHAnsi" w:hAnsiTheme="minorHAnsi" w:cstheme="minorHAnsi"/>
          <w:sz w:val="16"/>
          <w:highlight w:val="cyan"/>
        </w:rPr>
        <w:t xml:space="preserve"> </w:t>
      </w:r>
      <w:r w:rsidRPr="004439A1">
        <w:rPr>
          <w:rStyle w:val="Emphasis"/>
          <w:rFonts w:asciiTheme="minorHAnsi" w:hAnsiTheme="minorHAnsi" w:cstheme="minorHAnsi"/>
          <w:highlight w:val="cyan"/>
        </w:rPr>
        <w:t>root of success</w:t>
      </w:r>
      <w:r w:rsidRPr="004439A1">
        <w:rPr>
          <w:rStyle w:val="Emphasis"/>
          <w:rFonts w:asciiTheme="minorHAnsi" w:hAnsiTheme="minorHAnsi" w:cstheme="minorHAnsi"/>
        </w:rPr>
        <w:t xml:space="preserve"> in neutralizing systemic vulnerability</w:t>
      </w:r>
      <w:r w:rsidRPr="004439A1">
        <w:rPr>
          <w:rFonts w:asciiTheme="minorHAnsi" w:hAnsiTheme="minorHAnsi" w:cstheme="minorHAnsi"/>
          <w:sz w:val="16"/>
        </w:rPr>
        <w:t xml:space="preserve"> </w:t>
      </w:r>
      <w:r w:rsidRPr="004439A1">
        <w:rPr>
          <w:rStyle w:val="StyleUnderline"/>
          <w:rFonts w:asciiTheme="minorHAnsi" w:hAnsiTheme="minorHAnsi" w:cstheme="minorHAnsi"/>
          <w:highlight w:val="cyan"/>
        </w:rPr>
        <w:t xml:space="preserve">is through </w:t>
      </w:r>
      <w:proofErr w:type="gramStart"/>
      <w:r w:rsidRPr="004439A1">
        <w:rPr>
          <w:rStyle w:val="Emphasis"/>
          <w:rFonts w:asciiTheme="minorHAnsi" w:hAnsiTheme="minorHAnsi" w:cstheme="minorHAnsi"/>
          <w:highlight w:val="cyan"/>
        </w:rPr>
        <w:t>systems</w:t>
      </w:r>
      <w:proofErr w:type="gramEnd"/>
      <w:r w:rsidRPr="004439A1">
        <w:rPr>
          <w:rStyle w:val="Emphasis"/>
          <w:rFonts w:asciiTheme="minorHAnsi" w:hAnsiTheme="minorHAnsi" w:cstheme="minorHAnsi"/>
          <w:highlight w:val="cyan"/>
        </w:rPr>
        <w:t>-creation</w:t>
      </w:r>
      <w:r w:rsidRPr="004439A1">
        <w:rPr>
          <w:rStyle w:val="StyleUnderline"/>
          <w:rFonts w:asciiTheme="minorHAnsi" w:hAnsiTheme="minorHAnsi" w:cstheme="minorHAnsi"/>
          <w:highlight w:val="cyan"/>
        </w:rPr>
        <w:t>, that is</w:t>
      </w:r>
      <w:r w:rsidRPr="004439A1">
        <w:rPr>
          <w:rStyle w:val="StyleUnderline"/>
          <w:rFonts w:asciiTheme="minorHAnsi" w:hAnsiTheme="minorHAnsi" w:cstheme="minorHAnsi"/>
        </w:rPr>
        <w:t>,</w:t>
      </w:r>
      <w:r w:rsidRPr="004439A1">
        <w:rPr>
          <w:rFonts w:asciiTheme="minorHAnsi" w:hAnsiTheme="minorHAnsi" w:cstheme="minorHAnsi"/>
          <w:sz w:val="16"/>
        </w:rPr>
        <w:t xml:space="preserve"> the formation of an international system that supports </w:t>
      </w:r>
      <w:r w:rsidRPr="004439A1">
        <w:rPr>
          <w:rStyle w:val="Emphasis"/>
          <w:rFonts w:asciiTheme="minorHAnsi" w:hAnsiTheme="minorHAnsi" w:cstheme="minorHAnsi"/>
        </w:rPr>
        <w:t xml:space="preserve">economic </w:t>
      </w:r>
      <w:r w:rsidRPr="004439A1">
        <w:rPr>
          <w:rStyle w:val="Emphasis"/>
          <w:rFonts w:asciiTheme="minorHAnsi" w:hAnsiTheme="minorHAnsi" w:cstheme="minorHAnsi"/>
          <w:highlight w:val="cyan"/>
        </w:rPr>
        <w:t>development</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Economic development allows for the efficient use of scarce resources and is the key to resilience given systemic vulnerability. It allows a state the </w:t>
      </w:r>
      <w:r w:rsidRPr="004439A1">
        <w:rPr>
          <w:rStyle w:val="Emphasis"/>
          <w:rFonts w:asciiTheme="minorHAnsi" w:hAnsiTheme="minorHAnsi" w:cstheme="minorHAnsi"/>
          <w:highlight w:val="cyan"/>
        </w:rPr>
        <w:t>flexibility</w:t>
      </w:r>
      <w:r w:rsidRPr="004439A1">
        <w:rPr>
          <w:rStyle w:val="StyleUnderline"/>
          <w:rFonts w:asciiTheme="minorHAnsi" w:hAnsiTheme="minorHAnsi" w:cstheme="minorHAnsi"/>
        </w:rPr>
        <w:t xml:space="preserve"> to </w:t>
      </w:r>
      <w:r w:rsidRPr="004439A1">
        <w:rPr>
          <w:rStyle w:val="Emphasis"/>
          <w:rFonts w:asciiTheme="minorHAnsi" w:hAnsiTheme="minorHAnsi" w:cstheme="minorHAnsi"/>
          <w:highlight w:val="cyan"/>
        </w:rPr>
        <w:t>absorb and defuse external shocks</w:t>
      </w:r>
      <w:r w:rsidRPr="004439A1">
        <w:rPr>
          <w:rStyle w:val="StyleUnderline"/>
          <w:rFonts w:asciiTheme="minorHAnsi" w:hAnsiTheme="minorHAnsi" w:cstheme="minorHAnsi"/>
          <w:highlight w:val="cyan"/>
        </w:rPr>
        <w:t xml:space="preserve"> in all forms</w:t>
      </w:r>
      <w:r w:rsidRPr="004439A1">
        <w:rPr>
          <w:rStyle w:val="StyleUnderline"/>
          <w:rFonts w:asciiTheme="minorHAnsi" w:hAnsiTheme="minorHAnsi" w:cstheme="minorHAnsi"/>
        </w:rPr>
        <w:t xml:space="preserve">: economic, political, environmental and so forth. </w:t>
      </w:r>
      <w:r w:rsidRPr="004439A1">
        <w:rPr>
          <w:rFonts w:asciiTheme="minorHAnsi" w:hAnsiTheme="minorHAnsi" w:cstheme="minorHAnsi"/>
          <w:sz w:val="16"/>
        </w:rPr>
        <w:t xml:space="preserve">Henry Bruton’s modernist definition of economic development understands states to be economically developed if they are sufficiently flexible and diverse to adjust to change (Bruton 1965, 1). Development designates any increase in gross domestic product (GDP) that is sustainable, multidimensional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w:t>
      </w:r>
      <w:r w:rsidRPr="004439A1">
        <w:rPr>
          <w:rStyle w:val="StyleUnderline"/>
          <w:rFonts w:asciiTheme="minorHAnsi" w:hAnsiTheme="minorHAnsi" w:cstheme="minorHAnsi"/>
        </w:rPr>
        <w:t>Underdeveloped economies</w:t>
      </w:r>
      <w:r w:rsidRPr="004439A1">
        <w:rPr>
          <w:rFonts w:asciiTheme="minorHAnsi" w:hAnsiTheme="minorHAnsi" w:cstheme="minorHAnsi"/>
          <w:sz w:val="16"/>
        </w:rPr>
        <w:t xml:space="preserve">, then, </w:t>
      </w:r>
      <w:r w:rsidRPr="004439A1">
        <w:rPr>
          <w:rStyle w:val="StyleUnderline"/>
          <w:rFonts w:asciiTheme="minorHAnsi" w:hAnsiTheme="minorHAnsi" w:cstheme="minorHAnsi"/>
        </w:rPr>
        <w:t>possess</w:t>
      </w:r>
      <w:r w:rsidRPr="004439A1">
        <w:rPr>
          <w:rFonts w:asciiTheme="minorHAnsi" w:hAnsiTheme="minorHAnsi" w:cstheme="minorHAnsi"/>
          <w:sz w:val="16"/>
        </w:rPr>
        <w:t xml:space="preserve"> </w:t>
      </w:r>
      <w:r w:rsidRPr="004439A1">
        <w:rPr>
          <w:rStyle w:val="Emphasis"/>
          <w:rFonts w:asciiTheme="minorHAnsi" w:hAnsiTheme="minorHAnsi" w:cstheme="minorHAnsi"/>
        </w:rPr>
        <w:t>vulnerabilities</w:t>
      </w:r>
      <w:r w:rsidRPr="004439A1">
        <w:rPr>
          <w:rFonts w:asciiTheme="minorHAnsi" w:hAnsiTheme="minorHAnsi" w:cstheme="minorHAnsi"/>
          <w:sz w:val="16"/>
        </w:rPr>
        <w:t xml:space="preserve">. Bruton notes this: “The rich country seems to have an economy that has growth built into it, while the poor country seems to have an economy in which ‘nongrowth’ is built into it” (ibid., 2–3). </w:t>
      </w:r>
      <w:r w:rsidRPr="004439A1">
        <w:rPr>
          <w:rStyle w:val="StyleUnderline"/>
          <w:rFonts w:asciiTheme="minorHAnsi" w:hAnsiTheme="minorHAnsi" w:cstheme="minorHAnsi"/>
        </w:rPr>
        <w:t xml:space="preserve">Development specifically deals with </w:t>
      </w:r>
      <w:r w:rsidRPr="004439A1">
        <w:rPr>
          <w:rStyle w:val="Emphasis"/>
          <w:rFonts w:asciiTheme="minorHAnsi" w:hAnsiTheme="minorHAnsi" w:cstheme="minorHAnsi"/>
        </w:rPr>
        <w:t>eradicating systemic issues</w:t>
      </w:r>
      <w:r w:rsidRPr="004439A1">
        <w:rPr>
          <w:rStyle w:val="StyleUnderline"/>
          <w:rFonts w:asciiTheme="minorHAnsi" w:hAnsiTheme="minorHAnsi" w:cstheme="minorHAnsi"/>
        </w:rPr>
        <w:t xml:space="preserve"> that </w:t>
      </w:r>
      <w:r w:rsidRPr="004439A1">
        <w:rPr>
          <w:rStyle w:val="Emphasis"/>
          <w:rFonts w:asciiTheme="minorHAnsi" w:hAnsiTheme="minorHAnsi" w:cstheme="minorHAnsi"/>
        </w:rPr>
        <w:t>hamper growth</w:t>
      </w:r>
      <w:r w:rsidRPr="004439A1">
        <w:rPr>
          <w:rFonts w:asciiTheme="minorHAnsi" w:hAnsiTheme="minorHAnsi" w:cstheme="minorHAnsi"/>
          <w:sz w:val="16"/>
        </w:rPr>
        <w:t xml:space="preserve"> (ibid., 3). </w:t>
      </w:r>
      <w:proofErr w:type="gramStart"/>
      <w:r w:rsidRPr="004439A1">
        <w:rPr>
          <w:rStyle w:val="StyleUnderline"/>
          <w:rFonts w:asciiTheme="minorHAnsi" w:hAnsiTheme="minorHAnsi" w:cstheme="minorHAnsi"/>
        </w:rPr>
        <w:t>Accordingly</w:t>
      </w:r>
      <w:proofErr w:type="gramEnd"/>
      <w:r w:rsidRPr="004439A1">
        <w:rPr>
          <w:rStyle w:val="StyleUnderline"/>
          <w:rFonts w:asciiTheme="minorHAnsi" w:hAnsiTheme="minorHAnsi" w:cstheme="minorHAnsi"/>
        </w:rPr>
        <w:t xml:space="preserve"> therefore, “economic development presents a means to weather exogenous and endogenous economic, environmental, political and social shocks endemic to vulnerable states … there is a clear dichotomy between these two concepts, vulnerability and development</w:t>
      </w:r>
      <w:r w:rsidRPr="004439A1">
        <w:rPr>
          <w:rFonts w:asciiTheme="minorHAnsi" w:hAnsiTheme="minorHAnsi" w:cstheme="minorHAnsi"/>
          <w:sz w:val="16"/>
        </w:rPr>
        <w:t xml:space="preserve">” (Kassab 2014, 66). </w:t>
      </w:r>
      <w:r w:rsidRPr="004439A1">
        <w:rPr>
          <w:rStyle w:val="StyleUnderline"/>
          <w:rFonts w:asciiTheme="minorHAnsi" w:hAnsiTheme="minorHAnsi" w:cstheme="minorHAnsi"/>
        </w:rPr>
        <w:t xml:space="preserve">Economic development </w:t>
      </w:r>
      <w:r w:rsidRPr="004439A1">
        <w:rPr>
          <w:rStyle w:val="Emphasis"/>
          <w:rFonts w:asciiTheme="minorHAnsi" w:hAnsiTheme="minorHAnsi" w:cstheme="minorHAnsi"/>
        </w:rPr>
        <w:t>improves the resilience of states to recover from systemic shock</w:t>
      </w:r>
      <w:r w:rsidRPr="004439A1">
        <w:rPr>
          <w:rStyle w:val="StyleUnderline"/>
          <w:rFonts w:asciiTheme="minorHAnsi" w:hAnsiTheme="minorHAnsi" w:cstheme="minorHAnsi"/>
        </w:rPr>
        <w:t xml:space="preserve">. It allows for </w:t>
      </w:r>
      <w:proofErr w:type="gramStart"/>
      <w:r w:rsidRPr="004439A1">
        <w:rPr>
          <w:rStyle w:val="StyleUnderline"/>
          <w:rFonts w:asciiTheme="minorHAnsi" w:hAnsiTheme="minorHAnsi" w:cstheme="minorHAnsi"/>
        </w:rPr>
        <w:t>best</w:t>
      </w:r>
      <w:proofErr w:type="gramEnd"/>
      <w:r w:rsidRPr="004439A1">
        <w:rPr>
          <w:rStyle w:val="StyleUnderline"/>
          <w:rFonts w:asciiTheme="minorHAnsi" w:hAnsiTheme="minorHAnsi" w:cstheme="minorHAnsi"/>
        </w:rPr>
        <w:t xml:space="preserve"> use of resources to counter threats and </w:t>
      </w:r>
      <w:r w:rsidRPr="004439A1">
        <w:rPr>
          <w:rStyle w:val="StyleUnderline"/>
          <w:rFonts w:asciiTheme="minorHAnsi" w:hAnsiTheme="minorHAnsi" w:cstheme="minorHAnsi"/>
          <w:highlight w:val="cyan"/>
        </w:rPr>
        <w:t>allows</w:t>
      </w:r>
      <w:r w:rsidRPr="004439A1">
        <w:rPr>
          <w:rStyle w:val="StyleUnderline"/>
          <w:rFonts w:asciiTheme="minorHAnsi" w:hAnsiTheme="minorHAnsi" w:cstheme="minorHAnsi"/>
        </w:rPr>
        <w:t xml:space="preserve"> for the provision of </w:t>
      </w:r>
      <w:r w:rsidRPr="004439A1">
        <w:rPr>
          <w:rStyle w:val="Emphasis"/>
          <w:rFonts w:asciiTheme="minorHAnsi" w:hAnsiTheme="minorHAnsi" w:cstheme="minorHAnsi"/>
          <w:highlight w:val="cyan"/>
        </w:rPr>
        <w:t>human security</w:t>
      </w:r>
      <w:r w:rsidRPr="004439A1">
        <w:rPr>
          <w:rStyle w:val="StyleUnderline"/>
          <w:rFonts w:asciiTheme="minorHAnsi" w:hAnsiTheme="minorHAnsi" w:cstheme="minorHAnsi"/>
        </w:rPr>
        <w:t xml:space="preserve">, an </w:t>
      </w:r>
      <w:r w:rsidRPr="004439A1">
        <w:rPr>
          <w:rStyle w:val="StyleUnderline"/>
          <w:rFonts w:asciiTheme="minorHAnsi" w:hAnsiTheme="minorHAnsi" w:cstheme="minorHAnsi"/>
          <w:highlight w:val="cyan"/>
        </w:rPr>
        <w:t>important</w:t>
      </w:r>
      <w:r w:rsidRPr="004439A1">
        <w:rPr>
          <w:rStyle w:val="StyleUnderline"/>
          <w:rFonts w:asciiTheme="minorHAnsi" w:hAnsiTheme="minorHAnsi" w:cstheme="minorHAnsi"/>
        </w:rPr>
        <w:t xml:space="preserve"> concept </w:t>
      </w:r>
      <w:r w:rsidRPr="004439A1">
        <w:rPr>
          <w:rStyle w:val="StyleUnderline"/>
          <w:rFonts w:asciiTheme="minorHAnsi" w:hAnsiTheme="minorHAnsi" w:cstheme="minorHAnsi"/>
          <w:highlight w:val="cyan"/>
        </w:rPr>
        <w:t>to stem</w:t>
      </w:r>
      <w:r w:rsidRPr="004439A1">
        <w:rPr>
          <w:rStyle w:val="StyleUnderline"/>
          <w:rFonts w:asciiTheme="minorHAnsi" w:hAnsiTheme="minorHAnsi" w:cstheme="minorHAnsi"/>
        </w:rPr>
        <w:t xml:space="preserve"> the proliferation of </w:t>
      </w:r>
      <w:r w:rsidRPr="004439A1">
        <w:rPr>
          <w:rStyle w:val="Emphasis"/>
          <w:rFonts w:asciiTheme="minorHAnsi" w:hAnsiTheme="minorHAnsi" w:cstheme="minorHAnsi"/>
          <w:highlight w:val="cyan"/>
        </w:rPr>
        <w:t>violent political movements</w:t>
      </w:r>
      <w:r w:rsidRPr="004439A1">
        <w:rPr>
          <w:rStyle w:val="StyleUnderline"/>
          <w:rFonts w:asciiTheme="minorHAnsi" w:hAnsiTheme="minorHAnsi" w:cstheme="minorHAnsi"/>
        </w:rPr>
        <w:t xml:space="preserve">. Other vulnerabilities, such as health, cyber, environmental, can also be dealt with given available resources. In the event of </w:t>
      </w:r>
      <w:r w:rsidRPr="004439A1">
        <w:rPr>
          <w:rStyle w:val="Emphasis"/>
          <w:rFonts w:asciiTheme="minorHAnsi" w:hAnsiTheme="minorHAnsi" w:cstheme="minorHAnsi"/>
        </w:rPr>
        <w:t>war</w:t>
      </w:r>
      <w:r w:rsidRPr="004439A1">
        <w:rPr>
          <w:rFonts w:asciiTheme="minorHAnsi" w:hAnsiTheme="minorHAnsi" w:cstheme="minorHAnsi"/>
          <w:sz w:val="16"/>
        </w:rPr>
        <w:t xml:space="preserve">, </w:t>
      </w:r>
      <w:r w:rsidRPr="004439A1">
        <w:rPr>
          <w:rStyle w:val="StyleUnderline"/>
          <w:rFonts w:asciiTheme="minorHAnsi" w:hAnsiTheme="minorHAnsi" w:cstheme="minorHAnsi"/>
        </w:rPr>
        <w:t>a</w:t>
      </w:r>
      <w:r w:rsidRPr="004439A1">
        <w:rPr>
          <w:rFonts w:asciiTheme="minorHAnsi" w:hAnsiTheme="minorHAnsi" w:cstheme="minorHAnsi"/>
          <w:sz w:val="16"/>
        </w:rPr>
        <w:t xml:space="preserve"> </w:t>
      </w:r>
      <w:r w:rsidRPr="004439A1">
        <w:rPr>
          <w:rStyle w:val="Emphasis"/>
          <w:rFonts w:asciiTheme="minorHAnsi" w:hAnsiTheme="minorHAnsi" w:cstheme="minorHAnsi"/>
        </w:rPr>
        <w:t>developed</w:t>
      </w:r>
      <w:r w:rsidRPr="004439A1">
        <w:rPr>
          <w:rFonts w:asciiTheme="minorHAnsi" w:hAnsiTheme="minorHAnsi" w:cstheme="minorHAnsi"/>
          <w:sz w:val="16"/>
        </w:rPr>
        <w:t xml:space="preserve"> </w:t>
      </w:r>
      <w:r w:rsidRPr="004439A1">
        <w:rPr>
          <w:rStyle w:val="StyleUnderline"/>
          <w:rFonts w:asciiTheme="minorHAnsi" w:hAnsiTheme="minorHAnsi" w:cstheme="minorHAnsi"/>
        </w:rPr>
        <w:t>state could</w:t>
      </w:r>
      <w:r w:rsidRPr="004439A1">
        <w:rPr>
          <w:rFonts w:asciiTheme="minorHAnsi" w:hAnsiTheme="minorHAnsi" w:cstheme="minorHAnsi"/>
          <w:sz w:val="16"/>
        </w:rPr>
        <w:t xml:space="preserve"> very well </w:t>
      </w:r>
      <w:r w:rsidRPr="004439A1">
        <w:rPr>
          <w:rStyle w:val="Emphasis"/>
          <w:rFonts w:asciiTheme="minorHAnsi" w:hAnsiTheme="minorHAnsi" w:cstheme="minorHAnsi"/>
        </w:rPr>
        <w:t>outlast</w:t>
      </w:r>
      <w:r w:rsidRPr="004439A1">
        <w:rPr>
          <w:rFonts w:asciiTheme="minorHAnsi" w:hAnsiTheme="minorHAnsi" w:cstheme="minorHAnsi"/>
          <w:sz w:val="16"/>
        </w:rPr>
        <w:t xml:space="preserve"> </w:t>
      </w:r>
      <w:r w:rsidRPr="004439A1">
        <w:rPr>
          <w:rStyle w:val="StyleUnderline"/>
          <w:rFonts w:asciiTheme="minorHAnsi" w:hAnsiTheme="minorHAnsi" w:cstheme="minorHAnsi"/>
        </w:rPr>
        <w:t>a</w:t>
      </w:r>
      <w:r w:rsidRPr="004439A1">
        <w:rPr>
          <w:rFonts w:asciiTheme="minorHAnsi" w:hAnsiTheme="minorHAnsi" w:cstheme="minorHAnsi"/>
          <w:sz w:val="16"/>
        </w:rPr>
        <w:t xml:space="preserve"> lesser developed, </w:t>
      </w:r>
      <w:r w:rsidRPr="004439A1">
        <w:rPr>
          <w:rStyle w:val="Emphasis"/>
          <w:rFonts w:asciiTheme="minorHAnsi" w:hAnsiTheme="minorHAnsi" w:cstheme="minorHAnsi"/>
        </w:rPr>
        <w:t>revisionist</w:t>
      </w:r>
      <w:r w:rsidRPr="004439A1">
        <w:rPr>
          <w:rFonts w:asciiTheme="minorHAnsi" w:hAnsiTheme="minorHAnsi" w:cstheme="minorHAnsi"/>
          <w:sz w:val="16"/>
        </w:rPr>
        <w:t xml:space="preserve"> </w:t>
      </w:r>
      <w:r w:rsidRPr="004439A1">
        <w:rPr>
          <w:rStyle w:val="StyleUnderline"/>
          <w:rFonts w:asciiTheme="minorHAnsi" w:hAnsiTheme="minorHAnsi" w:cstheme="minorHAnsi"/>
        </w:rPr>
        <w:t xml:space="preserve">state. Hence, economic sustainability is the </w:t>
      </w:r>
      <w:r w:rsidRPr="004439A1">
        <w:rPr>
          <w:rStyle w:val="Emphasis"/>
          <w:rFonts w:asciiTheme="minorHAnsi" w:hAnsiTheme="minorHAnsi" w:cstheme="minorHAnsi"/>
        </w:rPr>
        <w:t>root of any state’s success in the face of systemic vulnerability</w:t>
      </w:r>
      <w:r w:rsidRPr="004439A1">
        <w:rPr>
          <w:rStyle w:val="StyleUnderline"/>
          <w:rFonts w:asciiTheme="minorHAnsi" w:hAnsiTheme="minorHAnsi" w:cstheme="minorHAnsi"/>
        </w:rPr>
        <w:t>.</w:t>
      </w:r>
    </w:p>
    <w:p w14:paraId="3B4502CE" w14:textId="77777777" w:rsidR="00C508DD" w:rsidRPr="004439A1" w:rsidRDefault="00C508DD" w:rsidP="00C508DD">
      <w:pPr>
        <w:rPr>
          <w:rFonts w:asciiTheme="minorHAnsi" w:hAnsiTheme="minorHAnsi" w:cstheme="minorHAnsi"/>
        </w:rPr>
      </w:pPr>
    </w:p>
    <w:p w14:paraId="43F83ED6" w14:textId="2A3BB622" w:rsidR="007E68AE" w:rsidRPr="004439A1" w:rsidRDefault="007E68AE" w:rsidP="00C14333">
      <w:pPr>
        <w:pStyle w:val="Heading2"/>
        <w:rPr>
          <w:rFonts w:asciiTheme="minorHAnsi" w:hAnsiTheme="minorHAnsi" w:cstheme="minorHAnsi"/>
        </w:rPr>
      </w:pPr>
      <w:r w:rsidRPr="004439A1">
        <w:rPr>
          <w:rFonts w:asciiTheme="minorHAnsi" w:hAnsiTheme="minorHAnsi" w:cstheme="minorHAnsi"/>
        </w:rPr>
        <w:t>UN Leadership</w:t>
      </w:r>
      <w:r w:rsidR="00C14333" w:rsidRPr="004439A1">
        <w:rPr>
          <w:rFonts w:asciiTheme="minorHAnsi" w:hAnsiTheme="minorHAnsi" w:cstheme="minorHAnsi"/>
        </w:rPr>
        <w:t xml:space="preserve"> </w:t>
      </w:r>
      <w:r w:rsidR="008A15FC" w:rsidRPr="004439A1">
        <w:rPr>
          <w:rFonts w:asciiTheme="minorHAnsi" w:hAnsiTheme="minorHAnsi" w:cstheme="minorHAnsi"/>
        </w:rPr>
        <w:t>Scenario</w:t>
      </w:r>
    </w:p>
    <w:p w14:paraId="3BD84615" w14:textId="442A0F72" w:rsidR="000521C0" w:rsidRPr="004439A1" w:rsidRDefault="000521C0" w:rsidP="000521C0">
      <w:pPr>
        <w:pStyle w:val="Heading3"/>
        <w:rPr>
          <w:rFonts w:asciiTheme="minorHAnsi" w:hAnsiTheme="minorHAnsi" w:cstheme="minorHAnsi"/>
        </w:rPr>
      </w:pPr>
      <w:r w:rsidRPr="004439A1">
        <w:rPr>
          <w:rFonts w:asciiTheme="minorHAnsi" w:hAnsiTheme="minorHAnsi" w:cstheme="minorHAnsi"/>
        </w:rPr>
        <w:t>I/L</w:t>
      </w:r>
      <w:r w:rsidR="002C5E02" w:rsidRPr="004439A1">
        <w:rPr>
          <w:rFonts w:asciiTheme="minorHAnsi" w:hAnsiTheme="minorHAnsi" w:cstheme="minorHAnsi"/>
        </w:rPr>
        <w:t xml:space="preserve"> – </w:t>
      </w:r>
      <w:r w:rsidR="00B60DCC" w:rsidRPr="004439A1">
        <w:rPr>
          <w:rFonts w:asciiTheme="minorHAnsi" w:hAnsiTheme="minorHAnsi" w:cstheme="minorHAnsi"/>
        </w:rPr>
        <w:t>UN Leadership</w:t>
      </w:r>
    </w:p>
    <w:p w14:paraId="27FAA0BA" w14:textId="77777777" w:rsidR="008E41DD" w:rsidRPr="004439A1" w:rsidRDefault="008E41DD" w:rsidP="008E41DD">
      <w:pPr>
        <w:pStyle w:val="Heading4"/>
        <w:rPr>
          <w:rFonts w:asciiTheme="minorHAnsi" w:hAnsiTheme="minorHAnsi" w:cstheme="minorHAnsi"/>
        </w:rPr>
      </w:pPr>
      <w:r w:rsidRPr="004439A1">
        <w:rPr>
          <w:rFonts w:asciiTheme="minorHAnsi" w:hAnsiTheme="minorHAnsi" w:cstheme="minorHAnsi"/>
        </w:rPr>
        <w:t>US Strategic Leadership is key to check against China’s increasing influence in multilateral organizations like the UN</w:t>
      </w:r>
    </w:p>
    <w:p w14:paraId="54F4DA3C" w14:textId="77777777" w:rsidR="008E41DD" w:rsidRPr="004439A1" w:rsidRDefault="008E41DD" w:rsidP="008E41DD">
      <w:pPr>
        <w:rPr>
          <w:rFonts w:asciiTheme="minorHAnsi" w:hAnsiTheme="minorHAnsi" w:cstheme="minorHAnsi"/>
        </w:rPr>
      </w:pPr>
      <w:r w:rsidRPr="004439A1">
        <w:rPr>
          <w:rStyle w:val="Style13ptBold"/>
          <w:rFonts w:asciiTheme="minorHAnsi" w:hAnsiTheme="minorHAnsi" w:cstheme="minorHAnsi"/>
        </w:rPr>
        <w:t xml:space="preserve">Fung 20 </w:t>
      </w:r>
      <w:r w:rsidRPr="004439A1">
        <w:rPr>
          <w:rFonts w:asciiTheme="minorHAnsi" w:hAnsiTheme="minorHAnsi" w:cstheme="minorHAnsi"/>
        </w:rPr>
        <w:t>[Courtney J. Fung, 3-3-2020, "Analysis", Washington Post, “China already leads 4 of the 15 U.N. specialized agencies — and is aiming for a 5</w:t>
      </w:r>
      <w:r w:rsidRPr="004439A1">
        <w:rPr>
          <w:rFonts w:asciiTheme="minorHAnsi" w:hAnsiTheme="minorHAnsi" w:cstheme="minorHAnsi"/>
          <w:vertAlign w:val="superscript"/>
        </w:rPr>
        <w:t>th</w:t>
      </w:r>
      <w:r w:rsidRPr="004439A1">
        <w:rPr>
          <w:rFonts w:asciiTheme="minorHAnsi" w:hAnsiTheme="minorHAnsi" w:cstheme="minorHAnsi"/>
        </w:rPr>
        <w:t>”, https://www.washingtonpost.com/politics/2020/03/03/china-already-leads-4-15-un-specialized-agencies-is-aiming-5th/]</w:t>
      </w:r>
    </w:p>
    <w:p w14:paraId="50650165" w14:textId="77777777" w:rsidR="008E41DD" w:rsidRPr="004439A1" w:rsidRDefault="008E41DD" w:rsidP="008E41DD">
      <w:pPr>
        <w:rPr>
          <w:rStyle w:val="StyleUnderline"/>
          <w:rFonts w:asciiTheme="minorHAnsi" w:hAnsiTheme="minorHAnsi" w:cstheme="minorHAnsi"/>
        </w:rPr>
      </w:pPr>
      <w:r w:rsidRPr="004439A1">
        <w:rPr>
          <w:rFonts w:asciiTheme="minorHAnsi" w:hAnsiTheme="minorHAnsi" w:cstheme="minorHAnsi"/>
          <w:sz w:val="16"/>
        </w:rPr>
        <w:t>The World Intellectual Property Organization (</w:t>
      </w:r>
      <w:r w:rsidRPr="004439A1">
        <w:rPr>
          <w:rStyle w:val="StyleUnderline"/>
          <w:rFonts w:asciiTheme="minorHAnsi" w:hAnsiTheme="minorHAnsi" w:cstheme="minorHAnsi"/>
          <w:highlight w:val="cyan"/>
        </w:rPr>
        <w:t>WIPO), a U.N. agency specializing in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protection</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will pick a new head</w:t>
      </w:r>
      <w:r w:rsidRPr="004439A1">
        <w:rPr>
          <w:rStyle w:val="StyleUnderline"/>
          <w:rFonts w:asciiTheme="minorHAnsi" w:hAnsiTheme="minorHAnsi" w:cstheme="minorHAnsi"/>
        </w:rPr>
        <w:t xml:space="preserve"> this week.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now </w:t>
      </w:r>
      <w:r w:rsidRPr="004439A1">
        <w:rPr>
          <w:rStyle w:val="StyleUnderline"/>
          <w:rFonts w:asciiTheme="minorHAnsi" w:hAnsiTheme="minorHAnsi" w:cstheme="minorHAnsi"/>
          <w:highlight w:val="cyan"/>
        </w:rPr>
        <w:t>heads up four of the 15 U.N.</w:t>
      </w:r>
      <w:r w:rsidRPr="004439A1">
        <w:rPr>
          <w:rStyle w:val="StyleUnderline"/>
          <w:rFonts w:asciiTheme="minorHAnsi" w:hAnsiTheme="minorHAnsi" w:cstheme="minorHAnsi"/>
        </w:rPr>
        <w:t xml:space="preserve"> specialized </w:t>
      </w:r>
      <w:r w:rsidRPr="004439A1">
        <w:rPr>
          <w:rStyle w:val="StyleUnderline"/>
          <w:rFonts w:asciiTheme="minorHAnsi" w:hAnsiTheme="minorHAnsi" w:cstheme="minorHAnsi"/>
          <w:highlight w:val="cyan"/>
        </w:rPr>
        <w:t>agencies</w:t>
      </w:r>
      <w:r w:rsidRPr="004439A1">
        <w:rPr>
          <w:rStyle w:val="StyleUnderline"/>
          <w:rFonts w:asciiTheme="minorHAnsi" w:hAnsiTheme="minorHAnsi" w:cstheme="minorHAnsi"/>
        </w:rPr>
        <w:t xml:space="preserve"> — the International Civil Aviation Organization, the International Telecommunication Union, the Food and Agriculture Organization, and the U.N. Industrial Development Organization. </w:t>
      </w:r>
      <w:r w:rsidRPr="004439A1">
        <w:rPr>
          <w:rStyle w:val="StyleUnderline"/>
          <w:rFonts w:asciiTheme="minorHAnsi" w:hAnsiTheme="minorHAnsi" w:cstheme="minorHAnsi"/>
          <w:highlight w:val="cyan"/>
        </w:rPr>
        <w:t>Beijing is running a campaign to lead WIPO — despite U.S. and E.U. concerns</w:t>
      </w:r>
      <w:r w:rsidRPr="004439A1">
        <w:rPr>
          <w:rStyle w:val="StyleUnderline"/>
          <w:rFonts w:asciiTheme="minorHAnsi" w:hAnsiTheme="minorHAnsi" w:cstheme="minorHAnsi"/>
        </w:rPr>
        <w:t xml:space="preserve"> about China’s lack of protection for intellectual property rights. China is also a huge user of the global intellectual property system, filing almost half of global patent applications in 2018. Research shows how </w:t>
      </w:r>
      <w:r w:rsidRPr="004439A1">
        <w:rPr>
          <w:rStyle w:val="StyleUnderline"/>
          <w:rFonts w:asciiTheme="minorHAnsi" w:hAnsiTheme="minorHAnsi" w:cstheme="minorHAnsi"/>
          <w:highlight w:val="cyan"/>
        </w:rPr>
        <w:t>China is no longer a passive side-player within multilateral institutions</w:t>
      </w:r>
      <w:r w:rsidRPr="004439A1">
        <w:rPr>
          <w:rStyle w:val="StyleUnderline"/>
          <w:rFonts w:asciiTheme="minorHAnsi" w:hAnsiTheme="minorHAnsi" w:cstheme="minorHAnsi"/>
        </w:rPr>
        <w:t xml:space="preserve">. Indeed, analysts point out that </w:t>
      </w:r>
      <w:r w:rsidRPr="004439A1">
        <w:rPr>
          <w:rStyle w:val="StyleUnderline"/>
          <w:rFonts w:asciiTheme="minorHAnsi" w:hAnsiTheme="minorHAnsi" w:cstheme="minorHAnsi"/>
          <w:highlight w:val="cyan"/>
        </w:rPr>
        <w:t>China is increasingly keen to pursue its interests within traditionally Western-led multilateral institutions</w:t>
      </w:r>
      <w:r w:rsidRPr="004439A1">
        <w:rPr>
          <w:rStyle w:val="StyleUnderline"/>
          <w:rFonts w:asciiTheme="minorHAnsi" w:hAnsiTheme="minorHAnsi" w:cstheme="minorHAnsi"/>
        </w:rPr>
        <w:t xml:space="preserve"> such as the United Nations. China’s growing economic might, strategic reach and foreign policy ambitions help drive Beijing’s increasingly active participation within the multilateral system. </w:t>
      </w:r>
      <w:r w:rsidRPr="004439A1">
        <w:rPr>
          <w:rFonts w:asciiTheme="minorHAnsi" w:hAnsiTheme="minorHAnsi" w:cstheme="minorHAnsi"/>
          <w:sz w:val="16"/>
        </w:rPr>
        <w:t xml:space="preserve">ADVERTISING Why worry about China’s leadership at the U.N.? </w:t>
      </w:r>
      <w:r w:rsidRPr="004439A1">
        <w:rPr>
          <w:rFonts w:ascii="Segoe UI Emoji" w:hAnsi="Segoe UI Emoji" w:cs="Segoe UI Emoji"/>
          <w:sz w:val="16"/>
        </w:rPr>
        <w:t>🏛️</w:t>
      </w:r>
      <w:r w:rsidRPr="004439A1">
        <w:rPr>
          <w:rFonts w:asciiTheme="minorHAnsi" w:hAnsiTheme="minorHAnsi" w:cstheme="minorHAnsi"/>
          <w:sz w:val="16"/>
        </w:rPr>
        <w:t xml:space="preserve"> Follow Politics Follow What’s the big concern? Analysts worry that </w:t>
      </w:r>
      <w:r w:rsidRPr="004439A1">
        <w:rPr>
          <w:rStyle w:val="StyleUnderline"/>
          <w:rFonts w:asciiTheme="minorHAnsi" w:hAnsiTheme="minorHAnsi" w:cstheme="minorHAnsi"/>
          <w:highlight w:val="cyan"/>
        </w:rPr>
        <w:t>Chinese international civil servants</w:t>
      </w:r>
      <w:r w:rsidRPr="004439A1">
        <w:rPr>
          <w:rStyle w:val="StyleUnderline"/>
          <w:rFonts w:asciiTheme="minorHAnsi" w:hAnsiTheme="minorHAnsi" w:cstheme="minorHAnsi"/>
        </w:rPr>
        <w:t xml:space="preserve"> heading up these multilateral organizations will </w:t>
      </w:r>
      <w:r w:rsidRPr="004439A1">
        <w:rPr>
          <w:rStyle w:val="StyleUnderline"/>
          <w:rFonts w:asciiTheme="minorHAnsi" w:hAnsiTheme="minorHAnsi" w:cstheme="minorHAnsi"/>
          <w:highlight w:val="cyan"/>
        </w:rPr>
        <w:t>promote China’s national interests, rather than strengthen liberal values like accountability, equality and transparency</w:t>
      </w:r>
      <w:r w:rsidRPr="004439A1">
        <w:rPr>
          <w:rStyle w:val="StyleUnderline"/>
          <w:rFonts w:asciiTheme="minorHAnsi" w:hAnsiTheme="minorHAnsi" w:cstheme="minorHAnsi"/>
        </w:rPr>
        <w:t xml:space="preserve">. Wu </w:t>
      </w:r>
      <w:proofErr w:type="spellStart"/>
      <w:r w:rsidRPr="004439A1">
        <w:rPr>
          <w:rStyle w:val="StyleUnderline"/>
          <w:rFonts w:asciiTheme="minorHAnsi" w:hAnsiTheme="minorHAnsi" w:cstheme="minorHAnsi"/>
        </w:rPr>
        <w:t>Hongbo</w:t>
      </w:r>
      <w:proofErr w:type="spellEnd"/>
      <w:r w:rsidRPr="004439A1">
        <w:rPr>
          <w:rStyle w:val="StyleUnderline"/>
          <w:rFonts w:asciiTheme="minorHAnsi" w:hAnsiTheme="minorHAnsi" w:cstheme="minorHAnsi"/>
        </w:rPr>
        <w:t xml:space="preserve">, former undersecretary general for the U.N. Department of Economic and Social Affairs, said that “as a [People’s Republic of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international civil servant, when it comes to Chinese national sovereignty and security, we </w:t>
      </w:r>
      <w:r w:rsidRPr="004439A1">
        <w:rPr>
          <w:rStyle w:val="StyleUnderline"/>
          <w:rFonts w:asciiTheme="minorHAnsi" w:hAnsiTheme="minorHAnsi" w:cstheme="minorHAnsi"/>
          <w:highlight w:val="cyan"/>
        </w:rPr>
        <w:t>will undoubtedly defend</w:t>
      </w:r>
      <w:r w:rsidRPr="004439A1">
        <w:rPr>
          <w:rStyle w:val="StyleUnderline"/>
          <w:rFonts w:asciiTheme="minorHAnsi" w:hAnsiTheme="minorHAnsi" w:cstheme="minorHAnsi"/>
        </w:rPr>
        <w:t xml:space="preserve"> our </w:t>
      </w:r>
      <w:r w:rsidRPr="004439A1">
        <w:rPr>
          <w:rStyle w:val="StyleUnderline"/>
          <w:rFonts w:asciiTheme="minorHAnsi" w:hAnsiTheme="minorHAnsi" w:cstheme="minorHAnsi"/>
          <w:highlight w:val="cyan"/>
        </w:rPr>
        <w:t>country’s interests</w:t>
      </w:r>
      <w:r w:rsidRPr="004439A1">
        <w:rPr>
          <w:rStyle w:val="StyleUnderline"/>
          <w:rFonts w:asciiTheme="minorHAnsi" w:hAnsiTheme="minorHAnsi" w:cstheme="minorHAnsi"/>
        </w:rPr>
        <w:t xml:space="preserve">.” Is China’s influence at the United Nations all it’s cracked up to be? Other reports note </w:t>
      </w:r>
      <w:r w:rsidRPr="004439A1">
        <w:rPr>
          <w:rStyle w:val="StyleUnderline"/>
          <w:rFonts w:asciiTheme="minorHAnsi" w:hAnsiTheme="minorHAnsi" w:cstheme="minorHAnsi"/>
          <w:highlight w:val="cyan"/>
        </w:rPr>
        <w:t xml:space="preserve">China uses </w:t>
      </w:r>
      <w:r w:rsidRPr="004439A1">
        <w:rPr>
          <w:rStyle w:val="StyleUnderline"/>
          <w:rFonts w:asciiTheme="minorHAnsi" w:hAnsiTheme="minorHAnsi" w:cstheme="minorHAnsi"/>
        </w:rPr>
        <w:t xml:space="preserve">its </w:t>
      </w:r>
      <w:r w:rsidRPr="004439A1">
        <w:rPr>
          <w:rStyle w:val="StyleUnderline"/>
          <w:rFonts w:asciiTheme="minorHAnsi" w:hAnsiTheme="minorHAnsi" w:cstheme="minorHAnsi"/>
          <w:highlight w:val="cyan"/>
        </w:rPr>
        <w:t xml:space="preserve">U.N. leadership </w:t>
      </w:r>
      <w:r w:rsidRPr="004439A1">
        <w:rPr>
          <w:rStyle w:val="StyleUnderline"/>
          <w:rFonts w:asciiTheme="minorHAnsi" w:hAnsiTheme="minorHAnsi" w:cstheme="minorHAnsi"/>
        </w:rPr>
        <w:t xml:space="preserve">roles </w:t>
      </w:r>
      <w:r w:rsidRPr="004439A1">
        <w:rPr>
          <w:rStyle w:val="StyleUnderline"/>
          <w:rFonts w:asciiTheme="minorHAnsi" w:hAnsiTheme="minorHAnsi" w:cstheme="minorHAnsi"/>
          <w:highlight w:val="cyan"/>
        </w:rPr>
        <w:t>to block activists from participating in human rights forums</w:t>
      </w:r>
      <w:r w:rsidRPr="004439A1">
        <w:rPr>
          <w:rStyle w:val="StyleUnderline"/>
          <w:rFonts w:asciiTheme="minorHAnsi" w:hAnsiTheme="minorHAnsi" w:cstheme="minorHAnsi"/>
        </w:rPr>
        <w:t xml:space="preserve"> — refusing to allow civil society members to join U.N. discussions if they offer views critical of the Chinese government. </w:t>
      </w:r>
      <w:r w:rsidRPr="004439A1">
        <w:rPr>
          <w:rStyle w:val="StyleUnderline"/>
          <w:rFonts w:asciiTheme="minorHAnsi" w:hAnsiTheme="minorHAnsi" w:cstheme="minorHAnsi"/>
          <w:highlight w:val="cyan"/>
        </w:rPr>
        <w:t>China has many levers of influence</w:t>
      </w:r>
      <w:r w:rsidRPr="004439A1">
        <w:rPr>
          <w:rStyle w:val="StyleUnderline"/>
          <w:rFonts w:asciiTheme="minorHAnsi" w:hAnsiTheme="minorHAnsi" w:cstheme="minorHAnsi"/>
        </w:rPr>
        <w:t xml:space="preserve"> China’s </w:t>
      </w:r>
      <w:r w:rsidRPr="004439A1">
        <w:rPr>
          <w:rStyle w:val="StyleUnderline"/>
          <w:rFonts w:asciiTheme="minorHAnsi" w:hAnsiTheme="minorHAnsi" w:cstheme="minorHAnsi"/>
          <w:highlight w:val="cyan"/>
        </w:rPr>
        <w:t>growing economic stature translates into more resources for bargaining and coercion</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 and here’s how Beijing is using those levers: Last year, China forgave Cameroon’s debt the month before the small African nation withdrew its candidate to head the Food and Agriculture Organization. According to U.S. officials, China also threatened to cut off key exports from Argentina, Brazil and Uruguay if those countries did not back Qu Dongyu, Beijing’s FAO candidate. </w:t>
      </w:r>
      <w:r w:rsidRPr="004439A1">
        <w:rPr>
          <w:rStyle w:val="StyleUnderline"/>
          <w:rFonts w:asciiTheme="minorHAnsi" w:hAnsiTheme="minorHAnsi" w:cstheme="minorHAnsi"/>
          <w:highlight w:val="cyan"/>
        </w:rPr>
        <w:t>China i</w:t>
      </w:r>
      <w:r w:rsidRPr="004439A1">
        <w:rPr>
          <w:rStyle w:val="StyleUnderline"/>
          <w:rFonts w:asciiTheme="minorHAnsi" w:hAnsiTheme="minorHAnsi" w:cstheme="minorHAnsi"/>
        </w:rPr>
        <w:t xml:space="preserve">s now </w:t>
      </w:r>
      <w:r w:rsidRPr="004439A1">
        <w:rPr>
          <w:rStyle w:val="StyleUnderline"/>
          <w:rFonts w:asciiTheme="minorHAnsi" w:hAnsiTheme="minorHAnsi" w:cstheme="minorHAnsi"/>
          <w:highlight w:val="cyan"/>
        </w:rPr>
        <w:t>reportedly using investment and job opportunities</w:t>
      </w:r>
      <w:r w:rsidRPr="004439A1">
        <w:rPr>
          <w:rStyle w:val="StyleUnderline"/>
          <w:rFonts w:asciiTheme="minorHAnsi" w:hAnsiTheme="minorHAnsi" w:cstheme="minorHAnsi"/>
        </w:rPr>
        <w:t xml:space="preserve"> as incentives </w:t>
      </w:r>
      <w:r w:rsidRPr="004439A1">
        <w:rPr>
          <w:rStyle w:val="StyleUnderline"/>
          <w:rFonts w:asciiTheme="minorHAnsi" w:hAnsiTheme="minorHAnsi" w:cstheme="minorHAnsi"/>
          <w:highlight w:val="cyan"/>
        </w:rPr>
        <w:t>for votes for its WIPO candidate.</w:t>
      </w:r>
      <w:r w:rsidRPr="004439A1">
        <w:rPr>
          <w:rStyle w:val="StyleUnderline"/>
          <w:rFonts w:asciiTheme="minorHAnsi" w:hAnsiTheme="minorHAnsi" w:cstheme="minorHAnsi"/>
        </w:rPr>
        <w:t xml:space="preserve"> China also uses its resources strategically to set the agenda for multilateral engagement.</w:t>
      </w:r>
      <w:r w:rsidRPr="004439A1">
        <w:rPr>
          <w:rFonts w:asciiTheme="minorHAnsi" w:hAnsiTheme="minorHAnsi" w:cstheme="minorHAnsi"/>
          <w:sz w:val="16"/>
        </w:rPr>
        <w:t xml:space="preserve"> For example, China is the sole contributor to the U.N. Peace and Development Trust Fund, which gives Chinese officials four of the five steering committee seats. This committee advises the U.N. secretary general on which projects to fund — allowing Beijing to promote its Belt and Road projects. It’s an uncommon, but not altogether new, approach. Japan, for instance, also established the Trust Fund for Human Security to support projects aiming at removing pervasive threats to human lives. But that fund is advised by members of various nationalities and backgrounds. The Chinese approach seems to be working — Belt and Road goals are getting a lot of attention throughout U.N. agencies. UNICEF praised the initiative’s capacity to “multiply our impact” in fighting child poverty, while the U.N. high commissioner for Refugees applauded the Belt and Road’s emphasis on connectivity. Those comments suggest that having key people working within the U.N. system helps China advance its own interests as synonymous with global interests. Beijing is counting on its massive Belt and Road Initiative. But are Chinese firms on board? China has another target: Taiwan China uses the U.N. system to exclude Taiwan globally as an independent player. In January, the International Civil Aviation Organization blocked the Twitter accounts of scholars, policy analysts and congressional staffers who asked whether the ICAO would include Taiwan in covid-19 planning and logistics. Though Taipei is a significant aviation hub, China has not requested Taiwan’s participation in recent ICAO assembly meetings. But it is important to remember that China’s influence in the U.N. system isn’t monolithic, and China does not automatically achieve </w:t>
      </w:r>
      <w:proofErr w:type="gramStart"/>
      <w:r w:rsidRPr="004439A1">
        <w:rPr>
          <w:rFonts w:asciiTheme="minorHAnsi" w:hAnsiTheme="minorHAnsi" w:cstheme="minorHAnsi"/>
          <w:sz w:val="16"/>
        </w:rPr>
        <w:t>all of</w:t>
      </w:r>
      <w:proofErr w:type="gramEnd"/>
      <w:r w:rsidRPr="004439A1">
        <w:rPr>
          <w:rFonts w:asciiTheme="minorHAnsi" w:hAnsiTheme="minorHAnsi" w:cstheme="minorHAnsi"/>
          <w:sz w:val="16"/>
        </w:rPr>
        <w:t xml:space="preserve"> its foreign policy objectives. For example, in 2019, China nominated ex-Hong Kong police chief Andy Tsang Wai-hung to lead the U.N. Office on Drugs and Crime, at the equivalent rank of undersecretary general. Instead, U.N. Secretary General António Guterres appointed Ghada Fathi Waly of Egypt. And U.N. Security Council members have begun pushing back on the inclusion of the words “Belt and Road Initiative” in U.N. resolutions, pressing China’s diplomats to clarify or drop their preferred terminology. What does the U.S. say? The U.S. government has taken a strong stance at times, warning FAO representatives in June that China-led specialized agencies “demonstrated a bias towards Chinese foreign policy and a lack of transparency and accountability.” The </w:t>
      </w:r>
      <w:r w:rsidRPr="004439A1">
        <w:rPr>
          <w:rStyle w:val="StyleUnderline"/>
          <w:rFonts w:asciiTheme="minorHAnsi" w:hAnsiTheme="minorHAnsi" w:cstheme="minorHAnsi"/>
        </w:rPr>
        <w:t>United States recently created a special envoy for multilateral integrity within the State Department’s Bureau of International Organization Affairs — a role that will focus on “countering the malign influences of the PRC and others in the U.N. system.” The United States is reportedly running a diplomatic campaign to see its preferred candidate elected to head WIPO. Is China a strategic partner or rival power? But the U.S. special envoy may have difficulty countering China’s growing influence, particularly given the backsliding of U.S. priorities and policies toward multilateral institutions.</w:t>
      </w:r>
      <w:r w:rsidRPr="004439A1">
        <w:rPr>
          <w:rFonts w:asciiTheme="minorHAnsi" w:hAnsiTheme="minorHAnsi" w:cstheme="minorHAnsi"/>
          <w:sz w:val="16"/>
        </w:rPr>
        <w:t xml:space="preserve"> To work effectively, the special envoy will rely on support from within the State Department. </w:t>
      </w:r>
      <w:proofErr w:type="gramStart"/>
      <w:r w:rsidRPr="004439A1">
        <w:rPr>
          <w:rFonts w:asciiTheme="minorHAnsi" w:hAnsiTheme="minorHAnsi" w:cstheme="minorHAnsi"/>
          <w:sz w:val="16"/>
        </w:rPr>
        <w:t>State</w:t>
      </w:r>
      <w:proofErr w:type="gramEnd"/>
      <w:r w:rsidRPr="004439A1">
        <w:rPr>
          <w:rFonts w:asciiTheme="minorHAnsi" w:hAnsiTheme="minorHAnsi" w:cstheme="minorHAnsi"/>
          <w:sz w:val="16"/>
        </w:rPr>
        <w:t xml:space="preserve"> is still missing key appointments, with the Bureau of International Organization Affairs </w:t>
      </w:r>
      <w:proofErr w:type="gramStart"/>
      <w:r w:rsidRPr="004439A1">
        <w:rPr>
          <w:rFonts w:asciiTheme="minorHAnsi" w:hAnsiTheme="minorHAnsi" w:cstheme="minorHAnsi"/>
          <w:sz w:val="16"/>
        </w:rPr>
        <w:t>in particular depleted</w:t>
      </w:r>
      <w:proofErr w:type="gramEnd"/>
      <w:r w:rsidRPr="004439A1">
        <w:rPr>
          <w:rFonts w:asciiTheme="minorHAnsi" w:hAnsiTheme="minorHAnsi" w:cstheme="minorHAnsi"/>
          <w:sz w:val="16"/>
        </w:rPr>
        <w:t xml:space="preserve"> by weak morale, staff departures and inability to recruit personnel, and by hostile treatment of career diplomats. The United States has its own image problems within the multilateral system, including late payments and arrears in its U.N. contributions. The Trump administration also proposed cutting U.S. contributions to the World Health Organization in half. But the United States currently makes zero budget contributions to a range of U.N. agencies, from the Palestinian-focused U.N. Relief and Works Agency to the U.N. Population Fund. And the United States withdrew from the U.N. Human Rights Council and the U.N. Economic and Social Council. </w:t>
      </w:r>
      <w:r w:rsidRPr="004439A1">
        <w:rPr>
          <w:rStyle w:val="StyleUnderline"/>
          <w:rFonts w:asciiTheme="minorHAnsi" w:hAnsiTheme="minorHAnsi" w:cstheme="minorHAnsi"/>
          <w:highlight w:val="cyan"/>
        </w:rPr>
        <w:t>Without</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U.S. strategic commitment or U.S. resources for the multilateral system, China</w:t>
      </w:r>
      <w:r w:rsidRPr="004439A1">
        <w:rPr>
          <w:rStyle w:val="StyleUnderline"/>
          <w:rFonts w:asciiTheme="minorHAnsi" w:hAnsiTheme="minorHAnsi" w:cstheme="minorHAnsi"/>
        </w:rPr>
        <w:t xml:space="preserve"> may </w:t>
      </w:r>
      <w:r w:rsidRPr="004439A1">
        <w:rPr>
          <w:rStyle w:val="StyleUnderline"/>
          <w:rFonts w:asciiTheme="minorHAnsi" w:hAnsiTheme="minorHAnsi" w:cstheme="minorHAnsi"/>
          <w:highlight w:val="cyan"/>
        </w:rPr>
        <w:t>continue to find ways to fill</w:t>
      </w:r>
      <w:r w:rsidRPr="004439A1">
        <w:rPr>
          <w:rStyle w:val="StyleUnderline"/>
          <w:rFonts w:asciiTheme="minorHAnsi" w:hAnsiTheme="minorHAnsi" w:cstheme="minorHAnsi"/>
        </w:rPr>
        <w:t xml:space="preserve"> the financial and manpower </w:t>
      </w:r>
      <w:r w:rsidRPr="004439A1">
        <w:rPr>
          <w:rStyle w:val="StyleUnderline"/>
          <w:rFonts w:asciiTheme="minorHAnsi" w:hAnsiTheme="minorHAnsi" w:cstheme="minorHAnsi"/>
          <w:highlight w:val="cyan"/>
        </w:rPr>
        <w:t>leadership roles</w:t>
      </w:r>
      <w:r w:rsidRPr="004439A1">
        <w:rPr>
          <w:rStyle w:val="StyleUnderline"/>
          <w:rFonts w:asciiTheme="minorHAnsi" w:hAnsiTheme="minorHAnsi" w:cstheme="minorHAnsi"/>
        </w:rPr>
        <w:t xml:space="preserve"> the United States seems to be abandoning.</w:t>
      </w:r>
    </w:p>
    <w:p w14:paraId="4DF3521D" w14:textId="77777777" w:rsidR="008E41DD" w:rsidRPr="004439A1" w:rsidRDefault="008E41DD" w:rsidP="008E41DD">
      <w:pPr>
        <w:rPr>
          <w:rStyle w:val="StyleUnderline"/>
          <w:rFonts w:asciiTheme="minorHAnsi" w:hAnsiTheme="minorHAnsi" w:cstheme="minorHAnsi"/>
        </w:rPr>
      </w:pPr>
    </w:p>
    <w:p w14:paraId="258F71CF" w14:textId="77777777" w:rsidR="007E68AE" w:rsidRPr="004439A1" w:rsidRDefault="007E68AE" w:rsidP="007E68AE">
      <w:pPr>
        <w:pStyle w:val="Heading4"/>
        <w:rPr>
          <w:rFonts w:asciiTheme="minorHAnsi" w:hAnsiTheme="minorHAnsi" w:cstheme="minorHAnsi"/>
        </w:rPr>
      </w:pPr>
      <w:r w:rsidRPr="004439A1">
        <w:rPr>
          <w:rFonts w:asciiTheme="minorHAnsi" w:hAnsiTheme="minorHAnsi" w:cstheme="minorHAnsi"/>
        </w:rPr>
        <w:t>China seeking leadership of WIPO</w:t>
      </w:r>
    </w:p>
    <w:p w14:paraId="0B0DD26B" w14:textId="77777777" w:rsidR="007E68AE" w:rsidRPr="004439A1" w:rsidRDefault="007E68AE" w:rsidP="007E68AE">
      <w:pPr>
        <w:rPr>
          <w:rFonts w:asciiTheme="minorHAnsi" w:hAnsiTheme="minorHAnsi" w:cstheme="minorHAnsi"/>
        </w:rPr>
      </w:pPr>
      <w:r w:rsidRPr="004439A1">
        <w:rPr>
          <w:rStyle w:val="Style13ptBold"/>
          <w:rFonts w:asciiTheme="minorHAnsi" w:hAnsiTheme="minorHAnsi" w:cstheme="minorHAnsi"/>
        </w:rPr>
        <w:t xml:space="preserve">Schaefer 20 </w:t>
      </w:r>
      <w:r w:rsidRPr="004439A1">
        <w:rPr>
          <w:rFonts w:asciiTheme="minorHAnsi" w:hAnsiTheme="minorHAnsi" w:cstheme="minorHAnsi"/>
        </w:rPr>
        <w:t>[Brett D. Schaefer, 2-13-2020, "Chinese Leadership of WIPO: A Threat to Intellectual Property", Heritage Foundation, https://www.heritage.org/global-politics/report/chinese-leadership-wipo-threat-intellectual-property]</w:t>
      </w:r>
    </w:p>
    <w:p w14:paraId="2C4DF989" w14:textId="77777777" w:rsidR="007E68AE" w:rsidRPr="004439A1" w:rsidRDefault="007E68AE" w:rsidP="007E68AE">
      <w:pPr>
        <w:rPr>
          <w:rStyle w:val="StyleUnderline"/>
          <w:rFonts w:asciiTheme="minorHAnsi" w:hAnsiTheme="minorHAnsi" w:cstheme="minorHAnsi"/>
        </w:rPr>
      </w:pPr>
      <w:r w:rsidRPr="004439A1">
        <w:rPr>
          <w:rFonts w:asciiTheme="minorHAnsi" w:hAnsiTheme="minorHAnsi" w:cstheme="minorHAnsi"/>
          <w:sz w:val="16"/>
        </w:rPr>
        <w:t xml:space="preserve">The World Intellectual Property Organization (WIPO) will elect a new Director General this spring. By allowing investors to register and protect their inventions and discoveries in most of the world’s countries simultaneously, WIPO serves a vital function. That role requires extraordinary trust by those registering their intellectual property, who must have faith that WIPO will protect proprietary information. This trust is threated by the candidacy of Wang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of China to be Director General.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is the world’s pre-eminent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thief. </w:t>
      </w:r>
      <w:r w:rsidRPr="004439A1">
        <w:rPr>
          <w:rStyle w:val="StyleUnderline"/>
          <w:rFonts w:asciiTheme="minorHAnsi" w:hAnsiTheme="minorHAnsi" w:cstheme="minorHAnsi"/>
          <w:highlight w:val="cyan"/>
        </w:rPr>
        <w:t>China has successfully exerted</w:t>
      </w:r>
      <w:r w:rsidRPr="004439A1">
        <w:rPr>
          <w:rStyle w:val="StyleUnderline"/>
          <w:rFonts w:asciiTheme="minorHAnsi" w:hAnsiTheme="minorHAnsi" w:cstheme="minorHAnsi"/>
        </w:rPr>
        <w:t xml:space="preserve"> its </w:t>
      </w:r>
      <w:r w:rsidRPr="004439A1">
        <w:rPr>
          <w:rStyle w:val="StyleUnderline"/>
          <w:rFonts w:asciiTheme="minorHAnsi" w:hAnsiTheme="minorHAnsi" w:cstheme="minorHAnsi"/>
          <w:highlight w:val="cyan"/>
        </w:rPr>
        <w:t>policy</w:t>
      </w:r>
      <w:r w:rsidRPr="004439A1">
        <w:rPr>
          <w:rStyle w:val="StyleUnderline"/>
          <w:rFonts w:asciiTheme="minorHAnsi" w:hAnsiTheme="minorHAnsi" w:cstheme="minorHAnsi"/>
        </w:rPr>
        <w:t xml:space="preserve"> priorities </w:t>
      </w:r>
      <w:r w:rsidRPr="004439A1">
        <w:rPr>
          <w:rStyle w:val="StyleUnderline"/>
          <w:rFonts w:asciiTheme="minorHAnsi" w:hAnsiTheme="minorHAnsi" w:cstheme="minorHAnsi"/>
          <w:highlight w:val="cyan"/>
        </w:rPr>
        <w:t>through</w:t>
      </w:r>
      <w:r w:rsidRPr="004439A1">
        <w:rPr>
          <w:rStyle w:val="StyleUnderline"/>
          <w:rFonts w:asciiTheme="minorHAnsi" w:hAnsiTheme="minorHAnsi" w:cstheme="minorHAnsi"/>
        </w:rPr>
        <w:t xml:space="preserve"> Chinese nationals in positions of authority in </w:t>
      </w:r>
      <w:r w:rsidRPr="004439A1">
        <w:rPr>
          <w:rStyle w:val="StyleUnderline"/>
          <w:rFonts w:asciiTheme="minorHAnsi" w:hAnsiTheme="minorHAnsi" w:cstheme="minorHAnsi"/>
          <w:highlight w:val="cyan"/>
        </w:rPr>
        <w:t>international organizations</w:t>
      </w:r>
      <w:r w:rsidRPr="004439A1">
        <w:rPr>
          <w:rStyle w:val="StyleUnderline"/>
          <w:rFonts w:asciiTheme="minorHAnsi" w:hAnsiTheme="minorHAnsi" w:cstheme="minorHAnsi"/>
        </w:rPr>
        <w:t xml:space="preserve">. The Director General of WIPO has extraordinary discretion and authority, and a </w:t>
      </w:r>
      <w:r w:rsidRPr="004439A1">
        <w:rPr>
          <w:rStyle w:val="StyleUnderline"/>
          <w:rFonts w:asciiTheme="minorHAnsi" w:hAnsiTheme="minorHAnsi" w:cstheme="minorHAnsi"/>
          <w:highlight w:val="cyan"/>
        </w:rPr>
        <w:t>Chinese</w:t>
      </w:r>
      <w:r w:rsidRPr="004439A1">
        <w:rPr>
          <w:rStyle w:val="StyleUnderline"/>
          <w:rFonts w:asciiTheme="minorHAnsi" w:hAnsiTheme="minorHAnsi" w:cstheme="minorHAnsi"/>
        </w:rPr>
        <w:t xml:space="preserve"> national </w:t>
      </w:r>
      <w:r w:rsidRPr="004439A1">
        <w:rPr>
          <w:rStyle w:val="StyleUnderline"/>
          <w:rFonts w:asciiTheme="minorHAnsi" w:hAnsiTheme="minorHAnsi" w:cstheme="minorHAnsi"/>
          <w:highlight w:val="cyan"/>
        </w:rPr>
        <w:t>in charge of WIPO could facilitate Chinese access to proprietary information</w:t>
      </w:r>
      <w:r w:rsidRPr="004439A1">
        <w:rPr>
          <w:rStyle w:val="StyleUnderline"/>
          <w:rFonts w:asciiTheme="minorHAnsi" w:hAnsiTheme="minorHAnsi" w:cstheme="minorHAnsi"/>
        </w:rPr>
        <w:t xml:space="preserve">. The U.S. should raise this serious concern with businesses and other governments and seek election of an alternative Director General who will respect WIPO’s mission and responsibilities. KEY </w:t>
      </w:r>
      <w:proofErr w:type="spellStart"/>
      <w:r w:rsidRPr="004439A1">
        <w:rPr>
          <w:rStyle w:val="StyleUnderline"/>
          <w:rFonts w:asciiTheme="minorHAnsi" w:hAnsiTheme="minorHAnsi" w:cstheme="minorHAnsi"/>
        </w:rPr>
        <w:t>TAKEAWAYSThe</w:t>
      </w:r>
      <w:proofErr w:type="spellEnd"/>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W</w:t>
      </w:r>
      <w:r w:rsidRPr="004439A1">
        <w:rPr>
          <w:rStyle w:val="StyleUnderline"/>
          <w:rFonts w:asciiTheme="minorHAnsi" w:hAnsiTheme="minorHAnsi" w:cstheme="minorHAnsi"/>
        </w:rPr>
        <w:t xml:space="preserve">orld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O</w:t>
      </w:r>
      <w:r w:rsidRPr="004439A1">
        <w:rPr>
          <w:rStyle w:val="StyleUnderline"/>
          <w:rFonts w:asciiTheme="minorHAnsi" w:hAnsiTheme="minorHAnsi" w:cstheme="minorHAnsi"/>
        </w:rPr>
        <w:t xml:space="preserve">rganization </w:t>
      </w:r>
      <w:r w:rsidRPr="004439A1">
        <w:rPr>
          <w:rStyle w:val="StyleUnderline"/>
          <w:rFonts w:asciiTheme="minorHAnsi" w:hAnsiTheme="minorHAnsi" w:cstheme="minorHAnsi"/>
          <w:highlight w:val="cyan"/>
        </w:rPr>
        <w:t>plays a vital role by allowing inventors</w:t>
      </w:r>
      <w:r w:rsidRPr="004439A1">
        <w:rPr>
          <w:rStyle w:val="StyleUnderline"/>
          <w:rFonts w:asciiTheme="minorHAnsi" w:hAnsiTheme="minorHAnsi" w:cstheme="minorHAnsi"/>
        </w:rPr>
        <w:t xml:space="preserve"> around the world </w:t>
      </w:r>
      <w:r w:rsidRPr="004439A1">
        <w:rPr>
          <w:rStyle w:val="StyleUnderline"/>
          <w:rFonts w:asciiTheme="minorHAnsi" w:hAnsiTheme="minorHAnsi" w:cstheme="minorHAnsi"/>
          <w:highlight w:val="cyan"/>
        </w:rPr>
        <w:t>to simultaneously register and protect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 xml:space="preserve">their </w:t>
      </w:r>
      <w:proofErr w:type="spellStart"/>
      <w:proofErr w:type="gramStart"/>
      <w:r w:rsidRPr="004439A1">
        <w:rPr>
          <w:rStyle w:val="StyleUnderline"/>
          <w:rFonts w:asciiTheme="minorHAnsi" w:hAnsiTheme="minorHAnsi" w:cstheme="minorHAnsi"/>
          <w:highlight w:val="cyan"/>
        </w:rPr>
        <w:t>innovations</w:t>
      </w:r>
      <w:r w:rsidRPr="004439A1">
        <w:rPr>
          <w:rStyle w:val="StyleUnderline"/>
          <w:rFonts w:asciiTheme="minorHAnsi" w:hAnsiTheme="minorHAnsi" w:cstheme="minorHAnsi"/>
        </w:rPr>
        <w:t>.In</w:t>
      </w:r>
      <w:proofErr w:type="spellEnd"/>
      <w:proofErr w:type="gramEnd"/>
      <w:r w:rsidRPr="004439A1">
        <w:rPr>
          <w:rStyle w:val="StyleUnderline"/>
          <w:rFonts w:asciiTheme="minorHAnsi" w:hAnsiTheme="minorHAnsi" w:cstheme="minorHAnsi"/>
        </w:rPr>
        <w:t xml:space="preserve"> order for WIPO to function effectively, </w:t>
      </w:r>
      <w:r w:rsidRPr="004439A1">
        <w:rPr>
          <w:rStyle w:val="StyleUnderline"/>
          <w:rFonts w:asciiTheme="minorHAnsi" w:hAnsiTheme="minorHAnsi" w:cstheme="minorHAnsi"/>
          <w:highlight w:val="cyan"/>
        </w:rPr>
        <w:t xml:space="preserve">these patent applicants must have faith that the organization will protect their proprietary </w:t>
      </w:r>
      <w:proofErr w:type="spellStart"/>
      <w:r w:rsidRPr="004439A1">
        <w:rPr>
          <w:rStyle w:val="StyleUnderline"/>
          <w:rFonts w:asciiTheme="minorHAnsi" w:hAnsiTheme="minorHAnsi" w:cstheme="minorHAnsi"/>
          <w:highlight w:val="cyan"/>
        </w:rPr>
        <w:t>information.</w:t>
      </w:r>
      <w:r w:rsidRPr="004439A1">
        <w:rPr>
          <w:rStyle w:val="StyleUnderline"/>
          <w:rFonts w:asciiTheme="minorHAnsi" w:hAnsiTheme="minorHAnsi" w:cstheme="minorHAnsi"/>
        </w:rPr>
        <w:t>China</w:t>
      </w:r>
      <w:proofErr w:type="spellEnd"/>
      <w:r w:rsidRPr="004439A1">
        <w:rPr>
          <w:rStyle w:val="StyleUnderline"/>
          <w:rFonts w:asciiTheme="minorHAnsi" w:hAnsiTheme="minorHAnsi" w:cstheme="minorHAnsi"/>
        </w:rPr>
        <w:t xml:space="preserve"> is the world’s foremost intellectual property thief. </w:t>
      </w:r>
      <w:r w:rsidRPr="004439A1">
        <w:rPr>
          <w:rStyle w:val="StyleUnderline"/>
          <w:rFonts w:asciiTheme="minorHAnsi" w:hAnsiTheme="minorHAnsi" w:cstheme="minorHAnsi"/>
          <w:highlight w:val="cyan"/>
        </w:rPr>
        <w:t>The U.S. must oppose Chinese</w:t>
      </w:r>
      <w:r w:rsidRPr="004439A1">
        <w:rPr>
          <w:rStyle w:val="StyleUnderline"/>
          <w:rFonts w:asciiTheme="minorHAnsi" w:hAnsiTheme="minorHAnsi" w:cstheme="minorHAnsi"/>
        </w:rPr>
        <w:t xml:space="preserve"> candidates </w:t>
      </w:r>
      <w:r w:rsidRPr="004439A1">
        <w:rPr>
          <w:rStyle w:val="StyleUnderline"/>
          <w:rFonts w:asciiTheme="minorHAnsi" w:hAnsiTheme="minorHAnsi" w:cstheme="minorHAnsi"/>
          <w:highlight w:val="cyan"/>
        </w:rPr>
        <w:t>for WIPO positions</w:t>
      </w:r>
      <w:r w:rsidRPr="004439A1">
        <w:rPr>
          <w:rStyle w:val="StyleUnderline"/>
          <w:rFonts w:asciiTheme="minorHAnsi" w:hAnsiTheme="minorHAnsi" w:cstheme="minorHAnsi"/>
        </w:rPr>
        <w:t xml:space="preserve"> if they could compromise the patent system. Copied Select a Section 1/0 The World Intellectual Property Organization (WIPO), which promotes protection of intellectual property worldwide, will soon elect a new Director General. By allowing investors to register and protect their inventions and discoveries in most of the world’s countries simultaneously, WIPO serves a vital function. That role, however, requires extraordinary trust by those registering their intellectual property, who must have faith that WIPO will protect proprietary information under the terms set forth in the Patent Cooperation Treaty (PCT) and the procedures of the agency. This trust is threated by the candidacy of Wang </w:t>
      </w:r>
      <w:proofErr w:type="spellStart"/>
      <w:r w:rsidRPr="004439A1">
        <w:rPr>
          <w:rStyle w:val="StyleUnderline"/>
          <w:rFonts w:asciiTheme="minorHAnsi" w:hAnsiTheme="minorHAnsi" w:cstheme="minorHAnsi"/>
        </w:rPr>
        <w:t>Binying</w:t>
      </w:r>
      <w:proofErr w:type="spellEnd"/>
      <w:r w:rsidRPr="004439A1">
        <w:rPr>
          <w:rStyle w:val="StyleUnderline"/>
          <w:rFonts w:asciiTheme="minorHAnsi" w:hAnsiTheme="minorHAnsi" w:cstheme="minorHAnsi"/>
        </w:rPr>
        <w:t xml:space="preserve"> of China to be Director General. China is the world’s pre-eminent intellectual property thief. The Chinese regime has shown little compunction about exerting its policy priorities through Chinese nationals in positions of authority in international organizations and punishing Chinese nationals if they fail to comply. The Director General of WIPO has extraordinary discretion and authority. If elected, Wang </w:t>
      </w:r>
      <w:proofErr w:type="spellStart"/>
      <w:r w:rsidRPr="004439A1">
        <w:rPr>
          <w:rStyle w:val="StyleUnderline"/>
          <w:rFonts w:asciiTheme="minorHAnsi" w:hAnsiTheme="minorHAnsi" w:cstheme="minorHAnsi"/>
        </w:rPr>
        <w:t>Binying</w:t>
      </w:r>
      <w:proofErr w:type="spellEnd"/>
      <w:r w:rsidRPr="004439A1">
        <w:rPr>
          <w:rStyle w:val="StyleUnderline"/>
          <w:rFonts w:asciiTheme="minorHAnsi" w:hAnsiTheme="minorHAnsi" w:cstheme="minorHAnsi"/>
        </w:rPr>
        <w:t xml:space="preserve"> could compromise the confidentiality of intellectual property to the benefit of the Chinese government.</w:t>
      </w:r>
      <w:r w:rsidRPr="004439A1">
        <w:rPr>
          <w:rFonts w:asciiTheme="minorHAnsi" w:hAnsiTheme="minorHAnsi" w:cstheme="minorHAnsi"/>
          <w:sz w:val="16"/>
        </w:rPr>
        <w:t xml:space="preserve"> As a major contributor to United Nations organizations, China deserves to have its nationals employed in international organizations where they can serve independently, but China’s record on intellectual property should lead other governments to recognize that Director General of WIPO is not such a position. The U.S. and other nations concerned about protecting intellectual property should work together to highlight the concerns about Chinese leadership of WIPO, coordinate support for an alternative candidate, counter Chinese efforts to secure support through offers of investment and jobs to WIPO member states, and demand enhanced security at WIPO to protect proprietary information. Failure to secure these recommendations should lead the U.S. to withdraw from the PCT, encourage U.S. businesses and inventors to withdraw their patent applications from WIPO, and work with other nations to establish an alternative forum to handle these responsibilities. What Is WIPO? The history of WIPO </w:t>
      </w:r>
      <w:proofErr w:type="gramStart"/>
      <w:r w:rsidRPr="004439A1">
        <w:rPr>
          <w:rFonts w:asciiTheme="minorHAnsi" w:hAnsiTheme="minorHAnsi" w:cstheme="minorHAnsi"/>
          <w:sz w:val="16"/>
        </w:rPr>
        <w:t>actually predates</w:t>
      </w:r>
      <w:proofErr w:type="gramEnd"/>
      <w:r w:rsidRPr="004439A1">
        <w:rPr>
          <w:rFonts w:asciiTheme="minorHAnsi" w:hAnsiTheme="minorHAnsi" w:cstheme="minorHAnsi"/>
          <w:sz w:val="16"/>
        </w:rPr>
        <w:t xml:space="preserve"> the establishment of the organization by nearly a century with the adoption of three international agreements: (1) the 1883 Paris Convention for the Protection of Industrial Property; (2) the 1886 Berne Convention for the Protection of Literary and Artistic Works; and (3) the 1891 Madrid Agreement for the International registration of Marks. The organization originally set up to administer the Paris and Berne conventions (the United International </w:t>
      </w:r>
      <w:proofErr w:type="spellStart"/>
      <w:r w:rsidRPr="004439A1">
        <w:rPr>
          <w:rFonts w:asciiTheme="minorHAnsi" w:hAnsiTheme="minorHAnsi" w:cstheme="minorHAnsi"/>
          <w:sz w:val="16"/>
        </w:rPr>
        <w:t>Bureaux</w:t>
      </w:r>
      <w:proofErr w:type="spellEnd"/>
      <w:r w:rsidRPr="004439A1">
        <w:rPr>
          <w:rFonts w:asciiTheme="minorHAnsi" w:hAnsiTheme="minorHAnsi" w:cstheme="minorHAnsi"/>
          <w:sz w:val="16"/>
        </w:rPr>
        <w:t xml:space="preserve"> for the Protection of Intellectual Property) became WIPO when the Convention Establishing the World Intellectual Property Organization entered into force in 1970.1 The convention was finalized and open for ratification in 1967 and entered into force in 1970. World Intellectual Property Organization, “Convention Establishing the World Intellectual Property Organization,” https://www.wipo.int/treaties/en/convention/ (accessed February 11, 2020). WIPO joined the United Nations system in 1974 as a Specialized Agency. </w:t>
      </w:r>
      <w:r w:rsidRPr="004439A1">
        <w:rPr>
          <w:rStyle w:val="StyleUnderline"/>
          <w:rFonts w:asciiTheme="minorHAnsi" w:hAnsiTheme="minorHAnsi" w:cstheme="minorHAnsi"/>
        </w:rPr>
        <w:t xml:space="preserve">Under the convention, </w:t>
      </w:r>
      <w:r w:rsidRPr="004439A1">
        <w:rPr>
          <w:rStyle w:val="StyleUnderline"/>
          <w:rFonts w:asciiTheme="minorHAnsi" w:hAnsiTheme="minorHAnsi" w:cstheme="minorHAnsi"/>
          <w:highlight w:val="cyan"/>
        </w:rPr>
        <w:t>WIPO</w:t>
      </w:r>
      <w:r w:rsidRPr="004439A1">
        <w:rPr>
          <w:rStyle w:val="StyleUnderline"/>
          <w:rFonts w:asciiTheme="minorHAnsi" w:hAnsiTheme="minorHAnsi" w:cstheme="minorHAnsi"/>
        </w:rPr>
        <w:t xml:space="preserve"> is charged with </w:t>
      </w:r>
      <w:r w:rsidRPr="004439A1">
        <w:rPr>
          <w:rStyle w:val="StyleUnderline"/>
          <w:rFonts w:asciiTheme="minorHAnsi" w:hAnsiTheme="minorHAnsi" w:cstheme="minorHAnsi"/>
          <w:highlight w:val="cyan"/>
        </w:rPr>
        <w:t>promoting</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protection</w:t>
      </w:r>
      <w:r w:rsidRPr="004439A1">
        <w:rPr>
          <w:rStyle w:val="StyleUnderline"/>
          <w:rFonts w:asciiTheme="minorHAnsi" w:hAnsiTheme="minorHAnsi" w:cstheme="minorHAnsi"/>
        </w:rPr>
        <w:t xml:space="preserve"> worldwide as a forum </w:t>
      </w:r>
      <w:r w:rsidRPr="004439A1">
        <w:rPr>
          <w:rStyle w:val="StyleUnderline"/>
          <w:rFonts w:asciiTheme="minorHAnsi" w:hAnsiTheme="minorHAnsi" w:cstheme="minorHAnsi"/>
          <w:highlight w:val="cyan"/>
        </w:rPr>
        <w:t>to shape rules on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helping to </w:t>
      </w:r>
      <w:r w:rsidRPr="004439A1">
        <w:rPr>
          <w:rStyle w:val="StyleUnderline"/>
          <w:rFonts w:asciiTheme="minorHAnsi" w:hAnsiTheme="minorHAnsi" w:cstheme="minorHAnsi"/>
          <w:highlight w:val="cyan"/>
        </w:rPr>
        <w:t>resolve disputes</w:t>
      </w:r>
      <w:r w:rsidRPr="004439A1">
        <w:rPr>
          <w:rStyle w:val="StyleUnderline"/>
          <w:rFonts w:asciiTheme="minorHAnsi" w:hAnsiTheme="minorHAnsi" w:cstheme="minorHAnsi"/>
        </w:rPr>
        <w:t xml:space="preserve"> over intellectual property across borders, administering the technical infrastructure to connect national intellectual property systems and authorities, </w:t>
      </w:r>
      <w:r w:rsidRPr="004439A1">
        <w:rPr>
          <w:rStyle w:val="StyleUnderline"/>
          <w:rFonts w:asciiTheme="minorHAnsi" w:hAnsiTheme="minorHAnsi" w:cstheme="minorHAnsi"/>
          <w:highlight w:val="cyan"/>
        </w:rPr>
        <w:t>sharing knowledge to promote economic and social development</w:t>
      </w:r>
      <w:r w:rsidRPr="004439A1">
        <w:rPr>
          <w:rStyle w:val="StyleUnderline"/>
          <w:rFonts w:asciiTheme="minorHAnsi" w:hAnsiTheme="minorHAnsi" w:cstheme="minorHAnsi"/>
        </w:rPr>
        <w:t xml:space="preserve">, and serving as a depository of intellectual property information. A practical and critical function of WIPO is to harmonize patent systems among countries and serve as a central registrar to file patent applications so that inventors do not have to file individual applications in every country with commensurate costs and processes. WIPO also administers the treaties entrusted to it: The Patent Cooperation Treaty. The PCT allows individuals and businesses to apply for a patent and seek protection for an invention across all 153 contracting states, assists national patent offices in decisions to grant patents, and provides public access to technical information on inventions once the patent application is published. The Madrid Agreement and the Madrid Protocol (the Madrid System). The Madrid System allows filing of a single application to register, manage, and protect trademarks among the 122 countries covered by the Madrid System. </w:t>
      </w:r>
      <w:r w:rsidRPr="004439A1">
        <w:rPr>
          <w:rFonts w:asciiTheme="minorHAnsi" w:hAnsiTheme="minorHAnsi" w:cstheme="minorHAnsi"/>
          <w:sz w:val="16"/>
        </w:rPr>
        <w:t xml:space="preserve">The Hague System for the International Registration of Industrial Designs. The Hague System allows registration of up to 100 designs in 90 countries through the filing of a single application. The Lisbon System for the International Registration of Appellations of Origin. For a fee, the Lisbon System offers protection of an “appellation of origin” among the 30 contracting parties to identify products of a specific geographical origin. The Budapest Treaty. The Budapest Treaty allows registration of patents involving biological material among the 80 contracting parties so that submission to national patent authorities is no longer required. Currently, there are 192 WIPO member states, but not every member state is a party to the above agreements. The U.S. is a party to </w:t>
      </w:r>
      <w:proofErr w:type="gramStart"/>
      <w:r w:rsidRPr="004439A1">
        <w:rPr>
          <w:rFonts w:asciiTheme="minorHAnsi" w:hAnsiTheme="minorHAnsi" w:cstheme="minorHAnsi"/>
          <w:sz w:val="16"/>
        </w:rPr>
        <w:t>all of</w:t>
      </w:r>
      <w:proofErr w:type="gramEnd"/>
      <w:r w:rsidRPr="004439A1">
        <w:rPr>
          <w:rFonts w:asciiTheme="minorHAnsi" w:hAnsiTheme="minorHAnsi" w:cstheme="minorHAnsi"/>
          <w:sz w:val="16"/>
        </w:rPr>
        <w:t xml:space="preserve"> these agreements except the Lisbon Treaty. Most U.N. organizations are funded primarily through assessed or voluntary contributions from the member states, but WIPO is different in that over 90 percent of revenues come from fees and charges to businesses, research institutions, or individuals for WIPO services. In the two-year budget for 2020 and 2021, for instance, WIPO projects income of $903 million, of which $860 million were derived from fees, $36 million from member state contributions, and the remainder from sale of publications and other miscellaneous sources.2 World Intellectual Property Organization, “Program and Budget for the 2020/21 Biennium,” p. 8, https://www.wipo.int/export/sites/www/about-wipo/en/budget/pdf/budget_2020_21.pdf (accessed February 11, 2020). Thus, the 2020–2021 biennial budget forecasts that more than 95 percent of WIPO revenues will be fee-derived. The Next WIPO Director General The term of the current WIPO Director General, Francis Gurry, expires on September 30, 2020. Originally, there were 10 candidates to replace Gurry, but two have since withdrawn.3 The candidates are Saule </w:t>
      </w:r>
      <w:proofErr w:type="spellStart"/>
      <w:r w:rsidRPr="004439A1">
        <w:rPr>
          <w:rFonts w:asciiTheme="minorHAnsi" w:hAnsiTheme="minorHAnsi" w:cstheme="minorHAnsi"/>
          <w:sz w:val="16"/>
        </w:rPr>
        <w:t>Tlevlessova</w:t>
      </w:r>
      <w:proofErr w:type="spellEnd"/>
      <w:r w:rsidRPr="004439A1">
        <w:rPr>
          <w:rFonts w:asciiTheme="minorHAnsi" w:hAnsiTheme="minorHAnsi" w:cstheme="minorHAnsi"/>
          <w:sz w:val="16"/>
        </w:rPr>
        <w:t xml:space="preserve"> of Kazakhstan, Daren Tang of Singapore, Kenichiro Natsume of Japan, Wand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of China, Edward </w:t>
      </w:r>
      <w:proofErr w:type="spellStart"/>
      <w:r w:rsidRPr="004439A1">
        <w:rPr>
          <w:rFonts w:asciiTheme="minorHAnsi" w:hAnsiTheme="minorHAnsi" w:cstheme="minorHAnsi"/>
          <w:sz w:val="16"/>
        </w:rPr>
        <w:t>Kwakwa</w:t>
      </w:r>
      <w:proofErr w:type="spellEnd"/>
      <w:r w:rsidRPr="004439A1">
        <w:rPr>
          <w:rFonts w:asciiTheme="minorHAnsi" w:hAnsiTheme="minorHAnsi" w:cstheme="minorHAnsi"/>
          <w:sz w:val="16"/>
        </w:rPr>
        <w:t xml:space="preserve"> of Ghana, Marco Matías Alemán of Colombia, </w:t>
      </w:r>
      <w:proofErr w:type="spellStart"/>
      <w:r w:rsidRPr="004439A1">
        <w:rPr>
          <w:rFonts w:asciiTheme="minorHAnsi" w:hAnsiTheme="minorHAnsi" w:cstheme="minorHAnsi"/>
          <w:sz w:val="16"/>
        </w:rPr>
        <w:t>Adebambo</w:t>
      </w:r>
      <w:proofErr w:type="spellEnd"/>
      <w:r w:rsidRPr="004439A1">
        <w:rPr>
          <w:rFonts w:asciiTheme="minorHAnsi" w:hAnsiTheme="minorHAnsi" w:cstheme="minorHAnsi"/>
          <w:sz w:val="16"/>
        </w:rPr>
        <w:t xml:space="preserve"> </w:t>
      </w:r>
      <w:proofErr w:type="spellStart"/>
      <w:r w:rsidRPr="004439A1">
        <w:rPr>
          <w:rFonts w:asciiTheme="minorHAnsi" w:hAnsiTheme="minorHAnsi" w:cstheme="minorHAnsi"/>
          <w:sz w:val="16"/>
        </w:rPr>
        <w:t>Adewopo</w:t>
      </w:r>
      <w:proofErr w:type="spellEnd"/>
      <w:r w:rsidRPr="004439A1">
        <w:rPr>
          <w:rFonts w:asciiTheme="minorHAnsi" w:hAnsiTheme="minorHAnsi" w:cstheme="minorHAnsi"/>
          <w:sz w:val="16"/>
        </w:rPr>
        <w:t xml:space="preserve"> of Nigeria, and Ivo </w:t>
      </w:r>
      <w:proofErr w:type="spellStart"/>
      <w:r w:rsidRPr="004439A1">
        <w:rPr>
          <w:rFonts w:asciiTheme="minorHAnsi" w:hAnsiTheme="minorHAnsi" w:cstheme="minorHAnsi"/>
          <w:sz w:val="16"/>
        </w:rPr>
        <w:t>Gagliuffi</w:t>
      </w:r>
      <w:proofErr w:type="spellEnd"/>
      <w:r w:rsidRPr="004439A1">
        <w:rPr>
          <w:rFonts w:asciiTheme="minorHAnsi" w:hAnsiTheme="minorHAnsi" w:cstheme="minorHAnsi"/>
          <w:sz w:val="16"/>
        </w:rPr>
        <w:t xml:space="preserve"> </w:t>
      </w:r>
      <w:proofErr w:type="spellStart"/>
      <w:r w:rsidRPr="004439A1">
        <w:rPr>
          <w:rFonts w:asciiTheme="minorHAnsi" w:hAnsiTheme="minorHAnsi" w:cstheme="minorHAnsi"/>
          <w:sz w:val="16"/>
        </w:rPr>
        <w:t>Piercechi</w:t>
      </w:r>
      <w:proofErr w:type="spellEnd"/>
      <w:r w:rsidRPr="004439A1">
        <w:rPr>
          <w:rFonts w:asciiTheme="minorHAnsi" w:hAnsiTheme="minorHAnsi" w:cstheme="minorHAnsi"/>
          <w:sz w:val="16"/>
        </w:rPr>
        <w:t xml:space="preserve"> of Peru. World Intellectual Property Organization, “Election of the Director General in 2020,” https://www.wipo.int/about-wipo/en/elections2020/ (accessed February 11, 2020). One of these candidates is Wang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of China. On paper, she is well qualified. She has extensive experience after working at WIPO in various capacities since 1992. She is currently the Deputy Director General in charge of the Brands and Designs Sector.4 World intellectual Property Organization, “Brands and Design Sector,” https://www.wipo.int/about-wipo/en/activities_by_unit/index.jsp?contact_id=5 (accessed February 12, 2020). She knows WIPO and its functions well. The problem with her candidacy is not her personal qualifications, but the record and prospective influence of China over her if she is elected Director General. There are three main reasons for concern: The Director General of WIPO has extraordinary </w:t>
      </w:r>
      <w:proofErr w:type="gramStart"/>
      <w:r w:rsidRPr="004439A1">
        <w:rPr>
          <w:rFonts w:asciiTheme="minorHAnsi" w:hAnsiTheme="minorHAnsi" w:cstheme="minorHAnsi"/>
          <w:sz w:val="16"/>
        </w:rPr>
        <w:t>authority</w:t>
      </w:r>
      <w:proofErr w:type="gramEnd"/>
      <w:r w:rsidRPr="004439A1">
        <w:rPr>
          <w:rFonts w:asciiTheme="minorHAnsi" w:hAnsiTheme="minorHAnsi" w:cstheme="minorHAnsi"/>
          <w:sz w:val="16"/>
        </w:rPr>
        <w:t xml:space="preserve"> and the member states too often fail to fulfill their oversight role. For instance, Gurry has been embroiled in a series of controversies during his tenure, including shipment of U.S.-made computer equipment to North Korea and Iran in defiance of U.S. sanctions and, arguably, United Nations sanctions.5 George Russell, “U.N. Shipment of High-Tech to North Korea, Iran Unjustified and Unfathomable, Say Investigators,” Fox News, September 13, 2012, https://www.foxnews.com/world/u-n-shipment-of-high-tech-to-north-korea-iran-unjustified-and-unfathomable-say-investigators.amp (accessed February 11, 2020), and Paul McGeough, “The Anonymous Letters that Started a Decade-Long </w:t>
      </w:r>
      <w:proofErr w:type="spellStart"/>
      <w:r w:rsidRPr="004439A1">
        <w:rPr>
          <w:rFonts w:asciiTheme="minorHAnsi" w:hAnsiTheme="minorHAnsi" w:cstheme="minorHAnsi"/>
          <w:sz w:val="16"/>
        </w:rPr>
        <w:t>Stoush</w:t>
      </w:r>
      <w:proofErr w:type="spellEnd"/>
      <w:r w:rsidRPr="004439A1">
        <w:rPr>
          <w:rFonts w:asciiTheme="minorHAnsi" w:hAnsiTheme="minorHAnsi" w:cstheme="minorHAnsi"/>
          <w:sz w:val="16"/>
        </w:rPr>
        <w:t xml:space="preserve">,” Sidney Morning Herald, August 5, 2017, https://www.smh.com.au/world/the-anonymous-letters-that-started-a-decadelong-stoush-20170804-gxp47i.html (accessed February 11, 2020). Allegedly, Gurry approved these transfers in exchange for Iran and North Korea supporting his election as Director General.6 Emma Farge, “Exclusive–U.N. Patents Body Roiled by Misconduct Feud,” Reuters, August 30, 2012, https://www.reuters.com/article/uk-un-feud/exclusive-u-n-patents-body-roiled-by-misconduct-feud-idUKBRE87T0UX20120830 (accessed February 12, 2020). He also was accused of retaliation against staff he considered disloyal.7 McGeough, “The Anonymous Letters that Started a Decade-Long </w:t>
      </w:r>
      <w:proofErr w:type="spellStart"/>
      <w:r w:rsidRPr="004439A1">
        <w:rPr>
          <w:rFonts w:asciiTheme="minorHAnsi" w:hAnsiTheme="minorHAnsi" w:cstheme="minorHAnsi"/>
          <w:sz w:val="16"/>
        </w:rPr>
        <w:t>Stoush</w:t>
      </w:r>
      <w:proofErr w:type="spellEnd"/>
      <w:r w:rsidRPr="004439A1">
        <w:rPr>
          <w:rFonts w:asciiTheme="minorHAnsi" w:hAnsiTheme="minorHAnsi" w:cstheme="minorHAnsi"/>
          <w:sz w:val="16"/>
        </w:rPr>
        <w:t xml:space="preserve">.” In each of these controversies, the member states found out after the incident, and few states seemed moved to hold Gurry accountable. Moreover, because of WIPO’s negligible reliance on member state funding, even those governments angered by Gurry’s actions were unable to pressure the organization directly to censure Gurry. The opportunity for a future Director General to abuse his or her authority is magnified by the fact that, in 2014, WIPO changed the “terms of office of the Deputy Directors General (DDGs) and the Assistant Directors General (ADGs) </w:t>
      </w:r>
      <w:proofErr w:type="gramStart"/>
      <w:r w:rsidRPr="004439A1">
        <w:rPr>
          <w:rFonts w:asciiTheme="minorHAnsi" w:hAnsiTheme="minorHAnsi" w:cstheme="minorHAnsi"/>
          <w:sz w:val="16"/>
        </w:rPr>
        <w:t>so as to</w:t>
      </w:r>
      <w:proofErr w:type="gramEnd"/>
      <w:r w:rsidRPr="004439A1">
        <w:rPr>
          <w:rFonts w:asciiTheme="minorHAnsi" w:hAnsiTheme="minorHAnsi" w:cstheme="minorHAnsi"/>
          <w:sz w:val="16"/>
        </w:rPr>
        <w:t xml:space="preserve"> coincide with the mandate of the Director General. In other words, the new Director General will be appointing the senior leadership in WIPO, each of whom will be incentivized to maintain the Director General in office. China is the world’s pre-eminent threat to intellectual property, engaging in economic espionage, forced transfer of technology, and patent infringement. According to the Organization for Economic Cooperation and Development, “In 2016 trade in counterfeit and pirated products amounted to as much as USD 509 billion. This represents up to 3.3% of world trade.” </w:t>
      </w:r>
      <w:r w:rsidRPr="004439A1">
        <w:rPr>
          <w:rStyle w:val="StyleUnderline"/>
          <w:rFonts w:asciiTheme="minorHAnsi" w:hAnsiTheme="minorHAnsi" w:cstheme="minorHAnsi"/>
          <w:highlight w:val="cyan"/>
        </w:rPr>
        <w:t>Rewarding China with the leadership of WIPO sends</w:t>
      </w:r>
      <w:r w:rsidRPr="004439A1">
        <w:rPr>
          <w:rStyle w:val="StyleUnderline"/>
          <w:rFonts w:asciiTheme="minorHAnsi" w:hAnsiTheme="minorHAnsi" w:cstheme="minorHAnsi"/>
        </w:rPr>
        <w:t xml:space="preserve"> entirely </w:t>
      </w:r>
      <w:r w:rsidRPr="004439A1">
        <w:rPr>
          <w:rStyle w:val="StyleUnderline"/>
          <w:rFonts w:asciiTheme="minorHAnsi" w:hAnsiTheme="minorHAnsi" w:cstheme="minorHAnsi"/>
          <w:highlight w:val="cyan"/>
        </w:rPr>
        <w:t>the wrong signal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given that</w:t>
      </w:r>
      <w:r w:rsidRPr="004439A1">
        <w:rPr>
          <w:rStyle w:val="StyleUnderline"/>
          <w:rFonts w:asciiTheme="minorHAnsi" w:hAnsiTheme="minorHAnsi" w:cstheme="minorHAnsi"/>
        </w:rPr>
        <w:t xml:space="preserve"> one of </w:t>
      </w:r>
      <w:r w:rsidRPr="004439A1">
        <w:rPr>
          <w:rStyle w:val="StyleUnderline"/>
          <w:rFonts w:asciiTheme="minorHAnsi" w:hAnsiTheme="minorHAnsi" w:cstheme="minorHAnsi"/>
          <w:highlight w:val="cyan"/>
        </w:rPr>
        <w:t>WIPO’s core missions is to promote protection of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Chinese</w:t>
      </w:r>
      <w:r w:rsidRPr="004439A1">
        <w:rPr>
          <w:rStyle w:val="StyleUnderline"/>
          <w:rFonts w:asciiTheme="minorHAnsi" w:hAnsiTheme="minorHAnsi" w:cstheme="minorHAnsi"/>
        </w:rPr>
        <w:t xml:space="preserve"> nationals in powerful positions in international organizations have </w:t>
      </w:r>
      <w:r w:rsidRPr="004439A1">
        <w:rPr>
          <w:rStyle w:val="StyleUnderline"/>
          <w:rFonts w:asciiTheme="minorHAnsi" w:hAnsiTheme="minorHAnsi" w:cstheme="minorHAnsi"/>
          <w:highlight w:val="cyan"/>
        </w:rPr>
        <w:t>used their authority to advance the interests of China</w:t>
      </w:r>
      <w:r w:rsidRPr="004439A1">
        <w:rPr>
          <w:rStyle w:val="StyleUnderline"/>
          <w:rFonts w:asciiTheme="minorHAnsi" w:hAnsiTheme="minorHAnsi" w:cstheme="minorHAnsi"/>
        </w:rPr>
        <w:t xml:space="preserve"> to the detriment of the mission of those organizations.</w:t>
      </w:r>
      <w:r w:rsidRPr="004439A1">
        <w:rPr>
          <w:rFonts w:asciiTheme="minorHAnsi" w:hAnsiTheme="minorHAnsi" w:cstheme="minorHAnsi"/>
          <w:sz w:val="16"/>
        </w:rPr>
        <w:t>11 Under the leadership of a Chinese national, the International Civil Aviation Organization (ICAO) refused permission to Taiwan to attend ICAO meetings, covered up a cyber hack of ICAO servers originating from China, and punished the whistleblower who exposed the cover-up. Since a Chinese national became Secretary-General of the International Telecommunication Union (ITU), cooperation and support for Chinese priorities, such as the Belt and Road Initiative and Huawei technology, have increased. Failure of Chinese nationals in international organizations to advance Chinese interests carries significant consequences as Meng Hongwei, then the head of Interpol, found out after being imprisoned, charged with corruption and refusing to “follow party decisions,” and sentenced to 13.5 years in prison</w:t>
      </w:r>
      <w:r w:rsidRPr="004439A1">
        <w:rPr>
          <w:rStyle w:val="StyleUnderline"/>
          <w:rFonts w:asciiTheme="minorHAnsi" w:hAnsiTheme="minorHAnsi" w:cstheme="minorHAnsi"/>
        </w:rPr>
        <w:t xml:space="preserve">. Taken together, </w:t>
      </w:r>
      <w:r w:rsidRPr="004439A1">
        <w:rPr>
          <w:rStyle w:val="StyleUnderline"/>
          <w:rFonts w:asciiTheme="minorHAnsi" w:hAnsiTheme="minorHAnsi" w:cstheme="minorHAnsi"/>
          <w:highlight w:val="cyan"/>
        </w:rPr>
        <w:t>these</w:t>
      </w:r>
      <w:r w:rsidRPr="004439A1">
        <w:rPr>
          <w:rStyle w:val="StyleUnderline"/>
          <w:rFonts w:asciiTheme="minorHAnsi" w:hAnsiTheme="minorHAnsi" w:cstheme="minorHAnsi"/>
        </w:rPr>
        <w:t xml:space="preserve"> three </w:t>
      </w:r>
      <w:r w:rsidRPr="004439A1">
        <w:rPr>
          <w:rStyle w:val="StyleUnderline"/>
          <w:rFonts w:asciiTheme="minorHAnsi" w:hAnsiTheme="minorHAnsi" w:cstheme="minorHAnsi"/>
          <w:highlight w:val="cyan"/>
        </w:rPr>
        <w:t>concerns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should worry other governments</w:t>
      </w:r>
      <w:r w:rsidRPr="004439A1">
        <w:rPr>
          <w:rStyle w:val="StyleUnderline"/>
          <w:rFonts w:asciiTheme="minorHAnsi" w:hAnsiTheme="minorHAnsi" w:cstheme="minorHAnsi"/>
        </w:rPr>
        <w:t xml:space="preserve"> and patent holders. Not everything that WIPO does is of critical importance. Its administration of trademarks and copyrights, for instance, does not generally involve proprietary or sensitive information</w:t>
      </w:r>
      <w:r w:rsidRPr="004439A1">
        <w:rPr>
          <w:rFonts w:asciiTheme="minorHAnsi" w:hAnsiTheme="minorHAnsi" w:cstheme="minorHAnsi"/>
          <w:sz w:val="16"/>
        </w:rPr>
        <w:t xml:space="preserve">. In her current position as Deputy Director General of the Brands and Designs Sector, for instance, Wang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simply does not pose the same risk as she would as Director General of WIPO or as Deputy Director General of other WIPO sectors. For instance, </w:t>
      </w:r>
      <w:r w:rsidRPr="004439A1">
        <w:rPr>
          <w:rStyle w:val="StyleUnderline"/>
          <w:rFonts w:asciiTheme="minorHAnsi" w:hAnsiTheme="minorHAnsi" w:cstheme="minorHAnsi"/>
        </w:rPr>
        <w:t xml:space="preserve">one of the most sensitive activities overseen by </w:t>
      </w:r>
      <w:r w:rsidRPr="004439A1">
        <w:rPr>
          <w:rStyle w:val="StyleUnderline"/>
          <w:rFonts w:asciiTheme="minorHAnsi" w:hAnsiTheme="minorHAnsi" w:cstheme="minorHAnsi"/>
          <w:highlight w:val="cyan"/>
        </w:rPr>
        <w:t>WIPO</w:t>
      </w:r>
      <w:r w:rsidRPr="004439A1">
        <w:rPr>
          <w:rStyle w:val="StyleUnderline"/>
          <w:rFonts w:asciiTheme="minorHAnsi" w:hAnsiTheme="minorHAnsi" w:cstheme="minorHAnsi"/>
        </w:rPr>
        <w:t xml:space="preserve"> is </w:t>
      </w:r>
      <w:r w:rsidRPr="004439A1">
        <w:rPr>
          <w:rStyle w:val="StyleUnderline"/>
          <w:rFonts w:asciiTheme="minorHAnsi" w:hAnsiTheme="minorHAnsi" w:cstheme="minorHAnsi"/>
          <w:highlight w:val="cyan"/>
        </w:rPr>
        <w:t>maintain</w:t>
      </w:r>
      <w:r w:rsidRPr="004439A1">
        <w:rPr>
          <w:rStyle w:val="StyleUnderline"/>
          <w:rFonts w:asciiTheme="minorHAnsi" w:hAnsiTheme="minorHAnsi" w:cstheme="minorHAnsi"/>
        </w:rPr>
        <w:t xml:space="preserve">ing the </w:t>
      </w:r>
      <w:r w:rsidRPr="004439A1">
        <w:rPr>
          <w:rStyle w:val="StyleUnderline"/>
          <w:rFonts w:asciiTheme="minorHAnsi" w:hAnsiTheme="minorHAnsi" w:cstheme="minorHAnsi"/>
          <w:highlight w:val="cyan"/>
        </w:rPr>
        <w:t>confidentiality of patent applications</w:t>
      </w:r>
      <w:r w:rsidRPr="004439A1">
        <w:rPr>
          <w:rStyle w:val="StyleUnderline"/>
          <w:rFonts w:asciiTheme="minorHAnsi" w:hAnsiTheme="minorHAnsi" w:cstheme="minorHAnsi"/>
        </w:rPr>
        <w:t xml:space="preserve"> under the Patents and Technology Sector. Under the PCT international patent system, inventors apply for a patent with WIPO for a fee that allows them to file a single “international” patent application that applies across all 153 contracting states. This application </w:t>
      </w:r>
      <w:r w:rsidRPr="004439A1">
        <w:rPr>
          <w:rStyle w:val="StyleUnderline"/>
          <w:rFonts w:asciiTheme="minorHAnsi" w:hAnsiTheme="minorHAnsi" w:cstheme="minorHAnsi"/>
          <w:highlight w:val="cyan"/>
        </w:rPr>
        <w:t>includes technical and confidential information relating to the invention</w:t>
      </w:r>
      <w:r w:rsidRPr="004439A1">
        <w:rPr>
          <w:rStyle w:val="StyleUnderline"/>
          <w:rFonts w:asciiTheme="minorHAnsi" w:hAnsiTheme="minorHAnsi" w:cstheme="minorHAnsi"/>
        </w:rPr>
        <w:t>. The applicant can maintain the registration and confidentiality for up to 18 months before WIPO discloses the application publicly. This confidential phase allows the applicant to raise financial backing or establish production plans with secure knowledge that his or her invention will remain proprietary. The value of this service is clear. Most major corporations, research institutions, universities, and inventors use the PCT system, and PCT fees comprise over 75 percent of WIPO’s projected income for 2020/2021</w:t>
      </w:r>
      <w:r w:rsidRPr="004439A1">
        <w:rPr>
          <w:rFonts w:asciiTheme="minorHAnsi" w:hAnsiTheme="minorHAnsi" w:cstheme="minorHAnsi"/>
          <w:sz w:val="16"/>
        </w:rPr>
        <w:t xml:space="preserve"> (accessed February 11, 2020). The remainder of the top 10 were European nations and South Korea, but every nation has a stake in protecting the intellectual property of its citizens. As Director General, Wang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would have authority over all WIPO activities including the PCT system. Gaining access to proprietary information on all WIPO patent applications 18 months before they become public would be an incredible coup for the world’s most prolific violator of intellectual property, and China would without doubt exert extraordinary pressure to secretly access this trove of information. As Chinese companies increasingly apply for patents, China may begin to appreciate the value of honoring and enforcing intellectual property rights, but its record as documented by the OECD indicates that it still has far to go. Although the U.S. reportedly favors Daren Tang of Singapore, the most pressing concern for the U.S. should not specifically be the election of Tang, but to ensure that the next Director General is qualified and not susceptible to pressure that could threaten the confidentiality and security of patent applications. Election Process The two primary decision-making bodies of WIPO are the General Assembly and the Coordination Committee, and both play a role in selecting the Director General. Under the WIPO convention, the Coordination Committee shall: nominate a candidate for appointment to such position by the General Assembly; if the General Assembly does not appoint its nominee, the Coordination Committee shall nominate another candidate; this procedure shall be repeated until the latest nominee is appointed by the General Assembly.18 Convention Establishing the World Intellectual Property Organization, Article 8(3)(v). The Coordination Committee, comprised of 83 member states, meets on March 5 and 6 to nominate a candidate for Director General. The committee nominates a candidate from the pool of nominees through successive secret ballots. In each round, fewer candidates proceed. Based on a field of 10 candidates, for instance, in the first round, only the seven candidates with the most votes are eligible for the second round, then the top five, then the top three, then the top two, until a candidate is nominated though majority vote of the committee. Once the Coordination Committee nominates candidate for Director General, the WIPO General Assembly (192 member states), the Assembly of the Paris Union (175 member states), and the Assembly of the Berne Union (175 member states) must approve the candidate by majority vote. These votes are scheduled for May 7 and 8. Although, in the past, these votes have been largely a formality, they present a final opportunity for the U.S. should the Coordination Committee nominate Wang </w:t>
      </w:r>
      <w:proofErr w:type="spellStart"/>
      <w:r w:rsidRPr="004439A1">
        <w:rPr>
          <w:rFonts w:asciiTheme="minorHAnsi" w:hAnsiTheme="minorHAnsi" w:cstheme="minorHAnsi"/>
          <w:sz w:val="16"/>
        </w:rPr>
        <w:t>Binying</w:t>
      </w:r>
      <w:proofErr w:type="spellEnd"/>
      <w:r w:rsidRPr="004439A1">
        <w:rPr>
          <w:rFonts w:asciiTheme="minorHAnsi" w:hAnsiTheme="minorHAnsi" w:cstheme="minorHAnsi"/>
          <w:sz w:val="16"/>
        </w:rPr>
        <w:t xml:space="preserve">. What the U.S. Should Do There has been increasing consensus in Washington </w:t>
      </w:r>
      <w:r w:rsidRPr="004439A1">
        <w:rPr>
          <w:rStyle w:val="StyleUnderline"/>
          <w:rFonts w:asciiTheme="minorHAnsi" w:hAnsiTheme="minorHAnsi" w:cstheme="minorHAnsi"/>
        </w:rPr>
        <w:t xml:space="preserve">that rising Chinese influence in international organizations can be detrimental to the missions and purposes of those organizations. Although not every international organization is equally vulnerable in this regard, </w:t>
      </w:r>
      <w:r w:rsidRPr="004439A1">
        <w:rPr>
          <w:rStyle w:val="StyleUnderline"/>
          <w:rFonts w:asciiTheme="minorHAnsi" w:hAnsiTheme="minorHAnsi" w:cstheme="minorHAnsi"/>
          <w:highlight w:val="cyan"/>
        </w:rPr>
        <w:t>WIPO is a uniquely tempting target for Chinese exploitation</w:t>
      </w:r>
      <w:r w:rsidRPr="004439A1">
        <w:rPr>
          <w:rStyle w:val="StyleUnderline"/>
          <w:rFonts w:asciiTheme="minorHAnsi" w:hAnsiTheme="minorHAnsi" w:cstheme="minorHAnsi"/>
        </w:rPr>
        <w:t xml:space="preserve">. A Chinese Director General would present China unprecedented opportunities to access proprietary patent information with the goal of giving Chinese businesses illicit access to information to which competitors would not have access for months. </w:t>
      </w:r>
      <w:r w:rsidRPr="004439A1">
        <w:rPr>
          <w:rStyle w:val="StyleUnderline"/>
          <w:rFonts w:asciiTheme="minorHAnsi" w:hAnsiTheme="minorHAnsi" w:cstheme="minorHAnsi"/>
          <w:highlight w:val="cyan"/>
        </w:rPr>
        <w:t>China has a long record of infringing on i</w:t>
      </w:r>
      <w:r w:rsidRPr="004439A1">
        <w:rPr>
          <w:rStyle w:val="StyleUnderline"/>
          <w:rFonts w:asciiTheme="minorHAnsi" w:hAnsiTheme="minorHAnsi" w:cstheme="minorHAnsi"/>
        </w:rPr>
        <w:t xml:space="preserve">ntellectual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roperty </w:t>
      </w:r>
      <w:proofErr w:type="gramStart"/>
      <w:r w:rsidRPr="004439A1">
        <w:rPr>
          <w:rStyle w:val="StyleUnderline"/>
          <w:rFonts w:asciiTheme="minorHAnsi" w:hAnsiTheme="minorHAnsi" w:cstheme="minorHAnsi"/>
          <w:highlight w:val="cyan"/>
        </w:rPr>
        <w:t>r</w:t>
      </w:r>
      <w:r w:rsidRPr="004439A1">
        <w:rPr>
          <w:rStyle w:val="StyleUnderline"/>
          <w:rFonts w:asciiTheme="minorHAnsi" w:hAnsiTheme="minorHAnsi" w:cstheme="minorHAnsi"/>
        </w:rPr>
        <w:t>ights</w:t>
      </w:r>
      <w:proofErr w:type="gramEnd"/>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 xml:space="preserve">and it is hard to believe that China would not seize an opportunity for illicit competitive advantage </w:t>
      </w:r>
      <w:r w:rsidRPr="004439A1">
        <w:rPr>
          <w:rStyle w:val="StyleUnderline"/>
          <w:rFonts w:asciiTheme="minorHAnsi" w:hAnsiTheme="minorHAnsi" w:cstheme="minorHAnsi"/>
        </w:rPr>
        <w:t>if the opportunity arose.</w:t>
      </w:r>
    </w:p>
    <w:p w14:paraId="5A53A7DB" w14:textId="77777777" w:rsidR="007E68AE" w:rsidRPr="004439A1" w:rsidRDefault="007E68AE" w:rsidP="007E68AE">
      <w:pPr>
        <w:pStyle w:val="Heading4"/>
        <w:rPr>
          <w:rFonts w:asciiTheme="minorHAnsi" w:hAnsiTheme="minorHAnsi" w:cstheme="minorHAnsi"/>
        </w:rPr>
      </w:pPr>
      <w:r w:rsidRPr="004439A1">
        <w:rPr>
          <w:rFonts w:asciiTheme="minorHAnsi" w:hAnsiTheme="minorHAnsi" w:cstheme="minorHAnsi"/>
        </w:rPr>
        <w:t>China is gaining UN leadership and threatens democratic values</w:t>
      </w:r>
    </w:p>
    <w:p w14:paraId="565B5AF8" w14:textId="77777777" w:rsidR="007E68AE" w:rsidRPr="004439A1" w:rsidRDefault="007E68AE" w:rsidP="007E68AE">
      <w:pPr>
        <w:rPr>
          <w:rFonts w:asciiTheme="minorHAnsi" w:hAnsiTheme="minorHAnsi" w:cstheme="minorHAnsi"/>
        </w:rPr>
      </w:pPr>
      <w:r w:rsidRPr="004439A1">
        <w:rPr>
          <w:rStyle w:val="Style13ptBold"/>
          <w:rFonts w:asciiTheme="minorHAnsi" w:hAnsiTheme="minorHAnsi" w:cstheme="minorHAnsi"/>
        </w:rPr>
        <w:t xml:space="preserve">Schaefer 22 </w:t>
      </w:r>
      <w:r w:rsidRPr="004439A1">
        <w:rPr>
          <w:rFonts w:asciiTheme="minorHAnsi" w:hAnsiTheme="minorHAnsi" w:cstheme="minorHAnsi"/>
        </w:rPr>
        <w:t>[Brett D. Schaefer, 9-13-2022, "Countering China’s U.N. Influence: A Blueprint for the United States", Heritage Foundation, https://www.heritage.org/asia/report/countering-chinas-un-influence-blueprint-the-united-states]</w:t>
      </w:r>
    </w:p>
    <w:p w14:paraId="73C7154D" w14:textId="7E2FA966" w:rsidR="00912703" w:rsidRPr="004439A1" w:rsidRDefault="007E68AE" w:rsidP="00903BD7">
      <w:pPr>
        <w:rPr>
          <w:rFonts w:asciiTheme="minorHAnsi" w:eastAsiaTheme="majorEastAsia" w:hAnsiTheme="minorHAnsi" w:cstheme="minorHAnsi"/>
          <w:b/>
          <w:color w:val="222222"/>
          <w:sz w:val="32"/>
          <w:szCs w:val="32"/>
          <w:u w:val="single"/>
        </w:rPr>
      </w:pPr>
      <w:r w:rsidRPr="004439A1">
        <w:rPr>
          <w:rFonts w:asciiTheme="minorHAnsi" w:hAnsiTheme="minorHAnsi" w:cstheme="minorHAnsi"/>
          <w:sz w:val="14"/>
        </w:rPr>
        <w:t xml:space="preserve">During the past two decades, the Chinese economy has grown dramatically, taking advantage of access to international markets and foreign investment that has given China the resources to expand its military and advance its political influence through financial programs like the Belt and Road Initiative (BRI).1 “By the end of March 2019, the Chinese government had signed 173 cooperation agreements with 125 countries and 29 international organizations. The Belt and Road has expanded from Asia and Europe to include more new participants in Africa, Latin America and the South Pacific.” Permanent Mission of the People’s Republic of China to the United Nations Office at Geneva and Other International Organizations in Switzerland, “The Belt and Road Initiative: Progress, Contributions and Prospects,” https://www.mfa.gov.cn/ce/cegv/eng/zywjyjh/t1675564.htm (accessed September 4, 2022). </w:t>
      </w:r>
      <w:r w:rsidRPr="004439A1">
        <w:rPr>
          <w:rStyle w:val="StyleUnderline"/>
          <w:rFonts w:asciiTheme="minorHAnsi" w:hAnsiTheme="minorHAnsi" w:cstheme="minorHAnsi"/>
        </w:rPr>
        <w:t xml:space="preserve">Western nations hoped that China’s integration into the international system would “normalize” China and lead it to appreciate existing international rules and norms and gradually become freer economically and politically. This did not occur. In retrospect, </w:t>
      </w:r>
      <w:proofErr w:type="gramStart"/>
      <w:r w:rsidRPr="004439A1">
        <w:rPr>
          <w:rStyle w:val="StyleUnderline"/>
          <w:rFonts w:asciiTheme="minorHAnsi" w:hAnsiTheme="minorHAnsi" w:cstheme="minorHAnsi"/>
        </w:rPr>
        <w:t xml:space="preserve">it is clear that </w:t>
      </w:r>
      <w:r w:rsidRPr="004439A1">
        <w:rPr>
          <w:rStyle w:val="StyleUnderline"/>
          <w:rFonts w:asciiTheme="minorHAnsi" w:hAnsiTheme="minorHAnsi" w:cstheme="minorHAnsi"/>
          <w:highlight w:val="cyan"/>
        </w:rPr>
        <w:t>Beijing</w:t>
      </w:r>
      <w:proofErr w:type="gramEnd"/>
      <w:r w:rsidRPr="004439A1">
        <w:rPr>
          <w:rStyle w:val="StyleUnderline"/>
          <w:rFonts w:asciiTheme="minorHAnsi" w:hAnsiTheme="minorHAnsi" w:cstheme="minorHAnsi"/>
          <w:highlight w:val="cyan"/>
        </w:rPr>
        <w:t xml:space="preserve"> wishes to continue its domestic repression</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dominate its neighbors, and replace the U</w:t>
      </w:r>
      <w:r w:rsidRPr="004439A1">
        <w:rPr>
          <w:rStyle w:val="StyleUnderline"/>
          <w:rFonts w:asciiTheme="minorHAnsi" w:hAnsiTheme="minorHAnsi" w:cstheme="minorHAnsi"/>
        </w:rPr>
        <w:t xml:space="preserve">nited </w:t>
      </w:r>
      <w:r w:rsidRPr="004439A1">
        <w:rPr>
          <w:rStyle w:val="StyleUnderline"/>
          <w:rFonts w:asciiTheme="minorHAnsi" w:hAnsiTheme="minorHAnsi" w:cstheme="minorHAnsi"/>
          <w:highlight w:val="cyan"/>
        </w:rPr>
        <w:t>States as the preeminent global power.</w:t>
      </w:r>
      <w:r w:rsidRPr="004439A1">
        <w:rPr>
          <w:rStyle w:val="StyleUnderline"/>
          <w:rFonts w:asciiTheme="minorHAnsi" w:hAnsiTheme="minorHAnsi" w:cstheme="minorHAnsi"/>
        </w:rPr>
        <w:t xml:space="preserve"> As part of this process, </w:t>
      </w:r>
      <w:r w:rsidRPr="004439A1">
        <w:rPr>
          <w:rStyle w:val="StyleUnderline"/>
          <w:rFonts w:asciiTheme="minorHAnsi" w:hAnsiTheme="minorHAnsi" w:cstheme="minorHAnsi"/>
          <w:highlight w:val="cyan"/>
        </w:rPr>
        <w:t>China has sought to reorder the international system to its benefit and influence the U</w:t>
      </w:r>
      <w:r w:rsidRPr="004439A1">
        <w:rPr>
          <w:rStyle w:val="StyleUnderline"/>
          <w:rFonts w:asciiTheme="minorHAnsi" w:hAnsiTheme="minorHAnsi" w:cstheme="minorHAnsi"/>
        </w:rPr>
        <w:t xml:space="preserve">nited </w:t>
      </w:r>
      <w:r w:rsidRPr="004439A1">
        <w:rPr>
          <w:rStyle w:val="StyleUnderline"/>
          <w:rFonts w:asciiTheme="minorHAnsi" w:hAnsiTheme="minorHAnsi" w:cstheme="minorHAnsi"/>
          <w:highlight w:val="cyan"/>
        </w:rPr>
        <w:t>N</w:t>
      </w:r>
      <w:r w:rsidRPr="004439A1">
        <w:rPr>
          <w:rStyle w:val="StyleUnderline"/>
          <w:rFonts w:asciiTheme="minorHAnsi" w:hAnsiTheme="minorHAnsi" w:cstheme="minorHAnsi"/>
        </w:rPr>
        <w:t xml:space="preserve">ations and its affiliated organizations from within and without to advance its interests. </w:t>
      </w:r>
      <w:r w:rsidRPr="004439A1">
        <w:rPr>
          <w:rStyle w:val="StyleUnderline"/>
          <w:rFonts w:asciiTheme="minorHAnsi" w:hAnsiTheme="minorHAnsi" w:cstheme="minorHAnsi"/>
          <w:highlight w:val="cyan"/>
        </w:rPr>
        <w:t>These</w:t>
      </w:r>
      <w:r w:rsidRPr="004439A1">
        <w:rPr>
          <w:rStyle w:val="StyleUnderline"/>
          <w:rFonts w:asciiTheme="minorHAnsi" w:hAnsiTheme="minorHAnsi" w:cstheme="minorHAnsi"/>
        </w:rPr>
        <w:t xml:space="preserve"> efforts have borne fruit to the </w:t>
      </w:r>
      <w:r w:rsidRPr="004439A1">
        <w:rPr>
          <w:rStyle w:val="StyleUnderline"/>
          <w:rFonts w:asciiTheme="minorHAnsi" w:hAnsiTheme="minorHAnsi" w:cstheme="minorHAnsi"/>
          <w:highlight w:val="cyan"/>
        </w:rPr>
        <w:t>detriment</w:t>
      </w:r>
      <w:r w:rsidRPr="004439A1">
        <w:rPr>
          <w:rStyle w:val="StyleUnderline"/>
          <w:rFonts w:asciiTheme="minorHAnsi" w:hAnsiTheme="minorHAnsi" w:cstheme="minorHAnsi"/>
        </w:rPr>
        <w:t xml:space="preserve"> of the stated </w:t>
      </w:r>
      <w:r w:rsidRPr="004439A1">
        <w:rPr>
          <w:rStyle w:val="StyleUnderline"/>
          <w:rFonts w:asciiTheme="minorHAnsi" w:hAnsiTheme="minorHAnsi" w:cstheme="minorHAnsi"/>
          <w:highlight w:val="cyan"/>
        </w:rPr>
        <w:t>principles of the U.N. and the interests</w:t>
      </w:r>
      <w:r w:rsidRPr="004439A1">
        <w:rPr>
          <w:rStyle w:val="StyleUnderline"/>
          <w:rFonts w:asciiTheme="minorHAnsi" w:hAnsiTheme="minorHAnsi" w:cstheme="minorHAnsi"/>
        </w:rPr>
        <w:t xml:space="preserve"> and values </w:t>
      </w:r>
      <w:r w:rsidRPr="004439A1">
        <w:rPr>
          <w:rStyle w:val="StyleUnderline"/>
          <w:rFonts w:asciiTheme="minorHAnsi" w:hAnsiTheme="minorHAnsi" w:cstheme="minorHAnsi"/>
          <w:highlight w:val="cyan"/>
        </w:rPr>
        <w:t>of the U.S.</w:t>
      </w:r>
      <w:r w:rsidRPr="004439A1">
        <w:rPr>
          <w:rStyle w:val="StyleUnderline"/>
          <w:rFonts w:asciiTheme="minorHAnsi" w:hAnsiTheme="minorHAnsi" w:cstheme="minorHAnsi"/>
        </w:rPr>
        <w:t xml:space="preserve"> and like-minded countries. Many </w:t>
      </w:r>
      <w:r w:rsidRPr="004439A1">
        <w:rPr>
          <w:rStyle w:val="StyleUnderline"/>
          <w:rFonts w:asciiTheme="minorHAnsi" w:hAnsiTheme="minorHAnsi" w:cstheme="minorHAnsi"/>
          <w:highlight w:val="cyan"/>
        </w:rPr>
        <w:t>diplomatic, economic, and security matters are</w:t>
      </w:r>
      <w:r w:rsidRPr="004439A1">
        <w:rPr>
          <w:rStyle w:val="StyleUnderline"/>
          <w:rFonts w:asciiTheme="minorHAnsi" w:hAnsiTheme="minorHAnsi" w:cstheme="minorHAnsi"/>
        </w:rPr>
        <w:t xml:space="preserve"> discussed, negotiated, </w:t>
      </w:r>
      <w:r w:rsidRPr="004439A1">
        <w:rPr>
          <w:rStyle w:val="StyleUnderline"/>
          <w:rFonts w:asciiTheme="minorHAnsi" w:hAnsiTheme="minorHAnsi" w:cstheme="minorHAnsi"/>
          <w:highlight w:val="cyan"/>
        </w:rPr>
        <w:t>implemented</w:t>
      </w:r>
      <w:r w:rsidRPr="004439A1">
        <w:rPr>
          <w:rStyle w:val="StyleUnderline"/>
          <w:rFonts w:asciiTheme="minorHAnsi" w:hAnsiTheme="minorHAnsi" w:cstheme="minorHAnsi"/>
        </w:rPr>
        <w:t xml:space="preserve">, and acted upon </w:t>
      </w:r>
      <w:r w:rsidRPr="004439A1">
        <w:rPr>
          <w:rStyle w:val="StyleUnderline"/>
          <w:rFonts w:asciiTheme="minorHAnsi" w:hAnsiTheme="minorHAnsi" w:cstheme="minorHAnsi"/>
          <w:highlight w:val="cyan"/>
        </w:rPr>
        <w:t>through international organizations</w:t>
      </w:r>
      <w:r w:rsidRPr="004439A1">
        <w:rPr>
          <w:rStyle w:val="StyleUnderline"/>
          <w:rFonts w:asciiTheme="minorHAnsi" w:hAnsiTheme="minorHAnsi" w:cstheme="minorHAnsi"/>
        </w:rPr>
        <w:t xml:space="preserve">. There is a growing bipartisan recognition that </w:t>
      </w:r>
      <w:r w:rsidRPr="004439A1">
        <w:rPr>
          <w:rStyle w:val="StyleUnderline"/>
          <w:rFonts w:asciiTheme="minorHAnsi" w:hAnsiTheme="minorHAnsi" w:cstheme="minorHAnsi"/>
          <w:highlight w:val="cyan"/>
        </w:rPr>
        <w:t>failing to act effectively to advance U.S. interests</w:t>
      </w:r>
      <w:r w:rsidRPr="004439A1">
        <w:rPr>
          <w:rStyle w:val="StyleUnderline"/>
          <w:rFonts w:asciiTheme="minorHAnsi" w:hAnsiTheme="minorHAnsi" w:cstheme="minorHAnsi"/>
        </w:rPr>
        <w:t xml:space="preserve"> in these fora </w:t>
      </w:r>
      <w:r w:rsidRPr="004439A1">
        <w:rPr>
          <w:rStyle w:val="StyleUnderline"/>
          <w:rFonts w:asciiTheme="minorHAnsi" w:hAnsiTheme="minorHAnsi" w:cstheme="minorHAnsi"/>
          <w:highlight w:val="cyan"/>
        </w:rPr>
        <w:t>will undermine U.S. interests</w:t>
      </w:r>
      <w:r w:rsidRPr="004439A1">
        <w:rPr>
          <w:rStyle w:val="StyleUnderline"/>
          <w:rFonts w:asciiTheme="minorHAnsi" w:hAnsiTheme="minorHAnsi" w:cstheme="minorHAnsi"/>
        </w:rPr>
        <w:t xml:space="preserve"> on multiple fronts. Because </w:t>
      </w:r>
      <w:r w:rsidRPr="004439A1">
        <w:rPr>
          <w:rStyle w:val="StyleUnderline"/>
          <w:rFonts w:asciiTheme="minorHAnsi" w:hAnsiTheme="minorHAnsi" w:cstheme="minorHAnsi"/>
          <w:highlight w:val="cyan"/>
        </w:rPr>
        <w:t>Chinese influence is unlikely</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to decline</w:t>
      </w:r>
      <w:r w:rsidRPr="004439A1">
        <w:rPr>
          <w:rStyle w:val="StyleUnderline"/>
          <w:rFonts w:asciiTheme="minorHAnsi" w:hAnsiTheme="minorHAnsi" w:cstheme="minorHAnsi"/>
        </w:rPr>
        <w:t xml:space="preserve"> anytime soon</w:t>
      </w:r>
      <w:r w:rsidRPr="004439A1">
        <w:rPr>
          <w:rFonts w:asciiTheme="minorHAnsi" w:hAnsiTheme="minorHAnsi" w:cstheme="minorHAnsi"/>
          <w:sz w:val="14"/>
        </w:rPr>
        <w:t>, the U.S. must take proactive steps to counter that influence by: Conducting a detailed assessment of Chinese interests and tactics, Encouraging U.S. and like-minded leadership in key international organizations, Promoting U.S. employment in international organizations, and Applying U.S. pressure purposefully and judiciously</w:t>
      </w:r>
      <w:r w:rsidRPr="004439A1">
        <w:rPr>
          <w:rFonts w:asciiTheme="minorHAnsi" w:hAnsiTheme="minorHAnsi" w:cstheme="minorHAnsi"/>
          <w:sz w:val="14"/>
          <w:highlight w:val="cyan"/>
        </w:rPr>
        <w:t>.</w:t>
      </w:r>
      <w:r w:rsidRPr="004439A1">
        <w:rPr>
          <w:rStyle w:val="StyleUnderline"/>
          <w:rFonts w:asciiTheme="minorHAnsi" w:hAnsiTheme="minorHAnsi" w:cstheme="minorHAnsi"/>
        </w:rPr>
        <w:t xml:space="preserve"> China’s Multifaceted Influence </w:t>
      </w:r>
      <w:r w:rsidRPr="004439A1">
        <w:rPr>
          <w:rStyle w:val="StyleUnderline"/>
          <w:rFonts w:asciiTheme="minorHAnsi" w:hAnsiTheme="minorHAnsi" w:cstheme="minorHAnsi"/>
          <w:highlight w:val="cyan"/>
        </w:rPr>
        <w:t>China has long exerted</w:t>
      </w:r>
      <w:r w:rsidRPr="004439A1">
        <w:rPr>
          <w:rStyle w:val="StyleUnderline"/>
          <w:rFonts w:asciiTheme="minorHAnsi" w:hAnsiTheme="minorHAnsi" w:cstheme="minorHAnsi"/>
        </w:rPr>
        <w:t xml:space="preserve"> significant </w:t>
      </w:r>
      <w:r w:rsidRPr="004439A1">
        <w:rPr>
          <w:rStyle w:val="StyleUnderline"/>
          <w:rFonts w:asciiTheme="minorHAnsi" w:hAnsiTheme="minorHAnsi" w:cstheme="minorHAnsi"/>
          <w:highlight w:val="cyan"/>
        </w:rPr>
        <w:t>diplomatic influence in the U.N.</w:t>
      </w:r>
      <w:r w:rsidRPr="004439A1">
        <w:rPr>
          <w:rStyle w:val="StyleUnderline"/>
          <w:rFonts w:asciiTheme="minorHAnsi" w:hAnsiTheme="minorHAnsi" w:cstheme="minorHAnsi"/>
        </w:rPr>
        <w:t xml:space="preserve"> through its historical relationships with developing countries and influence over ideological and regional U.N. voting blocs. As its economy has grown, however, this diplomatic influence has been supplemented by China’s willingness to provide economic investment through the BRI and other mechanisms. </w:t>
      </w:r>
      <w:r w:rsidRPr="004439A1">
        <w:rPr>
          <w:rStyle w:val="StyleUnderline"/>
          <w:rFonts w:asciiTheme="minorHAnsi" w:hAnsiTheme="minorHAnsi" w:cstheme="minorHAnsi"/>
          <w:highlight w:val="cyan"/>
        </w:rPr>
        <w:t>Inside the U.N.</w:t>
      </w:r>
      <w:r w:rsidRPr="004439A1">
        <w:rPr>
          <w:rStyle w:val="StyleUnderline"/>
          <w:rFonts w:asciiTheme="minorHAnsi" w:hAnsiTheme="minorHAnsi" w:cstheme="minorHAnsi"/>
        </w:rPr>
        <w:t xml:space="preserve"> system, </w:t>
      </w:r>
      <w:r w:rsidRPr="004439A1">
        <w:rPr>
          <w:rStyle w:val="StyleUnderline"/>
          <w:rFonts w:asciiTheme="minorHAnsi" w:hAnsiTheme="minorHAnsi" w:cstheme="minorHAnsi"/>
          <w:highlight w:val="cyan"/>
        </w:rPr>
        <w:t>China’s</w:t>
      </w:r>
      <w:r w:rsidRPr="004439A1">
        <w:rPr>
          <w:rStyle w:val="StyleUnderline"/>
          <w:rFonts w:asciiTheme="minorHAnsi" w:hAnsiTheme="minorHAnsi" w:cstheme="minorHAnsi"/>
        </w:rPr>
        <w:t xml:space="preserve"> economic </w:t>
      </w:r>
      <w:r w:rsidRPr="004439A1">
        <w:rPr>
          <w:rStyle w:val="StyleUnderline"/>
          <w:rFonts w:asciiTheme="minorHAnsi" w:hAnsiTheme="minorHAnsi" w:cstheme="minorHAnsi"/>
          <w:highlight w:val="cyan"/>
        </w:rPr>
        <w:t>growth</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resulted in higher contributions and financial leverage</w:t>
      </w:r>
      <w:r w:rsidRPr="004439A1">
        <w:rPr>
          <w:rStyle w:val="StyleUnderline"/>
          <w:rFonts w:asciiTheme="minorHAnsi" w:hAnsiTheme="minorHAnsi" w:cstheme="minorHAnsi"/>
        </w:rPr>
        <w:t xml:space="preserve">. This has lent credibility to campaigns by Chinese nationals to lead U.N. organizations and has contributed to the increased employment of Chinese nationals in the U.N. system. </w:t>
      </w:r>
      <w:proofErr w:type="gramStart"/>
      <w:r w:rsidRPr="004439A1">
        <w:rPr>
          <w:rStyle w:val="StyleUnderline"/>
          <w:rFonts w:asciiTheme="minorHAnsi" w:hAnsiTheme="minorHAnsi" w:cstheme="minorHAnsi"/>
        </w:rPr>
        <w:t>All of</w:t>
      </w:r>
      <w:proofErr w:type="gramEnd"/>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these advantages have enabled China to influence the U.N. to its political and economic benefit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Examples include</w:t>
      </w:r>
      <w:r w:rsidRPr="004439A1">
        <w:rPr>
          <w:rStyle w:val="StyleUnderline"/>
          <w:rFonts w:asciiTheme="minorHAnsi" w:hAnsiTheme="minorHAnsi" w:cstheme="minorHAnsi"/>
        </w:rPr>
        <w:t xml:space="preserve"> inserting references and phrases like “win-win cooperation” into U.N. resolutions that echo Beijing’s rhetoric and statements, </w:t>
      </w:r>
      <w:r w:rsidRPr="004439A1">
        <w:rPr>
          <w:rStyle w:val="StyleUnderline"/>
          <w:rFonts w:asciiTheme="minorHAnsi" w:hAnsiTheme="minorHAnsi" w:cstheme="minorHAnsi"/>
          <w:highlight w:val="cyan"/>
        </w:rPr>
        <w:t>securing U.N. cooperative agreements</w:t>
      </w:r>
      <w:r w:rsidRPr="004439A1">
        <w:rPr>
          <w:rStyle w:val="StyleUnderline"/>
          <w:rFonts w:asciiTheme="minorHAnsi" w:hAnsiTheme="minorHAnsi" w:cstheme="minorHAnsi"/>
        </w:rPr>
        <w:t xml:space="preserve"> with and </w:t>
      </w:r>
      <w:r w:rsidRPr="004439A1">
        <w:rPr>
          <w:rStyle w:val="StyleUnderline"/>
          <w:rFonts w:asciiTheme="minorHAnsi" w:hAnsiTheme="minorHAnsi" w:cstheme="minorHAnsi"/>
          <w:highlight w:val="cyan"/>
        </w:rPr>
        <w:t>endorsement of Chinese initiatives</w:t>
      </w:r>
      <w:r w:rsidRPr="004439A1">
        <w:rPr>
          <w:rStyle w:val="StyleUnderline"/>
          <w:rFonts w:asciiTheme="minorHAnsi" w:hAnsiTheme="minorHAnsi" w:cstheme="minorHAnsi"/>
        </w:rPr>
        <w:t xml:space="preserve"> like the BRI, </w:t>
      </w:r>
      <w:r w:rsidRPr="004439A1">
        <w:rPr>
          <w:rStyle w:val="StyleUnderline"/>
          <w:rFonts w:asciiTheme="minorHAnsi" w:hAnsiTheme="minorHAnsi" w:cstheme="minorHAnsi"/>
          <w:highlight w:val="cyan"/>
        </w:rPr>
        <w:t>impeding Taiwan’s</w:t>
      </w:r>
      <w:r w:rsidRPr="004439A1">
        <w:rPr>
          <w:rStyle w:val="StyleUnderline"/>
          <w:rFonts w:asciiTheme="minorHAnsi" w:hAnsiTheme="minorHAnsi" w:cstheme="minorHAnsi"/>
        </w:rPr>
        <w:t xml:space="preserve"> participation in the U.N. system, </w:t>
      </w:r>
      <w:r w:rsidRPr="004439A1">
        <w:rPr>
          <w:rStyle w:val="StyleUnderline"/>
          <w:rFonts w:asciiTheme="minorHAnsi" w:hAnsiTheme="minorHAnsi" w:cstheme="minorHAnsi"/>
          <w:highlight w:val="cyan"/>
        </w:rPr>
        <w:t>delaying U.N. reports</w:t>
      </w:r>
      <w:r w:rsidRPr="004439A1">
        <w:rPr>
          <w:rStyle w:val="StyleUnderline"/>
          <w:rFonts w:asciiTheme="minorHAnsi" w:hAnsiTheme="minorHAnsi" w:cstheme="minorHAnsi"/>
        </w:rPr>
        <w:t xml:space="preserve"> that it opposes </w:t>
      </w:r>
      <w:r w:rsidRPr="004439A1">
        <w:rPr>
          <w:rStyle w:val="StyleUnderline"/>
          <w:rFonts w:asciiTheme="minorHAnsi" w:hAnsiTheme="minorHAnsi" w:cstheme="minorHAnsi"/>
          <w:highlight w:val="cyan"/>
        </w:rPr>
        <w:t>such as</w:t>
      </w:r>
      <w:r w:rsidRPr="004439A1">
        <w:rPr>
          <w:rStyle w:val="StyleUnderline"/>
          <w:rFonts w:asciiTheme="minorHAnsi" w:hAnsiTheme="minorHAnsi" w:cstheme="minorHAnsi"/>
        </w:rPr>
        <w:t xml:space="preserve"> the U.N. </w:t>
      </w:r>
      <w:r w:rsidRPr="004439A1">
        <w:rPr>
          <w:rStyle w:val="StyleUnderline"/>
          <w:rFonts w:asciiTheme="minorHAnsi" w:hAnsiTheme="minorHAnsi" w:cstheme="minorHAnsi"/>
          <w:highlight w:val="cyan"/>
        </w:rPr>
        <w:t>report on human rights violations in Xinxiang</w:t>
      </w:r>
      <w:r w:rsidRPr="004439A1">
        <w:rPr>
          <w:rStyle w:val="StyleUnderline"/>
          <w:rFonts w:asciiTheme="minorHAnsi" w:hAnsiTheme="minorHAnsi" w:cstheme="minorHAnsi"/>
        </w:rPr>
        <w:t>, and blunting criticism of its lack of transparency and international cooperation during the Covid-19 pandemic</w:t>
      </w:r>
      <w:r w:rsidRPr="004439A1">
        <w:rPr>
          <w:rFonts w:asciiTheme="minorHAnsi" w:hAnsiTheme="minorHAnsi" w:cstheme="minorHAnsi"/>
          <w:sz w:val="14"/>
        </w:rPr>
        <w:t>.2 “A Long-Awaited UN Report Condemns China’s Actions in Xinjiang,” The Economist, September 1, 2022, https://www.economist.com/china/2022/09​/01/a-long-awaited-un-report-condemns-chinas-actions-in-xinjiang (accessed September 7, 2022), and Brett D. Schaefer and Danielle Pletka, “What the World Health Organization Must Do to Earn Back U.S. Support,” Heritage Foundation Issue Brief No. 5098, August 7, 2020, https://www.heritage​.org/global-politics/report/what-the-world-health-organization-must-do-earn-back-us-support. For the text of the U.N. report on China’s violations of human rights in Xinjiang, see United Nations, Office of the High Commissioner for Human Rights, OHCHR Assessment of Human Rights Concerns in the Xinjiang Uyghur Autonomous Region, People’s Republic of China, August 31, 2022, https://www.ohchr.org/sites/default/files/documents​/countries/2022-08-31/22-08-31-final-assesment.pdf (accessed September 7, 2022</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Beijing</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exerted its influence in the U.N</w:t>
      </w:r>
      <w:r w:rsidRPr="004439A1">
        <w:rPr>
          <w:rStyle w:val="StyleUnderline"/>
          <w:rFonts w:asciiTheme="minorHAnsi" w:hAnsiTheme="minorHAnsi" w:cstheme="minorHAnsi"/>
        </w:rPr>
        <w:t>. system through its financial contributions and by placing Chinese nationals in leadership positions and increasing Chinese employment in international organizations</w:t>
      </w:r>
      <w:r w:rsidRPr="004439A1">
        <w:rPr>
          <w:rFonts w:asciiTheme="minorHAnsi" w:hAnsiTheme="minorHAnsi" w:cstheme="minorHAnsi"/>
          <w:sz w:val="14"/>
        </w:rPr>
        <w:t xml:space="preserve">. Financial Contributions. China has dramatically increased its financial contributions to the U.N. system. According to the U.N. Chief Executives Board, China ranked fifth among all nations with contributions of $1.98 billion to the U.N. system in 2020, including $1.79 billion in assessed contributions and $190 million in voluntary contributions.3 was the most recent year for which revenues from government donors were reported. Table, “Revenue by Government Donor and by Financing Instrument,” UN System Chief Executives Board for Coordination, https://unsceb.org/fs-revenue-government-donor (accessed September 4, 2022). This is 10 times the amount China contributed in 2010 when it ranked 21st among all government donors with $190 million in total contributions. Looking just at the core U.N., China now is second only to the United States in its assessments for the U.N. regular and peacekeeping budgets—roughly double Japan’s assessments.4 Specifically, in 2022, China is assessed 15.254 percent for the U.N. regular budget and 18.6857 percent for the U.N. peacekeeping budget, while the U.S. is assessed 22 percent and 26.9493 percent, respectively, for those budgets. Annex, “Effective Rates of Assessment for Peacekeeping Operations, 1 January 2022 to 31 December 2024, Based on the Scale of Assessments Adopted by the General Assembly in Its Resolution 76/238 and the Composition of Levels Endorsed by the Assembly in Its Resolution 76/239,” in Report of the Secretary-General, “Implementation of General Assembly Resolutions 55/235 and 55/236, Addendum,” A/76/296/Rev.1/Add.1, December 28, 2021, p. 2, https://undocs.org/en/A/76/296/Rev.1/Add.1 (accessed September 4, 2022). BG3726 Table 1 This increase in financial contributions translates into greater influence. Beijing can now use its financial leverage as a counterweight to the U.S.—but with very different intent. </w:t>
      </w: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U.S. historically has used its</w:t>
      </w:r>
      <w:r w:rsidRPr="004439A1">
        <w:rPr>
          <w:rStyle w:val="StyleUnderline"/>
          <w:rFonts w:asciiTheme="minorHAnsi" w:hAnsiTheme="minorHAnsi" w:cstheme="minorHAnsi"/>
        </w:rPr>
        <w:t xml:space="preserve"> financia</w:t>
      </w:r>
      <w:r w:rsidRPr="004439A1">
        <w:rPr>
          <w:rStyle w:val="StyleUnderline"/>
          <w:rFonts w:asciiTheme="minorHAnsi" w:hAnsiTheme="minorHAnsi" w:cstheme="minorHAnsi"/>
          <w:highlight w:val="cyan"/>
        </w:rPr>
        <w:t>l</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clout to press for</w:t>
      </w:r>
      <w:r w:rsidRPr="004439A1">
        <w:rPr>
          <w:rStyle w:val="StyleUnderline"/>
          <w:rFonts w:asciiTheme="minorHAnsi" w:hAnsiTheme="minorHAnsi" w:cstheme="minorHAnsi"/>
        </w:rPr>
        <w:t xml:space="preserve"> reforms to </w:t>
      </w:r>
      <w:r w:rsidRPr="004439A1">
        <w:rPr>
          <w:rStyle w:val="StyleUnderline"/>
          <w:rFonts w:asciiTheme="minorHAnsi" w:hAnsiTheme="minorHAnsi" w:cstheme="minorHAnsi"/>
          <w:highlight w:val="cyan"/>
        </w:rPr>
        <w:t>improve the U.N.’s transparency, accountability, and effectiveness</w:t>
      </w:r>
      <w:r w:rsidRPr="004439A1">
        <w:rPr>
          <w:rStyle w:val="StyleUnderline"/>
          <w:rFonts w:asciiTheme="minorHAnsi" w:hAnsiTheme="minorHAnsi" w:cstheme="minorHAnsi"/>
        </w:rPr>
        <w:t xml:space="preserve"> and focus the organization on its founding principles, such as promoting human rights.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used its influence to undermine those principles by</w:t>
      </w:r>
      <w:r w:rsidRPr="004439A1">
        <w:rPr>
          <w:rStyle w:val="StyleUnderline"/>
          <w:rFonts w:asciiTheme="minorHAnsi" w:hAnsiTheme="minorHAnsi" w:cstheme="minorHAnsi"/>
        </w:rPr>
        <w:t xml:space="preserve">, for instance, seeking to reduce or </w:t>
      </w:r>
      <w:r w:rsidRPr="004439A1">
        <w:rPr>
          <w:rStyle w:val="StyleUnderline"/>
          <w:rFonts w:asciiTheme="minorHAnsi" w:hAnsiTheme="minorHAnsi" w:cstheme="minorHAnsi"/>
          <w:highlight w:val="cyan"/>
        </w:rPr>
        <w:t>eliminate human rights officials’ participation</w:t>
      </w:r>
      <w:r w:rsidRPr="004439A1">
        <w:rPr>
          <w:rStyle w:val="StyleUnderline"/>
          <w:rFonts w:asciiTheme="minorHAnsi" w:hAnsiTheme="minorHAnsi" w:cstheme="minorHAnsi"/>
        </w:rPr>
        <w:t xml:space="preserve"> in peacekeeping missions</w:t>
      </w:r>
      <w:r w:rsidRPr="004439A1">
        <w:rPr>
          <w:rFonts w:asciiTheme="minorHAnsi" w:hAnsiTheme="minorHAnsi" w:cstheme="minorHAnsi"/>
          <w:sz w:val="14"/>
        </w:rPr>
        <w:t>5 Richard Gowan, “China’s Pragmatic Approach to UN Peacekeeping,” Brookings Institution, Global China Project, September 14, 2020, https://www</w:t>
      </w:r>
      <w:proofErr w:type="gramStart"/>
      <w:r w:rsidRPr="004439A1">
        <w:rPr>
          <w:rFonts w:asciiTheme="minorHAnsi" w:hAnsiTheme="minorHAnsi" w:cstheme="minorHAnsi"/>
          <w:sz w:val="14"/>
        </w:rPr>
        <w:t>​.brookings.edu</w:t>
      </w:r>
      <w:proofErr w:type="gramEnd"/>
      <w:r w:rsidRPr="004439A1">
        <w:rPr>
          <w:rFonts w:asciiTheme="minorHAnsi" w:hAnsiTheme="minorHAnsi" w:cstheme="minorHAnsi"/>
          <w:sz w:val="14"/>
        </w:rPr>
        <w:t xml:space="preserve">/articles/chinas-pragmatic-approach-to-un-peacekeeping/ (accessed September 5, 2022).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advance its political priorities</w:t>
      </w:r>
      <w:r w:rsidRPr="004439A1">
        <w:rPr>
          <w:rStyle w:val="StyleUnderline"/>
          <w:rFonts w:asciiTheme="minorHAnsi" w:hAnsiTheme="minorHAnsi" w:cstheme="minorHAnsi"/>
        </w:rPr>
        <w:t xml:space="preserve"> by, for example, securing U.N. endorsement of its Belt and Road Initiative.6 Colum Lynch, “China Enlists U.N. to Promote Its Belt and Road Project</w:t>
      </w:r>
      <w:r w:rsidRPr="004439A1">
        <w:rPr>
          <w:rFonts w:asciiTheme="minorHAnsi" w:hAnsiTheme="minorHAnsi" w:cstheme="minorHAnsi"/>
          <w:sz w:val="14"/>
        </w:rPr>
        <w:t xml:space="preserve">,” Foreign Policy, May 10, 2018, https://foreignpolicy.com/2018/05/10/china​-enlists-u-n-to-promote-its-belt-and-road-project/ (accessed September 5, 2022). Nevertheless, while China’s contributions have increased rapidly, the U.S. far outstrips China in terms of total contributions to the U.N. system. The gap is particularly high in voluntary contributions—funding that the U.S. is not obligated to pay and that could be leveraged to greater effect in influencing recipient organizations to support U.S. priorities, advance the core missions of those organizations, and counter harmful Chinese influence. Leadership in International Organizations. The U.N. system encompasses far more than the U.N. headquarters in New York. All told, the U.N. is comprised of dozens of organizations, commissions, funds, and other entities. These entities, while all falling under the U.N. umbrella, have different relationships with the U.N. and levels of autonomy. Least autonomous are the committees and bodies with narrow mandates that have been established by the U.N. Security Council and U.N. General Assembly and report to them. More independent are the U.N. funds and programs like the United Nations Children’s Fund (UNICEF)7 Known originally as the United Nations International Children’s Emergency Fund. that are created by General Assembly resolutions but have their own governing bodies and are funded mainly through separate voluntary contributions. The U.N. Secretary-General usually appoints the heads of U.N. funds and programs in consultation with the Member States. The most prestigious organizations in the U.N. system are the 15 specialized agencies, which are autonomous international organizations affiliated with the U.N. Until 2006, a Chinese national had never led a U.N. specialized agency. </w:t>
      </w:r>
      <w:r w:rsidRPr="004439A1">
        <w:rPr>
          <w:rStyle w:val="StyleUnderline"/>
          <w:rFonts w:asciiTheme="minorHAnsi" w:hAnsiTheme="minorHAnsi" w:cstheme="minorHAnsi"/>
        </w:rPr>
        <w:t xml:space="preserve">In recent years, however,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led more U.N. specialized agencies than any other nation</w:t>
      </w:r>
      <w:r w:rsidRPr="004439A1">
        <w:rPr>
          <w:rStyle w:val="StyleUnderline"/>
          <w:rFonts w:asciiTheme="minorHAnsi" w:hAnsiTheme="minorHAnsi" w:cstheme="minorHAnsi"/>
        </w:rPr>
        <w:t xml:space="preserve">. Specifically, a Chinese national led four U.N. specialized agencies in six of the seven years from 2015–2021.8 Margaret Chan was Director-General of the World Health Organization (WHO) from 2006 to 2017. Li Yong was Director-General of the United Nations Industrial Development Organization (UNIDO) from 2013 to 2021. </w:t>
      </w:r>
      <w:proofErr w:type="spellStart"/>
      <w:r w:rsidRPr="004439A1">
        <w:rPr>
          <w:rStyle w:val="StyleUnderline"/>
          <w:rFonts w:asciiTheme="minorHAnsi" w:hAnsiTheme="minorHAnsi" w:cstheme="minorHAnsi"/>
        </w:rPr>
        <w:t>Houlin</w:t>
      </w:r>
      <w:proofErr w:type="spellEnd"/>
      <w:r w:rsidRPr="004439A1">
        <w:rPr>
          <w:rStyle w:val="StyleUnderline"/>
          <w:rFonts w:asciiTheme="minorHAnsi" w:hAnsiTheme="minorHAnsi" w:cstheme="minorHAnsi"/>
        </w:rPr>
        <w:t xml:space="preserve"> Zhao was first elected Secretary-General of the International Telecommunication Union (ITU) in 2015; his second term ends on December 31, 2022. Fang Liu was Secretary-General of the International Civil Aviation Organization (ICAO) from 2015 to 2021. Qu Dongyu was elected to be Director-General of the Food and Agriculture Organization (FAO) in 2019 and will likely run for a second term in 2023. This leadership has given China enormous influence over the agendas and work of those organizations. For instance: Director-General Li Yong of the U.N. Industrial Development Organization (UNIDO) repeatedly praised China’s Belt and Road Initiative and partnered UNIDO with China in related initiatives.9 </w:t>
      </w:r>
      <w:r w:rsidRPr="004439A1">
        <w:rPr>
          <w:rFonts w:asciiTheme="minorHAnsi" w:hAnsiTheme="minorHAnsi" w:cstheme="minorHAnsi"/>
          <w:sz w:val="14"/>
        </w:rPr>
        <w:t xml:space="preserve">News release, “UNIDO Further Engages with the Belt and Road Initiative,” United Nations Industrial Development Organization, April 25, 2019, https://​www.unido.org/news/unido-further-engages-belt-and-road-initiative (accessed September 5, 2022). Secretary-General </w:t>
      </w:r>
      <w:proofErr w:type="spellStart"/>
      <w:r w:rsidRPr="004439A1">
        <w:rPr>
          <w:rFonts w:asciiTheme="minorHAnsi" w:hAnsiTheme="minorHAnsi" w:cstheme="minorHAnsi"/>
          <w:sz w:val="14"/>
        </w:rPr>
        <w:t>Houlin</w:t>
      </w:r>
      <w:proofErr w:type="spellEnd"/>
      <w:r w:rsidRPr="004439A1">
        <w:rPr>
          <w:rFonts w:asciiTheme="minorHAnsi" w:hAnsiTheme="minorHAnsi" w:cstheme="minorHAnsi"/>
          <w:sz w:val="14"/>
        </w:rPr>
        <w:t xml:space="preserve"> Zhao of the International Telecommunication Union (ITU) deepened the organization’s ties to China, endorsed the BRI, favorably hosted Chinese proposals for changes in Internet governance, and dismissed U.S. warnings about the security threat posed by the involvement of Chinese technology company Huawei in 5G networks.10 Brett D. Schaefer and Danielle Pletka, “Countering China’s Growing Influence at the International Telecommunication Union,” Heritage Foundation Backgrounder No. 3689, March 7, 2022, https://www.heritage.org/global-politics/report/countering-chinas-growing-influence-the-international​-telecommunication. Secretary-General Fang Liu of the International Civil Aviation Organization (ICAO) advanced policies dictated by Beijing, including new air routes instituted in violation of ICAO procedures and concealed security breaches linked to China that threatened the security of ICAO, its member states, and the aviation industry.11 Brett D. Schaefer and Danielle Pletka, “International Civil Aviation Organization: United States Should Repair Chinese Damage and Focus the Organization on Its Core Mission,” Heritage Foundation Backgrounder No. 3632, June 22, 2021, https://www.heritage.org/global-politics/report​/international-civil-aviation-organization-united-states-should-repair. Director-General Qu Dongyu of the Food and Agriculture Organization (FAO) regularly praises Chinese programs, congratulating China on its “complete victory” in the battle against poverty, and has deepened FAO’s cooperation with China12 CGTN [China Global Television Network], “FAO Chief Praises China’s Success in Poverty Reduction,” updated February 26, 2021, https://news.cgtn.com​/news/2021-02-26/FAO-chief-praises-China-s-success-in-poverty-reduction-YbByCctasU/index.html (accessed September 5, 2022). by expanding its partnership with China on the South–South Cooperation Program with $50 million in Chinese funding.13 News release, “South–South Cooperation: FAO Signs Key Agreement with Chinese Government,” Food and Agriculture Organization of the United Nations, FAO Regional Office for Asia and the Pacific, January 12, 2022, https://www.fao.org/asiapacific/news/detail-events/en/c/1468951/ (accessed September 5, 2022). Term limits have resulted in Chinese nationals cycling out of their leadership positions in several of these organizations. Chinese nationals currently lead two U.N. specialized agencies: the ITU and the FAO. This will fall to one in the beginning of 2023 as </w:t>
      </w:r>
      <w:proofErr w:type="spellStart"/>
      <w:r w:rsidRPr="004439A1">
        <w:rPr>
          <w:rFonts w:asciiTheme="minorHAnsi" w:hAnsiTheme="minorHAnsi" w:cstheme="minorHAnsi"/>
          <w:sz w:val="14"/>
        </w:rPr>
        <w:t>Houlin</w:t>
      </w:r>
      <w:proofErr w:type="spellEnd"/>
      <w:r w:rsidRPr="004439A1">
        <w:rPr>
          <w:rFonts w:asciiTheme="minorHAnsi" w:hAnsiTheme="minorHAnsi" w:cstheme="minorHAnsi"/>
          <w:sz w:val="14"/>
        </w:rPr>
        <w:t xml:space="preserve"> Zhao ends his second term as Secretary-General of the ITU, but Beijing will continue to seek leadership positions for its nationals in U.N. organizations or support candidates that it believes will support China’s goals. Most immediately, the election for the next Secretary-General of the ITU will take place at the upcoming 2022 ITU Plenipotentiary Conference in Bucharest, Romania, from September 26 to October 14. The two candidates are American Doreen Bogdan-Martin and Russian Rashid Ismailov. While the ITU is not well known, it is a critical organization where standards for communications and digital technologies are negotiated and approved. It also plays a crucial role in the allocation of orbital slots for satellites and spectrum for various purposes from communications to navigation. Russia and China have shared interests and objectives within the ITU mandate, and the election of Ismailov—a former Huawei executive—would likely solidify and expand </w:t>
      </w:r>
      <w:proofErr w:type="spellStart"/>
      <w:r w:rsidRPr="004439A1">
        <w:rPr>
          <w:rFonts w:asciiTheme="minorHAnsi" w:hAnsiTheme="minorHAnsi" w:cstheme="minorHAnsi"/>
          <w:sz w:val="14"/>
        </w:rPr>
        <w:t>Houlin</w:t>
      </w:r>
      <w:proofErr w:type="spellEnd"/>
      <w:r w:rsidRPr="004439A1">
        <w:rPr>
          <w:rFonts w:asciiTheme="minorHAnsi" w:hAnsiTheme="minorHAnsi" w:cstheme="minorHAnsi"/>
          <w:sz w:val="14"/>
        </w:rPr>
        <w:t xml:space="preserve"> Zhao’s efforts to advance Chinese priorities in the ITU. The U.S. has mounted a strong campaign for Bogdan-Martin, but victory is by no means assured. In 2023, there will be elections for leadership of several other major U.N. organizations. In some, including the FAO, the International Atomic Energy Organization (IAEA), the International Organization for Migration (IOM), and the U.N. Environment Program (UNEP), current leaders are likely to seek and secure reelection. Leadership changes worth tracking in 2023 include the following: World Food </w:t>
      </w:r>
      <w:proofErr w:type="spellStart"/>
      <w:r w:rsidRPr="004439A1">
        <w:rPr>
          <w:rFonts w:asciiTheme="minorHAnsi" w:hAnsiTheme="minorHAnsi" w:cstheme="minorHAnsi"/>
          <w:sz w:val="14"/>
        </w:rPr>
        <w:t>Programme</w:t>
      </w:r>
      <w:proofErr w:type="spellEnd"/>
      <w:r w:rsidRPr="004439A1">
        <w:rPr>
          <w:rFonts w:asciiTheme="minorHAnsi" w:hAnsiTheme="minorHAnsi" w:cstheme="minorHAnsi"/>
          <w:sz w:val="14"/>
        </w:rPr>
        <w:t xml:space="preserve"> (WFP). The term of Executive Director David Beasley was extended for a year but will expire in 2023. Since the early 1990s, this position has been filled by a U.S. national as America is by far the largest donor to the WFP, contributing nearly 40 percent of total contributions in 2021.14 United Nations, World Food </w:t>
      </w:r>
      <w:proofErr w:type="spellStart"/>
      <w:r w:rsidRPr="004439A1">
        <w:rPr>
          <w:rFonts w:asciiTheme="minorHAnsi" w:hAnsiTheme="minorHAnsi" w:cstheme="minorHAnsi"/>
          <w:sz w:val="14"/>
        </w:rPr>
        <w:t>Programme</w:t>
      </w:r>
      <w:proofErr w:type="spellEnd"/>
      <w:r w:rsidRPr="004439A1">
        <w:rPr>
          <w:rFonts w:asciiTheme="minorHAnsi" w:hAnsiTheme="minorHAnsi" w:cstheme="minorHAnsi"/>
          <w:sz w:val="14"/>
        </w:rPr>
        <w:t xml:space="preserve">, “Contributions to WFP in 2021,” as of June 21, 2022, https://www.wfp.org/funding/2021 (accessed September 5, 2022). However, in the past, the WFP has been led by nationals from other nations, and the position is not a U.S. sinecure. The Executive Director of WFP is jointly appointed by the U.N. Secretary-General and the FAO Director-General, who is a Chinese national, and it would not be surprising if rising tensions between China and the U.S. played a role in this process. United Nations High Commissioner for Refugees (UNHCR). UNHCR is a massive organization that assists tens of millions of refugees, internally displaced persons, and asylum seekers in 137 countries around the world. In 2021, it had a budget of more than $9 billion and a staff of 18,879.15 United Nations High Commissioner for Refugees, “Figures at a Glance,” June 16, 2022, https://www.unhcr.org/en-us/figures-at-a-glance.html (accessed September 5, 2022). The original term of UNHCR High Commissioner Filippo Grandi was extended by the U.N. General Assembly for two and a half years (until June 30, 2023) upon recommendation by U.N. Secretary-General António Guterres. International Tribunal for the Law of the Sea (ITLOS). The president of ITLOS “directs the work and supervises the administration of the Tribunal and represents the Tribunal in its relations with States and other entities.”16 International Tribunal for the Law of the Sea, “The Tribunal: The President,” https://www.itlos.org/en/main/the-tribunal/the-president/ (accessed September 5, 2022). The current president’s term expires in 2023. Reelection is permitted, but that would run counter to precedent. Both China and Russia have judges on ITLOS and, considering their respective territorial disputes in the South China Sea and the Black Sea, both countries might seek to have their nationals assume the presidency. In addition, jockeying for advantage often starts a year before the elections are held. Organizations for which competitive elections are expected in 2024—i.e., those where the incumbent is not eligible for reelection—include the International Maritime Organization (IMO), INTERPOL, and the World Meteorological Organization (WMO). BG3726 Table 2a BG3726 Table 2b BG3726 Table 2c Chinese Nationals Employed by the U.N. The number of Chinese nationals working in the U.N. system has grown substantially. In 2011, the U.N. system employed 888 Chinese nationals.17 Table 12, “Number of Staff by Nationality, Organization, Category, and Source of Funds as </w:t>
      </w:r>
      <w:proofErr w:type="gramStart"/>
      <w:r w:rsidRPr="004439A1">
        <w:rPr>
          <w:rFonts w:asciiTheme="minorHAnsi" w:hAnsiTheme="minorHAnsi" w:cstheme="minorHAnsi"/>
          <w:sz w:val="14"/>
        </w:rPr>
        <w:t>at</w:t>
      </w:r>
      <w:proofErr w:type="gramEnd"/>
      <w:r w:rsidRPr="004439A1">
        <w:rPr>
          <w:rFonts w:asciiTheme="minorHAnsi" w:hAnsiTheme="minorHAnsi" w:cstheme="minorHAnsi"/>
          <w:sz w:val="14"/>
        </w:rPr>
        <w:t xml:space="preserve"> 31 December 2011,” in United Nations Chief Executives Board for Coordination, Personnel Statistics: Data as at 31 December 2011,” CEB/2012/HLCM/HR/16, June 11, 2012, pp. 50–51, https://unsceb.org/sites​/default/files/imported_files/2011_0.pdf (accessed September 5, 2022). Ten years later in 2021, it employed 1,471 Chinese nationals18 United Nations Chief Executives Board for Coordination, “Personnel by Nationality: Number of Personnel in 2021: Country,” https://unsceb.org/hr​-nationality (accessed September 5, 2022). —an increase of 66 percent. In addition to the U.N., where China’s increased assessments would logically lead to increased employment under U.N. practices, the increases tended to be higher in organizations that had been led by Chinese nationals during the past 10 years like the FAO, ITU, and WHO; organizations that had a substantial presence in developing countries like the U.N. Development Program and UNICEF; or organizations that had the potential to provide economic or technological advantage such as the World Intellectual Property Organization (WIPO).19 Brett Schaefer, “Chinese Leadership of WIPO: A Threat to Intellectual Property,” Heritage Foundation Issue Brief No. 5038, February 13, 2020, https://​www.heritage.org/global-politics/report/chinese-leadership-wipo-threat-intellectual-property. In the abstract, an increasing number of nationals working at the U.N. from a particular nation is not objectionable. U.N. employees are expected to be impartial and independent in fulfilling their responsibilities, and this includes not seeking or receiving instructions from governments. </w:t>
      </w:r>
      <w:r w:rsidRPr="004439A1">
        <w:rPr>
          <w:rStyle w:val="StyleUnderline"/>
          <w:rFonts w:asciiTheme="minorHAnsi" w:hAnsiTheme="minorHAnsi" w:cstheme="minorHAnsi"/>
        </w:rPr>
        <w:t xml:space="preserve">The problem is that </w:t>
      </w:r>
      <w:r w:rsidRPr="004439A1">
        <w:rPr>
          <w:rStyle w:val="StyleUnderline"/>
          <w:rFonts w:asciiTheme="minorHAnsi" w:hAnsiTheme="minorHAnsi" w:cstheme="minorHAnsi"/>
          <w:highlight w:val="cyan"/>
        </w:rPr>
        <w:t>Beijing demands</w:t>
      </w:r>
      <w:r w:rsidRPr="004439A1">
        <w:rPr>
          <w:rStyle w:val="StyleUnderline"/>
          <w:rFonts w:asciiTheme="minorHAnsi" w:hAnsiTheme="minorHAnsi" w:cstheme="minorHAnsi"/>
        </w:rPr>
        <w:t xml:space="preserve"> that </w:t>
      </w:r>
      <w:r w:rsidRPr="004439A1">
        <w:rPr>
          <w:rStyle w:val="StyleUnderline"/>
          <w:rFonts w:asciiTheme="minorHAnsi" w:hAnsiTheme="minorHAnsi" w:cstheme="minorHAnsi"/>
          <w:highlight w:val="cyan"/>
        </w:rPr>
        <w:t>its nationals place China’s interests above</w:t>
      </w:r>
      <w:r w:rsidRPr="004439A1">
        <w:rPr>
          <w:rStyle w:val="StyleUnderline"/>
          <w:rFonts w:asciiTheme="minorHAnsi" w:hAnsiTheme="minorHAnsi" w:cstheme="minorHAnsi"/>
        </w:rPr>
        <w:t xml:space="preserve"> the principle of </w:t>
      </w:r>
      <w:r w:rsidRPr="004439A1">
        <w:rPr>
          <w:rStyle w:val="StyleUnderline"/>
          <w:rFonts w:asciiTheme="minorHAnsi" w:hAnsiTheme="minorHAnsi" w:cstheme="minorHAnsi"/>
          <w:highlight w:val="cyan"/>
        </w:rPr>
        <w:t>neutrality</w:t>
      </w:r>
      <w:r w:rsidRPr="004439A1">
        <w:rPr>
          <w:rStyle w:val="StyleUnderline"/>
          <w:rFonts w:asciiTheme="minorHAnsi" w:hAnsiTheme="minorHAnsi" w:cstheme="minorHAnsi"/>
        </w:rPr>
        <w:t xml:space="preserve"> enshrined in the United Nations Charter. There are numerous reports of Chinese staff at international organizations using their positions to advance Chinese priorities and harassing nongovernmental organizations that are critical of Chinese policies.</w:t>
      </w:r>
      <w:r w:rsidRPr="004439A1">
        <w:rPr>
          <w:rFonts w:asciiTheme="minorHAnsi" w:hAnsiTheme="minorHAnsi" w:cstheme="minorHAnsi"/>
          <w:sz w:val="14"/>
        </w:rPr>
        <w:t xml:space="preserve">20 </w:t>
      </w:r>
      <w:proofErr w:type="spellStart"/>
      <w:r w:rsidRPr="004439A1">
        <w:rPr>
          <w:rFonts w:asciiTheme="minorHAnsi" w:hAnsiTheme="minorHAnsi" w:cstheme="minorHAnsi"/>
          <w:sz w:val="14"/>
        </w:rPr>
        <w:t>Agence</w:t>
      </w:r>
      <w:proofErr w:type="spellEnd"/>
      <w:r w:rsidRPr="004439A1">
        <w:rPr>
          <w:rFonts w:asciiTheme="minorHAnsi" w:hAnsiTheme="minorHAnsi" w:cstheme="minorHAnsi"/>
          <w:sz w:val="14"/>
        </w:rPr>
        <w:t xml:space="preserve"> France-Presse, “UN Diplomats and Activists Describe Chinese Pressure and ‘Threats’ over Uygur Event at UN Rights Council,” South China Morning Post, April 2, 2019, https://www.scmp.com/news/china/diplomacy/article/3004214/un-diplomats-and-activists-describe-chinese-pressure​-and (accessed September 5, 2022), and Human Rights Watch, The Costs of International Advocacy: China’s Interference in United Nations Human Rights Mechanisms, September 2017, https://www.hrw.org/sites/default/files/report_pdf/chinaun0917_web.pdf (accessed September 5, 2022). Former U.N. Under-Secretary-General Wu </w:t>
      </w:r>
      <w:proofErr w:type="spellStart"/>
      <w:r w:rsidRPr="004439A1">
        <w:rPr>
          <w:rFonts w:asciiTheme="minorHAnsi" w:hAnsiTheme="minorHAnsi" w:cstheme="minorHAnsi"/>
          <w:sz w:val="14"/>
        </w:rPr>
        <w:t>Hongbo</w:t>
      </w:r>
      <w:proofErr w:type="spellEnd"/>
      <w:r w:rsidRPr="004439A1">
        <w:rPr>
          <w:rFonts w:asciiTheme="minorHAnsi" w:hAnsiTheme="minorHAnsi" w:cstheme="minorHAnsi"/>
          <w:sz w:val="14"/>
        </w:rPr>
        <w:t xml:space="preserve">, for example, admitted that Beijing required him to act in the interests of China as a U.N. civil servant and cited how he had instructed U.N. security to remove a “Xinjiang separatist” from a U.N. seminar. “I think being a Chinese diplomat means one can’t be careless, when it is about protecting China’s national interest and safety,” he said, “We have to strongly defend the motherland’s interests.”21 World Uyghur Congress, “CCTV Interview with Wu </w:t>
      </w:r>
      <w:proofErr w:type="spellStart"/>
      <w:r w:rsidRPr="004439A1">
        <w:rPr>
          <w:rFonts w:asciiTheme="minorHAnsi" w:hAnsiTheme="minorHAnsi" w:cstheme="minorHAnsi"/>
          <w:sz w:val="14"/>
        </w:rPr>
        <w:t>Hongbo</w:t>
      </w:r>
      <w:proofErr w:type="spellEnd"/>
      <w:r w:rsidRPr="004439A1">
        <w:rPr>
          <w:rFonts w:asciiTheme="minorHAnsi" w:hAnsiTheme="minorHAnsi" w:cstheme="minorHAnsi"/>
          <w:sz w:val="14"/>
        </w:rPr>
        <w:t xml:space="preserve">,” Facebook, April 25, 2019, https://www.facebook.com/uyghurcongress/videos​/649658305496919/ (accessed September 5, 2022). Individuals who do not heed Beijing can face severe consequences. Even high-level international officials are not immune, as former INTERPOL President Meng Hongwei found out when he was arrested on a trip home to China and charged with abuse of power and refusing to “follow party decisions.”22 Reuters, “Wife of China’s Meng, Former Interpol Chief, Sues Agency,” July 7, 2019, https://www.reuters.com/article/us-china-france-interpol/wife-of​-chinas-meng-former-interpol-chief-sues-agency-idUSKCN1U20L6 (accessed September 5, 2022). What the Administration Should Do There is bipartisan concern over Chinese influence in international organizations and the need for the U.S. to take steps to counter that influence. </w:t>
      </w:r>
      <w:r w:rsidRPr="004439A1">
        <w:rPr>
          <w:rStyle w:val="StyleUnderline"/>
          <w:rFonts w:asciiTheme="minorHAnsi" w:hAnsiTheme="minorHAnsi" w:cstheme="minorHAnsi"/>
        </w:rPr>
        <w:t xml:space="preserve">In 2020, former National Security Advisor Robert O’Brien warned: </w:t>
      </w:r>
      <w:r w:rsidRPr="004439A1">
        <w:rPr>
          <w:rStyle w:val="StyleUnderline"/>
          <w:rFonts w:asciiTheme="minorHAnsi" w:hAnsiTheme="minorHAnsi" w:cstheme="minorHAnsi"/>
          <w:highlight w:val="cyan"/>
        </w:rPr>
        <w:t>The C</w:t>
      </w:r>
      <w:r w:rsidRPr="004439A1">
        <w:rPr>
          <w:rStyle w:val="StyleUnderline"/>
          <w:rFonts w:asciiTheme="minorHAnsi" w:hAnsiTheme="minorHAnsi" w:cstheme="minorHAnsi"/>
        </w:rPr>
        <w:t xml:space="preserve">hinese </w:t>
      </w:r>
      <w:r w:rsidRPr="004439A1">
        <w:rPr>
          <w:rStyle w:val="StyleUnderline"/>
          <w:rFonts w:asciiTheme="minorHAnsi" w:hAnsiTheme="minorHAnsi" w:cstheme="minorHAnsi"/>
          <w:highlight w:val="cyan"/>
        </w:rPr>
        <w:t>C</w:t>
      </w:r>
      <w:r w:rsidRPr="004439A1">
        <w:rPr>
          <w:rStyle w:val="StyleUnderline"/>
          <w:rFonts w:asciiTheme="minorHAnsi" w:hAnsiTheme="minorHAnsi" w:cstheme="minorHAnsi"/>
        </w:rPr>
        <w:t xml:space="preserve">ommunist </w:t>
      </w:r>
      <w:r w:rsidRPr="004439A1">
        <w:rPr>
          <w:rStyle w:val="StyleUnderline"/>
          <w:rFonts w:asciiTheme="minorHAnsi" w:hAnsiTheme="minorHAnsi" w:cstheme="minorHAnsi"/>
          <w:highlight w:val="cyan"/>
        </w:rPr>
        <w:t>P</w:t>
      </w:r>
      <w:r w:rsidRPr="004439A1">
        <w:rPr>
          <w:rStyle w:val="StyleUnderline"/>
          <w:rFonts w:asciiTheme="minorHAnsi" w:hAnsiTheme="minorHAnsi" w:cstheme="minorHAnsi"/>
        </w:rPr>
        <w:t xml:space="preserve">arty </w:t>
      </w:r>
      <w:r w:rsidRPr="004439A1">
        <w:rPr>
          <w:rStyle w:val="StyleUnderline"/>
          <w:rFonts w:asciiTheme="minorHAnsi" w:hAnsiTheme="minorHAnsi" w:cstheme="minorHAnsi"/>
          <w:highlight w:val="cyan"/>
        </w:rPr>
        <w:t>seeks total control</w:t>
      </w:r>
      <w:r w:rsidRPr="004439A1">
        <w:rPr>
          <w:rStyle w:val="StyleUnderline"/>
          <w:rFonts w:asciiTheme="minorHAnsi" w:hAnsiTheme="minorHAnsi" w:cstheme="minorHAnsi"/>
        </w:rPr>
        <w:t xml:space="preserve"> over the people’s lives. This </w:t>
      </w:r>
      <w:r w:rsidRPr="004439A1">
        <w:rPr>
          <w:rStyle w:val="StyleUnderline"/>
          <w:rFonts w:asciiTheme="minorHAnsi" w:hAnsiTheme="minorHAnsi" w:cstheme="minorHAnsi"/>
          <w:highlight w:val="cyan"/>
        </w:rPr>
        <w:t>means economic</w:t>
      </w:r>
      <w:r w:rsidRPr="004439A1">
        <w:rPr>
          <w:rStyle w:val="StyleUnderline"/>
          <w:rFonts w:asciiTheme="minorHAnsi" w:hAnsiTheme="minorHAnsi" w:cstheme="minorHAnsi"/>
        </w:rPr>
        <w:t xml:space="preserve"> control, it means </w:t>
      </w:r>
      <w:r w:rsidRPr="004439A1">
        <w:rPr>
          <w:rStyle w:val="StyleUnderline"/>
          <w:rFonts w:asciiTheme="minorHAnsi" w:hAnsiTheme="minorHAnsi" w:cstheme="minorHAnsi"/>
          <w:highlight w:val="cyan"/>
        </w:rPr>
        <w:t>political</w:t>
      </w:r>
      <w:r w:rsidRPr="004439A1">
        <w:rPr>
          <w:rStyle w:val="StyleUnderline"/>
          <w:rFonts w:asciiTheme="minorHAnsi" w:hAnsiTheme="minorHAnsi" w:cstheme="minorHAnsi"/>
        </w:rPr>
        <w:t xml:space="preserve"> control, it means </w:t>
      </w:r>
      <w:r w:rsidRPr="004439A1">
        <w:rPr>
          <w:rStyle w:val="StyleUnderline"/>
          <w:rFonts w:asciiTheme="minorHAnsi" w:hAnsiTheme="minorHAnsi" w:cstheme="minorHAnsi"/>
          <w:highlight w:val="cyan"/>
        </w:rPr>
        <w:t>physical</w:t>
      </w:r>
      <w:r w:rsidRPr="004439A1">
        <w:rPr>
          <w:rStyle w:val="StyleUnderline"/>
          <w:rFonts w:asciiTheme="minorHAnsi" w:hAnsiTheme="minorHAnsi" w:cstheme="minorHAnsi"/>
        </w:rPr>
        <w:t xml:space="preserve"> control, </w:t>
      </w:r>
      <w:r w:rsidRPr="004439A1">
        <w:rPr>
          <w:rStyle w:val="StyleUnderline"/>
          <w:rFonts w:asciiTheme="minorHAnsi" w:hAnsiTheme="minorHAnsi" w:cstheme="minorHAnsi"/>
          <w:highlight w:val="cyan"/>
        </w:rPr>
        <w:t>and</w:t>
      </w:r>
      <w:r w:rsidRPr="004439A1">
        <w:rPr>
          <w:rStyle w:val="StyleUnderline"/>
          <w:rFonts w:asciiTheme="minorHAnsi" w:hAnsiTheme="minorHAnsi" w:cstheme="minorHAnsi"/>
        </w:rPr>
        <w:t xml:space="preserve">, perhaps most importantly, it means </w:t>
      </w:r>
      <w:r w:rsidRPr="004439A1">
        <w:rPr>
          <w:rStyle w:val="StyleUnderline"/>
          <w:rFonts w:asciiTheme="minorHAnsi" w:hAnsiTheme="minorHAnsi" w:cstheme="minorHAnsi"/>
          <w:highlight w:val="cyan"/>
        </w:rPr>
        <w:t>thought control…. International organizations are</w:t>
      </w:r>
      <w:r w:rsidRPr="004439A1">
        <w:rPr>
          <w:rStyle w:val="StyleUnderline"/>
          <w:rFonts w:asciiTheme="minorHAnsi" w:hAnsiTheme="minorHAnsi" w:cstheme="minorHAnsi"/>
        </w:rPr>
        <w:t xml:space="preserve"> also </w:t>
      </w:r>
      <w:r w:rsidRPr="004439A1">
        <w:rPr>
          <w:rStyle w:val="StyleUnderline"/>
          <w:rFonts w:asciiTheme="minorHAnsi" w:hAnsiTheme="minorHAnsi" w:cstheme="minorHAnsi"/>
          <w:highlight w:val="cyan"/>
        </w:rPr>
        <w:t>part of China’s plan</w:t>
      </w:r>
      <w:r w:rsidRPr="004439A1">
        <w:rPr>
          <w:rStyle w:val="StyleUnderline"/>
          <w:rFonts w:asciiTheme="minorHAnsi" w:hAnsiTheme="minorHAnsi" w:cstheme="minorHAnsi"/>
        </w:rPr>
        <w:t xml:space="preserve">. China has sought leadership positions within many global bodies…. The </w:t>
      </w:r>
      <w:r w:rsidRPr="004439A1">
        <w:rPr>
          <w:rStyle w:val="StyleUnderline"/>
          <w:rFonts w:asciiTheme="minorHAnsi" w:hAnsiTheme="minorHAnsi" w:cstheme="minorHAnsi"/>
          <w:highlight w:val="cyan"/>
        </w:rPr>
        <w:t>PRC uses these leaders to force the international bodies to parrot Beijing’s talking points and to install Chinese telecom</w:t>
      </w:r>
      <w:r w:rsidRPr="004439A1">
        <w:rPr>
          <w:rStyle w:val="StyleUnderline"/>
          <w:rFonts w:asciiTheme="minorHAnsi" w:hAnsiTheme="minorHAnsi" w:cstheme="minorHAnsi"/>
        </w:rPr>
        <w:t>munications equipment in their facilities</w:t>
      </w:r>
      <w:r w:rsidRPr="004439A1">
        <w:rPr>
          <w:rFonts w:asciiTheme="minorHAnsi" w:hAnsiTheme="minorHAnsi" w:cstheme="minorHAnsi"/>
          <w:sz w:val="14"/>
        </w:rPr>
        <w:t xml:space="preserve">.23 National Security Advisor Robert C. O’Brien, “The Chinese Communist Party’s Ideology and Global Ambitions,” remarks delivered in Phoenix, Arizona, June 24, 2020, https://china.usc.edu/robert-o%E2%80%99brien-chinese-communist-party%E2%80%99s-ideology-and-global-ambitions-june-24​-2020 (accessed September 5, 2022). </w:t>
      </w:r>
      <w:r w:rsidRPr="004439A1">
        <w:rPr>
          <w:rStyle w:val="StyleUnderline"/>
          <w:rFonts w:asciiTheme="minorHAnsi" w:hAnsiTheme="minorHAnsi" w:cstheme="minorHAnsi"/>
        </w:rPr>
        <w:t xml:space="preserve">In a speech outlining the Biden Administration’s China policy, U.S. Secretary of State Antony Blinken explained why Chinese influence in international organizations is cause for serious concern: </w:t>
      </w:r>
      <w:r w:rsidRPr="004439A1">
        <w:rPr>
          <w:rStyle w:val="StyleUnderline"/>
          <w:rFonts w:asciiTheme="minorHAnsi" w:hAnsiTheme="minorHAnsi" w:cstheme="minorHAnsi"/>
          <w:highlight w:val="cyan"/>
        </w:rPr>
        <w:t>China is the only country with</w:t>
      </w:r>
      <w:r w:rsidRPr="004439A1">
        <w:rPr>
          <w:rStyle w:val="StyleUnderline"/>
          <w:rFonts w:asciiTheme="minorHAnsi" w:hAnsiTheme="minorHAnsi" w:cstheme="minorHAnsi"/>
        </w:rPr>
        <w:t xml:space="preserve"> both </w:t>
      </w:r>
      <w:r w:rsidRPr="004439A1">
        <w:rPr>
          <w:rStyle w:val="StyleUnderline"/>
          <w:rFonts w:asciiTheme="minorHAnsi" w:hAnsiTheme="minorHAnsi" w:cstheme="minorHAnsi"/>
          <w:highlight w:val="cyan"/>
        </w:rPr>
        <w:t>the intent to reshape the international order and</w:t>
      </w:r>
      <w:r w:rsidRPr="004439A1">
        <w:rPr>
          <w:rStyle w:val="StyleUnderline"/>
          <w:rFonts w:asciiTheme="minorHAnsi" w:hAnsiTheme="minorHAnsi" w:cstheme="minorHAnsi"/>
        </w:rPr>
        <w:t xml:space="preserve">, increasingly, </w:t>
      </w:r>
      <w:r w:rsidRPr="004439A1">
        <w:rPr>
          <w:rStyle w:val="StyleUnderline"/>
          <w:rFonts w:asciiTheme="minorHAnsi" w:hAnsiTheme="minorHAnsi" w:cstheme="minorHAnsi"/>
          <w:highlight w:val="cyan"/>
        </w:rPr>
        <w:t>the</w:t>
      </w:r>
      <w:r w:rsidRPr="004439A1">
        <w:rPr>
          <w:rStyle w:val="StyleUnderline"/>
          <w:rFonts w:asciiTheme="minorHAnsi" w:hAnsiTheme="minorHAnsi" w:cstheme="minorHAnsi"/>
        </w:rPr>
        <w:t xml:space="preserve"> economic, diplomatic, military, and technological </w:t>
      </w:r>
      <w:r w:rsidRPr="004439A1">
        <w:rPr>
          <w:rStyle w:val="StyleUnderline"/>
          <w:rFonts w:asciiTheme="minorHAnsi" w:hAnsiTheme="minorHAnsi" w:cstheme="minorHAnsi"/>
          <w:highlight w:val="cyan"/>
        </w:rPr>
        <w:t>power to do it</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Beijing’s vision would move us away from</w:t>
      </w:r>
      <w:r w:rsidRPr="004439A1">
        <w:rPr>
          <w:rStyle w:val="StyleUnderline"/>
          <w:rFonts w:asciiTheme="minorHAnsi" w:hAnsiTheme="minorHAnsi" w:cstheme="minorHAnsi"/>
        </w:rPr>
        <w:t xml:space="preserve"> the universal </w:t>
      </w:r>
      <w:r w:rsidRPr="004439A1">
        <w:rPr>
          <w:rStyle w:val="StyleUnderline"/>
          <w:rFonts w:asciiTheme="minorHAnsi" w:hAnsiTheme="minorHAnsi" w:cstheme="minorHAnsi"/>
          <w:highlight w:val="cyan"/>
        </w:rPr>
        <w:t>values that have sustained</w:t>
      </w:r>
      <w:r w:rsidRPr="004439A1">
        <w:rPr>
          <w:rStyle w:val="StyleUnderline"/>
          <w:rFonts w:asciiTheme="minorHAnsi" w:hAnsiTheme="minorHAnsi" w:cstheme="minorHAnsi"/>
        </w:rPr>
        <w:t xml:space="preserve"> so much of the </w:t>
      </w:r>
      <w:r w:rsidRPr="004439A1">
        <w:rPr>
          <w:rStyle w:val="StyleUnderline"/>
          <w:rFonts w:asciiTheme="minorHAnsi" w:hAnsiTheme="minorHAnsi" w:cstheme="minorHAnsi"/>
          <w:highlight w:val="cyan"/>
        </w:rPr>
        <w:t>world’s progress</w:t>
      </w:r>
      <w:r w:rsidRPr="004439A1">
        <w:rPr>
          <w:rStyle w:val="StyleUnderline"/>
          <w:rFonts w:asciiTheme="minorHAnsi" w:hAnsiTheme="minorHAnsi" w:cstheme="minorHAnsi"/>
        </w:rPr>
        <w:t xml:space="preserve"> over the past 75 years</w:t>
      </w:r>
      <w:r w:rsidRPr="004439A1">
        <w:rPr>
          <w:rFonts w:asciiTheme="minorHAnsi" w:hAnsiTheme="minorHAnsi" w:cstheme="minorHAnsi"/>
          <w:sz w:val="14"/>
        </w:rPr>
        <w:t xml:space="preserve">.24 Antony J. Blinken, Secretary of State, “The Administration’s Approach to the People’s Republic of China,” speech delivered at George Washington University, Washington, D.C., May 26, 2022, https://www.state.gov/the-administrations-approach-to-the-peoples-republic-of-china/ (accessed September 5, 2022). The Biden Administration has responded by focusing its efforts on engagement, including providing funding to the United Nations Relief and Works Agency for Palestine Refugees in the Near East (UNRWA), seeking unconditional payment of arrears to the U.N., and rejoining the Human Rights Council, the World Health Organization, and the Paris Climate Agreement.25 President Joseph R. Biden Jr., “A Proclamation on United Nations Day, 2021,” The White House, October 22, 2021, https://www.whitehouse.gov​/briefing-room/presidential-actions/2021/10/22/a-proclamation-on-united-nations-day-2021/ (accessed September 5, 2022). But countering Chinese influence requires a broader, multifaceted strategy beyond offering the carrots of engagement and funding. Sticks, including financial leverage and confrontation, must be part of the strategy. Specifically, the U.S. should: Analyze Chinese influence in international organizations. As it did during the Cold War in dealing with Soviet influence in the U.N., Congress should require the U.S. intelligence community to conduct a detailed assessment of Chinese objectives, tactics, and progress in influencing international organizations and use that report to adjust U.S. policy and resources appropriately. Support well-qualified, independent candidates for leadership of international organizations that will rebuff pressure from China and other authoritarian governments. The U.S. should create a regularized process of tracking openings and soliciting good candidates for them. If a qualified American is interested, the U.S. should nominate and support his or her candidacy vigorously as it is currently doing with Doreen Bogdan-Green in her campaign for Secretary-General of the ITU. However, it would be unrealistic to expect an American to lead more than a few international organizations at any one time. Where a U.S. candidate is not available or is unlikely to win, the U.S. should support individuals from other nations who are well qualified, support the organization’s core purposes and mission, are not beholden to governments whose priorities are antithetical to U.S. interests, and are committed to ensuring that the organization operates efficiently, accountably, and transparently. Use U.S. financial leverage to counter Chinese influence. Chinese contributions to international organizations, though rising, remain far less than U.S. contributions, particularly voluntary contributions. If U.S. funding is seen as an entitlement, pressure to respond to U.S. criticism will be less effective. Moreover, past unwillingness to modify its funding patterns has limited America’s ability to influence the organizations in a positive direction and blunt Chinese influence. This needs to change. In addition, Beijing has skillfully used China’s historical relationship with developing countries and economic incentives to advance its efforts to influence international organizations. Major recipients of U.S. assistance are among the countries that support America the least at the United Nations.26 U.S. Department of State, Report to Congress on Voting Practices in the United Nations for 2020, Section 46 of Public Law 101-246 (22 U.S.C. §2414a), pp. 33–38, https://www.state.gov/wp-content/uploads/2021/11/Report-Voting-Practices-in-the-United-Nations-2020.pdf (accessed September 5, 2022). While U.N. voting should not be the sole driver of aid allocation, it should be a factor given the evidence that China has been using investment and assistance to elicit support from recipient nations in international organizations.27 Brett D. Schaefer and Anthony B. Kim, “The U.S. Should Employ Foreign Aid in Support of U.S. Policy at the U.N.,” Heritage foundation Backgrounder No. 3356, October 5, 2018, https://www.heritage.org/global-politics/report/the-us-should-employ-foreign-aid-support-us-policy-the-un. Focus U.S. engagement on the most important organizations. Having a “seat at the table” is not a strategy, nor is it sufficient to achieve positive results. Not all international organizations are equally important, and the U.S. should not squander finite time, effort, and resources on international organizations of dubious merit like the U.N. World Tourism Organization, from which the U.S. withdrew in 1995, or those where U.S. engagement would undermine other U.S. foreign policy interests like the U.N. Educational, Scientific and Cultural Organization (UNESCO), which granted the Palestinians full membership in 2011.28 Brett D. Schaefer and James Jay Carafano, “U.S. Shouldn’t Rejoin U.N. ‘Tourism’ Agency, Despite Trump’s Budget Request,” Heritage Foundation Commentary, February 11, 2020, https://www.heritage.org/global-politics/commentary/us-shouldnt-rejoin-un-tourism-agency-despite-trumps​-budget-request, and Brett D. Schaefer, “The U.S. Should Withdraw from UNESCO,” Heritage Foundation Issue Brief No. 3760, October 19, 2012, https://​www.heritage.org/global-politics/report/the-us-should-withdraw-unesco. The U.S. should focus its effort and resources on organizations whose responsibilities affect key U.S. interests. Seek a maximum assessment of 25 percent for U.N. peacekeeping. As China’s contributions increase, so will its ability to advance priorities that are antithetical to the aims of the United States and counter to the principles of the U.N. Charter. While there is a maximum assessment of 22 percent for the U.N. regular budget, there is no maximum assessment for U.N. peacekeeping. If its economy continues to grow, China’s assessment may exceed the U.S. assessment in the not-too-distant future, giving it even more financial influence. Past U.S. motivations for seeking a maximum peacekeeping assessment were to save taxpayer dollars and encourage other Member States to have more financial incentives to ensure that U.N. activities were suited to the organization’s purpose. Limiting China’s future financial leverage is now a third motivation.29 Brett D. Schaefer, “Time for a New Helms–Biden Agreement to Reform the U.N.,” Heritage Foundation Backgrounder No. 3690, March 7, 2022, https://​www.heritage.org/global-politics/report/time-new-helms-biden-agreement-reform-the-un. Payment of U.S. peacekeeping arrears should be tied to adoption of a maximum peacekeeping assessment of 25 percent. Support Taiwan’s participation in international organizations. Across the U.N. system, China has succeeded in ostracizing Taiwan. For instance, Taiwan has not been able to participate as an observer in meetings of the U.N., the WHO, the ICAO, and other international organizations despite the many equities Taiwan has in matters considered by those organizations. In June, Tuvalu pulled out of a U.N. Ocean Conference after China blocked the participation of three Taiwanese citizens on its delegation.30 Lucy </w:t>
      </w:r>
      <w:proofErr w:type="spellStart"/>
      <w:r w:rsidRPr="004439A1">
        <w:rPr>
          <w:rFonts w:asciiTheme="minorHAnsi" w:hAnsiTheme="minorHAnsi" w:cstheme="minorHAnsi"/>
          <w:sz w:val="14"/>
        </w:rPr>
        <w:t>Craymer</w:t>
      </w:r>
      <w:proofErr w:type="spellEnd"/>
      <w:r w:rsidRPr="004439A1">
        <w:rPr>
          <w:rFonts w:asciiTheme="minorHAnsi" w:hAnsiTheme="minorHAnsi" w:cstheme="minorHAnsi"/>
          <w:sz w:val="14"/>
        </w:rPr>
        <w:t>, “Tuvalu Minister Pulls out of U.N. Ocean Conference After China Blocks Its Taiwanese Delegates,” Reuters, June 27, 2022, https://www</w:t>
      </w:r>
      <w:proofErr w:type="gramStart"/>
      <w:r w:rsidRPr="004439A1">
        <w:rPr>
          <w:rFonts w:asciiTheme="minorHAnsi" w:hAnsiTheme="minorHAnsi" w:cstheme="minorHAnsi"/>
          <w:sz w:val="14"/>
        </w:rPr>
        <w:t>​.reuters.com</w:t>
      </w:r>
      <w:proofErr w:type="gramEnd"/>
      <w:r w:rsidRPr="004439A1">
        <w:rPr>
          <w:rFonts w:asciiTheme="minorHAnsi" w:hAnsiTheme="minorHAnsi" w:cstheme="minorHAnsi"/>
          <w:sz w:val="14"/>
        </w:rPr>
        <w:t xml:space="preserve">/world/asia-pacific/tuvalu-minister-pulls-out-un-ocean-conference-after-china-blocks-its-taiwanese-2022-06-27/ (accessed September 5, 2022). The extent of this effort goes to ridiculous lengths, including successfully pressuring the U.N. to deny private citizens access to U.N. offices and conferences because they have Taiwanese passports.31 Press statement by Antony J. Blinken, Secretary of State, “Supporting Taiwan’s Participation in the UN System,” U.S. Department of State, October 26, 2021, https://www.state.gov/supporting-taiwans-participation-in-the-un-system/ (accessed September 5, 2022). The U.S. should continue to demand that Taiwan be allowed to participate as an observer in international organizations and insist that its citizens, media, and civil society organizations be allowed the same access to facilities and opportunity to participate that is available to citizens and private organizations from other nations and territories. </w:t>
      </w:r>
      <w:r w:rsidRPr="004439A1">
        <w:rPr>
          <w:rStyle w:val="StyleUnderline"/>
          <w:rFonts w:asciiTheme="minorHAnsi" w:hAnsiTheme="minorHAnsi" w:cstheme="minorHAnsi"/>
        </w:rPr>
        <w:t xml:space="preserve">Hold authoritarian states accountable for their actions.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has </w:t>
      </w:r>
      <w:r w:rsidRPr="004439A1">
        <w:rPr>
          <w:rStyle w:val="StyleUnderline"/>
          <w:rFonts w:asciiTheme="minorHAnsi" w:hAnsiTheme="minorHAnsi" w:cstheme="minorHAnsi"/>
          <w:highlight w:val="cyan"/>
        </w:rPr>
        <w:t>routinely pressure</w:t>
      </w:r>
      <w:r w:rsidRPr="004439A1">
        <w:rPr>
          <w:rStyle w:val="StyleUnderline"/>
          <w:rFonts w:asciiTheme="minorHAnsi" w:hAnsiTheme="minorHAnsi" w:cstheme="minorHAnsi"/>
        </w:rPr>
        <w:t xml:space="preserve">d </w:t>
      </w:r>
      <w:r w:rsidRPr="004439A1">
        <w:rPr>
          <w:rStyle w:val="StyleUnderline"/>
          <w:rFonts w:asciiTheme="minorHAnsi" w:hAnsiTheme="minorHAnsi" w:cstheme="minorHAnsi"/>
          <w:highlight w:val="cyan"/>
        </w:rPr>
        <w:t>the U.N. system to its advantage</w:t>
      </w:r>
      <w:r w:rsidRPr="004439A1">
        <w:rPr>
          <w:rStyle w:val="StyleUnderline"/>
          <w:rFonts w:asciiTheme="minorHAnsi" w:hAnsiTheme="minorHAnsi" w:cstheme="minorHAnsi"/>
        </w:rPr>
        <w:t>. In the early days of the Covid pandemic, China was not transparent and violated its obligations to notify the international community about the disease. Yet Beijing successfully undermined efforts to get the WHO to conduct a truly independent investigation into the origins of Covid.</w:t>
      </w:r>
      <w:r w:rsidRPr="004439A1">
        <w:rPr>
          <w:rFonts w:asciiTheme="minorHAnsi" w:hAnsiTheme="minorHAnsi" w:cstheme="minorHAnsi"/>
          <w:sz w:val="14"/>
        </w:rPr>
        <w:t xml:space="preserve">32 Associated Press, “China Has Rejected a WHO Plan for Further Investigation into the Origins Of COVID-19,” NPR, July 22, 2021, https://www.npr.org​/sections/coronavirus-live-updates/2021/07/22/1019244601/china-who-coronavirus-lab-leak-theory (accessed September 5, 2022). As noted, </w:t>
      </w:r>
      <w:r w:rsidRPr="004439A1">
        <w:rPr>
          <w:rStyle w:val="StyleUnderline"/>
          <w:rFonts w:asciiTheme="minorHAnsi" w:hAnsiTheme="minorHAnsi" w:cstheme="minorHAnsi"/>
        </w:rPr>
        <w:t>China also pressured the U.N. Office of the High Commissioner for Human Rights to delay the public release of a report on human rights abuses against more than a million Uyghur and other Muslims in the Chinese province of Xinxiang.33 See note 2, supra. Yet China has faced no consequences for these actions. As shown by the U.N. General Assembly resolutions to condemn Russia’s invasion of Ukraine and suspend Russia from the Human Rights Council, the U.S. and its allies can take steps to hold authoritarian governments accountable and should not ignore China. Demand that Chinese citizens employed by the U.N. observe their obligation “not [to] seek or receive instructions from any government or from any other authority external to the Organization.”</w:t>
      </w:r>
      <w:r w:rsidRPr="004439A1">
        <w:rPr>
          <w:rFonts w:asciiTheme="minorHAnsi" w:hAnsiTheme="minorHAnsi" w:cstheme="minorHAnsi"/>
          <w:sz w:val="14"/>
        </w:rPr>
        <w:t>34 United Nations Charter, Article 100, https://www.un.org/en/about-us/un-charter (accessed September 5, 2022). When there are complaints or evidence of bias and inappropriate acts by Chinese staff in international organizations, the U.S. and like-minded states should demand that these allegations be properly investigated and that, if they are substantiated, the individuals involved are disciplined, suspended, or dismissed. Increase the employment of U.S. nationals in international organizations. U.S. nationals historically have been underrepresented in U.N. organizations.35 U.S. Government Accountability Office, U.S. Employment in the United Nations: State Department Needs to Enhance Reporting Requirements and Evaluate Its Efforts to Increase U.S. Representation, GAO-10-1028, September 2010, https://www.gao.gov/new.items/d101028.pdf (accessed September 5, 2022). This is unfortunate because U.S. citizens, unlike nationals from authoritarian states like China, are free to act independently and neutrally in accordance with the principles of the U.N. Charter. With the support of Congress, the State Department has created a portal to facilitate applications by U.S. nationals for international organization jobs, junior professional officer positions, and federal employee details and transfers.36 U.S. Department of State, Bureau of International Organization Affairs, “Federal Opportunities: How to Work for an International Organization as a Federal Employee,” https://iocareers.state.gov/Main/Home (accessed September 5, 2022). The Government Accountability Office should be tasked with assessing the effort and reporting on whether U.S. employment has increased. Conclusion China’s increasing influence in the U.N. and other international organizations threatens U.S. interests. Although Chinese influence cannot be eliminated, it can be countered through a multifaceted strategy that is informed by a detailed analysis of Chinese interests and tactics and includes coordinated action by the U.S. and like-minded governments in key international organizations, the purposeful and judicious application of U.S. pressure, and a willingness to act aggressively to hold authoritarian governments accountable for their actions.</w:t>
      </w:r>
    </w:p>
    <w:p w14:paraId="7ECE45A8" w14:textId="77777777" w:rsidR="00912703" w:rsidRPr="004439A1" w:rsidRDefault="00912703" w:rsidP="007E68AE">
      <w:pPr>
        <w:rPr>
          <w:rFonts w:asciiTheme="minorHAnsi" w:hAnsiTheme="minorHAnsi" w:cstheme="minorHAnsi"/>
          <w:sz w:val="14"/>
        </w:rPr>
      </w:pPr>
    </w:p>
    <w:p w14:paraId="4D35EC4A" w14:textId="084D02B9" w:rsidR="007E68AE" w:rsidRPr="004439A1" w:rsidRDefault="002C5E02" w:rsidP="005C1B29">
      <w:pPr>
        <w:pStyle w:val="Heading3"/>
        <w:rPr>
          <w:rFonts w:asciiTheme="minorHAnsi" w:hAnsiTheme="minorHAnsi" w:cstheme="minorHAnsi"/>
        </w:rPr>
      </w:pPr>
      <w:r w:rsidRPr="004439A1">
        <w:rPr>
          <w:rFonts w:asciiTheme="minorHAnsi" w:hAnsiTheme="minorHAnsi" w:cstheme="minorHAnsi"/>
        </w:rPr>
        <w:t>Impact</w:t>
      </w:r>
      <w:r w:rsidR="007E68AE" w:rsidRPr="004439A1">
        <w:rPr>
          <w:rFonts w:asciiTheme="minorHAnsi" w:hAnsiTheme="minorHAnsi" w:cstheme="minorHAnsi"/>
        </w:rPr>
        <w:t xml:space="preserve"> – </w:t>
      </w:r>
      <w:r w:rsidR="00B60DCC" w:rsidRPr="004439A1">
        <w:rPr>
          <w:rFonts w:asciiTheme="minorHAnsi" w:hAnsiTheme="minorHAnsi" w:cstheme="minorHAnsi"/>
        </w:rPr>
        <w:t>UN Leadership</w:t>
      </w:r>
    </w:p>
    <w:p w14:paraId="28B6B7F6" w14:textId="77777777" w:rsidR="007E68AE" w:rsidRPr="004439A1" w:rsidRDefault="007E68AE" w:rsidP="007E68AE">
      <w:pPr>
        <w:pStyle w:val="Heading4"/>
        <w:rPr>
          <w:rStyle w:val="StyleUnderline"/>
          <w:rFonts w:asciiTheme="minorHAnsi" w:hAnsiTheme="minorHAnsi" w:cstheme="minorHAnsi"/>
        </w:rPr>
      </w:pPr>
      <w:r w:rsidRPr="004439A1">
        <w:rPr>
          <w:rFonts w:asciiTheme="minorHAnsi" w:hAnsiTheme="minorHAnsi" w:cstheme="minorHAnsi"/>
        </w:rPr>
        <w:t>China poses a threat to democracy and promotes totalitarianism through international leadership</w:t>
      </w:r>
    </w:p>
    <w:p w14:paraId="04BC337C" w14:textId="77777777" w:rsidR="007E68AE" w:rsidRPr="004439A1" w:rsidRDefault="007E68AE" w:rsidP="007E68AE">
      <w:pPr>
        <w:rPr>
          <w:rFonts w:asciiTheme="minorHAnsi" w:hAnsiTheme="minorHAnsi" w:cstheme="minorHAnsi"/>
        </w:rPr>
      </w:pPr>
      <w:r w:rsidRPr="004439A1">
        <w:rPr>
          <w:rStyle w:val="Style13ptBold"/>
          <w:rFonts w:asciiTheme="minorHAnsi" w:hAnsiTheme="minorHAnsi" w:cstheme="minorHAnsi"/>
        </w:rPr>
        <w:t xml:space="preserve">Beckley and Brands 22 </w:t>
      </w:r>
      <w:r w:rsidRPr="004439A1">
        <w:rPr>
          <w:rFonts w:asciiTheme="minorHAnsi" w:hAnsiTheme="minorHAnsi" w:cstheme="minorHAnsi"/>
        </w:rPr>
        <w:t xml:space="preserve">[Michael Beckley and Hal Brands, December 2022, "China’s Threat to Global Democracy", Journal of Democracy, </w:t>
      </w:r>
      <w:hyperlink r:id="rId50" w:history="1">
        <w:r w:rsidRPr="004439A1">
          <w:rPr>
            <w:rStyle w:val="Hyperlink"/>
            <w:rFonts w:asciiTheme="minorHAnsi" w:hAnsiTheme="minorHAnsi" w:cstheme="minorHAnsi"/>
          </w:rPr>
          <w:t>https://www.journalofdemocracy.org/chinas-threat-to-global-democracy/</w:t>
        </w:r>
      </w:hyperlink>
      <w:r w:rsidRPr="004439A1">
        <w:rPr>
          <w:rFonts w:asciiTheme="minorHAnsi" w:hAnsiTheme="minorHAnsi" w:cstheme="minorHAnsi"/>
        </w:rPr>
        <w:t>, Michael Beckley is associate professor of political science at Tufts University and a nonresident senior fellow at the American Enterprise Institute. Hal Brands is the Henry Kissinger Distinguished Professor at the Johns Hopkins School of Advanced International Studies and a senior fellow at the American Enterprise Institute.]</w:t>
      </w:r>
    </w:p>
    <w:p w14:paraId="430FCABA" w14:textId="1D99F22B" w:rsidR="007E68AE" w:rsidRPr="004439A1" w:rsidRDefault="007E68AE" w:rsidP="007E68AE">
      <w:pPr>
        <w:rPr>
          <w:rFonts w:asciiTheme="minorHAnsi" w:hAnsiTheme="minorHAnsi" w:cstheme="minorHAnsi"/>
          <w:sz w:val="16"/>
        </w:rPr>
      </w:pPr>
      <w:r w:rsidRPr="004439A1">
        <w:rPr>
          <w:rFonts w:asciiTheme="minorHAnsi" w:hAnsiTheme="minorHAnsi" w:cstheme="minorHAnsi"/>
          <w:sz w:val="16"/>
        </w:rPr>
        <w:t xml:space="preserve">Whereas previous Chinese administrations espoused “stability maintenance,” the </w:t>
      </w:r>
      <w:r w:rsidRPr="004439A1">
        <w:rPr>
          <w:rStyle w:val="StyleUnderline"/>
          <w:rFonts w:asciiTheme="minorHAnsi" w:hAnsiTheme="minorHAnsi" w:cstheme="minorHAnsi"/>
        </w:rPr>
        <w:t>focus under Xi is on threat prevention.</w:t>
      </w:r>
      <w:r w:rsidRPr="004439A1">
        <w:rPr>
          <w:rFonts w:asciiTheme="minorHAnsi" w:hAnsiTheme="minorHAnsi" w:cstheme="minorHAnsi"/>
          <w:sz w:val="16"/>
        </w:rPr>
        <w:t xml:space="preserve"> Chinese documents compare popular outbursts to cancerous tumors that need to be cut out quickly before they spread to vital organs of the state. Ideologies that could rival communism, including liberalism and Islamism, are seen as infectious diseases against which China’s population must be immunized. As Sheena Chestnut Greitens has shown, these medical metaphors justify targeting and “treating” people long before they display threatening symptoms. The clearest illustration is in Xinjiang, where China has extrajudicially locked up more than a million Uyghurs. But China is applying this preventive logic beyond its borders too. </w:t>
      </w:r>
      <w:r w:rsidRPr="004439A1">
        <w:rPr>
          <w:rStyle w:val="StyleUnderline"/>
          <w:rFonts w:asciiTheme="minorHAnsi" w:hAnsiTheme="minorHAnsi" w:cstheme="minorHAnsi"/>
          <w:highlight w:val="cyan"/>
        </w:rPr>
        <w:t>Beijing spends billions</w:t>
      </w:r>
      <w:r w:rsidRPr="004439A1">
        <w:rPr>
          <w:rStyle w:val="StyleUnderline"/>
          <w:rFonts w:asciiTheme="minorHAnsi" w:hAnsiTheme="minorHAnsi" w:cstheme="minorHAnsi"/>
        </w:rPr>
        <w:t xml:space="preserve"> of dollars annually </w:t>
      </w:r>
      <w:r w:rsidRPr="004439A1">
        <w:rPr>
          <w:rStyle w:val="StyleUnderline"/>
          <w:rFonts w:asciiTheme="minorHAnsi" w:hAnsiTheme="minorHAnsi" w:cstheme="minorHAnsi"/>
          <w:highlight w:val="cyan"/>
        </w:rPr>
        <w:t>on</w:t>
      </w:r>
      <w:r w:rsidRPr="004439A1">
        <w:rPr>
          <w:rStyle w:val="StyleUnderline"/>
          <w:rFonts w:asciiTheme="minorHAnsi" w:hAnsiTheme="minorHAnsi" w:cstheme="minorHAnsi"/>
        </w:rPr>
        <w:t xml:space="preserve"> an “</w:t>
      </w:r>
      <w:r w:rsidRPr="004439A1">
        <w:rPr>
          <w:rStyle w:val="StyleUnderline"/>
          <w:rFonts w:asciiTheme="minorHAnsi" w:hAnsiTheme="minorHAnsi" w:cstheme="minorHAnsi"/>
          <w:highlight w:val="cyan"/>
        </w:rPr>
        <w:t>antidemocratic toolkit</w:t>
      </w:r>
      <w:r w:rsidRPr="004439A1">
        <w:rPr>
          <w:rStyle w:val="StyleUnderline"/>
          <w:rFonts w:asciiTheme="minorHAnsi" w:hAnsiTheme="minorHAnsi" w:cstheme="minorHAnsi"/>
        </w:rPr>
        <w:t xml:space="preserve">” of nongovernmental organizations, </w:t>
      </w:r>
      <w:r w:rsidRPr="004439A1">
        <w:rPr>
          <w:rStyle w:val="StyleUnderline"/>
          <w:rFonts w:asciiTheme="minorHAnsi" w:hAnsiTheme="minorHAnsi" w:cstheme="minorHAnsi"/>
          <w:highlight w:val="cyan"/>
        </w:rPr>
        <w:t>media outlets, diplomats, advisors, hackers</w:t>
      </w:r>
      <w:r w:rsidRPr="004439A1">
        <w:rPr>
          <w:rStyle w:val="StyleUnderline"/>
          <w:rFonts w:asciiTheme="minorHAnsi" w:hAnsiTheme="minorHAnsi" w:cstheme="minorHAnsi"/>
        </w:rPr>
        <w:t xml:space="preserve">, and bribes all designed to prop up autocrats and sow discord in democracies. The </w:t>
      </w:r>
      <w:r w:rsidRPr="004439A1">
        <w:rPr>
          <w:rStyle w:val="StyleUnderline"/>
          <w:rFonts w:asciiTheme="minorHAnsi" w:hAnsiTheme="minorHAnsi" w:cstheme="minorHAnsi"/>
          <w:highlight w:val="cyan"/>
        </w:rPr>
        <w:t>CCP provides</w:t>
      </w:r>
      <w:r w:rsidRPr="004439A1">
        <w:rPr>
          <w:rStyle w:val="StyleUnderline"/>
          <w:rFonts w:asciiTheme="minorHAnsi" w:hAnsiTheme="minorHAnsi" w:cstheme="minorHAnsi"/>
        </w:rPr>
        <w:t xml:space="preserve"> fellow </w:t>
      </w:r>
      <w:r w:rsidRPr="004439A1">
        <w:rPr>
          <w:rStyle w:val="StyleUnderline"/>
          <w:rFonts w:asciiTheme="minorHAnsi" w:hAnsiTheme="minorHAnsi" w:cstheme="minorHAnsi"/>
          <w:highlight w:val="cyan"/>
        </w:rPr>
        <w:t>autocracies with</w:t>
      </w:r>
      <w:r w:rsidRPr="004439A1">
        <w:rPr>
          <w:rStyle w:val="StyleUnderline"/>
          <w:rFonts w:asciiTheme="minorHAnsi" w:hAnsiTheme="minorHAnsi" w:cstheme="minorHAnsi"/>
        </w:rPr>
        <w:t xml:space="preserve"> guns, money, and </w:t>
      </w:r>
      <w:r w:rsidRPr="004439A1">
        <w:rPr>
          <w:rStyle w:val="StyleUnderline"/>
          <w:rFonts w:asciiTheme="minorHAnsi" w:hAnsiTheme="minorHAnsi" w:cstheme="minorHAnsi"/>
          <w:highlight w:val="cyan"/>
        </w:rPr>
        <w:t>protection from UN censure</w:t>
      </w:r>
      <w:r w:rsidRPr="004439A1">
        <w:rPr>
          <w:rStyle w:val="StyleUnderline"/>
          <w:rFonts w:asciiTheme="minorHAnsi" w:hAnsiTheme="minorHAnsi" w:cstheme="minorHAnsi"/>
        </w:rPr>
        <w:t xml:space="preserve"> while slapping foreign human-rights advocates with sanctions. Chinese officials offer their authoritarian brethren riot-control gear and advice on building a surveillance state; PRC trade, investment, and loans allow those dictators to avoid Western conditionality regarding anticorruption or good governance. </w:t>
      </w:r>
      <w:r w:rsidRPr="004439A1">
        <w:rPr>
          <w:rStyle w:val="StyleUnderline"/>
          <w:rFonts w:asciiTheme="minorHAnsi" w:hAnsiTheme="minorHAnsi" w:cstheme="minorHAnsi"/>
          <w:highlight w:val="cyan"/>
        </w:rPr>
        <w:t>Beijing uses its</w:t>
      </w:r>
      <w:r w:rsidRPr="004439A1">
        <w:rPr>
          <w:rStyle w:val="StyleUnderline"/>
          <w:rFonts w:asciiTheme="minorHAnsi" w:hAnsiTheme="minorHAnsi" w:cstheme="minorHAnsi"/>
        </w:rPr>
        <w:t xml:space="preserve"> globe-spanning </w:t>
      </w:r>
      <w:r w:rsidRPr="004439A1">
        <w:rPr>
          <w:rStyle w:val="StyleUnderline"/>
          <w:rFonts w:asciiTheme="minorHAnsi" w:hAnsiTheme="minorHAnsi" w:cstheme="minorHAnsi"/>
          <w:highlight w:val="cyan"/>
        </w:rPr>
        <w:t>media organs to tout</w:t>
      </w:r>
      <w:r w:rsidRPr="004439A1">
        <w:rPr>
          <w:rStyle w:val="StyleUnderline"/>
          <w:rFonts w:asciiTheme="minorHAnsi" w:hAnsiTheme="minorHAnsi" w:cstheme="minorHAnsi"/>
        </w:rPr>
        <w:t xml:space="preserve"> the accomplishments of </w:t>
      </w:r>
      <w:r w:rsidRPr="004439A1">
        <w:rPr>
          <w:rStyle w:val="StyleUnderline"/>
          <w:rFonts w:asciiTheme="minorHAnsi" w:hAnsiTheme="minorHAnsi" w:cstheme="minorHAnsi"/>
          <w:highlight w:val="cyan"/>
        </w:rPr>
        <w:t xml:space="preserve">illiberal rule while highlighting democratic governments’ flaws </w:t>
      </w:r>
      <w:r w:rsidRPr="004439A1">
        <w:rPr>
          <w:rStyle w:val="StyleUnderline"/>
          <w:rFonts w:asciiTheme="minorHAnsi" w:hAnsiTheme="minorHAnsi" w:cstheme="minorHAnsi"/>
        </w:rPr>
        <w:t xml:space="preserve">and hypocrisies. China works with fellow authoritarian regimes, such as Vladimir Putin’s in Russia, to push autocrat-friendly norms of internet management in international institutions and standards-setting bodies. Beijing also helps other illiberal regimes near or in Central Asia to hound and repress exiles and dissidents. Not least, China is waging a campaign of political and military coercion to destabilize Taiwan, a flourishing nation whose very existence disproves the CCP’s claims that Chinese culture is incompatible with democracy. The fundamental problem that Taiwan poses for China, write Andrew Nathan and Andrew Scobell, “comes from Taiwan’s simply being what it is—a modern Chinese society that is economically prosperous and politically democratic.” </w:t>
      </w:r>
      <w:r w:rsidRPr="004439A1">
        <w:rPr>
          <w:rFonts w:asciiTheme="minorHAnsi" w:hAnsiTheme="minorHAnsi" w:cstheme="minorHAnsi"/>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4439A1">
        <w:rPr>
          <w:rStyle w:val="StyleUnderline"/>
          <w:rFonts w:asciiTheme="minorHAnsi" w:hAnsiTheme="minorHAnsi" w:cstheme="minorHAnsi"/>
          <w:highlight w:val="cyan"/>
        </w:rPr>
        <w:t>China’s ideological assault is</w:t>
      </w:r>
      <w:r w:rsidRPr="004439A1">
        <w:rPr>
          <w:rStyle w:val="StyleUnderline"/>
          <w:rFonts w:asciiTheme="minorHAnsi" w:hAnsiTheme="minorHAnsi" w:cstheme="minorHAnsi"/>
        </w:rPr>
        <w:t xml:space="preserve"> especially </w:t>
      </w:r>
      <w:r w:rsidRPr="004439A1">
        <w:rPr>
          <w:rStyle w:val="StyleUnderline"/>
          <w:rFonts w:asciiTheme="minorHAnsi" w:hAnsiTheme="minorHAnsi" w:cstheme="minorHAnsi"/>
          <w:highlight w:val="cyan"/>
        </w:rPr>
        <w:t>threatening</w:t>
      </w:r>
      <w:r w:rsidRPr="004439A1">
        <w:rPr>
          <w:rStyle w:val="StyleUnderline"/>
          <w:rFonts w:asciiTheme="minorHAnsi" w:hAnsiTheme="minorHAnsi" w:cstheme="minorHAnsi"/>
        </w:rPr>
        <w:t xml:space="preserve">, for three reasons. First, </w:t>
      </w:r>
      <w:r w:rsidRPr="004439A1">
        <w:rPr>
          <w:rStyle w:val="StyleUnderline"/>
          <w:rFonts w:asciiTheme="minorHAnsi" w:hAnsiTheme="minorHAnsi" w:cstheme="minorHAnsi"/>
          <w:highlight w:val="cyan"/>
        </w:rPr>
        <w:t>China’s</w:t>
      </w:r>
      <w:r w:rsidRPr="004439A1">
        <w:rPr>
          <w:rStyle w:val="StyleUnderline"/>
          <w:rFonts w:asciiTheme="minorHAnsi" w:hAnsiTheme="minorHAnsi" w:cstheme="minorHAnsi"/>
        </w:rPr>
        <w:t xml:space="preserve"> global </w:t>
      </w:r>
      <w:r w:rsidRPr="004439A1">
        <w:rPr>
          <w:rStyle w:val="StyleUnderline"/>
          <w:rFonts w:asciiTheme="minorHAnsi" w:hAnsiTheme="minorHAnsi" w:cstheme="minorHAnsi"/>
          <w:highlight w:val="cyan"/>
        </w:rPr>
        <w:t>reach is more pervasive than that of any prior illiberal power</w:t>
      </w:r>
      <w:r w:rsidRPr="004439A1">
        <w:rPr>
          <w:rStyle w:val="StyleUnderline"/>
          <w:rFonts w:asciiTheme="minorHAnsi" w:hAnsiTheme="minorHAnsi" w:cstheme="minorHAnsi"/>
        </w:rPr>
        <w:t xml:space="preserve">. Its massive economy and 1.4 billion consumers arm it with powerful carrots and sticks to </w:t>
      </w:r>
      <w:r w:rsidRPr="004439A1">
        <w:rPr>
          <w:rStyle w:val="StyleUnderline"/>
          <w:rFonts w:asciiTheme="minorHAnsi" w:hAnsiTheme="minorHAnsi" w:cstheme="minorHAnsi"/>
          <w:highlight w:val="cyan"/>
        </w:rPr>
        <w:t>silence free speech far beyond its borders</w:t>
      </w:r>
      <w:r w:rsidRPr="004439A1">
        <w:rPr>
          <w:rStyle w:val="StyleUnderline"/>
          <w:rFonts w:asciiTheme="minorHAnsi" w:hAnsiTheme="minorHAnsi" w:cstheme="minorHAnsi"/>
        </w:rPr>
        <w:t xml:space="preserve">. </w:t>
      </w:r>
      <w:r w:rsidRPr="004439A1">
        <w:rPr>
          <w:rFonts w:asciiTheme="minorHAnsi" w:hAnsiTheme="minorHAnsi" w:cstheme="minorHAnsi"/>
          <w:sz w:val="16"/>
        </w:rPr>
        <w:t xml:space="preserve">Australia, Canada, the Czech Republic, Japan, Lithuania, Norway, the Philippines, South Korea, Taiwan, and the United States—plus dozens of private companies and individuals from democratic nations—have recently experienced China’s economic wrath. In many cases, the punishment has been vastly disproportionate to the supposed crime. For example, China slapped steep tariffs on nearly all of Australia’s major exports after Canberra requested an international investigation into the origins of covid-19. In addition to economic weapons, </w:t>
      </w:r>
      <w:r w:rsidRPr="004439A1">
        <w:rPr>
          <w:rStyle w:val="StyleUnderline"/>
          <w:rFonts w:asciiTheme="minorHAnsi" w:hAnsiTheme="minorHAnsi" w:cstheme="minorHAnsi"/>
          <w:highlight w:val="cyan"/>
        </w:rPr>
        <w:t>China holds leadership</w:t>
      </w:r>
      <w:r w:rsidRPr="004439A1">
        <w:rPr>
          <w:rStyle w:val="StyleUnderline"/>
          <w:rFonts w:asciiTheme="minorHAnsi" w:hAnsiTheme="minorHAnsi" w:cstheme="minorHAnsi"/>
        </w:rPr>
        <w:t xml:space="preserve"> posts i</w:t>
      </w:r>
      <w:r w:rsidRPr="004439A1">
        <w:rPr>
          <w:rStyle w:val="StyleUnderline"/>
          <w:rFonts w:asciiTheme="minorHAnsi" w:hAnsiTheme="minorHAnsi" w:cstheme="minorHAnsi"/>
          <w:highlight w:val="cyan"/>
        </w:rPr>
        <w:t>n the UN</w:t>
      </w:r>
      <w:r w:rsidRPr="004439A1">
        <w:rPr>
          <w:rStyle w:val="StyleUnderline"/>
          <w:rFonts w:asciiTheme="minorHAnsi" w:hAnsiTheme="minorHAnsi" w:cstheme="minorHAnsi"/>
        </w:rPr>
        <w:t xml:space="preserve"> and other major international institutions that </w:t>
      </w:r>
      <w:r w:rsidRPr="004439A1">
        <w:rPr>
          <w:rStyle w:val="StyleUnderline"/>
          <w:rFonts w:asciiTheme="minorHAnsi" w:hAnsiTheme="minorHAnsi" w:cstheme="minorHAnsi"/>
          <w:highlight w:val="cyan"/>
        </w:rPr>
        <w:t>give Beijing chances to bend global governance in an illiberal direction. For example,</w:t>
      </w:r>
      <w:r w:rsidRPr="004439A1">
        <w:rPr>
          <w:rStyle w:val="StyleUnderline"/>
          <w:rFonts w:asciiTheme="minorHAnsi" w:hAnsiTheme="minorHAnsi" w:cstheme="minorHAnsi"/>
        </w:rPr>
        <w:t xml:space="preserve"> when Belarus violated international norms by forcing down an airliner that was carrying a wanted dissident </w:t>
      </w:r>
      <w:r w:rsidRPr="004439A1">
        <w:rPr>
          <w:rStyle w:val="StyleUnderline"/>
          <w:rFonts w:asciiTheme="minorHAnsi" w:hAnsiTheme="minorHAnsi" w:cstheme="minorHAnsi"/>
          <w:highlight w:val="cyan"/>
        </w:rPr>
        <w:t>in 2021</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China</w:t>
      </w:r>
      <w:r w:rsidRPr="004439A1">
        <w:rPr>
          <w:rStyle w:val="StyleUnderline"/>
          <w:rFonts w:asciiTheme="minorHAnsi" w:hAnsiTheme="minorHAnsi" w:cstheme="minorHAnsi"/>
        </w:rPr>
        <w:t xml:space="preserve"> exercised its authority </w:t>
      </w:r>
      <w:r w:rsidRPr="004439A1">
        <w:rPr>
          <w:rStyle w:val="StyleUnderline"/>
          <w:rFonts w:asciiTheme="minorHAnsi" w:hAnsiTheme="minorHAnsi" w:cstheme="minorHAnsi"/>
          <w:highlight w:val="cyan"/>
        </w:rPr>
        <w:t>as head of</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UN’s International Civil Aviation Organization</w:t>
      </w:r>
      <w:r w:rsidRPr="004439A1">
        <w:rPr>
          <w:rStyle w:val="StyleUnderline"/>
          <w:rFonts w:asciiTheme="minorHAnsi" w:hAnsiTheme="minorHAnsi" w:cstheme="minorHAnsi"/>
        </w:rPr>
        <w:t xml:space="preserve"> to </w:t>
      </w:r>
      <w:r w:rsidRPr="004439A1">
        <w:rPr>
          <w:rStyle w:val="StyleUnderline"/>
          <w:rFonts w:asciiTheme="minorHAnsi" w:hAnsiTheme="minorHAnsi" w:cstheme="minorHAnsi"/>
          <w:highlight w:val="cyan"/>
        </w:rPr>
        <w:t>shield the</w:t>
      </w:r>
      <w:r w:rsidRPr="004439A1">
        <w:rPr>
          <w:rStyle w:val="StyleUnderline"/>
          <w:rFonts w:asciiTheme="minorHAnsi" w:hAnsiTheme="minorHAnsi" w:cstheme="minorHAnsi"/>
        </w:rPr>
        <w:t xml:space="preserve"> brutal Alyaksandr </w:t>
      </w:r>
      <w:r w:rsidRPr="004439A1">
        <w:rPr>
          <w:rStyle w:val="StyleUnderline"/>
          <w:rFonts w:asciiTheme="minorHAnsi" w:hAnsiTheme="minorHAnsi" w:cstheme="minorHAnsi"/>
          <w:highlight w:val="cyan"/>
        </w:rPr>
        <w:t>Lukashenka regime from censure</w:t>
      </w:r>
      <w:r w:rsidRPr="004439A1">
        <w:rPr>
          <w:rStyle w:val="StyleUnderline"/>
          <w:rFonts w:asciiTheme="minorHAnsi" w:hAnsiTheme="minorHAnsi" w:cstheme="minorHAnsi"/>
        </w:rPr>
        <w:t xml:space="preserve">. And if diplomacy and economic inducements fail, Beijing can use its navy, now the world’s largest, and conventional missile force to coerce countries into compliance or even to wipe democracies off the map, as China is threatening to do to Taiwan. Second, China’s illiberal campaign capitalizes on a disturbing global trend: As Freedom House reports, authoritarianism has spread during every year since 2006, while democracy has retreated. </w:t>
      </w:r>
      <w:r w:rsidRPr="004439A1">
        <w:rPr>
          <w:rStyle w:val="StyleUnderline"/>
          <w:rFonts w:asciiTheme="minorHAnsi" w:hAnsiTheme="minorHAnsi" w:cstheme="minorHAnsi"/>
          <w:highlight w:val="cyan"/>
        </w:rPr>
        <w:t>This “democratic recession” has given China a window of</w:t>
      </w:r>
      <w:r w:rsidRPr="004439A1">
        <w:rPr>
          <w:rStyle w:val="StyleUnderline"/>
          <w:rFonts w:asciiTheme="minorHAnsi" w:hAnsiTheme="minorHAnsi" w:cstheme="minorHAnsi"/>
        </w:rPr>
        <w:t xml:space="preserve"> ideological </w:t>
      </w:r>
      <w:r w:rsidRPr="004439A1">
        <w:rPr>
          <w:rStyle w:val="StyleUnderline"/>
          <w:rFonts w:asciiTheme="minorHAnsi" w:hAnsiTheme="minorHAnsi" w:cstheme="minorHAnsi"/>
          <w:highlight w:val="cyan"/>
        </w:rPr>
        <w:t>opportunity</w:t>
      </w:r>
      <w:r w:rsidRPr="004439A1">
        <w:rPr>
          <w:rStyle w:val="StyleUnderline"/>
          <w:rFonts w:asciiTheme="minorHAnsi" w:hAnsiTheme="minorHAnsi" w:cstheme="minorHAnsi"/>
        </w:rPr>
        <w:t xml:space="preserve"> to promote a vision of a hierarchical and harmonious society and a critique of a disorderly and decadent West. Around the world, </w:t>
      </w:r>
      <w:r w:rsidRPr="004439A1">
        <w:rPr>
          <w:rStyle w:val="StyleUnderline"/>
          <w:rFonts w:asciiTheme="minorHAnsi" w:hAnsiTheme="minorHAnsi" w:cstheme="minorHAnsi"/>
          <w:highlight w:val="cyan"/>
        </w:rPr>
        <w:t>public faith in democratic institutions has sunk</w:t>
      </w:r>
      <w:r w:rsidRPr="004439A1">
        <w:rPr>
          <w:rStyle w:val="StyleUnderline"/>
          <w:rFonts w:asciiTheme="minorHAnsi" w:hAnsiTheme="minorHAnsi" w:cstheme="minorHAnsi"/>
        </w:rPr>
        <w:t xml:space="preserve"> to lows not seen since the 1930s. The political soil has grown ripe for authoritarianism to take root, and China, Russia, and other </w:t>
      </w:r>
      <w:r w:rsidRPr="004439A1">
        <w:rPr>
          <w:rStyle w:val="StyleUnderline"/>
          <w:rFonts w:asciiTheme="minorHAnsi" w:hAnsiTheme="minorHAnsi" w:cstheme="minorHAnsi"/>
          <w:highlight w:val="cyan"/>
        </w:rPr>
        <w:t>authoritarian states are fertilizing this antidemocratic plant with digital disinformation</w:t>
      </w:r>
      <w:r w:rsidRPr="004439A1">
        <w:rPr>
          <w:rStyle w:val="StyleUnderline"/>
          <w:rFonts w:asciiTheme="minorHAnsi" w:hAnsiTheme="minorHAnsi" w:cstheme="minorHAnsi"/>
        </w:rPr>
        <w:t xml:space="preserve"> that their propagandists pump into the social-media feeds of billions worldwide. </w:t>
      </w:r>
      <w:r w:rsidRPr="004439A1">
        <w:rPr>
          <w:rStyle w:val="StyleUnderline"/>
          <w:rFonts w:asciiTheme="minorHAnsi" w:hAnsiTheme="minorHAnsi" w:cstheme="minorHAnsi"/>
          <w:highlight w:val="cyan"/>
        </w:rPr>
        <w:t>The</w:t>
      </w:r>
      <w:r w:rsidRPr="004439A1">
        <w:rPr>
          <w:rStyle w:val="StyleUnderline"/>
          <w:rFonts w:asciiTheme="minorHAnsi" w:hAnsiTheme="minorHAnsi" w:cstheme="minorHAnsi"/>
        </w:rPr>
        <w:t xml:space="preserve"> third and </w:t>
      </w:r>
      <w:r w:rsidRPr="004439A1">
        <w:rPr>
          <w:rStyle w:val="StyleUnderline"/>
          <w:rFonts w:asciiTheme="minorHAnsi" w:hAnsiTheme="minorHAnsi" w:cstheme="minorHAnsi"/>
          <w:highlight w:val="cyan"/>
        </w:rPr>
        <w:t xml:space="preserve">most important factor supercharging China’s efforts is the </w:t>
      </w:r>
      <w:r w:rsidRPr="004439A1">
        <w:rPr>
          <w:rStyle w:val="StyleUnderline"/>
          <w:rFonts w:asciiTheme="minorHAnsi" w:hAnsiTheme="minorHAnsi" w:cstheme="minorHAnsi"/>
        </w:rPr>
        <w:t xml:space="preserve">ongoing </w:t>
      </w:r>
      <w:r w:rsidRPr="004439A1">
        <w:rPr>
          <w:rStyle w:val="StyleUnderline"/>
          <w:rFonts w:asciiTheme="minorHAnsi" w:hAnsiTheme="minorHAnsi" w:cstheme="minorHAnsi"/>
          <w:highlight w:val="cyan"/>
        </w:rPr>
        <w:t>digital revolution</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The CCP</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possesses data-collection</w:t>
      </w:r>
      <w:r w:rsidRPr="004439A1">
        <w:rPr>
          <w:rStyle w:val="StyleUnderline"/>
          <w:rFonts w:asciiTheme="minorHAnsi" w:hAnsiTheme="minorHAnsi" w:cstheme="minorHAnsi"/>
        </w:rPr>
        <w:t xml:space="preserve"> and messaging power to rival that of Apple, Amazon, Facebook, Google, and Twitter. By combining artificial intelligence (AI) and “big data” with cyber, biometric, and speech- and facial-recognition technologies, Beijing is pioneering a system </w:t>
      </w:r>
      <w:r w:rsidRPr="004439A1">
        <w:rPr>
          <w:rStyle w:val="StyleUnderline"/>
          <w:rFonts w:asciiTheme="minorHAnsi" w:hAnsiTheme="minorHAnsi" w:cstheme="minorHAnsi"/>
          <w:highlight w:val="cyan"/>
        </w:rPr>
        <w:t>that will allow dictators to know everything about their subjects</w:t>
      </w:r>
      <w:r w:rsidRPr="004439A1">
        <w:rPr>
          <w:rStyle w:val="StyleUnderline"/>
          <w:rFonts w:asciiTheme="minorHAnsi" w:hAnsiTheme="minorHAnsi" w:cstheme="minorHAnsi"/>
        </w:rPr>
        <w:t xml:space="preserve">—what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 </w:t>
      </w:r>
      <w:r w:rsidRPr="004439A1">
        <w:rPr>
          <w:rStyle w:val="StyleUnderline"/>
          <w:rFonts w:asciiTheme="minorHAnsi" w:hAnsiTheme="minorHAnsi" w:cstheme="minorHAnsi"/>
          <w:highlight w:val="cyan"/>
        </w:rPr>
        <w:t>This technological revolution threatens</w:t>
      </w:r>
      <w:r w:rsidRPr="004439A1">
        <w:rPr>
          <w:rStyle w:val="StyleUnderline"/>
          <w:rFonts w:asciiTheme="minorHAnsi" w:hAnsiTheme="minorHAnsi" w:cstheme="minorHAnsi"/>
        </w:rPr>
        <w:t xml:space="preserve"> to upend the global </w:t>
      </w:r>
      <w:r w:rsidRPr="004439A1">
        <w:rPr>
          <w:rStyle w:val="StyleUnderline"/>
          <w:rFonts w:asciiTheme="minorHAnsi" w:hAnsiTheme="minorHAnsi" w:cstheme="minorHAnsi"/>
          <w:highlight w:val="cyan"/>
        </w:rPr>
        <w:t>balance between democracy and authoritarianism by making repression more affordable and effective than</w:t>
      </w:r>
      <w:r w:rsidRPr="004439A1">
        <w:rPr>
          <w:rStyle w:val="StyleUnderline"/>
          <w:rFonts w:asciiTheme="minorHAnsi" w:hAnsiTheme="minorHAnsi" w:cstheme="minorHAnsi"/>
        </w:rPr>
        <w:t xml:space="preserve"> ever.</w:t>
      </w:r>
      <w:r w:rsidRPr="004439A1">
        <w:rPr>
          <w:rFonts w:asciiTheme="minorHAnsi" w:hAnsiTheme="minorHAnsi" w:cstheme="minorHAnsi"/>
          <w:sz w:val="16"/>
        </w:rPr>
        <w:t xml:space="preserve"> Instead of relying on expensive and potentially rebellious armies to brutalize a resentful population, an autocrat will now have more insidious means of control.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That information, in turn, can be used to coopt resistance movements by bribing their leaders or meeting their more innocuous demands. Alternatively, authorities can print out an AI-assembled list of alleged activists and kill everyone on it. </w:t>
      </w:r>
      <w:r w:rsidRPr="004439A1">
        <w:rPr>
          <w:rStyle w:val="StyleUnderline"/>
          <w:rFonts w:asciiTheme="minorHAnsi" w:hAnsiTheme="minorHAnsi" w:cstheme="minorHAnsi"/>
          <w:highlight w:val="cyan"/>
        </w:rPr>
        <w:t xml:space="preserve">The evil genius of </w:t>
      </w:r>
      <w:r w:rsidRPr="004439A1">
        <w:rPr>
          <w:rStyle w:val="StyleUnderline"/>
          <w:rFonts w:asciiTheme="minorHAnsi" w:hAnsiTheme="minorHAnsi" w:cstheme="minorHAnsi"/>
        </w:rPr>
        <w:t xml:space="preserve">this </w:t>
      </w:r>
      <w:r w:rsidRPr="004439A1">
        <w:rPr>
          <w:rStyle w:val="StyleUnderline"/>
          <w:rFonts w:asciiTheme="minorHAnsi" w:hAnsiTheme="minorHAnsi" w:cstheme="minorHAnsi"/>
          <w:highlight w:val="cyan"/>
        </w:rPr>
        <w:t>“digital authoritarianism</w:t>
      </w:r>
      <w:r w:rsidRPr="004439A1">
        <w:rPr>
          <w:rStyle w:val="StyleUnderline"/>
          <w:rFonts w:asciiTheme="minorHAnsi" w:hAnsiTheme="minorHAnsi" w:cstheme="minorHAnsi"/>
        </w:rPr>
        <w:t xml:space="preserve">” is that </w:t>
      </w:r>
      <w:r w:rsidRPr="004439A1">
        <w:rPr>
          <w:rStyle w:val="StyleUnderline"/>
          <w:rFonts w:asciiTheme="minorHAnsi" w:hAnsiTheme="minorHAnsi" w:cstheme="minorHAnsi"/>
          <w:highlight w:val="cyan"/>
        </w:rPr>
        <w:t>most people will be</w:t>
      </w:r>
      <w:r w:rsidRPr="004439A1">
        <w:rPr>
          <w:rStyle w:val="StyleUnderline"/>
          <w:rFonts w:asciiTheme="minorHAnsi" w:hAnsiTheme="minorHAnsi" w:cstheme="minorHAnsi"/>
        </w:rPr>
        <w:t xml:space="preserve"> seemingly </w:t>
      </w:r>
      <w:r w:rsidRPr="004439A1">
        <w:rPr>
          <w:rStyle w:val="StyleUnderline"/>
          <w:rFonts w:asciiTheme="minorHAnsi" w:hAnsiTheme="minorHAnsi" w:cstheme="minorHAnsi"/>
          <w:highlight w:val="cyan"/>
        </w:rPr>
        <w:t>free to go about their daily lives</w:t>
      </w:r>
      <w:r w:rsidRPr="004439A1">
        <w:rPr>
          <w:rStyle w:val="StyleUnderline"/>
          <w:rFonts w:asciiTheme="minorHAnsi" w:hAnsiTheme="minorHAnsi" w:cstheme="minorHAnsi"/>
        </w:rPr>
        <w:t xml:space="preserve">. In truth, however, </w:t>
      </w:r>
      <w:r w:rsidRPr="004439A1">
        <w:rPr>
          <w:rStyle w:val="StyleUnderline"/>
          <w:rFonts w:asciiTheme="minorHAnsi" w:hAnsiTheme="minorHAnsi" w:cstheme="minorHAnsi"/>
          <w:highlight w:val="cyan"/>
        </w:rPr>
        <w:t>the state will be constantly censoring everything they see and tracking everything they do</w:t>
      </w:r>
      <w:r w:rsidRPr="004439A1">
        <w:rPr>
          <w:rStyle w:val="StyleUnderline"/>
          <w:rFonts w:asciiTheme="minorHAnsi" w:hAnsiTheme="minorHAnsi" w:cstheme="minorHAnsi"/>
        </w:rPr>
        <w:t xml:space="preserve">. With old-school authoritarianism, </w:t>
      </w:r>
      <w:proofErr w:type="gramStart"/>
      <w:r w:rsidRPr="004439A1">
        <w:rPr>
          <w:rStyle w:val="StyleUnderline"/>
          <w:rFonts w:asciiTheme="minorHAnsi" w:hAnsiTheme="minorHAnsi" w:cstheme="minorHAnsi"/>
        </w:rPr>
        <w:t>one</w:t>
      </w:r>
      <w:proofErr w:type="gramEnd"/>
      <w:r w:rsidRPr="004439A1">
        <w:rPr>
          <w:rStyle w:val="StyleUnderline"/>
          <w:rFonts w:asciiTheme="minorHAnsi" w:hAnsiTheme="minorHAnsi" w:cstheme="minorHAnsi"/>
        </w:rPr>
        <w:t xml:space="preserve"> at least knew where the oppression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w:t>
      </w:r>
      <w:proofErr w:type="gramStart"/>
      <w:r w:rsidRPr="004439A1">
        <w:rPr>
          <w:rStyle w:val="StyleUnderline"/>
          <w:rFonts w:asciiTheme="minorHAnsi" w:hAnsiTheme="minorHAnsi" w:cstheme="minorHAnsi"/>
        </w:rPr>
        <w:t>smart-city</w:t>
      </w:r>
      <w:proofErr w:type="gramEnd"/>
      <w:r w:rsidRPr="004439A1">
        <w:rPr>
          <w:rStyle w:val="StyleUnderline"/>
          <w:rFonts w:asciiTheme="minorHAnsi" w:hAnsiTheme="minorHAnsi" w:cstheme="minorHAnsi"/>
        </w:rPr>
        <w:t>” technologies that enable tight social control can also be used to fight crime, diagnose diseases, and make the trains run on time. These technologies are a tyrant’s dream. Recognizing this demand, Chinese companies were already selling and operating surveillance systems in more than eighty countries as of 2020. As the CCP feels increasingly threatened at home and abroad, there is every reason to expect Beijing to export digital authoritarianism farther and wider</w:t>
      </w:r>
      <w:r w:rsidRPr="004439A1">
        <w:rPr>
          <w:rFonts w:asciiTheme="minorHAnsi" w:hAnsiTheme="minorHAnsi" w:cstheme="minorHAnsi"/>
          <w:sz w:val="16"/>
        </w:rPr>
        <w:t xml:space="preserve">. Many countries already want it, and China has powerful tools to compel those that do not. Want access to the vast PRC market? Let Huawei install the core components of your 5G network. </w:t>
      </w:r>
      <w:r w:rsidRPr="004439A1">
        <w:rPr>
          <w:rStyle w:val="StyleUnderline"/>
          <w:rFonts w:asciiTheme="minorHAnsi" w:hAnsiTheme="minorHAnsi" w:cstheme="minorHAnsi"/>
        </w:rPr>
        <w:t xml:space="preserve">Want a Chinese loan? Accept PRC surveillance technology in your capital city. </w:t>
      </w:r>
      <w:r w:rsidRPr="004439A1">
        <w:rPr>
          <w:rStyle w:val="StyleUnderline"/>
          <w:rFonts w:asciiTheme="minorHAnsi" w:hAnsiTheme="minorHAnsi" w:cstheme="minorHAnsi"/>
          <w:highlight w:val="cyan"/>
        </w:rPr>
        <w:t>As more governments partner with Beijing, the reach of China’s surveillance state will grow</w:t>
      </w:r>
      <w:r w:rsidRPr="004439A1">
        <w:rPr>
          <w:rStyle w:val="StyleUnderline"/>
          <w:rFonts w:asciiTheme="minorHAnsi" w:hAnsiTheme="minorHAnsi" w:cstheme="minorHAnsi"/>
        </w:rPr>
        <w:t xml:space="preserve">. Existing </w:t>
      </w:r>
      <w:r w:rsidRPr="004439A1">
        <w:rPr>
          <w:rStyle w:val="StyleUnderline"/>
          <w:rFonts w:asciiTheme="minorHAnsi" w:hAnsiTheme="minorHAnsi" w:cstheme="minorHAnsi"/>
          <w:highlight w:val="cyan"/>
        </w:rPr>
        <w:t>autocracies will become more totalitarian</w:t>
      </w:r>
      <w:r w:rsidRPr="004439A1">
        <w:rPr>
          <w:rStyle w:val="StyleUnderline"/>
          <w:rFonts w:asciiTheme="minorHAnsi" w:hAnsiTheme="minorHAnsi" w:cstheme="minorHAnsi"/>
        </w:rPr>
        <w:t xml:space="preserve">, and some </w:t>
      </w:r>
      <w:r w:rsidRPr="004439A1">
        <w:rPr>
          <w:rStyle w:val="StyleUnderline"/>
          <w:rFonts w:asciiTheme="minorHAnsi" w:hAnsiTheme="minorHAnsi" w:cstheme="minorHAnsi"/>
          <w:highlight w:val="cyan"/>
        </w:rPr>
        <w:t xml:space="preserve">democracies will drift into </w:t>
      </w:r>
      <w:r w:rsidRPr="004439A1">
        <w:rPr>
          <w:rStyle w:val="StyleUnderline"/>
          <w:rFonts w:asciiTheme="minorHAnsi" w:hAnsiTheme="minorHAnsi" w:cstheme="minorHAnsi"/>
        </w:rPr>
        <w:t xml:space="preserve">the </w:t>
      </w:r>
      <w:r w:rsidRPr="004439A1">
        <w:rPr>
          <w:rStyle w:val="StyleUnderline"/>
          <w:rFonts w:asciiTheme="minorHAnsi" w:hAnsiTheme="minorHAnsi" w:cstheme="minorHAnsi"/>
          <w:highlight w:val="cyan"/>
        </w:rPr>
        <w:t>authoritarian</w:t>
      </w:r>
      <w:r w:rsidRPr="004439A1">
        <w:rPr>
          <w:rStyle w:val="StyleUnderline"/>
          <w:rFonts w:asciiTheme="minorHAnsi" w:hAnsiTheme="minorHAnsi" w:cstheme="minorHAnsi"/>
        </w:rPr>
        <w:t xml:space="preserve"> camp. </w:t>
      </w:r>
      <w:r w:rsidRPr="004439A1">
        <w:rPr>
          <w:rStyle w:val="StyleUnderline"/>
          <w:rFonts w:asciiTheme="minorHAnsi" w:hAnsiTheme="minorHAnsi" w:cstheme="minorHAnsi"/>
          <w:highlight w:val="cyan"/>
        </w:rPr>
        <w:t>International conflicts will</w:t>
      </w:r>
      <w:r w:rsidRPr="004439A1">
        <w:rPr>
          <w:rStyle w:val="StyleUnderline"/>
          <w:rFonts w:asciiTheme="minorHAnsi" w:hAnsiTheme="minorHAnsi" w:cstheme="minorHAnsi"/>
        </w:rPr>
        <w:t xml:space="preserve"> likely </w:t>
      </w:r>
      <w:r w:rsidRPr="004439A1">
        <w:rPr>
          <w:rStyle w:val="StyleUnderline"/>
          <w:rFonts w:asciiTheme="minorHAnsi" w:hAnsiTheme="minorHAnsi" w:cstheme="minorHAnsi"/>
          <w:highlight w:val="cyan"/>
        </w:rPr>
        <w:t>proliferate</w:t>
      </w:r>
      <w:r w:rsidRPr="004439A1">
        <w:rPr>
          <w:rFonts w:asciiTheme="minorHAnsi" w:hAnsiTheme="minorHAnsi" w:cstheme="minorHAnsi"/>
          <w:sz w:val="16"/>
        </w:rPr>
        <w:t xml:space="preserve">—not merely those of ideas but those of arms, for as Putin’s invasion of Ukraine illustrates, dictatorship often turns to blood-and-soil nationalism and violent revanchism. </w:t>
      </w:r>
      <w:r w:rsidRPr="004439A1">
        <w:rPr>
          <w:rStyle w:val="StyleUnderline"/>
          <w:rFonts w:asciiTheme="minorHAnsi" w:hAnsiTheme="minorHAnsi" w:cstheme="minorHAnsi"/>
        </w:rPr>
        <w:t>The liberal belief that democracy and peace are destined to spread around the world will be upended. So will the comforting myth that humanity has evolved past the point of mass atrocities, because digital authoritarianism does not displace gulags and genocide; it enables them. When dictatorships ramp up digital repression, they also engage in more torture and murder</w:t>
      </w:r>
      <w:r w:rsidRPr="004439A1">
        <w:rPr>
          <w:rFonts w:asciiTheme="minorHAnsi" w:hAnsiTheme="minorHAnsi" w:cstheme="minorHAnsi"/>
          <w:sz w:val="16"/>
        </w:rPr>
        <w:t xml:space="preserve">. Computers and cameras handling everyday surveillance free the regime’s foot soldiers for tasks such as ethnic cleansing and beating dissidents into submission. Xinjiang, with its smart cities and concentration camps, offers a glimpse of this dire future. Democracy Protection </w:t>
      </w:r>
      <w:r w:rsidRPr="004439A1">
        <w:rPr>
          <w:rStyle w:val="StyleUnderline"/>
          <w:rFonts w:asciiTheme="minorHAnsi" w:hAnsiTheme="minorHAnsi" w:cstheme="minorHAnsi"/>
        </w:rPr>
        <w:t>China’s ideological offensive is thus at the heart of its effort to reshape the global order</w:t>
      </w:r>
      <w:r w:rsidRPr="004439A1">
        <w:rPr>
          <w:rFonts w:asciiTheme="minorHAnsi" w:hAnsiTheme="minorHAnsi" w:cstheme="minorHAnsi"/>
          <w:sz w:val="16"/>
        </w:rPr>
        <w:t xml:space="preserve">. A crucial part of the democratic world’s China strategy, therefore, must involve securing democratic institutions against authoritarian assault. If democracy promotion has a bad name, democracy protection is becoming indispensable. This ideological campaign does not entail seeking regime change in China. Democracy may eventually take hold in that country, but there is little prospect of it anytime soon, and active efforts to destabilize the CCP could be counterproductive and dangerous. During the Cold War, the United States never really tried to overthrow the Soviet government. This was out of concern that doing so might trigger the hot war that Washington hoped to avoid. The same cautionary principle ought to apply today. Democracy protection is an essentially defensive strategy, although in some cases it will require tactics that are more assertive than those which the United States and its allies have been willing to employ to date. At its core, democracy protection requires what military planners call “defending forward”—safeguarding democratic systems by actively weakening an opponent’s ability to damage them. The United States should do whatever it can to shore up democracy at home and abroad, but the immediate priority must be to blast holes in the digital iron curtain that Beijing is drawing around large swaths of the globe. If the world is indeed at an “inflection point” in the struggle between democracy and autocracy, as Biden and Xi seem to think it is, an America that remains on the defensive will not tip the balance. Getting “America’s democratic house in order” is a wonderful idea, but it will take years, if not decades, and would lend only indirect help in halting the spread of autocracy overseas. Forming a giant alliance of democracies is a worthy </w:t>
      </w:r>
      <w:proofErr w:type="gramStart"/>
      <w:r w:rsidRPr="004439A1">
        <w:rPr>
          <w:rFonts w:asciiTheme="minorHAnsi" w:hAnsiTheme="minorHAnsi" w:cstheme="minorHAnsi"/>
          <w:sz w:val="16"/>
        </w:rPr>
        <w:t>objective, but</w:t>
      </w:r>
      <w:proofErr w:type="gramEnd"/>
      <w:r w:rsidRPr="004439A1">
        <w:rPr>
          <w:rFonts w:asciiTheme="minorHAnsi" w:hAnsiTheme="minorHAnsi" w:cstheme="minorHAnsi"/>
          <w:sz w:val="16"/>
        </w:rPr>
        <w:t xml:space="preserve"> might deliver endless debate instead of decisive action. In 2000, the Bill Clinton administration created the “Community of Democracies,” which ultimately included 106 countries. After years of meetings, its sole accomplishment was a bland statement criticizing the 2021 military coup in Burma.</w:t>
      </w:r>
    </w:p>
    <w:p w14:paraId="53C0D0E9" w14:textId="77777777" w:rsidR="00B60DCC" w:rsidRPr="004439A1" w:rsidRDefault="00B60DCC" w:rsidP="007E68AE">
      <w:pPr>
        <w:rPr>
          <w:rFonts w:asciiTheme="minorHAnsi" w:hAnsiTheme="minorHAnsi" w:cstheme="minorHAnsi"/>
          <w:sz w:val="16"/>
        </w:rPr>
      </w:pPr>
    </w:p>
    <w:p w14:paraId="5C783700" w14:textId="6F3DD089" w:rsidR="00F81F02" w:rsidRPr="004439A1" w:rsidRDefault="00F81F02" w:rsidP="00F81F02">
      <w:pPr>
        <w:pStyle w:val="Heading2"/>
        <w:rPr>
          <w:rFonts w:asciiTheme="minorHAnsi" w:hAnsiTheme="minorHAnsi" w:cstheme="minorHAnsi"/>
        </w:rPr>
      </w:pPr>
      <w:r w:rsidRPr="004439A1">
        <w:rPr>
          <w:rFonts w:asciiTheme="minorHAnsi" w:hAnsiTheme="minorHAnsi" w:cstheme="minorHAnsi"/>
        </w:rPr>
        <w:t xml:space="preserve">I-Law </w:t>
      </w:r>
      <w:r w:rsidR="003C3376" w:rsidRPr="004439A1">
        <w:rPr>
          <w:rFonts w:asciiTheme="minorHAnsi" w:hAnsiTheme="minorHAnsi" w:cstheme="minorHAnsi"/>
        </w:rPr>
        <w:t>Scenario</w:t>
      </w:r>
    </w:p>
    <w:p w14:paraId="3E8774E2" w14:textId="7457345B" w:rsidR="00EE2841" w:rsidRPr="004439A1" w:rsidRDefault="008416E9" w:rsidP="00EE2841">
      <w:pPr>
        <w:pStyle w:val="Heading3"/>
        <w:rPr>
          <w:rFonts w:asciiTheme="minorHAnsi" w:hAnsiTheme="minorHAnsi" w:cstheme="minorHAnsi"/>
        </w:rPr>
      </w:pPr>
      <w:r w:rsidRPr="004439A1">
        <w:rPr>
          <w:rFonts w:asciiTheme="minorHAnsi" w:hAnsiTheme="minorHAnsi" w:cstheme="minorHAnsi"/>
        </w:rPr>
        <w:t>I/L – I-Law</w:t>
      </w:r>
    </w:p>
    <w:p w14:paraId="0AE2D298" w14:textId="6CE86464" w:rsidR="00F81F02" w:rsidRPr="004439A1" w:rsidRDefault="00F81F02" w:rsidP="00F81F02">
      <w:pPr>
        <w:pStyle w:val="Heading4"/>
        <w:rPr>
          <w:rFonts w:asciiTheme="minorHAnsi" w:hAnsiTheme="minorHAnsi" w:cstheme="minorHAnsi"/>
        </w:rPr>
      </w:pPr>
      <w:r w:rsidRPr="004439A1">
        <w:rPr>
          <w:rFonts w:asciiTheme="minorHAnsi" w:hAnsiTheme="minorHAnsi" w:cstheme="minorHAnsi"/>
        </w:rPr>
        <w:t>WIPO is key to I-LAW in intellectual property and innovation</w:t>
      </w:r>
    </w:p>
    <w:p w14:paraId="3AB5D1A8" w14:textId="77777777" w:rsidR="00F81F02" w:rsidRPr="004439A1" w:rsidRDefault="00F81F02" w:rsidP="00F81F02">
      <w:pPr>
        <w:rPr>
          <w:rFonts w:asciiTheme="minorHAnsi" w:hAnsiTheme="minorHAnsi" w:cstheme="minorHAnsi"/>
        </w:rPr>
      </w:pPr>
      <w:r w:rsidRPr="004439A1">
        <w:rPr>
          <w:rFonts w:asciiTheme="minorHAnsi" w:hAnsiTheme="minorHAnsi" w:cstheme="minorHAnsi"/>
        </w:rPr>
        <w:t xml:space="preserve">Susy </w:t>
      </w:r>
      <w:r w:rsidRPr="004439A1">
        <w:rPr>
          <w:rStyle w:val="Style13ptBold"/>
          <w:rFonts w:asciiTheme="minorHAnsi" w:hAnsiTheme="minorHAnsi" w:cstheme="minorHAnsi"/>
        </w:rPr>
        <w:t>Frankel 05</w:t>
      </w:r>
      <w:r w:rsidRPr="004439A1">
        <w:rPr>
          <w:rFonts w:asciiTheme="minorHAnsi" w:hAnsiTheme="minorHAnsi" w:cstheme="minorHAnsi"/>
        </w:rPr>
        <w:t>, Frankel is the professor of Law, Chair in Intellectual Property and International Trade at Victoria University of Wellington in New Zealand, “The WTO's Application of 'the Customary Rules of Interpretation of Public International Law' to Intellectual Property”, Virginia Journal of International Law, Vol. 46, 2005, 12-09-2005, https://www.researchgate.net/profile/Susy Frankel/publication/228136490_The_WTO's_Application_of_'The_Customary_Rules_of_Interpretation_of_Public_International_Law'_to_Intellectual_Property/links/552cee610cf21acb092108da/The-WTOs-Application-of-The-Customary-Rules-of-Interpretation-of-Public-International-Law-to-Intellectual-Property.pdf?_sg%5B0%5D=started_experiment_milestone&amp;origin=journalDetail&amp;_rtd=e30%3D //JL</w:t>
      </w:r>
    </w:p>
    <w:p w14:paraId="6C38FBF6" w14:textId="77777777" w:rsidR="00F81F02" w:rsidRPr="004439A1" w:rsidRDefault="00F81F02" w:rsidP="00F81F02">
      <w:pPr>
        <w:rPr>
          <w:rStyle w:val="StyleUnderline"/>
          <w:rFonts w:asciiTheme="minorHAnsi" w:hAnsiTheme="minorHAnsi" w:cstheme="minorHAnsi"/>
        </w:rPr>
      </w:pPr>
      <w:r w:rsidRPr="004439A1">
        <w:rPr>
          <w:rStyle w:val="StyleUnderline"/>
          <w:rFonts w:asciiTheme="minorHAnsi" w:hAnsiTheme="minorHAnsi" w:cstheme="minorHAnsi"/>
        </w:rPr>
        <w:t xml:space="preserve">Of relevance to TRIPS Agreement interpretation is the role of WIPO, the controlling organization of most multilateral intellectual property treaties and an organization that is </w:t>
      </w:r>
      <w:r w:rsidRPr="004439A1">
        <w:rPr>
          <w:rStyle w:val="StyleUnderline"/>
          <w:rFonts w:asciiTheme="minorHAnsi" w:hAnsiTheme="minorHAnsi" w:cstheme="minorHAnsi"/>
          <w:b/>
          <w:bCs/>
        </w:rPr>
        <w:t>integral to the development of rules of international law in the intellectual property field</w:t>
      </w:r>
      <w:r w:rsidRPr="004439A1">
        <w:rPr>
          <w:rStyle w:val="StyleUnderline"/>
          <w:rFonts w:asciiTheme="minorHAnsi" w:hAnsiTheme="minorHAnsi" w:cstheme="minorHAnsi"/>
        </w:rPr>
        <w:t>. The WTO has turned to WIPO to establish if an existing international property norm exists.</w:t>
      </w:r>
      <w:r w:rsidRPr="004439A1">
        <w:rPr>
          <w:rFonts w:asciiTheme="minorHAnsi" w:hAnsiTheme="minorHAnsi" w:cstheme="minorHAnsi"/>
        </w:rPr>
        <w:t xml:space="preserve"> In the United States- section 110(5) Copyright Act dispute the panel consulted WIPO on the norm of fair use in copyright standard,190 and in EC- Geographical Indications, the panel consulted WIPO on the interpretation of the Paris Convention.191 It would not only be odd indeed if the WTO ignored any existing international norm in TRIPS Agreement interpretation, but also contrary to the DSU rule that agreements are to be interpreted in accordance with the customary rules of interpretation of public international law. Such an approach could not be justified in relation to the incorporated treaties</w:t>
      </w:r>
      <w:r w:rsidRPr="004439A1">
        <w:rPr>
          <w:rStyle w:val="StyleUnderline"/>
          <w:rFonts w:asciiTheme="minorHAnsi" w:hAnsiTheme="minorHAnsi" w:cstheme="minorHAnsi"/>
        </w:rPr>
        <w:t>. The interpretation issue is different in connection with treaties not in existence at the time the TRIPS Agreement came into being. It could not be said that the intention of the parties to the TRIPS Agreement was to incorporate these treaties, except if they become rules of international law.</w:t>
      </w:r>
    </w:p>
    <w:p w14:paraId="2F9E19AD" w14:textId="77777777" w:rsidR="00CC2400" w:rsidRDefault="00CC2400" w:rsidP="00CC2400">
      <w:pPr>
        <w:pStyle w:val="Heading4"/>
      </w:pPr>
      <w:r>
        <w:t>Fragmentation in the international copyright law can be amended by WIPO</w:t>
      </w:r>
    </w:p>
    <w:p w14:paraId="5F4BBE63" w14:textId="77777777" w:rsidR="00CC2400" w:rsidRPr="00636EB4" w:rsidRDefault="00CC2400" w:rsidP="00CC2400">
      <w:r>
        <w:t xml:space="preserve">Ge </w:t>
      </w:r>
      <w:r w:rsidRPr="00636EB4">
        <w:rPr>
          <w:b/>
          <w:bCs/>
          <w:sz w:val="26"/>
          <w:szCs w:val="26"/>
        </w:rPr>
        <w:t>Chen 10</w:t>
      </w:r>
      <w:r>
        <w:t xml:space="preserve">, Ge Chen is Associate Professor in Global Media and Information Law (previously Assistant Professor) at Durham Law School. Before moving to Durham, he was a Research Fellow in Chinese Law at the Mercator Institute for China Studies (Berlin), “Fragmentation of International Law: Its Impact on Access to Knowledge in International Copyright Scenario”, WIPO, May 27, 2010, </w:t>
      </w:r>
      <w:r w:rsidRPr="00636EB4">
        <w:t>https://www.wipo.int/edocs/mdocs/sme/en/wipo_smes_ge_10/wipo_smes_ge_10_ref_topic10_1.pdf</w:t>
      </w:r>
      <w:r>
        <w:t xml:space="preserve"> //JL</w:t>
      </w:r>
    </w:p>
    <w:p w14:paraId="77D3D32C" w14:textId="77777777" w:rsidR="00CC2400" w:rsidRPr="00636EB4" w:rsidRDefault="00CC2400" w:rsidP="00CC2400">
      <w:pPr>
        <w:rPr>
          <w:rStyle w:val="StyleUnderline"/>
        </w:rPr>
      </w:pPr>
      <w:r w:rsidRPr="00636EB4">
        <w:rPr>
          <w:sz w:val="16"/>
          <w:szCs w:val="16"/>
        </w:rPr>
        <w:t xml:space="preserve">The IP-trade-A2K linkage triad brings some intriguing points into the domain of international copyright law. </w:t>
      </w:r>
      <w:r w:rsidRPr="00636EB4">
        <w:rPr>
          <w:rStyle w:val="StyleUnderline"/>
        </w:rPr>
        <w:t>Whilst the imbroglio about the fragmentation between human rights law and trade law betrays a profound systematic puzzle among the invisible college, that same fragmentary structure featuring the relationship between IP law and human rights law merely manifests a prima facie phenomenon</w:t>
      </w:r>
      <w:r w:rsidRPr="00636EB4">
        <w:rPr>
          <w:sz w:val="16"/>
          <w:szCs w:val="16"/>
        </w:rPr>
        <w:t xml:space="preserve">, since both legal fields had once existed for a long time without intervening with each other until the 1990s when it became a burgeoning theme both in practice and scholarly writings.114 Thus, the specious linkage triad has dramatized a linkage of key factors of a possible solution, as </w:t>
      </w:r>
      <w:r w:rsidRPr="00636EB4">
        <w:rPr>
          <w:rStyle w:val="StyleUnderline"/>
        </w:rPr>
        <w:t xml:space="preserve">the A2K movement thoroughly diagnoses the contemporary international copyright law by </w:t>
      </w:r>
      <w:proofErr w:type="spellStart"/>
      <w:r w:rsidRPr="00636EB4">
        <w:rPr>
          <w:rStyle w:val="StyleUnderline"/>
        </w:rPr>
        <w:t>channelling</w:t>
      </w:r>
      <w:proofErr w:type="spellEnd"/>
      <w:r w:rsidRPr="00636EB4">
        <w:rPr>
          <w:rStyle w:val="StyleUnderline"/>
        </w:rPr>
        <w:t xml:space="preserve"> it to the IP-welfare recalibration: the crux of the reckless erosion of the welfare disposition of copyright through an unrelenting pursuit of trade interests still lies in the predatory nature of the current IP p</w:t>
      </w:r>
      <w:r w:rsidRPr="00636EB4">
        <w:rPr>
          <w:sz w:val="16"/>
          <w:szCs w:val="16"/>
        </w:rPr>
        <w:t xml:space="preserve">olicy.115 As a matter of fact, the BIRPI,116 the predecessor of WIPO, began to be involved in the embryonic mobilization of A2K for the mandate of development led by the UN in the middle of the twentieth century.117 However, WIPO’s engagement in such initial development agenda was enmeshed in its deterministic cognizance that economic development merely flowed from strong IP protection and technology transfer, ignoring the overall investment environment and country- or sector-specific contingencies for IP enforcement.118 Thus, even under the auspices of the UN to establish a structure of the New International Economic Order to envision A2K for developing countries,119 the concomitant UN actions to concretize such policies and its entrustment of the mission to WIPO overwhelmingly dwelt on the legitimacy of and the reliance on the maintenance of a strong global IP system to bruit knowledge,120 which, albeit the underlying need to retool the global IP structure, only consecrated the philanthropic facilities of developed countries to provide assistance to developing countries.121 Yet, the significance of the new A2K movement and the WIPO Development Agenda as its progeny shall be reinterpreted in a globalized digital milieu. The IP-trade-A2K linkage triad as delineated above has conjured up the question on the legal fragmentation in a world of copyright multi-multilateralism: how to restructure and re-coordinate the normative and the institutional complexities deriving from the traditional and the new IP treaty law, the fledgling global trade regime, and the awakening call of human rights? The Development Agenda has outlined six broad aspects of future </w:t>
      </w:r>
      <w:proofErr w:type="spellStart"/>
      <w:r w:rsidRPr="00636EB4">
        <w:rPr>
          <w:sz w:val="16"/>
          <w:szCs w:val="16"/>
        </w:rPr>
        <w:t>programmes</w:t>
      </w:r>
      <w:proofErr w:type="spellEnd"/>
      <w:r w:rsidRPr="00636EB4">
        <w:rPr>
          <w:sz w:val="16"/>
          <w:szCs w:val="16"/>
        </w:rPr>
        <w:t xml:space="preserve"> in its forty-five recommendations,122 among which the normative and the institutional flexibilities under the backdrop of facilitating A2K in developing countries have been extensively addressed. These policy instruments shall serve as an antidote to the quandary of legal fragmentation in </w:t>
      </w:r>
      <w:proofErr w:type="gramStart"/>
      <w:r w:rsidRPr="00636EB4">
        <w:rPr>
          <w:sz w:val="16"/>
          <w:szCs w:val="16"/>
        </w:rPr>
        <w:t>international</w:t>
      </w:r>
      <w:proofErr w:type="gramEnd"/>
      <w:r w:rsidRPr="00636EB4">
        <w:rPr>
          <w:sz w:val="16"/>
          <w:szCs w:val="16"/>
        </w:rPr>
        <w:t xml:space="preserve"> copyright system. A2K in the cultural dimension of the R2D underscores the responsibility of the states and the international community to cooperate in facilitating development-friendlier normative and institutional mechanism in current knowledge governance. In the past decades, relentless efforts towards amelioration of A2K in the developing world have yielded certain fruits in international IP law fields, especially with regard to patent law.</w:t>
      </w:r>
      <w:r w:rsidRPr="00CB1F41">
        <w:rPr>
          <w:rStyle w:val="StyleUnderline"/>
        </w:rPr>
        <w:t>123 In tandem with the legal developments in the WTO, the WIPO Development Agenda symbolizes the reversionary trend to combine IP and social welfare in political coordination and collective actions for the purpose of optimizing the effects of IP on development in the majority of member states,124 thus nesting and carving out the blueprint for possible future reforms of international copyright law. Indeed, the normative pathologies and the institutional deficit embedded in the contemporary copyright doctrines as diagnosed above have manifested the need to invigorate WIPO’s current mandate in global knowledge governance with new ideologies of A2K particularly regarding the norm-setting and the institutional flexibilities</w:t>
      </w:r>
      <w:r w:rsidRPr="00636EB4">
        <w:rPr>
          <w:sz w:val="16"/>
          <w:szCs w:val="16"/>
        </w:rPr>
        <w:t xml:space="preserve">. On the one hand, by exploring the normative flexibilities of the current copyright acquis to overcome the systematic market failure where traditional copyright regimes were predominant, global copyright norm-setting activities could encompass the interests of a hybrid spectrum of actors representing the wide public (including but not confined to developing countries) at large seeking access to benefit future creation. On the other hand, by endorsing the institutional flexibilities to alter the polarization of negotiating partners, developed countries would no longer play the charitable role of supplying global knowledge goods to developing countries as the passive beneficiaries of knowledge economy, but both state groups shall be submersed in reconstructing the global copyright milieu to mitigate its current predatory nature. </w:t>
      </w:r>
      <w:r w:rsidRPr="006F2675">
        <w:rPr>
          <w:rStyle w:val="StyleUnderline"/>
        </w:rPr>
        <w:t>Certainly, the fragmentary structure of the international copyright legal terrains is deeply entrenched in the fragmented structure of the international law characteristic of the “volatility of international law”,125 but its shadow can still serve to provide some clues in evaluations of possible future reforms of the international copyright law.</w:t>
      </w:r>
      <w:r w:rsidRPr="00636EB4">
        <w:rPr>
          <w:sz w:val="16"/>
          <w:szCs w:val="16"/>
        </w:rPr>
        <w:t xml:space="preserve"> </w:t>
      </w:r>
      <w:r w:rsidRPr="00636EB4">
        <w:rPr>
          <w:rStyle w:val="Emphasis"/>
        </w:rPr>
        <w:t>The WIPO Development Agenda establishes the legal conjunction between the new liaison composed of the traditional international copyright law and the world trade law and the human rights law by imbibing the factor of A2K and calling for more coherence in normative and institutional cooperation</w:t>
      </w:r>
      <w:r w:rsidRPr="00636EB4">
        <w:rPr>
          <w:rStyle w:val="StyleUnderline"/>
        </w:rPr>
        <w:t xml:space="preserve">. Thus, the WIPO Development Agenda shall not be treated simply as assuming an adjunct or peripheral status among the manifold WIPO documents relating to copyright and IP at large, but as a guideline reflexive of the central legal fragmentation. </w:t>
      </w:r>
    </w:p>
    <w:p w14:paraId="6A0652CC" w14:textId="77777777" w:rsidR="008416E9" w:rsidRPr="004439A1" w:rsidRDefault="008416E9" w:rsidP="00F81F02">
      <w:pPr>
        <w:rPr>
          <w:rFonts w:asciiTheme="minorHAnsi" w:hAnsiTheme="minorHAnsi" w:cstheme="minorHAnsi"/>
        </w:rPr>
      </w:pPr>
    </w:p>
    <w:p w14:paraId="6126F5B7" w14:textId="7B4A9E38" w:rsidR="00F81F02" w:rsidRPr="004439A1" w:rsidRDefault="009137DA" w:rsidP="008416E9">
      <w:pPr>
        <w:pStyle w:val="Heading3"/>
        <w:rPr>
          <w:rFonts w:asciiTheme="minorHAnsi" w:hAnsiTheme="minorHAnsi" w:cstheme="minorHAnsi"/>
        </w:rPr>
      </w:pPr>
      <w:r w:rsidRPr="004439A1">
        <w:rPr>
          <w:rFonts w:asciiTheme="minorHAnsi" w:hAnsiTheme="minorHAnsi" w:cstheme="minorHAnsi"/>
        </w:rPr>
        <w:t xml:space="preserve">Impact </w:t>
      </w:r>
      <w:r w:rsidR="004D68A0" w:rsidRPr="004439A1">
        <w:rPr>
          <w:rFonts w:asciiTheme="minorHAnsi" w:hAnsiTheme="minorHAnsi" w:cstheme="minorHAnsi"/>
        </w:rPr>
        <w:t>–</w:t>
      </w:r>
      <w:r w:rsidRPr="004439A1">
        <w:rPr>
          <w:rFonts w:asciiTheme="minorHAnsi" w:hAnsiTheme="minorHAnsi" w:cstheme="minorHAnsi"/>
        </w:rPr>
        <w:t xml:space="preserve"> I</w:t>
      </w:r>
      <w:r w:rsidR="004D68A0" w:rsidRPr="004439A1">
        <w:rPr>
          <w:rFonts w:asciiTheme="minorHAnsi" w:hAnsiTheme="minorHAnsi" w:cstheme="minorHAnsi"/>
        </w:rPr>
        <w:t>-Law</w:t>
      </w:r>
    </w:p>
    <w:p w14:paraId="2EAD564E" w14:textId="77806DF0" w:rsidR="00F81F02" w:rsidRPr="004439A1" w:rsidRDefault="00F81F02" w:rsidP="00F81F02">
      <w:pPr>
        <w:pStyle w:val="Heading4"/>
        <w:rPr>
          <w:rFonts w:asciiTheme="minorHAnsi" w:hAnsiTheme="minorHAnsi" w:cstheme="minorHAnsi"/>
        </w:rPr>
      </w:pPr>
      <w:r w:rsidRPr="004439A1">
        <w:rPr>
          <w:rFonts w:asciiTheme="minorHAnsi" w:hAnsiTheme="minorHAnsi" w:cstheme="minorHAnsi"/>
        </w:rPr>
        <w:t>I-law leads to global peace and stability --- needs innovative approaches to adapt to global crises</w:t>
      </w:r>
    </w:p>
    <w:p w14:paraId="4AD4CC98" w14:textId="77777777" w:rsidR="00F81F02" w:rsidRPr="004439A1" w:rsidRDefault="00F81F02" w:rsidP="00F81F02">
      <w:pPr>
        <w:rPr>
          <w:rFonts w:asciiTheme="minorHAnsi" w:hAnsiTheme="minorHAnsi" w:cstheme="minorHAnsi"/>
        </w:rPr>
      </w:pPr>
      <w:r w:rsidRPr="004439A1">
        <w:rPr>
          <w:rFonts w:asciiTheme="minorHAnsi" w:hAnsiTheme="minorHAnsi" w:cstheme="minorHAnsi"/>
        </w:rPr>
        <w:t xml:space="preserve">Alina </w:t>
      </w:r>
      <w:r w:rsidRPr="004439A1">
        <w:rPr>
          <w:rStyle w:val="Style13ptBold"/>
          <w:rFonts w:asciiTheme="minorHAnsi" w:hAnsiTheme="minorHAnsi" w:cstheme="minorHAnsi"/>
        </w:rPr>
        <w:t>Habba 24</w:t>
      </w:r>
      <w:r w:rsidRPr="004439A1">
        <w:rPr>
          <w:rFonts w:asciiTheme="minorHAnsi" w:hAnsiTheme="minorHAnsi" w:cstheme="minorHAnsi"/>
        </w:rPr>
        <w:t>, Alina Habba is a lawyer based in New Jersey. She is Managing Partner at Habba Madaio &amp; Associates, LLP, 2-21-2024, "The Role of International Law in a Globalized World", Medium, https://alinahabba.medium.com/the-role-of-international-law-in-a-globalized-world-2cf5a89e8292 //JL</w:t>
      </w:r>
    </w:p>
    <w:p w14:paraId="60B9D063"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In today’s interconnected and rapidly evolving global landscape, the importance of international law cannot be overstated. As the world becomes increasingly interconnected through trade, technology, and communication, the need for a framework of rules and regulations to govern international relations becomes paramount. In this article, we will explore the role of international law in a globalized world and examine its significance in shaping the behavior of states, promoting cooperation, and addressing global challenges.</w:t>
      </w:r>
    </w:p>
    <w:p w14:paraId="537C58C1" w14:textId="77777777" w:rsidR="00F81F02" w:rsidRPr="004439A1" w:rsidRDefault="00F81F02" w:rsidP="00F81F02">
      <w:pPr>
        <w:rPr>
          <w:rFonts w:asciiTheme="minorHAnsi" w:hAnsiTheme="minorHAnsi" w:cstheme="minorHAnsi"/>
          <w:sz w:val="16"/>
          <w:szCs w:val="16"/>
        </w:rPr>
      </w:pPr>
    </w:p>
    <w:p w14:paraId="6465C871"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 xml:space="preserve">Establishing a Framework for Cooperation: International law serves as a framework for cooperation among states, providing a set of rules and norms that govern their interactions in various domains, including diplomacy, trade, and security. </w:t>
      </w:r>
      <w:r w:rsidRPr="004439A1">
        <w:rPr>
          <w:rStyle w:val="StyleUnderline"/>
          <w:rFonts w:asciiTheme="minorHAnsi" w:hAnsiTheme="minorHAnsi" w:cstheme="minorHAnsi"/>
        </w:rPr>
        <w:t>By establishing clear guidelines and standards of behavior, international law helps to prevent conflicts and disputes between states and promotes peaceful resolution of disputes through negotiation and diplomacy.</w:t>
      </w:r>
    </w:p>
    <w:p w14:paraId="2FC77935"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 xml:space="preserve">Promoting Peace and Security: One of the primary objectives of </w:t>
      </w:r>
      <w:r w:rsidRPr="004439A1">
        <w:rPr>
          <w:rStyle w:val="StyleUnderline"/>
          <w:rFonts w:asciiTheme="minorHAnsi" w:hAnsiTheme="minorHAnsi" w:cstheme="minorHAnsi"/>
        </w:rPr>
        <w:t>international law</w:t>
      </w:r>
      <w:r w:rsidRPr="004439A1">
        <w:rPr>
          <w:rFonts w:asciiTheme="minorHAnsi" w:hAnsiTheme="minorHAnsi" w:cstheme="minorHAnsi"/>
          <w:sz w:val="16"/>
          <w:szCs w:val="16"/>
        </w:rPr>
        <w:t xml:space="preserve"> is to </w:t>
      </w:r>
      <w:r w:rsidRPr="004439A1">
        <w:rPr>
          <w:rStyle w:val="StyleUnderline"/>
          <w:rFonts w:asciiTheme="minorHAnsi" w:hAnsiTheme="minorHAnsi" w:cstheme="minorHAnsi"/>
        </w:rPr>
        <w:t xml:space="preserve">promote peace and security in the global community. Through instruments such as treaties, conventions, and agreements, states commit to upholding principles of sovereignty, territorial integrity, and non-aggression. </w:t>
      </w:r>
      <w:r w:rsidRPr="004439A1">
        <w:rPr>
          <w:rFonts w:asciiTheme="minorHAnsi" w:hAnsiTheme="minorHAnsi" w:cstheme="minorHAnsi"/>
          <w:sz w:val="16"/>
          <w:szCs w:val="16"/>
        </w:rPr>
        <w:t>International law also regulates the use of force and provides mechanisms for conflict prevention, management, and resolution, such as the United Nations Security Council and international peacekeeping operations.</w:t>
      </w:r>
    </w:p>
    <w:p w14:paraId="1281BE26" w14:textId="77777777" w:rsidR="00F81F02" w:rsidRPr="004439A1" w:rsidRDefault="00F81F02" w:rsidP="00F81F02">
      <w:pPr>
        <w:rPr>
          <w:rStyle w:val="StyleUnderline"/>
          <w:rFonts w:asciiTheme="minorHAnsi" w:hAnsiTheme="minorHAnsi" w:cstheme="minorHAnsi"/>
        </w:rPr>
      </w:pPr>
      <w:r w:rsidRPr="004439A1">
        <w:rPr>
          <w:rFonts w:asciiTheme="minorHAnsi" w:hAnsiTheme="minorHAnsi" w:cstheme="minorHAnsi"/>
          <w:sz w:val="16"/>
          <w:szCs w:val="16"/>
        </w:rPr>
        <w:t xml:space="preserve">Facilitating Economic Development and Trade: </w:t>
      </w:r>
      <w:r w:rsidRPr="004439A1">
        <w:rPr>
          <w:rStyle w:val="StyleUnderline"/>
          <w:rFonts w:asciiTheme="minorHAnsi" w:hAnsiTheme="minorHAnsi" w:cstheme="minorHAnsi"/>
        </w:rPr>
        <w:t xml:space="preserve">International law plays a crucial role in facilitating economic development and trade by providing a framework of rules and regulations that govern international commerce. Treaties and agreements, such as free trade agreements and investment treaties, establish rights and obligations for states and create a predictable and stable environment for businesses to operate across borders. </w:t>
      </w:r>
      <w:r w:rsidRPr="004439A1">
        <w:rPr>
          <w:rStyle w:val="StyleUnderline"/>
          <w:rFonts w:asciiTheme="minorHAnsi" w:hAnsiTheme="minorHAnsi" w:cstheme="minorHAnsi"/>
          <w:b/>
          <w:bCs/>
        </w:rPr>
        <w:t>International law also addresses issues such as intellectual property rights</w:t>
      </w:r>
      <w:r w:rsidRPr="004439A1">
        <w:rPr>
          <w:rStyle w:val="StyleUnderline"/>
          <w:rFonts w:asciiTheme="minorHAnsi" w:hAnsiTheme="minorHAnsi" w:cstheme="minorHAnsi"/>
          <w:sz w:val="16"/>
          <w:szCs w:val="16"/>
        </w:rPr>
        <w:t xml:space="preserve">, competition policy, and environmental standards, </w:t>
      </w:r>
      <w:r w:rsidRPr="004439A1">
        <w:rPr>
          <w:rStyle w:val="StyleUnderline"/>
          <w:rFonts w:asciiTheme="minorHAnsi" w:hAnsiTheme="minorHAnsi" w:cstheme="minorHAnsi"/>
        </w:rPr>
        <w:t>ensuring fair and equitable treatment for all parties involved.</w:t>
      </w:r>
    </w:p>
    <w:p w14:paraId="16686DC2"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Protecting Human Rights and Fundamental Freedoms: Human rights law is an essential component of international law, providing a framework for the protection of human rights and fundamental freedoms on a global scale. International human rights instruments, such as the Universal Declaration of Human Rights and the International Covenant on Civil and Political Rights, establish universal standards for the protection of individuals’ rights to life, liberty, and security of person, as well as freedoms of expression, assembly, and religion.</w:t>
      </w:r>
    </w:p>
    <w:p w14:paraId="3F475690"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Addressing Transnational Challenges: In an increasingly interconnected world, transnational challenges such as climate change, terrorism, and pandemics require coordinated and collective responses from the international community. International law provides a framework for addressing these challenges through mechanisms such as multilateral treaties, conventions, and agreements. By establishing rules and norms for cooperation and coordination, international law enables states to work together to tackle shared problems and achieve common goals.</w:t>
      </w:r>
    </w:p>
    <w:p w14:paraId="2ED096CC"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Upholding the Rule of Law: The rule of law is a fundamental principle of international relations, ensuring that states abide by their legal obligations and commitments under international law. International legal institutions, such as the International Court of Justice and international tribunals, play a crucial role in interpreting and enforcing international law and holding states accountable for their actions. By upholding the rule of law, international law promotes stability, predictability, and fairness in the global community.</w:t>
      </w:r>
    </w:p>
    <w:p w14:paraId="1335EAB3" w14:textId="77777777" w:rsidR="00F81F02" w:rsidRPr="004439A1" w:rsidRDefault="00F81F02" w:rsidP="00F81F02">
      <w:pPr>
        <w:rPr>
          <w:rStyle w:val="StyleUnderline"/>
          <w:rFonts w:asciiTheme="minorHAnsi" w:hAnsiTheme="minorHAnsi" w:cstheme="minorHAnsi"/>
        </w:rPr>
      </w:pPr>
      <w:r w:rsidRPr="004439A1">
        <w:rPr>
          <w:rFonts w:asciiTheme="minorHAnsi" w:hAnsiTheme="minorHAnsi" w:cstheme="minorHAnsi"/>
          <w:sz w:val="16"/>
          <w:szCs w:val="16"/>
        </w:rPr>
        <w:t xml:space="preserve">Balancing Sovereignty and Global Governance: </w:t>
      </w:r>
      <w:r w:rsidRPr="004439A1">
        <w:rPr>
          <w:rStyle w:val="StyleUnderline"/>
          <w:rFonts w:asciiTheme="minorHAnsi" w:hAnsiTheme="minorHAnsi" w:cstheme="minorHAnsi"/>
        </w:rPr>
        <w:t>International law seeks to strike a balance between state sovereignty and the need for global governance in addressing common challenges and promoting common interests. While respecting states’ sovereign rights and responsibilities, international law also recognizes the interconnectedness of states and the importance of collective action in addressing global issues. Through mechanisms such as international organizations, treaties, and conventions, international law provides a framework for collective decision-making and cooperation among states.</w:t>
      </w:r>
    </w:p>
    <w:p w14:paraId="16799FA9" w14:textId="77777777" w:rsidR="00F81F02" w:rsidRPr="004439A1" w:rsidRDefault="00F81F02" w:rsidP="00F81F02">
      <w:pPr>
        <w:rPr>
          <w:rStyle w:val="StyleUnderline"/>
          <w:rFonts w:asciiTheme="minorHAnsi" w:hAnsiTheme="minorHAnsi" w:cstheme="minorHAnsi"/>
        </w:rPr>
      </w:pPr>
      <w:r w:rsidRPr="004439A1">
        <w:rPr>
          <w:rFonts w:asciiTheme="minorHAnsi" w:hAnsiTheme="minorHAnsi" w:cstheme="minorHAnsi"/>
          <w:sz w:val="16"/>
          <w:szCs w:val="16"/>
        </w:rPr>
        <w:t xml:space="preserve">Adapting to Evolving Realities: As the global landscape continues to evolve, international law must adapt to new realities and emerging challenges. </w:t>
      </w:r>
      <w:r w:rsidRPr="004439A1">
        <w:rPr>
          <w:rStyle w:val="StyleUnderline"/>
          <w:rFonts w:asciiTheme="minorHAnsi" w:hAnsiTheme="minorHAnsi" w:cstheme="minorHAnsi"/>
          <w:b/>
          <w:bCs/>
        </w:rPr>
        <w:t>Rapid advancements in technology, shifting geopolitical dynamics, and global crises such as climate change and pandemics require innovative approaches and flexible mechanisms</w:t>
      </w:r>
      <w:r w:rsidRPr="004439A1">
        <w:rPr>
          <w:rFonts w:asciiTheme="minorHAnsi" w:hAnsiTheme="minorHAnsi" w:cstheme="minorHAnsi"/>
          <w:sz w:val="16"/>
          <w:szCs w:val="16"/>
        </w:rPr>
        <w:t xml:space="preserve"> for international cooperation. </w:t>
      </w:r>
      <w:r w:rsidRPr="004439A1">
        <w:rPr>
          <w:rStyle w:val="StyleUnderline"/>
          <w:rFonts w:asciiTheme="minorHAnsi" w:hAnsiTheme="minorHAnsi" w:cstheme="minorHAnsi"/>
        </w:rPr>
        <w:t>International law must remain responsive and adaptive to these changes, ensuring its relevance and effectiveness in addressing contemporary global issues.</w:t>
      </w:r>
    </w:p>
    <w:p w14:paraId="52EEC693"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In a globalized world characterized by interconnectedness and interdependence, international law plays a crucial role in shaping the behavior of states, promoting cooperation, and addressing global challenges. By providing a framework for cooperation, promoting peace and security, facilitating economic development and trade, protecting human rights, addressing transnational challenges, upholding the rule of law, balancing sovereignty and global governance, and adapting to evolving realities, international law serves as a cornerstone of the international system, guiding states’ interactions and promoting the common good of humanity. As the world continues to evolve, the importance of international law in promoting stability, justice, and cooperation on a global scale will only continue to grow.</w:t>
      </w:r>
    </w:p>
    <w:p w14:paraId="4EA2AA8D" w14:textId="74D8F5B5" w:rsidR="00F81F02" w:rsidRPr="004439A1" w:rsidRDefault="00F81F02" w:rsidP="00F81F02">
      <w:pPr>
        <w:pStyle w:val="Heading2"/>
        <w:rPr>
          <w:rFonts w:asciiTheme="minorHAnsi" w:hAnsiTheme="minorHAnsi" w:cstheme="minorHAnsi"/>
        </w:rPr>
      </w:pPr>
      <w:r w:rsidRPr="004439A1">
        <w:rPr>
          <w:rFonts w:asciiTheme="minorHAnsi" w:hAnsiTheme="minorHAnsi" w:cstheme="minorHAnsi"/>
        </w:rPr>
        <w:t xml:space="preserve">Trade </w:t>
      </w:r>
      <w:r w:rsidR="003C3376" w:rsidRPr="004439A1">
        <w:rPr>
          <w:rFonts w:asciiTheme="minorHAnsi" w:hAnsiTheme="minorHAnsi" w:cstheme="minorHAnsi"/>
        </w:rPr>
        <w:t>Scenario</w:t>
      </w:r>
    </w:p>
    <w:p w14:paraId="21751937" w14:textId="63604A39" w:rsidR="00112C35" w:rsidRPr="004439A1" w:rsidRDefault="00112C35" w:rsidP="00112C35">
      <w:pPr>
        <w:pStyle w:val="Heading3"/>
        <w:rPr>
          <w:rFonts w:asciiTheme="minorHAnsi" w:hAnsiTheme="minorHAnsi" w:cstheme="minorHAnsi"/>
        </w:rPr>
      </w:pPr>
      <w:r w:rsidRPr="004439A1">
        <w:rPr>
          <w:rFonts w:asciiTheme="minorHAnsi" w:hAnsiTheme="minorHAnsi" w:cstheme="minorHAnsi"/>
        </w:rPr>
        <w:t>I/L – T</w:t>
      </w:r>
      <w:r w:rsidR="00BA4B49" w:rsidRPr="004439A1">
        <w:rPr>
          <w:rFonts w:asciiTheme="minorHAnsi" w:hAnsiTheme="minorHAnsi" w:cstheme="minorHAnsi"/>
        </w:rPr>
        <w:t>rade</w:t>
      </w:r>
    </w:p>
    <w:p w14:paraId="5175D078" w14:textId="2564A75B" w:rsidR="00F81F02" w:rsidRPr="004439A1" w:rsidRDefault="00F81F02" w:rsidP="00F81F02">
      <w:pPr>
        <w:pStyle w:val="Heading4"/>
        <w:rPr>
          <w:rFonts w:asciiTheme="minorHAnsi" w:hAnsiTheme="minorHAnsi" w:cstheme="minorHAnsi"/>
        </w:rPr>
      </w:pPr>
      <w:r w:rsidRPr="004439A1">
        <w:rPr>
          <w:rFonts w:asciiTheme="minorHAnsi" w:hAnsiTheme="minorHAnsi" w:cstheme="minorHAnsi"/>
        </w:rPr>
        <w:t>Only WTO and WIPO to protect stolen innovations --- especially in cybersecurity development</w:t>
      </w:r>
    </w:p>
    <w:p w14:paraId="2FCB5EFE" w14:textId="77777777" w:rsidR="00F81F02" w:rsidRPr="004439A1" w:rsidRDefault="00F81F02" w:rsidP="00F81F02">
      <w:pPr>
        <w:rPr>
          <w:rFonts w:asciiTheme="minorHAnsi" w:hAnsiTheme="minorHAnsi" w:cstheme="minorHAnsi"/>
        </w:rPr>
      </w:pPr>
      <w:r w:rsidRPr="004439A1">
        <w:rPr>
          <w:rFonts w:asciiTheme="minorHAnsi" w:hAnsiTheme="minorHAnsi" w:cstheme="minorHAnsi"/>
        </w:rPr>
        <w:t xml:space="preserve">Urmika </w:t>
      </w:r>
      <w:r w:rsidRPr="004439A1">
        <w:rPr>
          <w:rStyle w:val="Style13ptBold"/>
          <w:rFonts w:asciiTheme="minorHAnsi" w:hAnsiTheme="minorHAnsi" w:cstheme="minorHAnsi"/>
        </w:rPr>
        <w:t>Deb et. Al 24</w:t>
      </w:r>
      <w:r w:rsidRPr="004439A1">
        <w:rPr>
          <w:rFonts w:asciiTheme="minorHAnsi" w:hAnsiTheme="minorHAnsi" w:cstheme="minorHAnsi"/>
        </w:rPr>
        <w:t xml:space="preserve">. Gatra </w:t>
      </w:r>
      <w:proofErr w:type="spellStart"/>
      <w:r w:rsidRPr="004439A1">
        <w:rPr>
          <w:rFonts w:asciiTheme="minorHAnsi" w:hAnsiTheme="minorHAnsi" w:cstheme="minorHAnsi"/>
        </w:rPr>
        <w:t>Priyandita</w:t>
      </w:r>
      <w:proofErr w:type="spellEnd"/>
      <w:r w:rsidRPr="004439A1">
        <w:rPr>
          <w:rFonts w:asciiTheme="minorHAnsi" w:hAnsiTheme="minorHAnsi" w:cstheme="minorHAnsi"/>
        </w:rPr>
        <w:t xml:space="preserve"> is an analyst at ASPI (Australian Strategic Policy Institute), Urmika Deb is a researcher at ASPI, and Bart Hogeveen is deputy director for cyber, tech and security at ASPI, “On World IP Day, let’s remember all the stolen innovation.” Strategist. 4-26-2024. https://www.aspistrategist.org.au/on-world-ip-day-lets-remember-all-the-stolen-innovation/ //JL</w:t>
      </w:r>
    </w:p>
    <w:p w14:paraId="2807F01F" w14:textId="77777777" w:rsidR="00F81F02" w:rsidRPr="004439A1" w:rsidRDefault="00F81F02" w:rsidP="00F81F02">
      <w:pPr>
        <w:rPr>
          <w:rFonts w:asciiTheme="minorHAnsi" w:hAnsiTheme="minorHAnsi" w:cstheme="minorHAnsi"/>
          <w:sz w:val="16"/>
          <w:szCs w:val="16"/>
        </w:rPr>
      </w:pPr>
      <w:r w:rsidRPr="004439A1">
        <w:rPr>
          <w:rFonts w:asciiTheme="minorHAnsi" w:hAnsiTheme="minorHAnsi" w:cstheme="minorHAnsi"/>
          <w:sz w:val="16"/>
          <w:szCs w:val="16"/>
        </w:rPr>
        <w:t xml:space="preserve">While </w:t>
      </w:r>
      <w:r w:rsidRPr="004439A1">
        <w:rPr>
          <w:rStyle w:val="StyleUnderline"/>
          <w:rFonts w:asciiTheme="minorHAnsi" w:hAnsiTheme="minorHAnsi" w:cstheme="minorHAnsi"/>
        </w:rPr>
        <w:t>innovators have had their intellectual property stolen for centuries, in modern times they face an avalanche of cyber-enabled attempts at theft of their knowhow.</w:t>
      </w:r>
      <w:r w:rsidRPr="004439A1">
        <w:rPr>
          <w:rFonts w:asciiTheme="minorHAnsi" w:hAnsiTheme="minorHAnsi" w:cstheme="minorHAnsi"/>
          <w:sz w:val="16"/>
          <w:szCs w:val="16"/>
        </w:rPr>
        <w:t xml:space="preserve"> Hacking groups, typically operating with consent from state authorities, exploit vulnerabilities in information and communication technology to grab copious amounts of trade secrets and other business information for commercial gain. </w:t>
      </w:r>
      <w:r w:rsidRPr="004439A1">
        <w:rPr>
          <w:rStyle w:val="StyleUnderline"/>
          <w:rFonts w:asciiTheme="minorHAnsi" w:hAnsiTheme="minorHAnsi" w:cstheme="minorHAnsi"/>
        </w:rPr>
        <w:t>These attacks are increasing in scale. Between 30 and 40 identified state-sponsored espionage campaigns affected or targeted private entities globally in 2021–22.</w:t>
      </w:r>
      <w:r w:rsidRPr="004439A1">
        <w:rPr>
          <w:rFonts w:asciiTheme="minorHAnsi" w:hAnsiTheme="minorHAnsi" w:cstheme="minorHAnsi"/>
          <w:sz w:val="16"/>
          <w:szCs w:val="16"/>
        </w:rPr>
        <w:t xml:space="preserve"> They involve sectors of the economy across commercial value chains and industrial development priorities. And they’re affecting IP-intensive businesses in advanced economies and emerging economies alike. In </w:t>
      </w:r>
      <w:r w:rsidRPr="004439A1">
        <w:rPr>
          <w:rStyle w:val="StyleUnderline"/>
          <w:rFonts w:asciiTheme="minorHAnsi" w:hAnsiTheme="minorHAnsi" w:cstheme="minorHAnsi"/>
        </w:rPr>
        <w:t xml:space="preserve">2020, 56 percent of cases struck economies in Southeast Asia, Middle East, Africa, South Asia and Latin America. </w:t>
      </w:r>
      <w:r w:rsidRPr="004439A1">
        <w:rPr>
          <w:rFonts w:asciiTheme="minorHAnsi" w:hAnsiTheme="minorHAnsi" w:cstheme="minorHAnsi"/>
          <w:sz w:val="16"/>
          <w:szCs w:val="16"/>
        </w:rPr>
        <w:t xml:space="preserve">State-sponsored theft of IP via cyber means—a practice known as economic cyber-espionage for commercial gain—is an international problem. It still lacks an adequate effort to halt it. When the leaders of the G20 met in Turkey in 2015, they agreed that no state would support or conduct the theft of IP via cyber means with the aim of providing local companies with a competitive advantage. A few years before, in 2013, all UN member countries had already agreed that international law applied to state conduct in cyberspace. Since then, international talks on cyber have progressed insofar as it has concerned international peace and stability. For instance, more detailed agreements were reached on the protection of critical information infrastructure and on understanding how and when international humanitarian law applied in cyber operations. But, if international law applies to state conduct in cyberspace, as the UN member states continue to affirm, then international trade law also should apply to state conduct in cyberspace. </w:t>
      </w:r>
      <w:r w:rsidRPr="004439A1">
        <w:rPr>
          <w:rStyle w:val="StyleUnderline"/>
          <w:rFonts w:asciiTheme="minorHAnsi" w:hAnsiTheme="minorHAnsi" w:cstheme="minorHAnsi"/>
        </w:rPr>
        <w:t xml:space="preserve">The existing trade regime—administered through World Trade </w:t>
      </w:r>
      <w:proofErr w:type="spellStart"/>
      <w:r w:rsidRPr="004439A1">
        <w:rPr>
          <w:rStyle w:val="StyleUnderline"/>
          <w:rFonts w:asciiTheme="minorHAnsi" w:hAnsiTheme="minorHAnsi" w:cstheme="minorHAnsi"/>
        </w:rPr>
        <w:t>Organisation</w:t>
      </w:r>
      <w:proofErr w:type="spellEnd"/>
      <w:r w:rsidRPr="004439A1">
        <w:rPr>
          <w:rStyle w:val="StyleUnderline"/>
          <w:rFonts w:asciiTheme="minorHAnsi" w:hAnsiTheme="minorHAnsi" w:cstheme="minorHAnsi"/>
        </w:rPr>
        <w:t xml:space="preserve"> (WTO) agreements as well as various World Intellectual Property </w:t>
      </w:r>
      <w:proofErr w:type="spellStart"/>
      <w:r w:rsidRPr="004439A1">
        <w:rPr>
          <w:rStyle w:val="StyleUnderline"/>
          <w:rFonts w:asciiTheme="minorHAnsi" w:hAnsiTheme="minorHAnsi" w:cstheme="minorHAnsi"/>
        </w:rPr>
        <w:t>Organisation</w:t>
      </w:r>
      <w:proofErr w:type="spellEnd"/>
      <w:r w:rsidRPr="004439A1">
        <w:rPr>
          <w:rStyle w:val="StyleUnderline"/>
          <w:rFonts w:asciiTheme="minorHAnsi" w:hAnsiTheme="minorHAnsi" w:cstheme="minorHAnsi"/>
        </w:rPr>
        <w:t xml:space="preserve"> (WIPO) conventions—requires states to adhere to non-discrimination. </w:t>
      </w:r>
      <w:proofErr w:type="gramStart"/>
      <w:r w:rsidRPr="004439A1">
        <w:rPr>
          <w:rStyle w:val="StyleUnderline"/>
          <w:rFonts w:asciiTheme="minorHAnsi" w:hAnsiTheme="minorHAnsi" w:cstheme="minorHAnsi"/>
        </w:rPr>
        <w:t>So</w:t>
      </w:r>
      <w:proofErr w:type="gramEnd"/>
      <w:r w:rsidRPr="004439A1">
        <w:rPr>
          <w:rStyle w:val="StyleUnderline"/>
          <w:rFonts w:asciiTheme="minorHAnsi" w:hAnsiTheme="minorHAnsi" w:cstheme="minorHAnsi"/>
        </w:rPr>
        <w:t xml:space="preserve"> entities should be able to freely conduct business without the risk of trade secrets and sensitive business information being stolen and leaving them without recourse to legal settlement. </w:t>
      </w:r>
      <w:r w:rsidRPr="004439A1">
        <w:rPr>
          <w:rFonts w:asciiTheme="minorHAnsi" w:hAnsiTheme="minorHAnsi" w:cstheme="minorHAnsi"/>
          <w:sz w:val="16"/>
          <w:szCs w:val="16"/>
        </w:rPr>
        <w:t xml:space="preserve">Under the TRIPS Agreement, </w:t>
      </w:r>
      <w:r w:rsidRPr="004439A1">
        <w:rPr>
          <w:rStyle w:val="StyleUnderline"/>
          <w:rFonts w:asciiTheme="minorHAnsi" w:hAnsiTheme="minorHAnsi" w:cstheme="minorHAnsi"/>
        </w:rPr>
        <w:t>states must maintain minimum standards of IP protection, and they have access to a dispute settlement mechanism. The problem today, however, is that some states operate in cyberspace with the intention to misappropriate trade secrets, innovations and technological knowhow from others, or to create an environment in which this is tolerated or encouraged</w:t>
      </w:r>
      <w:r w:rsidRPr="004439A1">
        <w:rPr>
          <w:rFonts w:asciiTheme="minorHAnsi" w:hAnsiTheme="minorHAnsi" w:cstheme="minorHAnsi"/>
          <w:sz w:val="16"/>
          <w:szCs w:val="16"/>
        </w:rPr>
        <w:t xml:space="preserve">. Existing trade law does not account for this state-sponsorship element nor for cyberspace as a conduit to engage in unfair competition. While trade law prohibits stealing of any kind, perpetrators of economic cyber-espionage are protected by the inability or unwillingness of their national authorities to investigate and prosecute cases. Current WTO IP protection rules have a territorial-centric focus. This means that malicious cyber activities conducted by one state against another, and with harms </w:t>
      </w:r>
      <w:proofErr w:type="spellStart"/>
      <w:r w:rsidRPr="004439A1">
        <w:rPr>
          <w:rFonts w:asciiTheme="minorHAnsi" w:hAnsiTheme="minorHAnsi" w:cstheme="minorHAnsi"/>
          <w:sz w:val="16"/>
          <w:szCs w:val="16"/>
        </w:rPr>
        <w:t>materialising</w:t>
      </w:r>
      <w:proofErr w:type="spellEnd"/>
      <w:r w:rsidRPr="004439A1">
        <w:rPr>
          <w:rFonts w:asciiTheme="minorHAnsi" w:hAnsiTheme="minorHAnsi" w:cstheme="minorHAnsi"/>
          <w:sz w:val="16"/>
          <w:szCs w:val="16"/>
        </w:rPr>
        <w:t xml:space="preserve"> on the victim’s territory, are not </w:t>
      </w:r>
      <w:proofErr w:type="gramStart"/>
      <w:r w:rsidRPr="004439A1">
        <w:rPr>
          <w:rFonts w:asciiTheme="minorHAnsi" w:hAnsiTheme="minorHAnsi" w:cstheme="minorHAnsi"/>
          <w:sz w:val="16"/>
          <w:szCs w:val="16"/>
        </w:rPr>
        <w:t>taken into account</w:t>
      </w:r>
      <w:proofErr w:type="gramEnd"/>
      <w:r w:rsidRPr="004439A1">
        <w:rPr>
          <w:rFonts w:asciiTheme="minorHAnsi" w:hAnsiTheme="minorHAnsi" w:cstheme="minorHAnsi"/>
          <w:sz w:val="16"/>
          <w:szCs w:val="16"/>
        </w:rPr>
        <w:t xml:space="preserve">. </w:t>
      </w:r>
      <w:proofErr w:type="gramStart"/>
      <w:r w:rsidRPr="004439A1">
        <w:rPr>
          <w:rFonts w:asciiTheme="minorHAnsi" w:hAnsiTheme="minorHAnsi" w:cstheme="minorHAnsi"/>
          <w:sz w:val="16"/>
          <w:szCs w:val="16"/>
        </w:rPr>
        <w:t>So</w:t>
      </w:r>
      <w:proofErr w:type="gramEnd"/>
      <w:r w:rsidRPr="004439A1">
        <w:rPr>
          <w:rFonts w:asciiTheme="minorHAnsi" w:hAnsiTheme="minorHAnsi" w:cstheme="minorHAnsi"/>
          <w:sz w:val="16"/>
          <w:szCs w:val="16"/>
        </w:rPr>
        <w:t xml:space="preserve"> there’s no incentive for states to take cases of cyber-enabled theft of IP to the WTO. Counterintelligence and law enforcement authorities face other technical challenges, such as the establishment of evidence beyond reasonable doubt and the risk of revealing sources and methods. But these constraints should not be considered a reason for inaction by the international trade community. The foundations of international political and economic stability lie in respect for sovereignty and the principle of non-intervention. Yet the very notion of economic sovereignty is under attack by state and non-state actors misusing the cyber domain to gain unfair commercial advantages for economic and strategic gain. There is a growing apprehension among members of the international community of this threat. The Five Eyes countries, the EU, its member states, Japan and even China have all declared that their knowledge- and innovation-intensive industries are vulnerable to economic cyber-espionage by other states. Today, on World IP Day, we’re looking at the WTO and WIPO. What can these bodies do to strengthen international cooperation, and above all to strengthen IP protection in this digital age? First, the </w:t>
      </w:r>
      <w:r w:rsidRPr="004439A1">
        <w:rPr>
          <w:rStyle w:val="Emphasis"/>
          <w:rFonts w:asciiTheme="minorHAnsi" w:hAnsiTheme="minorHAnsi" w:cstheme="minorHAnsi"/>
          <w:bCs/>
        </w:rPr>
        <w:t>WTO and WIPO should require their member states to declare that they are not using cyber tools or proxies to gain an unfair competitive advantage.</w:t>
      </w:r>
      <w:r w:rsidRPr="004439A1">
        <w:rPr>
          <w:rFonts w:asciiTheme="minorHAnsi" w:hAnsiTheme="minorHAnsi" w:cstheme="minorHAnsi"/>
          <w:b/>
          <w:bCs/>
          <w:sz w:val="16"/>
          <w:szCs w:val="16"/>
        </w:rPr>
        <w:t xml:space="preserve"> </w:t>
      </w:r>
      <w:r w:rsidRPr="004439A1">
        <w:rPr>
          <w:rFonts w:asciiTheme="minorHAnsi" w:hAnsiTheme="minorHAnsi" w:cstheme="minorHAnsi"/>
          <w:sz w:val="16"/>
          <w:szCs w:val="16"/>
        </w:rPr>
        <w:t xml:space="preserve">While this is implied in existing international agreements, the global cybersecurity and economic security environment </w:t>
      </w:r>
      <w:proofErr w:type="gramStart"/>
      <w:r w:rsidRPr="004439A1">
        <w:rPr>
          <w:rFonts w:asciiTheme="minorHAnsi" w:hAnsiTheme="minorHAnsi" w:cstheme="minorHAnsi"/>
          <w:sz w:val="16"/>
          <w:szCs w:val="16"/>
        </w:rPr>
        <w:t>warrant</w:t>
      </w:r>
      <w:proofErr w:type="gramEnd"/>
      <w:r w:rsidRPr="004439A1">
        <w:rPr>
          <w:rFonts w:asciiTheme="minorHAnsi" w:hAnsiTheme="minorHAnsi" w:cstheme="minorHAnsi"/>
          <w:sz w:val="16"/>
          <w:szCs w:val="16"/>
        </w:rPr>
        <w:t xml:space="preserve"> a more explicit commitment. Government leaders declaring that they are not involved in and do not support IP theft would be the first step in building accountability. Second, </w:t>
      </w:r>
      <w:r w:rsidRPr="004439A1">
        <w:rPr>
          <w:rStyle w:val="StyleUnderline"/>
          <w:rFonts w:asciiTheme="minorHAnsi" w:hAnsiTheme="minorHAnsi" w:cstheme="minorHAnsi"/>
        </w:rPr>
        <w:t>state-related issues of cybersecurity should get a firm place within WTO and WIPO forums—for instance, in the council for trade-related aspects of IP rights. The WTO and WIPO should establish a specific group to facilitate dialogue between member states, provide opportunities for the sharing of good practices in building resilience and, most fundamentally, provide opportunities to raise, challenge and dispute cyber operations affecting their economies and fair competition</w:t>
      </w:r>
      <w:r w:rsidRPr="004439A1">
        <w:rPr>
          <w:rFonts w:asciiTheme="minorHAnsi" w:hAnsiTheme="minorHAnsi" w:cstheme="minorHAnsi"/>
          <w:sz w:val="16"/>
          <w:szCs w:val="16"/>
        </w:rPr>
        <w:t xml:space="preserve">. Finally, the </w:t>
      </w:r>
      <w:r w:rsidRPr="004439A1">
        <w:rPr>
          <w:rStyle w:val="StyleUnderline"/>
          <w:rFonts w:asciiTheme="minorHAnsi" w:hAnsiTheme="minorHAnsi" w:cstheme="minorHAnsi"/>
        </w:rPr>
        <w:t>WTO and WIPO should harness the UN secretary-general’s roadmap for digital cooperation. They should invest in building coalitions and operational collaboration between trade authorities, representatives of IP-intensive industries and the cybersecurity sector</w:t>
      </w:r>
      <w:r w:rsidRPr="004439A1">
        <w:rPr>
          <w:rFonts w:asciiTheme="minorHAnsi" w:hAnsiTheme="minorHAnsi" w:cstheme="minorHAnsi"/>
          <w:sz w:val="16"/>
          <w:szCs w:val="16"/>
        </w:rPr>
        <w:t>. This could also involve revisiting WIPO PROOF, a service that was established in 2020, but discontinued shortly thereafter, that provided assurances against tampering of digital files. Additionally</w:t>
      </w:r>
      <w:r w:rsidRPr="004439A1">
        <w:rPr>
          <w:rStyle w:val="StyleUnderline"/>
          <w:rFonts w:asciiTheme="minorHAnsi" w:hAnsiTheme="minorHAnsi" w:cstheme="minorHAnsi"/>
        </w:rPr>
        <w:t xml:space="preserve">, they should build repositories of governmental best practices in protecting IP-intensive industries from sophisticated cyber-attacks, thereby establishing a standard, and offer national regulators and </w:t>
      </w:r>
      <w:proofErr w:type="gramStart"/>
      <w:r w:rsidRPr="004439A1">
        <w:rPr>
          <w:rStyle w:val="StyleUnderline"/>
          <w:rFonts w:asciiTheme="minorHAnsi" w:hAnsiTheme="minorHAnsi" w:cstheme="minorHAnsi"/>
        </w:rPr>
        <w:t>policymakers</w:t>
      </w:r>
      <w:proofErr w:type="gramEnd"/>
      <w:r w:rsidRPr="004439A1">
        <w:rPr>
          <w:rStyle w:val="StyleUnderline"/>
          <w:rFonts w:asciiTheme="minorHAnsi" w:hAnsiTheme="minorHAnsi" w:cstheme="minorHAnsi"/>
        </w:rPr>
        <w:t xml:space="preserve"> access to data, resources, capacity building, tools and expert networks</w:t>
      </w:r>
      <w:r w:rsidRPr="004439A1">
        <w:rPr>
          <w:rFonts w:asciiTheme="minorHAnsi" w:hAnsiTheme="minorHAnsi" w:cstheme="minorHAnsi"/>
          <w:sz w:val="16"/>
          <w:szCs w:val="16"/>
        </w:rPr>
        <w:t xml:space="preserve">. </w:t>
      </w:r>
      <w:proofErr w:type="gramStart"/>
      <w:r w:rsidRPr="004439A1">
        <w:rPr>
          <w:rFonts w:asciiTheme="minorHAnsi" w:hAnsiTheme="minorHAnsi" w:cstheme="minorHAnsi"/>
          <w:sz w:val="16"/>
          <w:szCs w:val="16"/>
        </w:rPr>
        <w:t>Similar to</w:t>
      </w:r>
      <w:proofErr w:type="gramEnd"/>
      <w:r w:rsidRPr="004439A1">
        <w:rPr>
          <w:rFonts w:asciiTheme="minorHAnsi" w:hAnsiTheme="minorHAnsi" w:cstheme="minorHAnsi"/>
          <w:sz w:val="16"/>
          <w:szCs w:val="16"/>
        </w:rPr>
        <w:t xml:space="preserve"> the International Telecommunication Union, which hosts the Global Artificial Intelligence for Good summit, </w:t>
      </w:r>
      <w:r w:rsidRPr="004439A1">
        <w:rPr>
          <w:rStyle w:val="StyleUnderline"/>
          <w:rFonts w:asciiTheme="minorHAnsi" w:hAnsiTheme="minorHAnsi" w:cstheme="minorHAnsi"/>
        </w:rPr>
        <w:t xml:space="preserve">the WTO and WIPO could offer a regular platform for national experts on cybersecurity, international trade, IP and economic development to come together. </w:t>
      </w:r>
      <w:r w:rsidRPr="004439A1">
        <w:rPr>
          <w:rFonts w:asciiTheme="minorHAnsi" w:hAnsiTheme="minorHAnsi" w:cstheme="minorHAnsi"/>
          <w:sz w:val="16"/>
          <w:szCs w:val="16"/>
        </w:rPr>
        <w:t xml:space="preserve">The international trade regime was designed to enable states to compete fair and square, while allowing international collaboration and innovation to prosper. When gross violations of this responsible state </w:t>
      </w:r>
      <w:proofErr w:type="spellStart"/>
      <w:r w:rsidRPr="004439A1">
        <w:rPr>
          <w:rFonts w:asciiTheme="minorHAnsi" w:hAnsiTheme="minorHAnsi" w:cstheme="minorHAnsi"/>
          <w:sz w:val="16"/>
          <w:szCs w:val="16"/>
        </w:rPr>
        <w:t>behaviour</w:t>
      </w:r>
      <w:proofErr w:type="spellEnd"/>
      <w:r w:rsidRPr="004439A1">
        <w:rPr>
          <w:rFonts w:asciiTheme="minorHAnsi" w:hAnsiTheme="minorHAnsi" w:cstheme="minorHAnsi"/>
          <w:sz w:val="16"/>
          <w:szCs w:val="16"/>
        </w:rPr>
        <w:t xml:space="preserve"> remain unaddressed, then the very integrity of the international rules are at stake. States must intervene domestically to protect IP-intensive industries in a first line of </w:t>
      </w:r>
      <w:proofErr w:type="spellStart"/>
      <w:r w:rsidRPr="004439A1">
        <w:rPr>
          <w:rFonts w:asciiTheme="minorHAnsi" w:hAnsiTheme="minorHAnsi" w:cstheme="minorHAnsi"/>
          <w:sz w:val="16"/>
          <w:szCs w:val="16"/>
        </w:rPr>
        <w:t>defence</w:t>
      </w:r>
      <w:proofErr w:type="spellEnd"/>
      <w:r w:rsidRPr="004439A1">
        <w:rPr>
          <w:rFonts w:asciiTheme="minorHAnsi" w:hAnsiTheme="minorHAnsi" w:cstheme="minorHAnsi"/>
          <w:sz w:val="16"/>
          <w:szCs w:val="16"/>
        </w:rPr>
        <w:t xml:space="preserve">, </w:t>
      </w:r>
      <w:r w:rsidRPr="004439A1">
        <w:rPr>
          <w:rStyle w:val="StyleUnderline"/>
          <w:rFonts w:asciiTheme="minorHAnsi" w:hAnsiTheme="minorHAnsi" w:cstheme="minorHAnsi"/>
        </w:rPr>
        <w:t>but the WTO, the WIPO and other regional trade bodies need to step in now, too, and address the cybersecurity-related shortcomings of the current IP protection regime</w:t>
      </w:r>
      <w:r w:rsidRPr="004439A1">
        <w:rPr>
          <w:rFonts w:asciiTheme="minorHAnsi" w:hAnsiTheme="minorHAnsi" w:cstheme="minorHAnsi"/>
          <w:sz w:val="16"/>
          <w:szCs w:val="16"/>
        </w:rPr>
        <w:t>.</w:t>
      </w:r>
    </w:p>
    <w:p w14:paraId="726B557C" w14:textId="77777777" w:rsidR="00BA4B49" w:rsidRPr="004439A1" w:rsidRDefault="00BA4B49" w:rsidP="00F81F02">
      <w:pPr>
        <w:rPr>
          <w:rFonts w:asciiTheme="minorHAnsi" w:hAnsiTheme="minorHAnsi" w:cstheme="minorHAnsi"/>
          <w:sz w:val="16"/>
          <w:szCs w:val="16"/>
        </w:rPr>
      </w:pPr>
    </w:p>
    <w:p w14:paraId="238C4208" w14:textId="2ACC03AB" w:rsidR="00BA4B49" w:rsidRPr="004439A1" w:rsidRDefault="00BA4B49" w:rsidP="00BA4B49">
      <w:pPr>
        <w:pStyle w:val="Heading3"/>
        <w:rPr>
          <w:rFonts w:asciiTheme="minorHAnsi" w:hAnsiTheme="minorHAnsi" w:cstheme="minorHAnsi"/>
        </w:rPr>
      </w:pPr>
      <w:r w:rsidRPr="004439A1">
        <w:rPr>
          <w:rFonts w:asciiTheme="minorHAnsi" w:hAnsiTheme="minorHAnsi" w:cstheme="minorHAnsi"/>
        </w:rPr>
        <w:t>Impact - Trade</w:t>
      </w:r>
    </w:p>
    <w:p w14:paraId="5393916E" w14:textId="0E5EC241" w:rsidR="00F81F02" w:rsidRPr="004439A1" w:rsidRDefault="00F81F02" w:rsidP="00F81F02">
      <w:pPr>
        <w:pStyle w:val="Heading4"/>
        <w:rPr>
          <w:rFonts w:asciiTheme="minorHAnsi" w:hAnsiTheme="minorHAnsi" w:cstheme="minorHAnsi"/>
        </w:rPr>
      </w:pPr>
      <w:r w:rsidRPr="004439A1">
        <w:rPr>
          <w:rFonts w:asciiTheme="minorHAnsi" w:hAnsiTheme="minorHAnsi" w:cstheme="minorHAnsi"/>
        </w:rPr>
        <w:t>Open trade is key to political stability and deters wars</w:t>
      </w:r>
    </w:p>
    <w:p w14:paraId="5F3EFD54" w14:textId="77777777" w:rsidR="00F81F02" w:rsidRPr="004439A1" w:rsidRDefault="00F81F02" w:rsidP="00F81F02">
      <w:pPr>
        <w:rPr>
          <w:rFonts w:asciiTheme="minorHAnsi" w:hAnsiTheme="minorHAnsi" w:cstheme="minorHAnsi"/>
        </w:rPr>
      </w:pPr>
      <w:r w:rsidRPr="004439A1">
        <w:rPr>
          <w:rFonts w:asciiTheme="minorHAnsi" w:hAnsiTheme="minorHAnsi" w:cstheme="minorHAnsi"/>
        </w:rPr>
        <w:t xml:space="preserve">Margit </w:t>
      </w:r>
      <w:r w:rsidRPr="004439A1">
        <w:rPr>
          <w:rStyle w:val="Style13ptBold"/>
          <w:rFonts w:asciiTheme="minorHAnsi" w:hAnsiTheme="minorHAnsi" w:cstheme="minorHAnsi"/>
        </w:rPr>
        <w:t>Bussman et. Al 6</w:t>
      </w:r>
      <w:r w:rsidRPr="004439A1">
        <w:rPr>
          <w:rFonts w:asciiTheme="minorHAnsi" w:hAnsiTheme="minorHAnsi" w:cstheme="minorHAnsi"/>
          <w:b/>
          <w:bCs/>
          <w:sz w:val="26"/>
          <w:szCs w:val="26"/>
        </w:rPr>
        <w:t xml:space="preserve">, </w:t>
      </w:r>
      <w:r w:rsidRPr="004439A1">
        <w:rPr>
          <w:rFonts w:asciiTheme="minorHAnsi" w:hAnsiTheme="minorHAnsi" w:cstheme="minorHAnsi"/>
        </w:rPr>
        <w:t xml:space="preserve">Bussman is Professor of International Relations, University of Greifswald; Gerald Schneider holds the Chair in International Relations on the Faculty of Public Administration at the University of Konstanz, Germany; Harald credentials Harald </w:t>
      </w:r>
      <w:proofErr w:type="spellStart"/>
      <w:r w:rsidRPr="004439A1">
        <w:rPr>
          <w:rFonts w:asciiTheme="minorHAnsi" w:hAnsiTheme="minorHAnsi" w:cstheme="minorHAnsi"/>
        </w:rPr>
        <w:t>Scheuthle</w:t>
      </w:r>
      <w:proofErr w:type="spellEnd"/>
      <w:r w:rsidRPr="004439A1">
        <w:rPr>
          <w:rFonts w:asciiTheme="minorHAnsi" w:hAnsiTheme="minorHAnsi" w:cstheme="minorHAnsi"/>
        </w:rPr>
        <w:t xml:space="preserve">. Quality Management Team. UTN School of Students and Young Researchers from university of </w:t>
      </w:r>
      <w:proofErr w:type="spellStart"/>
      <w:r w:rsidRPr="004439A1">
        <w:rPr>
          <w:rFonts w:asciiTheme="minorHAnsi" w:hAnsiTheme="minorHAnsi" w:cstheme="minorHAnsi"/>
        </w:rPr>
        <w:t>konstsaz</w:t>
      </w:r>
      <w:proofErr w:type="spellEnd"/>
      <w:r w:rsidRPr="004439A1">
        <w:rPr>
          <w:rFonts w:asciiTheme="minorHAnsi" w:hAnsiTheme="minorHAnsi" w:cstheme="minorHAnsi"/>
        </w:rPr>
        <w:t xml:space="preserve"> with Bussman and Schneider; “Trade Liberalization and Political Instability in Developing Countries”, Springer, Dordrecht, https://doi.org/10.1007/1-4020-4390-2_3 //JL</w:t>
      </w:r>
    </w:p>
    <w:p w14:paraId="6DFB60EA" w14:textId="1DF6FAFF" w:rsidR="000319A4" w:rsidRPr="00824AC5" w:rsidRDefault="00F81F02" w:rsidP="000319A4">
      <w:pPr>
        <w:rPr>
          <w:rFonts w:asciiTheme="minorHAnsi" w:hAnsiTheme="minorHAnsi" w:cstheme="minorHAnsi"/>
          <w:sz w:val="16"/>
          <w:szCs w:val="16"/>
        </w:rPr>
      </w:pPr>
      <w:r w:rsidRPr="004439A1">
        <w:rPr>
          <w:rStyle w:val="StyleUnderline"/>
          <w:rFonts w:asciiTheme="minorHAnsi" w:hAnsiTheme="minorHAnsi" w:cstheme="minorHAnsi"/>
        </w:rPr>
        <w:t>No economist is in doubt about the positive effects of trade for the national economy welfare</w:t>
      </w:r>
      <w:r w:rsidRPr="004439A1">
        <w:rPr>
          <w:rFonts w:asciiTheme="minorHAnsi" w:hAnsiTheme="minorHAnsi" w:cstheme="minorHAnsi"/>
          <w:sz w:val="16"/>
          <w:szCs w:val="16"/>
        </w:rPr>
        <w:t xml:space="preserve"> (for example Krugman and Obstfeld, 2000). According to the neoclassical perspective, </w:t>
      </w:r>
      <w:r w:rsidRPr="004439A1">
        <w:rPr>
          <w:rStyle w:val="StyleUnderline"/>
          <w:rFonts w:asciiTheme="minorHAnsi" w:hAnsiTheme="minorHAnsi" w:cstheme="minorHAnsi"/>
        </w:rPr>
        <w:t xml:space="preserve">trade renders the division of labor between states more efficient. States that have </w:t>
      </w:r>
      <w:proofErr w:type="gramStart"/>
      <w:r w:rsidRPr="004439A1">
        <w:rPr>
          <w:rStyle w:val="StyleUnderline"/>
          <w:rFonts w:asciiTheme="minorHAnsi" w:hAnsiTheme="minorHAnsi" w:cstheme="minorHAnsi"/>
        </w:rPr>
        <w:t>opened up</w:t>
      </w:r>
      <w:proofErr w:type="gramEnd"/>
      <w:r w:rsidRPr="004439A1">
        <w:rPr>
          <w:rStyle w:val="StyleUnderline"/>
          <w:rFonts w:asciiTheme="minorHAnsi" w:hAnsiTheme="minorHAnsi" w:cstheme="minorHAnsi"/>
        </w:rPr>
        <w:t xml:space="preserve"> to international competition use their comparative advantage, and </w:t>
      </w:r>
      <w:r w:rsidRPr="004439A1">
        <w:rPr>
          <w:rStyle w:val="Emphasis"/>
          <w:rFonts w:asciiTheme="minorHAnsi" w:hAnsiTheme="minorHAnsi" w:cstheme="minorHAnsi"/>
        </w:rPr>
        <w:t>thus can produce and consume more goods</w:t>
      </w:r>
      <w:r w:rsidRPr="004439A1">
        <w:rPr>
          <w:rFonts w:asciiTheme="minorHAnsi" w:hAnsiTheme="minorHAnsi" w:cstheme="minorHAnsi"/>
          <w:sz w:val="16"/>
          <w:szCs w:val="16"/>
        </w:rPr>
        <w:t xml:space="preserve"> than autarkies. In free trading states, prices approach world market prices. Protectionist measures, by contrast, increase the wedge between the national and the international price of a good. Sachs and Warner (1995) show that </w:t>
      </w:r>
      <w:r w:rsidRPr="004439A1">
        <w:rPr>
          <w:rStyle w:val="StyleUnderline"/>
          <w:rFonts w:asciiTheme="minorHAnsi" w:hAnsiTheme="minorHAnsi" w:cstheme="minorHAnsi"/>
        </w:rPr>
        <w:t>economically open developing countries grow faster and can better prevent balance of payments crises than comparable closed economies</w:t>
      </w:r>
      <w:r w:rsidRPr="004439A1">
        <w:rPr>
          <w:rFonts w:asciiTheme="minorHAnsi" w:hAnsiTheme="minorHAnsi" w:cstheme="minorHAnsi"/>
          <w:sz w:val="16"/>
          <w:szCs w:val="16"/>
        </w:rPr>
        <w:t xml:space="preserve">. </w:t>
      </w:r>
      <w:proofErr w:type="spellStart"/>
      <w:r w:rsidRPr="004439A1">
        <w:rPr>
          <w:rFonts w:asciiTheme="minorHAnsi" w:hAnsiTheme="minorHAnsi" w:cstheme="minorHAnsi"/>
          <w:sz w:val="16"/>
          <w:szCs w:val="16"/>
        </w:rPr>
        <w:t>Plümper</w:t>
      </w:r>
      <w:proofErr w:type="spellEnd"/>
      <w:r w:rsidRPr="004439A1">
        <w:rPr>
          <w:rFonts w:asciiTheme="minorHAnsi" w:hAnsiTheme="minorHAnsi" w:cstheme="minorHAnsi"/>
          <w:sz w:val="16"/>
          <w:szCs w:val="16"/>
        </w:rPr>
        <w:t xml:space="preserve"> (2001) qualifies this argument but does not deny that </w:t>
      </w:r>
      <w:r w:rsidRPr="004439A1">
        <w:rPr>
          <w:rStyle w:val="Emphasis"/>
          <w:rFonts w:asciiTheme="minorHAnsi" w:hAnsiTheme="minorHAnsi" w:cstheme="minorHAnsi"/>
        </w:rPr>
        <w:t>reducing trade barriers has a positive effect.</w:t>
      </w:r>
      <w:r w:rsidRPr="004439A1">
        <w:rPr>
          <w:rFonts w:asciiTheme="minorHAnsi" w:hAnsiTheme="minorHAnsi" w:cstheme="minorHAnsi"/>
          <w:sz w:val="16"/>
          <w:szCs w:val="16"/>
        </w:rPr>
        <w:t xml:space="preserve"> </w:t>
      </w:r>
      <w:proofErr w:type="gramStart"/>
      <w:r w:rsidRPr="004439A1">
        <w:rPr>
          <w:rFonts w:asciiTheme="minorHAnsi" w:hAnsiTheme="minorHAnsi" w:cstheme="minorHAnsi"/>
          <w:sz w:val="16"/>
          <w:szCs w:val="16"/>
        </w:rPr>
        <w:t>In order to</w:t>
      </w:r>
      <w:proofErr w:type="gramEnd"/>
      <w:r w:rsidRPr="004439A1">
        <w:rPr>
          <w:rFonts w:asciiTheme="minorHAnsi" w:hAnsiTheme="minorHAnsi" w:cstheme="minorHAnsi"/>
          <w:sz w:val="16"/>
          <w:szCs w:val="16"/>
        </w:rPr>
        <w:t xml:space="preserve"> benefit from the welfare gains, regulative conditions have to be present for flourishing free trade.</w:t>
      </w:r>
      <w:r w:rsidRPr="004439A1">
        <w:rPr>
          <w:rStyle w:val="StyleUnderline"/>
          <w:rFonts w:asciiTheme="minorHAnsi" w:hAnsiTheme="minorHAnsi" w:cstheme="minorHAnsi"/>
        </w:rPr>
        <w:t xml:space="preserve"> The degree to which a state shields its economy against foreign competition largely determines to what extent it can realize welfare gains from free trade. Free trade can minimize the risk of domestic conflict in two ways</w:t>
      </w:r>
      <w:r w:rsidRPr="004439A1">
        <w:rPr>
          <w:rStyle w:val="Emphasis"/>
          <w:rFonts w:asciiTheme="minorHAnsi" w:hAnsiTheme="minorHAnsi" w:cstheme="minorHAnsi"/>
        </w:rPr>
        <w:t xml:space="preserve">. </w:t>
      </w:r>
      <w:proofErr w:type="gramStart"/>
      <w:r w:rsidRPr="004439A1">
        <w:rPr>
          <w:rStyle w:val="Emphasis"/>
          <w:rFonts w:asciiTheme="minorHAnsi" w:hAnsiTheme="minorHAnsi" w:cstheme="minorHAnsi"/>
        </w:rPr>
        <w:t>First of all</w:t>
      </w:r>
      <w:proofErr w:type="gramEnd"/>
      <w:r w:rsidRPr="004439A1">
        <w:rPr>
          <w:rStyle w:val="Emphasis"/>
          <w:rFonts w:asciiTheme="minorHAnsi" w:hAnsiTheme="minorHAnsi" w:cstheme="minorHAnsi"/>
        </w:rPr>
        <w:t xml:space="preserve">, trade increases the welfare </w:t>
      </w:r>
      <w:proofErr w:type="gramStart"/>
      <w:r w:rsidRPr="004439A1">
        <w:rPr>
          <w:rStyle w:val="Emphasis"/>
          <w:rFonts w:asciiTheme="minorHAnsi" w:hAnsiTheme="minorHAnsi" w:cstheme="minorHAnsi"/>
        </w:rPr>
        <w:t>for</w:t>
      </w:r>
      <w:proofErr w:type="gramEnd"/>
      <w:r w:rsidRPr="004439A1">
        <w:rPr>
          <w:rStyle w:val="Emphasis"/>
          <w:rFonts w:asciiTheme="minorHAnsi" w:hAnsiTheme="minorHAnsi" w:cstheme="minorHAnsi"/>
        </w:rPr>
        <w:t xml:space="preserve"> the general population, and thus reduces factors that can lead to instability, as stated by the theory of deprivation</w:t>
      </w:r>
      <w:r w:rsidRPr="004439A1">
        <w:rPr>
          <w:rFonts w:asciiTheme="minorHAnsi" w:hAnsiTheme="minorHAnsi" w:cstheme="minorHAnsi"/>
          <w:sz w:val="16"/>
          <w:szCs w:val="16"/>
        </w:rPr>
        <w:t xml:space="preserve"> (Gurr, 1971). According to the Stolper-Samuelson theorem of international trade, </w:t>
      </w:r>
      <w:r w:rsidRPr="004439A1">
        <w:rPr>
          <w:rStyle w:val="StyleUnderline"/>
          <w:rFonts w:asciiTheme="minorHAnsi" w:hAnsiTheme="minorHAnsi" w:cstheme="minorHAnsi"/>
        </w:rPr>
        <w:t>the abundant factors in a country profit from free trade.</w:t>
      </w:r>
      <w:r w:rsidRPr="004439A1">
        <w:rPr>
          <w:rFonts w:asciiTheme="minorHAnsi" w:hAnsiTheme="minorHAnsi" w:cstheme="minorHAnsi"/>
          <w:sz w:val="16"/>
          <w:szCs w:val="16"/>
        </w:rPr>
        <w:t xml:space="preserve"> </w:t>
      </w:r>
      <w:r w:rsidRPr="004439A1">
        <w:rPr>
          <w:rStyle w:val="StyleUnderline"/>
          <w:rFonts w:asciiTheme="minorHAnsi" w:hAnsiTheme="minorHAnsi" w:cstheme="minorHAnsi"/>
        </w:rPr>
        <w:t>In developing countries this is, depending on how factors are divided, either labor or unskilled labor</w:t>
      </w:r>
      <w:r w:rsidRPr="004439A1">
        <w:rPr>
          <w:rFonts w:asciiTheme="minorHAnsi" w:hAnsiTheme="minorHAnsi" w:cstheme="minorHAnsi"/>
          <w:sz w:val="16"/>
          <w:szCs w:val="16"/>
        </w:rPr>
        <w:t xml:space="preserve"> (Wood, 1994). In any case, it is the </w:t>
      </w:r>
      <w:r w:rsidRPr="004439A1">
        <w:rPr>
          <w:rStyle w:val="StyleUnderline"/>
          <w:rFonts w:asciiTheme="minorHAnsi" w:hAnsiTheme="minorHAnsi" w:cstheme="minorHAnsi"/>
        </w:rPr>
        <w:t>masses of the population that benefit from trade liberalization</w:t>
      </w:r>
      <w:r w:rsidRPr="004439A1">
        <w:rPr>
          <w:rFonts w:asciiTheme="minorHAnsi" w:hAnsiTheme="minorHAnsi" w:cstheme="minorHAnsi"/>
          <w:sz w:val="16"/>
          <w:szCs w:val="16"/>
        </w:rPr>
        <w:t xml:space="preserve">. However, the question arises whether economic openness increases income inequality. Here the empirical evidence is split. According to Fischer (2001), income inequality declined after economic liberalization in </w:t>
      </w:r>
      <w:proofErr w:type="gramStart"/>
      <w:r w:rsidRPr="004439A1">
        <w:rPr>
          <w:rFonts w:asciiTheme="minorHAnsi" w:hAnsiTheme="minorHAnsi" w:cstheme="minorHAnsi"/>
          <w:sz w:val="16"/>
          <w:szCs w:val="16"/>
        </w:rPr>
        <w:t>South East</w:t>
      </w:r>
      <w:proofErr w:type="gramEnd"/>
      <w:r w:rsidRPr="004439A1">
        <w:rPr>
          <w:rFonts w:asciiTheme="minorHAnsi" w:hAnsiTheme="minorHAnsi" w:cstheme="minorHAnsi"/>
          <w:sz w:val="16"/>
          <w:szCs w:val="16"/>
        </w:rPr>
        <w:t xml:space="preserve"> Asia, while at the same time it increased in Latin America. Other studies found either no relationship between the two variables or they arrived at the conclusion that countries experienced a fairer distribution of income through openness (Bourguignon and Morrisson, 1990; Bussmann et al., 2002; Edwards, 1997</w:t>
      </w:r>
      <w:r w:rsidRPr="004439A1">
        <w:rPr>
          <w:rStyle w:val="StyleUnderline"/>
          <w:rFonts w:asciiTheme="minorHAnsi" w:hAnsiTheme="minorHAnsi" w:cstheme="minorHAnsi"/>
        </w:rPr>
        <w:t>). If free trade really leads to more income equality, we can expect an additional reduction in the risk of political conflict. Rich and satisfied citizens are</w:t>
      </w:r>
      <w:r w:rsidRPr="004439A1">
        <w:rPr>
          <w:rFonts w:asciiTheme="minorHAnsi" w:hAnsiTheme="minorHAnsi" w:cstheme="minorHAnsi"/>
          <w:sz w:val="16"/>
          <w:szCs w:val="16"/>
        </w:rPr>
        <w:t xml:space="preserve">, according to the theory of deprivation, </w:t>
      </w:r>
      <w:r w:rsidRPr="004439A1">
        <w:rPr>
          <w:rStyle w:val="StyleUnderline"/>
          <w:rFonts w:asciiTheme="minorHAnsi" w:hAnsiTheme="minorHAnsi" w:cstheme="minorHAnsi"/>
        </w:rPr>
        <w:t xml:space="preserve">less involved in protests than poor and disadvantaged people. </w:t>
      </w:r>
      <w:r w:rsidRPr="004439A1">
        <w:rPr>
          <w:rFonts w:asciiTheme="minorHAnsi" w:hAnsiTheme="minorHAnsi" w:cstheme="minorHAnsi"/>
          <w:sz w:val="16"/>
          <w:szCs w:val="16"/>
        </w:rPr>
        <w:t xml:space="preserve">Furthermore, gains from trade increase the interest in maintaining a free trade regime. Violent conflicts would be a hindrance to this commercial spirit. Thus, it is in a country’s interests, as well as in that of its citizens, to guarantee domestic peace and stability. This second line of reasoning is an extension of the liberal and democratic peace literature. In accordance with Immanuel Kant, several researchers argue that democratic states and states that are integrated into the world economy have a lower risk of fighting each other. War disrupts trade flows between countries, and therefore is too costly for a state and its citizens (Russett and Oneal, 2001). In addition, </w:t>
      </w:r>
      <w:r w:rsidRPr="004439A1">
        <w:rPr>
          <w:rStyle w:val="Emphasis"/>
          <w:rFonts w:asciiTheme="minorHAnsi" w:hAnsiTheme="minorHAnsi" w:cstheme="minorHAnsi"/>
        </w:rPr>
        <w:t>trade enforces liberal norms that are opposite to war and violent conflicts</w:t>
      </w:r>
      <w:r w:rsidRPr="004439A1">
        <w:rPr>
          <w:rFonts w:asciiTheme="minorHAnsi" w:hAnsiTheme="minorHAnsi" w:cstheme="minorHAnsi"/>
          <w:sz w:val="16"/>
          <w:szCs w:val="16"/>
        </w:rPr>
        <w:t xml:space="preserve"> (Kant, 1795 [1987]). This argumentation, as applied to interstate wars, is widely discussed and finds considerable empirical support (Barbieri and Schneider, 1999; Russett and Oneal, 2001; Schneider et al., 2003). The same logic could be transferred to intrastate conflicts. Extreme forms of </w:t>
      </w:r>
      <w:r w:rsidRPr="004439A1">
        <w:rPr>
          <w:rStyle w:val="StyleUnderline"/>
          <w:rFonts w:asciiTheme="minorHAnsi" w:hAnsiTheme="minorHAnsi" w:cstheme="minorHAnsi"/>
        </w:rPr>
        <w:t>domestic instability are an obstacle to free trade and reduce potential gains that could be achieved through foreign economic liberalization in the long run. The relevant actors will include free trade in their cost-benefit calculations when they consider domestic strategies</w:t>
      </w:r>
      <w:r w:rsidRPr="004439A1">
        <w:rPr>
          <w:rFonts w:asciiTheme="minorHAnsi" w:hAnsiTheme="minorHAnsi" w:cstheme="minorHAnsi"/>
          <w:sz w:val="16"/>
          <w:szCs w:val="16"/>
        </w:rPr>
        <w:t xml:space="preserve">. An escalation of quarrels about the foreign economic orientation of a country is thus counterproductive for all participants because it deters foreign investors and trading partners. In case of an escalating domestic conflict, the parties —unions and employers, export-oriented and import-substituting industries— are all in the same boat. Concerning the long-term effects of economic liberalization, we assume that economic openness helps to enhance economic development. The incentives for political opponents to find a peaceful solution for the conflict will be higher. Besides, liberal norms of conflict resolution are widespread, as postulated by </w:t>
      </w:r>
      <w:proofErr w:type="spellStart"/>
      <w:r w:rsidRPr="004439A1">
        <w:rPr>
          <w:rFonts w:asciiTheme="minorHAnsi" w:hAnsiTheme="minorHAnsi" w:cstheme="minorHAnsi"/>
          <w:sz w:val="16"/>
          <w:szCs w:val="16"/>
        </w:rPr>
        <w:t>transactionalism</w:t>
      </w:r>
      <w:proofErr w:type="spellEnd"/>
      <w:r w:rsidRPr="004439A1">
        <w:rPr>
          <w:rFonts w:asciiTheme="minorHAnsi" w:hAnsiTheme="minorHAnsi" w:cstheme="minorHAnsi"/>
          <w:sz w:val="16"/>
          <w:szCs w:val="16"/>
        </w:rPr>
        <w:t xml:space="preserve"> for half a century already (Deutsch et al., 1957). Based on the above arguments, we hypothesize that more open states are less susceptible to political instability. </w:t>
      </w:r>
    </w:p>
    <w:p w14:paraId="1E5DA09E" w14:textId="77777777" w:rsidR="000319A4" w:rsidRPr="004439A1" w:rsidRDefault="000319A4" w:rsidP="000319A4">
      <w:pPr>
        <w:pStyle w:val="Heading1"/>
        <w:rPr>
          <w:rFonts w:asciiTheme="minorHAnsi" w:hAnsiTheme="minorHAnsi" w:cstheme="minorHAnsi"/>
        </w:rPr>
      </w:pPr>
      <w:r w:rsidRPr="004439A1">
        <w:rPr>
          <w:rFonts w:asciiTheme="minorHAnsi" w:hAnsiTheme="minorHAnsi" w:cstheme="minorHAnsi"/>
        </w:rPr>
        <w:t>AFF Answers</w:t>
      </w:r>
    </w:p>
    <w:p w14:paraId="08E79C27" w14:textId="0FEF6690" w:rsidR="000319A4" w:rsidRDefault="00824AC5" w:rsidP="000319A4">
      <w:pPr>
        <w:pStyle w:val="Heading2"/>
        <w:rPr>
          <w:rFonts w:asciiTheme="minorHAnsi" w:hAnsiTheme="minorHAnsi" w:cstheme="minorHAnsi"/>
        </w:rPr>
      </w:pPr>
      <w:r>
        <w:rPr>
          <w:rFonts w:asciiTheme="minorHAnsi" w:hAnsiTheme="minorHAnsi" w:cstheme="minorHAnsi"/>
        </w:rPr>
        <w:t>Perm</w:t>
      </w:r>
    </w:p>
    <w:p w14:paraId="34EA0A2A" w14:textId="26EDA1F5" w:rsidR="00824AC5" w:rsidRPr="00824AC5" w:rsidRDefault="00824AC5" w:rsidP="00824AC5">
      <w:pPr>
        <w:pStyle w:val="Heading3"/>
      </w:pPr>
      <w:r>
        <w:t>Perm do both</w:t>
      </w:r>
    </w:p>
    <w:p w14:paraId="56C2CEBE" w14:textId="77777777" w:rsidR="00163492" w:rsidRPr="004439A1" w:rsidRDefault="00163492" w:rsidP="00163492">
      <w:pPr>
        <w:pStyle w:val="Heading4"/>
        <w:rPr>
          <w:rFonts w:asciiTheme="minorHAnsi" w:hAnsiTheme="minorHAnsi" w:cstheme="minorHAnsi"/>
        </w:rPr>
      </w:pPr>
      <w:r w:rsidRPr="004439A1">
        <w:rPr>
          <w:rFonts w:asciiTheme="minorHAnsi" w:hAnsiTheme="minorHAnsi" w:cstheme="minorHAnsi"/>
        </w:rPr>
        <w:t>Perm do both solves best – IP law is best when it blends domestic and international consideration</w:t>
      </w:r>
    </w:p>
    <w:p w14:paraId="0A822A84" w14:textId="77777777" w:rsidR="00163492" w:rsidRPr="004439A1" w:rsidRDefault="00163492" w:rsidP="00163492">
      <w:pPr>
        <w:spacing w:after="120" w:line="235" w:lineRule="atLeast"/>
        <w:rPr>
          <w:rFonts w:asciiTheme="minorHAnsi" w:hAnsiTheme="minorHAnsi" w:cstheme="minorHAnsi"/>
          <w:color w:val="000000"/>
        </w:rPr>
      </w:pPr>
      <w:r w:rsidRPr="004439A1">
        <w:rPr>
          <w:rFonts w:asciiTheme="minorHAnsi" w:hAnsiTheme="minorHAnsi" w:cstheme="minorHAnsi"/>
          <w:color w:val="000000"/>
          <w:sz w:val="26"/>
          <w:szCs w:val="26"/>
        </w:rPr>
        <w:t xml:space="preserve">Graeme B. </w:t>
      </w:r>
      <w:r w:rsidRPr="004439A1">
        <w:rPr>
          <w:rStyle w:val="Style13ptBold"/>
          <w:rFonts w:asciiTheme="minorHAnsi" w:hAnsiTheme="minorHAnsi" w:cstheme="minorHAnsi"/>
        </w:rPr>
        <w:t>Dinwoodie 2K,</w:t>
      </w:r>
      <w:r w:rsidRPr="004439A1">
        <w:rPr>
          <w:rFonts w:asciiTheme="minorHAnsi" w:hAnsiTheme="minorHAnsi" w:cstheme="minorHAnsi"/>
          <w:color w:val="000000"/>
        </w:rPr>
        <w:t xml:space="preserve"> (Co-Director of the Program in Intellectual Property Law, University Distinguished Professor, Global Professor of Intellectual Property Law, Chicago-Kent College of Law, he Integration of International and Domestic Intellectual Property Lawmaking, January 2000, </w:t>
      </w:r>
      <w:r w:rsidRPr="004439A1">
        <w:rPr>
          <w:rFonts w:asciiTheme="minorHAnsi" w:hAnsiTheme="minorHAnsi" w:cstheme="minorHAnsi"/>
        </w:rPr>
        <w:t>https://heinonline.org/HOL/LandingPage?handle=hein.journals/cjla23&amp;div=19&amp;id=&amp;page=</w:t>
      </w:r>
      <w:r w:rsidRPr="004439A1">
        <w:rPr>
          <w:rFonts w:asciiTheme="minorHAnsi" w:hAnsiTheme="minorHAnsi" w:cstheme="minorHAnsi"/>
          <w:color w:val="000000"/>
        </w:rPr>
        <w:t>) Cogito</w:t>
      </w:r>
    </w:p>
    <w:p w14:paraId="3EA5B51D" w14:textId="77777777" w:rsidR="00163492" w:rsidRDefault="00163492" w:rsidP="00163492">
      <w:pPr>
        <w:rPr>
          <w:rFonts w:asciiTheme="minorHAnsi" w:hAnsiTheme="minorHAnsi" w:cstheme="minorHAnsi"/>
          <w:sz w:val="16"/>
        </w:rPr>
      </w:pPr>
      <w:r w:rsidRPr="004439A1">
        <w:rPr>
          <w:rFonts w:asciiTheme="minorHAnsi" w:hAnsiTheme="minorHAnsi" w:cstheme="minorHAnsi"/>
          <w:sz w:val="16"/>
        </w:rPr>
        <w:t xml:space="preserve">It is increasingly </w:t>
      </w:r>
      <w:r w:rsidRPr="004439A1">
        <w:rPr>
          <w:rFonts w:asciiTheme="minorHAnsi" w:hAnsiTheme="minorHAnsi" w:cstheme="minorHAnsi"/>
          <w:highlight w:val="cyan"/>
          <w:u w:val="single"/>
        </w:rPr>
        <w:t>impossible to analyze 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law and </w:t>
      </w:r>
      <w:r w:rsidRPr="004439A1">
        <w:rPr>
          <w:rFonts w:asciiTheme="minorHAnsi" w:hAnsiTheme="minorHAnsi" w:cstheme="minorHAnsi"/>
          <w:highlight w:val="cyan"/>
          <w:u w:val="single"/>
        </w:rPr>
        <w:t>policy without reference to international lawmaking</w:t>
      </w:r>
      <w:r w:rsidRPr="004439A1">
        <w:rPr>
          <w:rFonts w:asciiTheme="minorHAnsi" w:hAnsiTheme="minorHAnsi" w:cstheme="minorHAnsi"/>
          <w:sz w:val="16"/>
        </w:rPr>
        <w:t xml:space="preserve">. That is not, however, merely because several recent domestic reforms have been prompted by international developments.1 Indeed, because of significant U.S. influence in the formation of contemporary intellectual property treaties, U.S. law has undergone less change than most in order to comply with </w:t>
      </w:r>
      <w:proofErr w:type="gramStart"/>
      <w:r w:rsidRPr="004439A1">
        <w:rPr>
          <w:rFonts w:asciiTheme="minorHAnsi" w:hAnsiTheme="minorHAnsi" w:cstheme="minorHAnsi"/>
          <w:sz w:val="16"/>
        </w:rPr>
        <w:t>newly-assumed</w:t>
      </w:r>
      <w:proofErr w:type="gramEnd"/>
      <w:r w:rsidRPr="004439A1">
        <w:rPr>
          <w:rFonts w:asciiTheme="minorHAnsi" w:hAnsiTheme="minorHAnsi" w:cstheme="minorHAnsi"/>
          <w:sz w:val="16"/>
        </w:rPr>
        <w:t xml:space="preserve"> international obligations. Nor is it simply because, </w:t>
      </w:r>
      <w:r w:rsidRPr="004439A1">
        <w:rPr>
          <w:rFonts w:asciiTheme="minorHAnsi" w:hAnsiTheme="minorHAnsi" w:cstheme="minorHAnsi"/>
          <w:highlight w:val="cyan"/>
          <w:u w:val="single"/>
        </w:rPr>
        <w:t>in</w:t>
      </w:r>
      <w:r w:rsidRPr="004439A1">
        <w:rPr>
          <w:rFonts w:asciiTheme="minorHAnsi" w:hAnsiTheme="minorHAnsi" w:cstheme="minorHAnsi"/>
          <w:u w:val="single"/>
        </w:rPr>
        <w:t xml:space="preserve"> an </w:t>
      </w:r>
      <w:r w:rsidRPr="004439A1">
        <w:rPr>
          <w:rFonts w:asciiTheme="minorHAnsi" w:hAnsiTheme="minorHAnsi" w:cstheme="minorHAnsi"/>
          <w:highlight w:val="cyan"/>
          <w:u w:val="single"/>
        </w:rPr>
        <w:t>era of global trade</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tech</w:t>
      </w:r>
      <w:r w:rsidRPr="004439A1">
        <w:rPr>
          <w:rFonts w:asciiTheme="minorHAnsi" w:hAnsiTheme="minorHAnsi" w:cstheme="minorHAnsi"/>
          <w:u w:val="single"/>
        </w:rPr>
        <w:t xml:space="preserve">nological </w:t>
      </w:r>
      <w:r w:rsidRPr="004439A1">
        <w:rPr>
          <w:rFonts w:asciiTheme="minorHAnsi" w:hAnsiTheme="minorHAnsi" w:cstheme="minorHAnsi"/>
          <w:highlight w:val="cyan"/>
          <w:u w:val="single"/>
        </w:rPr>
        <w:t>advances, a state is unable effectively to regulate econ</w:t>
      </w:r>
      <w:r w:rsidRPr="004439A1">
        <w:rPr>
          <w:rFonts w:asciiTheme="minorHAnsi" w:hAnsiTheme="minorHAnsi" w:cstheme="minorHAnsi"/>
          <w:u w:val="single"/>
        </w:rPr>
        <w:t xml:space="preserve">omic </w:t>
      </w:r>
      <w:r w:rsidRPr="004439A1">
        <w:rPr>
          <w:rFonts w:asciiTheme="minorHAnsi" w:hAnsiTheme="minorHAnsi" w:cstheme="minorHAnsi"/>
          <w:highlight w:val="cyan"/>
          <w:u w:val="single"/>
        </w:rPr>
        <w:t>activity on its own</w:t>
      </w:r>
      <w:r w:rsidRPr="004439A1">
        <w:rPr>
          <w:rFonts w:asciiTheme="minorHAnsi" w:hAnsiTheme="minorHAnsi" w:cstheme="minorHAnsi"/>
          <w:sz w:val="16"/>
        </w:rPr>
        <w:t xml:space="preserve">. Rather, the </w:t>
      </w:r>
      <w:r w:rsidRPr="004439A1">
        <w:rPr>
          <w:rFonts w:asciiTheme="minorHAnsi" w:hAnsiTheme="minorHAnsi" w:cstheme="minorHAnsi"/>
          <w:sz w:val="16"/>
          <w:highlight w:val="cyan"/>
        </w:rPr>
        <w:t xml:space="preserve">need </w:t>
      </w:r>
      <w:r w:rsidRPr="004439A1">
        <w:rPr>
          <w:rFonts w:asciiTheme="minorHAnsi" w:hAnsiTheme="minorHAnsi" w:cstheme="minorHAnsi"/>
          <w:highlight w:val="cyan"/>
          <w:u w:val="single"/>
        </w:rPr>
        <w:t xml:space="preserve">for a </w:t>
      </w:r>
      <w:proofErr w:type="gramStart"/>
      <w:r w:rsidRPr="004439A1">
        <w:rPr>
          <w:rFonts w:asciiTheme="minorHAnsi" w:hAnsiTheme="minorHAnsi" w:cstheme="minorHAnsi"/>
          <w:highlight w:val="cyan"/>
          <w:u w:val="single"/>
        </w:rPr>
        <w:t>broader awareness flows</w:t>
      </w:r>
      <w:proofErr w:type="gramEnd"/>
      <w:r w:rsidRPr="004439A1">
        <w:rPr>
          <w:rFonts w:asciiTheme="minorHAnsi" w:hAnsiTheme="minorHAnsi" w:cstheme="minorHAnsi"/>
          <w:u w:val="single"/>
        </w:rPr>
        <w:t xml:space="preserve"> most directly </w:t>
      </w:r>
      <w:r w:rsidRPr="004439A1">
        <w:rPr>
          <w:rFonts w:asciiTheme="minorHAnsi" w:hAnsiTheme="minorHAnsi" w:cstheme="minorHAnsi"/>
          <w:highlight w:val="cyan"/>
          <w:u w:val="single"/>
        </w:rPr>
        <w:t>from the integration of the international and domestic lawmaking</w:t>
      </w:r>
      <w:r w:rsidRPr="004439A1">
        <w:rPr>
          <w:rFonts w:asciiTheme="minorHAnsi" w:hAnsiTheme="minorHAnsi" w:cstheme="minorHAnsi"/>
          <w:u w:val="single"/>
        </w:rPr>
        <w:t xml:space="preserve"> processes</w:t>
      </w:r>
      <w:r w:rsidRPr="004439A1">
        <w:rPr>
          <w:rFonts w:asciiTheme="minorHAnsi" w:hAnsiTheme="minorHAnsi" w:cstheme="minorHAnsi"/>
          <w:sz w:val="16"/>
        </w:rPr>
        <w:t xml:space="preserve">. Consider this historical example. As nations met in Berlin in 1908 to revise the Berne Convention, the United States received an invitation to attend with “full freedom of action.”2 Instead, the Register of Copyrights attended only as an observer.3 The reason might now seem und </w:t>
      </w:r>
      <w:proofErr w:type="spellStart"/>
      <w:r w:rsidRPr="004439A1">
        <w:rPr>
          <w:rFonts w:asciiTheme="minorHAnsi" w:hAnsiTheme="minorHAnsi" w:cstheme="minorHAnsi"/>
          <w:sz w:val="16"/>
        </w:rPr>
        <w:t>uly</w:t>
      </w:r>
      <w:proofErr w:type="spellEnd"/>
      <w:r w:rsidRPr="004439A1">
        <w:rPr>
          <w:rFonts w:asciiTheme="minorHAnsi" w:hAnsiTheme="minorHAnsi" w:cstheme="minorHAnsi"/>
          <w:sz w:val="16"/>
        </w:rPr>
        <w:t xml:space="preserve"> quaint. Thorvald Solberg, the Register of Copyrights explained to the Conference that the United States found it impracticable to send a delegate authorized to commit it to actual adhesion to the Berne Convention since some of the questions to be discussed there were pending before the Congress and premature action at the Convention might embarrass the legislative branch of the Government.4 </w:t>
      </w:r>
      <w:r w:rsidRPr="004439A1">
        <w:rPr>
          <w:rFonts w:asciiTheme="minorHAnsi" w:hAnsiTheme="minorHAnsi" w:cstheme="minorHAnsi"/>
          <w:highlight w:val="cyan"/>
          <w:u w:val="single"/>
        </w:rPr>
        <w:t>Today</w:t>
      </w:r>
      <w:r w:rsidRPr="004439A1">
        <w:rPr>
          <w:rFonts w:asciiTheme="minorHAnsi" w:hAnsiTheme="minorHAnsi" w:cstheme="minorHAnsi"/>
          <w:u w:val="single"/>
        </w:rPr>
        <w:t xml:space="preserve">, in contrast, there is a </w:t>
      </w:r>
      <w:r w:rsidRPr="004439A1">
        <w:rPr>
          <w:rFonts w:asciiTheme="minorHAnsi" w:hAnsiTheme="minorHAnsi" w:cstheme="minorHAnsi"/>
          <w:highlight w:val="cyan"/>
          <w:u w:val="single"/>
        </w:rPr>
        <w:t>conscious blending of domestic and international lawmaking</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International law</w:t>
      </w:r>
      <w:r w:rsidRPr="004439A1">
        <w:rPr>
          <w:rFonts w:asciiTheme="minorHAnsi" w:hAnsiTheme="minorHAnsi" w:cstheme="minorHAnsi"/>
          <w:u w:val="single"/>
        </w:rPr>
        <w:t xml:space="preserve">making </w:t>
      </w:r>
      <w:r w:rsidRPr="004439A1">
        <w:rPr>
          <w:rFonts w:asciiTheme="minorHAnsi" w:hAnsiTheme="minorHAnsi" w:cstheme="minorHAnsi"/>
          <w:highlight w:val="cyan"/>
          <w:u w:val="single"/>
        </w:rPr>
        <w:t>demands</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attention to Washington</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domestic law</w:t>
      </w:r>
      <w:r w:rsidRPr="004439A1">
        <w:rPr>
          <w:rFonts w:asciiTheme="minorHAnsi" w:hAnsiTheme="minorHAnsi" w:cstheme="minorHAnsi"/>
          <w:u w:val="single"/>
        </w:rPr>
        <w:t xml:space="preserve">making </w:t>
      </w:r>
      <w:r w:rsidRPr="004439A1">
        <w:rPr>
          <w:rFonts w:asciiTheme="minorHAnsi" w:hAnsiTheme="minorHAnsi" w:cstheme="minorHAnsi"/>
          <w:highlight w:val="cyan"/>
          <w:u w:val="single"/>
        </w:rPr>
        <w:t>cannot be conducted without regard for</w:t>
      </w:r>
      <w:r w:rsidRPr="004439A1">
        <w:rPr>
          <w:rFonts w:asciiTheme="minorHAnsi" w:hAnsiTheme="minorHAnsi" w:cstheme="minorHAnsi"/>
          <w:u w:val="single"/>
        </w:rPr>
        <w:t xml:space="preserve"> what is going on in </w:t>
      </w:r>
      <w:r w:rsidRPr="004439A1">
        <w:rPr>
          <w:rFonts w:asciiTheme="minorHAnsi" w:hAnsiTheme="minorHAnsi" w:cstheme="minorHAnsi"/>
          <w:highlight w:val="cyan"/>
          <w:u w:val="single"/>
        </w:rPr>
        <w:t>Brussels</w:t>
      </w:r>
      <w:r w:rsidRPr="004439A1">
        <w:rPr>
          <w:rFonts w:asciiTheme="minorHAnsi" w:hAnsiTheme="minorHAnsi" w:cstheme="minorHAnsi"/>
          <w:u w:val="single"/>
        </w:rPr>
        <w:t xml:space="preserve">, Geneva, </w:t>
      </w:r>
      <w:r w:rsidRPr="004439A1">
        <w:rPr>
          <w:rFonts w:asciiTheme="minorHAnsi" w:hAnsiTheme="minorHAnsi" w:cstheme="minorHAnsi"/>
          <w:highlight w:val="cyan"/>
          <w:u w:val="single"/>
        </w:rPr>
        <w:t>Tokyo</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elsewhere</w:t>
      </w:r>
      <w:r w:rsidRPr="004439A1">
        <w:rPr>
          <w:rFonts w:asciiTheme="minorHAnsi" w:hAnsiTheme="minorHAnsi" w:cstheme="minorHAnsi"/>
          <w:sz w:val="16"/>
        </w:rPr>
        <w:t xml:space="preserve">. Indeed, in some areas of intellectual property, we may be moving toward a single lawmaking process that embodies a series of complex relations among national, regional and global institutions and laws. </w:t>
      </w:r>
      <w:r w:rsidRPr="004439A1">
        <w:rPr>
          <w:rFonts w:asciiTheme="minorHAnsi" w:hAnsiTheme="minorHAnsi" w:cstheme="minorHAnsi"/>
          <w:u w:val="single"/>
        </w:rPr>
        <w:t xml:space="preserve">Within the United States, this </w:t>
      </w:r>
      <w:proofErr w:type="spellStart"/>
      <w:r w:rsidRPr="004439A1">
        <w:rPr>
          <w:rFonts w:asciiTheme="minorHAnsi" w:hAnsiTheme="minorHAnsi" w:cstheme="minorHAnsi"/>
          <w:highlight w:val="cyan"/>
          <w:u w:val="single"/>
        </w:rPr>
        <w:t>biplay</w:t>
      </w:r>
      <w:proofErr w:type="spellEnd"/>
      <w:r w:rsidRPr="004439A1">
        <w:rPr>
          <w:rFonts w:asciiTheme="minorHAnsi" w:hAnsiTheme="minorHAnsi" w:cstheme="minorHAnsi"/>
          <w:highlight w:val="cyan"/>
          <w:u w:val="single"/>
        </w:rPr>
        <w:t xml:space="preserve"> between national and international fora</w:t>
      </w:r>
      <w:r w:rsidRPr="004439A1">
        <w:rPr>
          <w:rFonts w:asciiTheme="minorHAnsi" w:hAnsiTheme="minorHAnsi" w:cstheme="minorHAnsi"/>
          <w:u w:val="single"/>
        </w:rPr>
        <w:t xml:space="preserve"> – in particular, between executive branch activity at the international level, and legislative activity in Congress – has been </w:t>
      </w:r>
      <w:r w:rsidRPr="004439A1">
        <w:rPr>
          <w:rFonts w:asciiTheme="minorHAnsi" w:hAnsiTheme="minorHAnsi" w:cstheme="minorHAnsi"/>
          <w:highlight w:val="cyan"/>
          <w:u w:val="single"/>
        </w:rPr>
        <w:t>treated</w:t>
      </w:r>
      <w:r w:rsidRPr="004439A1">
        <w:rPr>
          <w:rFonts w:asciiTheme="minorHAnsi" w:hAnsiTheme="minorHAnsi" w:cstheme="minorHAnsi"/>
          <w:u w:val="single"/>
        </w:rPr>
        <w:t xml:space="preserve"> by some </w:t>
      </w:r>
      <w:r w:rsidRPr="004439A1">
        <w:rPr>
          <w:rFonts w:asciiTheme="minorHAnsi" w:hAnsiTheme="minorHAnsi" w:cstheme="minorHAnsi"/>
          <w:highlight w:val="cyan"/>
          <w:u w:val="single"/>
        </w:rPr>
        <w:t>with</w:t>
      </w:r>
      <w:r w:rsidRPr="004439A1">
        <w:rPr>
          <w:rFonts w:asciiTheme="minorHAnsi" w:hAnsiTheme="minorHAnsi" w:cstheme="minorHAnsi"/>
          <w:u w:val="single"/>
        </w:rPr>
        <w:t xml:space="preserve"> a certain </w:t>
      </w:r>
      <w:r w:rsidRPr="004439A1">
        <w:rPr>
          <w:rFonts w:asciiTheme="minorHAnsi" w:hAnsiTheme="minorHAnsi" w:cstheme="minorHAnsi"/>
          <w:highlight w:val="cyan"/>
          <w:u w:val="single"/>
        </w:rPr>
        <w:t>suspicion</w:t>
      </w:r>
      <w:r w:rsidRPr="004439A1">
        <w:rPr>
          <w:rFonts w:asciiTheme="minorHAnsi" w:hAnsiTheme="minorHAnsi" w:cstheme="minorHAnsi"/>
          <w:u w:val="single"/>
        </w:rPr>
        <w:t xml:space="preserve">.5 This </w:t>
      </w:r>
      <w:r w:rsidRPr="004439A1">
        <w:rPr>
          <w:rFonts w:asciiTheme="minorHAnsi" w:hAnsiTheme="minorHAnsi" w:cstheme="minorHAnsi"/>
          <w:highlight w:val="cyan"/>
          <w:u w:val="single"/>
        </w:rPr>
        <w:t>interaction</w:t>
      </w:r>
      <w:r w:rsidRPr="004439A1">
        <w:rPr>
          <w:rFonts w:asciiTheme="minorHAnsi" w:hAnsiTheme="minorHAnsi" w:cstheme="minorHAnsi"/>
          <w:u w:val="single"/>
        </w:rPr>
        <w:t xml:space="preserve"> is, </w:t>
      </w:r>
      <w:r w:rsidRPr="004439A1">
        <w:rPr>
          <w:rFonts w:asciiTheme="minorHAnsi" w:hAnsiTheme="minorHAnsi" w:cstheme="minorHAnsi"/>
          <w:highlight w:val="cyan"/>
          <w:u w:val="single"/>
        </w:rPr>
        <w:t>however</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essential in</w:t>
      </w:r>
      <w:r w:rsidRPr="004439A1">
        <w:rPr>
          <w:rFonts w:asciiTheme="minorHAnsi" w:hAnsiTheme="minorHAnsi" w:cstheme="minorHAnsi"/>
          <w:u w:val="single"/>
        </w:rPr>
        <w:t xml:space="preserve"> a </w:t>
      </w:r>
      <w:r w:rsidRPr="004439A1">
        <w:rPr>
          <w:rFonts w:asciiTheme="minorHAnsi" w:hAnsiTheme="minorHAnsi" w:cstheme="minorHAnsi"/>
          <w:highlight w:val="cyan"/>
          <w:u w:val="single"/>
        </w:rPr>
        <w:t>global age</w:t>
      </w:r>
      <w:r w:rsidRPr="004439A1">
        <w:rPr>
          <w:rFonts w:asciiTheme="minorHAnsi" w:hAnsiTheme="minorHAnsi" w:cstheme="minorHAnsi"/>
          <w:u w:val="single"/>
        </w:rPr>
        <w:t xml:space="preserve">. </w:t>
      </w:r>
      <w:r w:rsidRPr="004439A1">
        <w:rPr>
          <w:rFonts w:asciiTheme="minorHAnsi" w:hAnsiTheme="minorHAnsi" w:cstheme="minorHAnsi"/>
          <w:sz w:val="16"/>
        </w:rPr>
        <w:t xml:space="preserve">And it should not be disconcerting. The Constitution sets out a process for concluding and ratifying treaties,6 and a separate process for enacting legislation.7 Each mechanism has its own limits. It would be somewhat surprising if each branch of government did not use the leverage with which it is endowed by the constitutional scheme. </w:t>
      </w:r>
      <w:r w:rsidRPr="004439A1">
        <w:rPr>
          <w:rFonts w:asciiTheme="minorHAnsi" w:hAnsiTheme="minorHAnsi" w:cstheme="minorHAnsi"/>
          <w:u w:val="single"/>
        </w:rPr>
        <w:t xml:space="preserve">In any event, this </w:t>
      </w:r>
      <w:r w:rsidRPr="004439A1">
        <w:rPr>
          <w:rFonts w:asciiTheme="minorHAnsi" w:hAnsiTheme="minorHAnsi" w:cstheme="minorHAnsi"/>
          <w:highlight w:val="cyan"/>
          <w:u w:val="single"/>
        </w:rPr>
        <w:t>blending or integration of lawmaking</w:t>
      </w:r>
      <w:r w:rsidRPr="004439A1">
        <w:rPr>
          <w:rFonts w:asciiTheme="minorHAnsi" w:hAnsiTheme="minorHAnsi" w:cstheme="minorHAnsi"/>
          <w:u w:val="single"/>
        </w:rPr>
        <w:t xml:space="preserve"> is a </w:t>
      </w:r>
      <w:r w:rsidRPr="004439A1">
        <w:rPr>
          <w:rFonts w:asciiTheme="minorHAnsi" w:hAnsiTheme="minorHAnsi" w:cstheme="minorHAnsi"/>
          <w:highlight w:val="cyan"/>
          <w:u w:val="single"/>
        </w:rPr>
        <w:t>political reality</w:t>
      </w:r>
      <w:r w:rsidRPr="004439A1">
        <w:rPr>
          <w:rFonts w:asciiTheme="minorHAnsi" w:hAnsiTheme="minorHAnsi" w:cstheme="minorHAnsi"/>
          <w:u w:val="single"/>
        </w:rPr>
        <w:t xml:space="preserve"> of which we </w:t>
      </w:r>
      <w:r w:rsidRPr="004439A1">
        <w:rPr>
          <w:rFonts w:asciiTheme="minorHAnsi" w:hAnsiTheme="minorHAnsi" w:cstheme="minorHAnsi"/>
          <w:highlight w:val="cyan"/>
          <w:u w:val="single"/>
        </w:rPr>
        <w:t>must take account in</w:t>
      </w:r>
      <w:r w:rsidRPr="004439A1">
        <w:rPr>
          <w:rFonts w:asciiTheme="minorHAnsi" w:hAnsiTheme="minorHAnsi" w:cstheme="minorHAnsi"/>
          <w:u w:val="single"/>
        </w:rPr>
        <w:t xml:space="preserve"> our </w:t>
      </w:r>
      <w:r w:rsidRPr="004439A1">
        <w:rPr>
          <w:rFonts w:asciiTheme="minorHAnsi" w:hAnsiTheme="minorHAnsi" w:cstheme="minorHAnsi"/>
          <w:highlight w:val="cyan"/>
          <w:u w:val="single"/>
        </w:rPr>
        <w:t>assessment of how 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w:t>
      </w:r>
      <w:r w:rsidRPr="004439A1">
        <w:rPr>
          <w:rFonts w:asciiTheme="minorHAnsi" w:hAnsiTheme="minorHAnsi" w:cstheme="minorHAnsi"/>
          <w:highlight w:val="cyan"/>
          <w:u w:val="single"/>
        </w:rPr>
        <w:t>law is made</w:t>
      </w:r>
      <w:r w:rsidRPr="004439A1">
        <w:rPr>
          <w:rFonts w:asciiTheme="minorHAnsi" w:hAnsiTheme="minorHAnsi" w:cstheme="minorHAnsi"/>
          <w:sz w:val="16"/>
        </w:rPr>
        <w:t xml:space="preserve">. This Essay addresses the operation of this integrated process in the fields of design and trade dress protection. I will focus on two primary issues, using examples drawn from recent developments in those fields. First, I will discuss the characteristics of what has arguably been the predominant form of international lawmaking in recent years, namely the process of harmonization; </w:t>
      </w:r>
      <w:proofErr w:type="gramStart"/>
      <w:r w:rsidRPr="004439A1">
        <w:rPr>
          <w:rFonts w:asciiTheme="minorHAnsi" w:hAnsiTheme="minorHAnsi" w:cstheme="minorHAnsi"/>
          <w:sz w:val="16"/>
        </w:rPr>
        <w:t>and,</w:t>
      </w:r>
      <w:proofErr w:type="gramEnd"/>
      <w:r w:rsidRPr="004439A1">
        <w:rPr>
          <w:rFonts w:asciiTheme="minorHAnsi" w:hAnsiTheme="minorHAnsi" w:cstheme="minorHAnsi"/>
          <w:sz w:val="16"/>
        </w:rPr>
        <w:t xml:space="preserve"> second, I will identify some current design or trade dress protection issues that may soon be part of this complex lawmaking process.</w:t>
      </w:r>
    </w:p>
    <w:p w14:paraId="71C8AC07" w14:textId="520997C6" w:rsidR="000319A4" w:rsidRPr="004439A1" w:rsidRDefault="000319A4" w:rsidP="000319A4">
      <w:pPr>
        <w:pStyle w:val="Heading2"/>
        <w:rPr>
          <w:rFonts w:asciiTheme="minorHAnsi" w:hAnsiTheme="minorHAnsi" w:cstheme="minorHAnsi"/>
        </w:rPr>
      </w:pPr>
      <w:r w:rsidRPr="004439A1">
        <w:rPr>
          <w:rFonts w:asciiTheme="minorHAnsi" w:hAnsiTheme="minorHAnsi" w:cstheme="minorHAnsi"/>
        </w:rPr>
        <w:t>Solvency</w:t>
      </w:r>
    </w:p>
    <w:p w14:paraId="58BAAA7D" w14:textId="77777777" w:rsidR="00824AC5" w:rsidRPr="004439A1" w:rsidRDefault="00824AC5" w:rsidP="00824AC5">
      <w:pPr>
        <w:pStyle w:val="Heading3"/>
      </w:pPr>
      <w:r>
        <w:t>US key</w:t>
      </w:r>
    </w:p>
    <w:p w14:paraId="0C2B5D79" w14:textId="77777777" w:rsidR="00824AC5" w:rsidRPr="004439A1" w:rsidRDefault="00824AC5" w:rsidP="00824AC5">
      <w:pPr>
        <w:spacing w:before="30" w:line="278" w:lineRule="atLeast"/>
        <w:outlineLvl w:val="3"/>
        <w:rPr>
          <w:rFonts w:asciiTheme="minorHAnsi" w:hAnsiTheme="minorHAnsi" w:cstheme="minorHAnsi"/>
          <w:b/>
          <w:bCs/>
          <w:color w:val="000000"/>
          <w:sz w:val="26"/>
          <w:szCs w:val="26"/>
        </w:rPr>
      </w:pPr>
      <w:r w:rsidRPr="004439A1">
        <w:rPr>
          <w:rFonts w:asciiTheme="minorHAnsi" w:hAnsiTheme="minorHAnsi" w:cstheme="minorHAnsi"/>
          <w:b/>
          <w:bCs/>
          <w:color w:val="000000"/>
          <w:sz w:val="26"/>
          <w:szCs w:val="26"/>
        </w:rPr>
        <w:t xml:space="preserve">The US </w:t>
      </w:r>
      <w:r w:rsidRPr="004439A1">
        <w:rPr>
          <w:rFonts w:asciiTheme="minorHAnsi" w:hAnsiTheme="minorHAnsi" w:cstheme="minorHAnsi"/>
          <w:b/>
          <w:bCs/>
          <w:color w:val="000000"/>
          <w:sz w:val="26"/>
          <w:szCs w:val="26"/>
          <w:u w:val="single"/>
        </w:rPr>
        <w:t>dominates</w:t>
      </w:r>
      <w:r w:rsidRPr="004439A1">
        <w:rPr>
          <w:rFonts w:asciiTheme="minorHAnsi" w:hAnsiTheme="minorHAnsi" w:cstheme="minorHAnsi"/>
          <w:b/>
          <w:bCs/>
          <w:color w:val="000000"/>
          <w:sz w:val="26"/>
          <w:szCs w:val="26"/>
        </w:rPr>
        <w:t xml:space="preserve"> IP internationally and strong IP domestically is key for any international modelling Cite</w:t>
      </w:r>
    </w:p>
    <w:p w14:paraId="76AD992F" w14:textId="77777777" w:rsidR="00824AC5" w:rsidRPr="004439A1" w:rsidRDefault="00824AC5" w:rsidP="00824AC5">
      <w:pPr>
        <w:spacing w:after="120" w:line="235" w:lineRule="atLeast"/>
        <w:rPr>
          <w:rFonts w:asciiTheme="minorHAnsi" w:hAnsiTheme="minorHAnsi" w:cstheme="minorHAnsi"/>
          <w:color w:val="000000"/>
        </w:rPr>
      </w:pPr>
      <w:r w:rsidRPr="004439A1">
        <w:rPr>
          <w:rFonts w:asciiTheme="minorHAnsi" w:hAnsiTheme="minorHAnsi" w:cstheme="minorHAnsi"/>
          <w:color w:val="000000"/>
          <w:sz w:val="26"/>
          <w:szCs w:val="26"/>
        </w:rPr>
        <w:t xml:space="preserve">Steven M. </w:t>
      </w:r>
      <w:r w:rsidRPr="004439A1">
        <w:rPr>
          <w:rFonts w:asciiTheme="minorHAnsi" w:hAnsiTheme="minorHAnsi" w:cstheme="minorHAnsi"/>
          <w:b/>
          <w:bCs/>
          <w:color w:val="000000"/>
          <w:sz w:val="26"/>
          <w:szCs w:val="26"/>
        </w:rPr>
        <w:t>Forte 20</w:t>
      </w:r>
      <w:r w:rsidRPr="004439A1">
        <w:rPr>
          <w:rFonts w:asciiTheme="minorHAnsi" w:hAnsiTheme="minorHAnsi" w:cstheme="minorHAnsi"/>
          <w:color w:val="000000"/>
        </w:rPr>
        <w:t xml:space="preserve">, (Steven is an associate in the Intellectual Property practice group and focuses his practice on intellectual property and technology transaction matters. Steven works closely with his corporate colleagues to conduct due diligence in connection with mergers and acquisitions (M&amp;A), debt and equity financing, and private equity and venture capital matters, with attention to intellectual property, information technology, data privacy and security, and software related issues., Smith &amp; Hopen Patent and Trademark Attorneys, February 2020, The United States leads the world in intellectual property,  </w:t>
      </w:r>
      <w:r w:rsidRPr="004439A1">
        <w:rPr>
          <w:rFonts w:asciiTheme="minorHAnsi" w:hAnsiTheme="minorHAnsi" w:cstheme="minorHAnsi"/>
        </w:rPr>
        <w:t>https://smithhopen.com/2020/02/05/the-united-states-leads-the-world-in-global-intellectual-property-dominance/</w:t>
      </w:r>
      <w:r w:rsidRPr="004439A1">
        <w:rPr>
          <w:rFonts w:asciiTheme="minorHAnsi" w:hAnsiTheme="minorHAnsi" w:cstheme="minorHAnsi"/>
          <w:color w:val="000000"/>
        </w:rPr>
        <w:t>Cogito</w:t>
      </w:r>
    </w:p>
    <w:p w14:paraId="7CDAA30C" w14:textId="77777777" w:rsidR="00824AC5" w:rsidRPr="004439A1" w:rsidRDefault="00824AC5" w:rsidP="00824AC5">
      <w:pPr>
        <w:spacing w:line="235" w:lineRule="atLeast"/>
        <w:rPr>
          <w:rFonts w:asciiTheme="minorHAnsi" w:hAnsiTheme="minorHAnsi" w:cstheme="minorHAnsi"/>
          <w:color w:val="000000"/>
          <w:sz w:val="16"/>
        </w:rPr>
      </w:pPr>
      <w:r w:rsidRPr="004439A1">
        <w:rPr>
          <w:rFonts w:asciiTheme="minorHAnsi" w:hAnsiTheme="minorHAnsi" w:cstheme="minorHAnsi"/>
          <w:sz w:val="16"/>
        </w:rPr>
        <w:t xml:space="preserve">A week ago, Smith &amp; Hopen posted an article highlighting the </w:t>
      </w:r>
      <w:r w:rsidRPr="004439A1">
        <w:rPr>
          <w:rFonts w:asciiTheme="minorHAnsi" w:hAnsiTheme="minorHAnsi" w:cstheme="minorHAnsi"/>
          <w:u w:val="single"/>
        </w:rPr>
        <w:t xml:space="preserve">importance of the </w:t>
      </w:r>
      <w:r w:rsidRPr="004439A1">
        <w:rPr>
          <w:rFonts w:asciiTheme="minorHAnsi" w:hAnsiTheme="minorHAnsi" w:cstheme="minorHAnsi"/>
          <w:highlight w:val="cyan"/>
          <w:u w:val="single"/>
        </w:rPr>
        <w:t>U.S. patent system</w:t>
      </w:r>
      <w:r w:rsidRPr="004439A1">
        <w:rPr>
          <w:rFonts w:asciiTheme="minorHAnsi" w:hAnsiTheme="minorHAnsi" w:cstheme="minorHAnsi"/>
          <w:u w:val="single"/>
        </w:rPr>
        <w:t xml:space="preserve"> to the </w:t>
      </w:r>
      <w:r w:rsidRPr="004439A1">
        <w:rPr>
          <w:rFonts w:asciiTheme="minorHAnsi" w:hAnsiTheme="minorHAnsi" w:cstheme="minorHAnsi"/>
          <w:highlight w:val="cyan"/>
          <w:u w:val="single"/>
        </w:rPr>
        <w:t>prosperity of our economy</w:t>
      </w:r>
      <w:r w:rsidRPr="004439A1">
        <w:rPr>
          <w:rFonts w:asciiTheme="minorHAnsi" w:hAnsiTheme="minorHAnsi" w:cstheme="minorHAnsi"/>
          <w:sz w:val="16"/>
        </w:rPr>
        <w:t xml:space="preserve">. Yesterday, the </w:t>
      </w:r>
      <w:r w:rsidRPr="004439A1">
        <w:rPr>
          <w:rFonts w:asciiTheme="minorHAnsi" w:hAnsiTheme="minorHAnsi" w:cstheme="minorHAnsi"/>
          <w:u w:val="single"/>
        </w:rPr>
        <w:t xml:space="preserve">Global Innovation Policy Center (GIPC) released its 2020 </w:t>
      </w:r>
      <w:r w:rsidRPr="004439A1">
        <w:rPr>
          <w:rFonts w:asciiTheme="minorHAnsi" w:hAnsiTheme="minorHAnsi" w:cstheme="minorHAnsi"/>
          <w:highlight w:val="cyan"/>
          <w:u w:val="single"/>
        </w:rPr>
        <w:t>International IP Index</w:t>
      </w:r>
      <w:r w:rsidRPr="004439A1">
        <w:rPr>
          <w:rFonts w:asciiTheme="minorHAnsi" w:hAnsiTheme="minorHAnsi" w:cstheme="minorHAnsi"/>
          <w:u w:val="single"/>
        </w:rPr>
        <w:t xml:space="preserve">. The report </w:t>
      </w:r>
      <w:r w:rsidRPr="004439A1">
        <w:rPr>
          <w:rFonts w:asciiTheme="minorHAnsi" w:hAnsiTheme="minorHAnsi" w:cstheme="minorHAnsi"/>
          <w:highlight w:val="cyan"/>
          <w:u w:val="single"/>
        </w:rPr>
        <w:t>highlights the continued global dominance of the U.S. 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w:t>
      </w:r>
      <w:r w:rsidRPr="004439A1">
        <w:rPr>
          <w:rFonts w:asciiTheme="minorHAnsi" w:hAnsiTheme="minorHAnsi" w:cstheme="minorHAnsi"/>
          <w:highlight w:val="cyan"/>
          <w:u w:val="single"/>
        </w:rPr>
        <w:t>system</w:t>
      </w:r>
      <w:r w:rsidRPr="004439A1">
        <w:rPr>
          <w:rFonts w:asciiTheme="minorHAnsi" w:hAnsiTheme="minorHAnsi" w:cstheme="minorHAnsi"/>
          <w:u w:val="single"/>
        </w:rPr>
        <w:t xml:space="preserve">, which ranks as the </w:t>
      </w:r>
      <w:r w:rsidRPr="004439A1">
        <w:rPr>
          <w:rFonts w:asciiTheme="minorHAnsi" w:hAnsiTheme="minorHAnsi" w:cstheme="minorHAnsi"/>
          <w:highlight w:val="cyan"/>
          <w:u w:val="single"/>
        </w:rPr>
        <w:t>number one in the world</w:t>
      </w:r>
      <w:r w:rsidRPr="004439A1">
        <w:rPr>
          <w:rFonts w:asciiTheme="minorHAnsi" w:hAnsiTheme="minorHAnsi" w:cstheme="minorHAnsi"/>
          <w:u w:val="single"/>
        </w:rPr>
        <w:t>.</w:t>
      </w:r>
      <w:r w:rsidRPr="004439A1">
        <w:rPr>
          <w:rFonts w:asciiTheme="minorHAnsi" w:hAnsiTheme="minorHAnsi" w:cstheme="minorHAnsi"/>
          <w:sz w:val="16"/>
        </w:rPr>
        <w:t xml:space="preserve"> The IP index also shows that our </w:t>
      </w:r>
      <w:r w:rsidRPr="004439A1">
        <w:rPr>
          <w:rFonts w:asciiTheme="minorHAnsi" w:hAnsiTheme="minorHAnsi" w:cstheme="minorHAnsi"/>
          <w:u w:val="single"/>
        </w:rPr>
        <w:t>patent system is the second strongest in the world</w:t>
      </w:r>
      <w:r w:rsidRPr="004439A1">
        <w:rPr>
          <w:rFonts w:asciiTheme="minorHAnsi" w:hAnsiTheme="minorHAnsi" w:cstheme="minorHAnsi"/>
          <w:sz w:val="16"/>
        </w:rPr>
        <w:t xml:space="preserve">, only behind Singapore. Although Singapore may have a more robust patent infrastructure, its overall size is dwarfed in comparison to the U.S., so the head-to-head comparison is not particularly fair. The </w:t>
      </w:r>
      <w:r w:rsidRPr="004439A1">
        <w:rPr>
          <w:rFonts w:asciiTheme="minorHAnsi" w:hAnsiTheme="minorHAnsi" w:cstheme="minorHAnsi"/>
          <w:u w:val="single"/>
        </w:rPr>
        <w:t xml:space="preserve">U.S. patent system is the </w:t>
      </w:r>
      <w:r w:rsidRPr="004439A1">
        <w:rPr>
          <w:rFonts w:asciiTheme="minorHAnsi" w:hAnsiTheme="minorHAnsi" w:cstheme="minorHAnsi"/>
          <w:highlight w:val="cyan"/>
          <w:u w:val="single"/>
        </w:rPr>
        <w:t>cornerstone of a healthy and prosperous American economy</w:t>
      </w:r>
      <w:r w:rsidRPr="004439A1">
        <w:rPr>
          <w:rFonts w:asciiTheme="minorHAnsi" w:hAnsiTheme="minorHAnsi" w:cstheme="minorHAnsi"/>
          <w:sz w:val="16"/>
        </w:rPr>
        <w:t xml:space="preserve">. The </w:t>
      </w:r>
      <w:r w:rsidRPr="004439A1">
        <w:rPr>
          <w:rFonts w:asciiTheme="minorHAnsi" w:hAnsiTheme="minorHAnsi" w:cstheme="minorHAnsi"/>
          <w:u w:val="single"/>
        </w:rPr>
        <w:t xml:space="preserve">2020 International IP Index </w:t>
      </w:r>
      <w:r w:rsidRPr="004439A1">
        <w:rPr>
          <w:rFonts w:asciiTheme="minorHAnsi" w:hAnsiTheme="minorHAnsi" w:cstheme="minorHAnsi"/>
          <w:highlight w:val="cyan"/>
          <w:u w:val="single"/>
        </w:rPr>
        <w:t>underscores our position as the global intellectual property leader</w:t>
      </w:r>
      <w:r w:rsidRPr="004439A1">
        <w:rPr>
          <w:rFonts w:asciiTheme="minorHAnsi" w:hAnsiTheme="minorHAnsi" w:cstheme="minorHAnsi"/>
          <w:sz w:val="16"/>
        </w:rPr>
        <w:t>. The IP Index also shows that other countries are also investing heavily in bringing their national patent systems up to the standards the U.S. has established. Strong international patent infrastructure is excellent for the American economy and allows American innovators to meaningfully secure and enforce their patent rights abroad.</w:t>
      </w:r>
    </w:p>
    <w:p w14:paraId="5CB0B9F0" w14:textId="77777777" w:rsidR="00F359B9" w:rsidRPr="004439A1" w:rsidRDefault="00F359B9" w:rsidP="00F359B9">
      <w:pPr>
        <w:pStyle w:val="Heading3"/>
        <w:rPr>
          <w:rFonts w:asciiTheme="minorHAnsi" w:hAnsiTheme="minorHAnsi" w:cstheme="minorHAnsi"/>
        </w:rPr>
      </w:pPr>
      <w:r w:rsidRPr="004439A1">
        <w:rPr>
          <w:rFonts w:asciiTheme="minorHAnsi" w:hAnsiTheme="minorHAnsi" w:cstheme="minorHAnsi"/>
        </w:rPr>
        <w:t>WIPO Bad/Can’t Solve</w:t>
      </w:r>
    </w:p>
    <w:p w14:paraId="02DA1205" w14:textId="77777777" w:rsidR="00F359B9" w:rsidRPr="004439A1" w:rsidRDefault="00F359B9" w:rsidP="00F359B9">
      <w:pPr>
        <w:pStyle w:val="Heading4"/>
        <w:rPr>
          <w:rFonts w:asciiTheme="minorHAnsi" w:hAnsiTheme="minorHAnsi" w:cstheme="minorHAnsi"/>
        </w:rPr>
      </w:pPr>
      <w:r w:rsidRPr="004439A1">
        <w:rPr>
          <w:rFonts w:asciiTheme="minorHAnsi" w:hAnsiTheme="minorHAnsi" w:cstheme="minorHAnsi"/>
        </w:rPr>
        <w:t xml:space="preserve">WIPO is </w:t>
      </w:r>
      <w:r w:rsidRPr="004439A1">
        <w:rPr>
          <w:rFonts w:asciiTheme="minorHAnsi" w:hAnsiTheme="minorHAnsi" w:cstheme="minorHAnsi"/>
          <w:u w:val="single"/>
        </w:rPr>
        <w:t>incompetent</w:t>
      </w:r>
      <w:r w:rsidRPr="004439A1">
        <w:rPr>
          <w:rFonts w:asciiTheme="minorHAnsi" w:hAnsiTheme="minorHAnsi" w:cstheme="minorHAnsi"/>
        </w:rPr>
        <w:t xml:space="preserve"> – worse for developing countries, climate change, and for IP.</w:t>
      </w:r>
    </w:p>
    <w:p w14:paraId="17B1A1E2" w14:textId="0496C11B" w:rsidR="00F359B9" w:rsidRPr="004439A1" w:rsidRDefault="00F359B9" w:rsidP="00EE3881">
      <w:pPr>
        <w:rPr>
          <w:rStyle w:val="StyleUnderline"/>
          <w:rFonts w:asciiTheme="minorHAnsi" w:hAnsiTheme="minorHAnsi" w:cstheme="minorHAnsi"/>
          <w:u w:val="none"/>
        </w:rPr>
      </w:pPr>
      <w:r w:rsidRPr="004439A1">
        <w:rPr>
          <w:rStyle w:val="Style13ptBold"/>
          <w:rFonts w:asciiTheme="minorHAnsi" w:hAnsiTheme="minorHAnsi" w:cstheme="minorHAnsi"/>
        </w:rPr>
        <w:t xml:space="preserve">Busch 24 </w:t>
      </w:r>
      <w:r w:rsidRPr="004439A1">
        <w:rPr>
          <w:rStyle w:val="StyleUnderline"/>
          <w:rFonts w:asciiTheme="minorHAnsi" w:hAnsiTheme="minorHAnsi" w:cstheme="minorHAnsi"/>
          <w:u w:val="none"/>
        </w:rPr>
        <w:t xml:space="preserve">[Marc L. Busch is the Karl F. </w:t>
      </w:r>
      <w:proofErr w:type="spellStart"/>
      <w:r w:rsidRPr="004439A1">
        <w:rPr>
          <w:rStyle w:val="StyleUnderline"/>
          <w:rFonts w:asciiTheme="minorHAnsi" w:hAnsiTheme="minorHAnsi" w:cstheme="minorHAnsi"/>
          <w:u w:val="none"/>
        </w:rPr>
        <w:t>Landegger</w:t>
      </w:r>
      <w:proofErr w:type="spellEnd"/>
      <w:r w:rsidRPr="004439A1">
        <w:rPr>
          <w:rStyle w:val="StyleUnderline"/>
          <w:rFonts w:asciiTheme="minorHAnsi" w:hAnsiTheme="minorHAnsi" w:cstheme="minorHAnsi"/>
          <w:u w:val="none"/>
        </w:rPr>
        <w:t xml:space="preserve"> Professor of International Business Diplomacy at</w:t>
      </w:r>
      <w:r w:rsidR="00EE3881" w:rsidRPr="004439A1">
        <w:rPr>
          <w:rStyle w:val="StyleUnderline"/>
          <w:rFonts w:asciiTheme="minorHAnsi" w:hAnsiTheme="minorHAnsi" w:cstheme="minorHAnsi"/>
          <w:u w:val="none"/>
        </w:rPr>
        <w:t xml:space="preserve"> </w:t>
      </w:r>
      <w:r w:rsidRPr="004439A1">
        <w:rPr>
          <w:rStyle w:val="StyleUnderline"/>
          <w:rFonts w:asciiTheme="minorHAnsi" w:hAnsiTheme="minorHAnsi" w:cstheme="minorHAnsi"/>
          <w:u w:val="none"/>
        </w:rPr>
        <w:t>the Edmund A. Walsh School of Foreign Service at Georgetown University; “WIPO is AWOL”; February 2024; Wilson Center; https://www.wilsoncenter.org/article/wipo-awol---LS</w:t>
      </w:r>
    </w:p>
    <w:p w14:paraId="149C092E"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u w:val="single"/>
        </w:rPr>
        <w:t>The World Intellectual Property Organization (</w:t>
      </w:r>
      <w:r w:rsidRPr="004439A1">
        <w:rPr>
          <w:rFonts w:asciiTheme="minorHAnsi" w:hAnsiTheme="minorHAnsi" w:cstheme="minorHAnsi"/>
          <w:highlight w:val="cyan"/>
          <w:u w:val="single"/>
        </w:rPr>
        <w:t>WIPO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is</w:t>
      </w:r>
      <w:r w:rsidRPr="004439A1">
        <w:rPr>
          <w:rFonts w:asciiTheme="minorHAnsi" w:hAnsiTheme="minorHAnsi" w:cstheme="minorHAnsi"/>
          <w:u w:val="single"/>
        </w:rPr>
        <w:t xml:space="preserve"> absent without leave (AWOL).</w:t>
      </w:r>
      <w:r w:rsidRPr="004439A1">
        <w:rPr>
          <w:rFonts w:asciiTheme="minorHAnsi" w:hAnsiTheme="minorHAnsi" w:cstheme="minorHAnsi"/>
          <w:sz w:val="14"/>
        </w:rPr>
        <w:t xml:space="preserve"> The timing couldn’t be worse.</w:t>
      </w:r>
    </w:p>
    <w:p w14:paraId="4118F0C3"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For over 50 years, WIPO has been at the center of intellectual property in the global economy. Its 26 treaties, including the Berne Convention and the Paris Convention, provide content for many of the rights and obligations in the World Trade Organization's (WTO) Agreement on Trade-Related Aspects of Intellectual Property Rights (TRIPS). Many of these treaties also feature prominently in trade agreements throughout the world.</w:t>
      </w:r>
    </w:p>
    <w:p w14:paraId="74D94252"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Yet </w:t>
      </w:r>
      <w:r w:rsidRPr="004439A1">
        <w:rPr>
          <w:rFonts w:asciiTheme="minorHAnsi" w:hAnsiTheme="minorHAnsi" w:cstheme="minorHAnsi"/>
          <w:u w:val="single"/>
        </w:rPr>
        <w:t xml:space="preserve">recently, WIPO has appeared </w:t>
      </w:r>
      <w:r w:rsidRPr="004439A1">
        <w:rPr>
          <w:rFonts w:asciiTheme="minorHAnsi" w:hAnsiTheme="minorHAnsi" w:cstheme="minorHAnsi"/>
          <w:highlight w:val="cyan"/>
          <w:u w:val="single"/>
        </w:rPr>
        <w:t>more interested in critiquing intellectual property</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rather than defending it</w:t>
      </w:r>
      <w:r w:rsidRPr="004439A1">
        <w:rPr>
          <w:rFonts w:asciiTheme="minorHAnsi" w:hAnsiTheme="minorHAnsi" w:cstheme="minorHAnsi"/>
          <w:u w:val="single"/>
        </w:rPr>
        <w:t>. At WTO meetings, and in its reports, WIPO hasn’t raised the slightest concern about the frenzy of intellectual property waivers being proposed</w:t>
      </w:r>
      <w:r w:rsidRPr="004439A1">
        <w:rPr>
          <w:rFonts w:asciiTheme="minorHAnsi" w:hAnsiTheme="minorHAnsi" w:cstheme="minorHAnsi"/>
          <w:sz w:val="14"/>
        </w:rPr>
        <w:t xml:space="preserve">. Starting with the June 2022 “TRIPS waiver,” which made it easier for developing countries to use compulsory licenses (CLs) for COVID vaccines, </w:t>
      </w:r>
      <w:r w:rsidRPr="004439A1">
        <w:rPr>
          <w:rFonts w:asciiTheme="minorHAnsi" w:hAnsiTheme="minorHAnsi" w:cstheme="minorHAnsi"/>
          <w:u w:val="single"/>
        </w:rPr>
        <w:t>WIPO failed to meaningfully question the need for a waiver, and instead focused on providing “technical assistance” to countries interested in “patent-related flexibilities</w:t>
      </w:r>
      <w:r w:rsidRPr="004439A1">
        <w:rPr>
          <w:rFonts w:asciiTheme="minorHAnsi" w:hAnsiTheme="minorHAnsi" w:cstheme="minorHAnsi"/>
          <w:sz w:val="14"/>
        </w:rPr>
        <w:t xml:space="preserve">.” To date, the TRIPS waiver has not been utilized once. </w:t>
      </w:r>
    </w:p>
    <w:p w14:paraId="4DD2377A"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u w:val="single"/>
        </w:rPr>
        <w:t xml:space="preserve">Moreover, </w:t>
      </w:r>
      <w:r w:rsidRPr="004439A1">
        <w:rPr>
          <w:rFonts w:asciiTheme="minorHAnsi" w:hAnsiTheme="minorHAnsi" w:cstheme="minorHAnsi"/>
          <w:highlight w:val="cyan"/>
          <w:u w:val="single"/>
        </w:rPr>
        <w:t>WIPO has been</w:t>
      </w:r>
      <w:r w:rsidRPr="004439A1">
        <w:rPr>
          <w:rFonts w:asciiTheme="minorHAnsi" w:hAnsiTheme="minorHAnsi" w:cstheme="minorHAnsi"/>
          <w:u w:val="single"/>
        </w:rPr>
        <w:t xml:space="preserve"> quiet, if not </w:t>
      </w:r>
      <w:r w:rsidRPr="004439A1">
        <w:rPr>
          <w:rFonts w:asciiTheme="minorHAnsi" w:hAnsiTheme="minorHAnsi" w:cstheme="minorHAnsi"/>
          <w:highlight w:val="cyan"/>
          <w:u w:val="single"/>
        </w:rPr>
        <w:t>complicit</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in</w:t>
      </w:r>
      <w:r w:rsidRPr="004439A1">
        <w:rPr>
          <w:rFonts w:asciiTheme="minorHAnsi" w:hAnsiTheme="minorHAnsi" w:cstheme="minorHAnsi"/>
          <w:u w:val="single"/>
        </w:rPr>
        <w:t xml:space="preserve"> WTO </w:t>
      </w:r>
      <w:r w:rsidRPr="004439A1">
        <w:rPr>
          <w:rFonts w:asciiTheme="minorHAnsi" w:hAnsiTheme="minorHAnsi" w:cstheme="minorHAnsi"/>
          <w:highlight w:val="cyan"/>
          <w:u w:val="single"/>
        </w:rPr>
        <w:t xml:space="preserve">talks about how to </w:t>
      </w:r>
      <w:proofErr w:type="gramStart"/>
      <w:r w:rsidRPr="004439A1">
        <w:rPr>
          <w:rFonts w:asciiTheme="minorHAnsi" w:hAnsiTheme="minorHAnsi" w:cstheme="minorHAnsi"/>
          <w:highlight w:val="cyan"/>
          <w:u w:val="single"/>
        </w:rPr>
        <w:t>side-step</w:t>
      </w:r>
      <w:proofErr w:type="gramEnd"/>
      <w:r w:rsidRPr="004439A1">
        <w:rPr>
          <w:rFonts w:asciiTheme="minorHAnsi" w:hAnsiTheme="minorHAnsi" w:cstheme="minorHAnsi"/>
          <w:highlight w:val="cyan"/>
          <w:u w:val="single"/>
        </w:rPr>
        <w:t xml:space="preserve"> patents to fight climate change</w:t>
      </w:r>
      <w:r w:rsidRPr="004439A1">
        <w:rPr>
          <w:rFonts w:asciiTheme="minorHAnsi" w:hAnsiTheme="minorHAnsi" w:cstheme="minorHAnsi"/>
          <w:u w:val="single"/>
        </w:rPr>
        <w:t>.</w:t>
      </w:r>
      <w:r w:rsidRPr="004439A1">
        <w:rPr>
          <w:rFonts w:asciiTheme="minorHAnsi" w:hAnsiTheme="minorHAnsi" w:cstheme="minorHAnsi"/>
          <w:sz w:val="14"/>
        </w:rPr>
        <w:t xml:space="preserve"> Worse, it has failed to caution against the emerging view that CLs are a legitimate tool of industrial policy more generally.</w:t>
      </w:r>
    </w:p>
    <w:p w14:paraId="14A72E8C"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At meetings of the TRIPS Council in late 2020, for example, </w:t>
      </w:r>
      <w:r w:rsidRPr="004439A1">
        <w:rPr>
          <w:rFonts w:asciiTheme="minorHAnsi" w:hAnsiTheme="minorHAnsi" w:cstheme="minorHAnsi"/>
          <w:u w:val="single"/>
        </w:rPr>
        <w:t>WIPO had a lot to say about the need to protect traditional knowledge and folklore, but little to say about developing countries’ wish list for CLs</w:t>
      </w:r>
      <w:r w:rsidRPr="004439A1">
        <w:rPr>
          <w:rFonts w:asciiTheme="minorHAnsi" w:hAnsiTheme="minorHAnsi" w:cstheme="minorHAnsi"/>
          <w:sz w:val="14"/>
        </w:rPr>
        <w:t>. India argued that non-violation complaints shouldn’t be actionable at the WTO, because this would limit its “regulatory policy space” to pursue “public policy objectives.”’ Nigeria was even more succinct, confessing that CLs “can certainly be beneficial to local manufacturing industries.”</w:t>
      </w:r>
    </w:p>
    <w:p w14:paraId="6CB1618F"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WIPO didn’t respond to either comment. </w:t>
      </w:r>
    </w:p>
    <w:p w14:paraId="6BF8ADB2"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At TRIPS council meetings just before the 12th Ministerial Conference (MC12), WIPO was derelict in its duty to stand up for intellectual property. Chile, for example, openly declared that TRIPS “flexibilities” should be used “as tools for development.” India called for the moratorium on WTO litigation over CLs to be extended till MC13, but Tanzania, speaking on behalf of the African Group, insisted that it should be made permanent. </w:t>
      </w:r>
    </w:p>
    <w:p w14:paraId="3E2C8485"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Dissenting voices were raised at these meetings, but </w:t>
      </w:r>
      <w:proofErr w:type="gramStart"/>
      <w:r w:rsidRPr="004439A1">
        <w:rPr>
          <w:rFonts w:asciiTheme="minorHAnsi" w:hAnsiTheme="minorHAnsi" w:cstheme="minorHAnsi"/>
          <w:sz w:val="14"/>
        </w:rPr>
        <w:t>WIPO’s</w:t>
      </w:r>
      <w:proofErr w:type="gramEnd"/>
      <w:r w:rsidRPr="004439A1">
        <w:rPr>
          <w:rFonts w:asciiTheme="minorHAnsi" w:hAnsiTheme="minorHAnsi" w:cstheme="minorHAnsi"/>
          <w:sz w:val="14"/>
        </w:rPr>
        <w:t xml:space="preserve"> wasn’t one of them. Crickets. </w:t>
      </w:r>
    </w:p>
    <w:p w14:paraId="4CE4A9B9"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sz w:val="14"/>
        </w:rPr>
        <w:t xml:space="preserve">After agreeing to the TRIPS waiver at MC12, the WTO’s attention turned to whether diagnostics and therapeutics should also be included. </w:t>
      </w:r>
      <w:r w:rsidRPr="004439A1">
        <w:rPr>
          <w:rFonts w:asciiTheme="minorHAnsi" w:hAnsiTheme="minorHAnsi" w:cstheme="minorHAnsi"/>
          <w:highlight w:val="cyan"/>
          <w:u w:val="single"/>
        </w:rPr>
        <w:t>WIPO offered no leadership on</w:t>
      </w:r>
      <w:r w:rsidRPr="004439A1">
        <w:rPr>
          <w:rFonts w:asciiTheme="minorHAnsi" w:hAnsiTheme="minorHAnsi" w:cstheme="minorHAnsi"/>
          <w:u w:val="single"/>
        </w:rPr>
        <w:t xml:space="preserve"> this crucial question despite member states’ pleas to help inject evidence and facts into the debate</w:t>
      </w:r>
      <w:r w:rsidRPr="004439A1">
        <w:rPr>
          <w:rFonts w:asciiTheme="minorHAnsi" w:hAnsiTheme="minorHAnsi" w:cstheme="minorHAnsi"/>
          <w:sz w:val="14"/>
        </w:rPr>
        <w:t xml:space="preserve">. Embarrassingly, the vacuum of evidence supporting a TRIPS waiver expansion led the United States Trade Representative to request the US International Trade Commission to </w:t>
      </w:r>
      <w:proofErr w:type="gramStart"/>
      <w:r w:rsidRPr="004439A1">
        <w:rPr>
          <w:rFonts w:asciiTheme="minorHAnsi" w:hAnsiTheme="minorHAnsi" w:cstheme="minorHAnsi"/>
          <w:sz w:val="14"/>
        </w:rPr>
        <w:t>look into</w:t>
      </w:r>
      <w:proofErr w:type="gramEnd"/>
      <w:r w:rsidRPr="004439A1">
        <w:rPr>
          <w:rFonts w:asciiTheme="minorHAnsi" w:hAnsiTheme="minorHAnsi" w:cstheme="minorHAnsi"/>
          <w:sz w:val="14"/>
        </w:rPr>
        <w:t xml:space="preserve"> COVID and intellectual property. WIPO was again nowhere to be found. The range of intellectual property that could be implicated is breathtaking, particularly because there’s no working definition of </w:t>
      </w:r>
      <w:proofErr w:type="gramStart"/>
      <w:r w:rsidRPr="004439A1">
        <w:rPr>
          <w:rFonts w:asciiTheme="minorHAnsi" w:hAnsiTheme="minorHAnsi" w:cstheme="minorHAnsi"/>
          <w:sz w:val="14"/>
        </w:rPr>
        <w:t>a COVID</w:t>
      </w:r>
      <w:proofErr w:type="gramEnd"/>
      <w:r w:rsidRPr="004439A1">
        <w:rPr>
          <w:rFonts w:asciiTheme="minorHAnsi" w:hAnsiTheme="minorHAnsi" w:cstheme="minorHAnsi"/>
          <w:sz w:val="14"/>
        </w:rPr>
        <w:t>-related diagnostic and therapeutic.</w:t>
      </w:r>
    </w:p>
    <w:p w14:paraId="7B4FFC04" w14:textId="77777777" w:rsidR="00F359B9" w:rsidRPr="004439A1" w:rsidRDefault="00F359B9" w:rsidP="00F359B9">
      <w:pPr>
        <w:rPr>
          <w:rFonts w:asciiTheme="minorHAnsi" w:hAnsiTheme="minorHAnsi" w:cstheme="minorHAnsi"/>
          <w:sz w:val="14"/>
        </w:rPr>
      </w:pPr>
      <w:r w:rsidRPr="004439A1">
        <w:rPr>
          <w:rFonts w:asciiTheme="minorHAnsi" w:hAnsiTheme="minorHAnsi" w:cstheme="minorHAnsi"/>
          <w:u w:val="single"/>
        </w:rPr>
        <w:t xml:space="preserve">WIPO has also failed to raise concern about the slippery slope. For years, </w:t>
      </w:r>
      <w:r w:rsidRPr="004439A1">
        <w:rPr>
          <w:rFonts w:asciiTheme="minorHAnsi" w:hAnsiTheme="minorHAnsi" w:cstheme="minorHAnsi"/>
          <w:highlight w:val="cyan"/>
          <w:u w:val="single"/>
        </w:rPr>
        <w:t>developing countries</w:t>
      </w:r>
      <w:r w:rsidRPr="004439A1">
        <w:rPr>
          <w:rFonts w:asciiTheme="minorHAnsi" w:hAnsiTheme="minorHAnsi" w:cstheme="minorHAnsi"/>
          <w:u w:val="single"/>
        </w:rPr>
        <w:t xml:space="preserve"> have argued that the TRIPS waiver should be a template for technology transfer.</w:t>
      </w:r>
      <w:r w:rsidRPr="004439A1">
        <w:rPr>
          <w:rFonts w:asciiTheme="minorHAnsi" w:hAnsiTheme="minorHAnsi" w:cstheme="minorHAnsi"/>
          <w:sz w:val="14"/>
        </w:rPr>
        <w:t xml:space="preserve"> For example, attendees at the UN’s COP27 called for a TRIPS waiver to fight climate change. The African Group has proposed waiving patents to help with green industrialization more generally. Rather than warn that this waiver frenzy would chill innovation, WIPO’s Standing Committee on the Law of Patents has produced over 30 working documents suggesting it’s more interested in how developing countries can work around intellectual property. </w:t>
      </w:r>
    </w:p>
    <w:p w14:paraId="46840F2D" w14:textId="77777777" w:rsidR="00F359B9" w:rsidRPr="004439A1" w:rsidRDefault="00F359B9" w:rsidP="00F359B9">
      <w:pPr>
        <w:rPr>
          <w:rFonts w:asciiTheme="minorHAnsi" w:hAnsiTheme="minorHAnsi" w:cstheme="minorHAnsi"/>
        </w:rPr>
      </w:pPr>
    </w:p>
    <w:p w14:paraId="53471693" w14:textId="77777777" w:rsidR="00F359B9" w:rsidRPr="004439A1" w:rsidRDefault="00F359B9" w:rsidP="00F359B9">
      <w:pPr>
        <w:pStyle w:val="Heading4"/>
        <w:rPr>
          <w:rFonts w:asciiTheme="minorHAnsi" w:hAnsiTheme="minorHAnsi" w:cstheme="minorHAnsi"/>
        </w:rPr>
      </w:pPr>
      <w:r w:rsidRPr="004439A1">
        <w:rPr>
          <w:rFonts w:asciiTheme="minorHAnsi" w:hAnsiTheme="minorHAnsi" w:cstheme="minorHAnsi"/>
        </w:rPr>
        <w:t>WIPO is a biased organization – bad for IP.</w:t>
      </w:r>
    </w:p>
    <w:p w14:paraId="6939EE73" w14:textId="77777777" w:rsidR="00F359B9" w:rsidRPr="004439A1" w:rsidRDefault="00F359B9" w:rsidP="00F359B9">
      <w:pPr>
        <w:rPr>
          <w:rStyle w:val="Style13ptBold"/>
          <w:rFonts w:asciiTheme="minorHAnsi" w:hAnsiTheme="minorHAnsi" w:cstheme="minorHAnsi"/>
        </w:rPr>
      </w:pPr>
      <w:r w:rsidRPr="004439A1">
        <w:rPr>
          <w:rStyle w:val="Style13ptBold"/>
          <w:rFonts w:asciiTheme="minorHAnsi" w:hAnsiTheme="minorHAnsi" w:cstheme="minorHAnsi"/>
        </w:rPr>
        <w:t xml:space="preserve">New 19 </w:t>
      </w:r>
      <w:r w:rsidRPr="004439A1">
        <w:rPr>
          <w:rFonts w:asciiTheme="minorHAnsi" w:hAnsiTheme="minorHAnsi" w:cstheme="minorHAnsi"/>
        </w:rPr>
        <w:t>[William New is a writer and reporter for Info Justice; “WIPO ACCUSED OF BIAS TOWARD COPYRIGHT HOLDERS IN REGIONAL MEETINGS”; July 2019; Info Justice; https://infojustice.org/archives/41270---LS</w:t>
      </w:r>
    </w:p>
    <w:p w14:paraId="6E7DA4F1" w14:textId="77777777" w:rsidR="00F359B9" w:rsidRPr="004439A1" w:rsidRDefault="00F359B9" w:rsidP="00F359B9">
      <w:pPr>
        <w:rPr>
          <w:rFonts w:asciiTheme="minorHAnsi" w:hAnsiTheme="minorHAnsi" w:cstheme="minorHAnsi"/>
          <w:u w:val="single"/>
        </w:rPr>
      </w:pPr>
      <w:r w:rsidRPr="004439A1">
        <w:rPr>
          <w:rFonts w:asciiTheme="minorHAnsi" w:hAnsiTheme="minorHAnsi" w:cstheme="minorHAnsi"/>
          <w:sz w:val="16"/>
        </w:rPr>
        <w:t xml:space="preserve">The </w:t>
      </w:r>
      <w:r w:rsidRPr="004439A1">
        <w:rPr>
          <w:rFonts w:asciiTheme="minorHAnsi" w:hAnsiTheme="minorHAnsi" w:cstheme="minorHAnsi"/>
          <w:highlight w:val="cyan"/>
          <w:u w:val="single"/>
        </w:rPr>
        <w:t>W</w:t>
      </w:r>
      <w:r w:rsidRPr="004439A1">
        <w:rPr>
          <w:rFonts w:asciiTheme="minorHAnsi" w:hAnsiTheme="minorHAnsi" w:cstheme="minorHAnsi"/>
          <w:u w:val="single"/>
        </w:rPr>
        <w:t xml:space="preserve">orld </w:t>
      </w: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w:t>
      </w:r>
      <w:r w:rsidRPr="004439A1">
        <w:rPr>
          <w:rFonts w:asciiTheme="minorHAnsi" w:hAnsiTheme="minorHAnsi" w:cstheme="minorHAnsi"/>
          <w:highlight w:val="cyan"/>
          <w:u w:val="single"/>
        </w:rPr>
        <w:t>O</w:t>
      </w:r>
      <w:r w:rsidRPr="004439A1">
        <w:rPr>
          <w:rFonts w:asciiTheme="minorHAnsi" w:hAnsiTheme="minorHAnsi" w:cstheme="minorHAnsi"/>
          <w:u w:val="single"/>
        </w:rPr>
        <w:t>rganization</w:t>
      </w:r>
      <w:r w:rsidRPr="004439A1">
        <w:rPr>
          <w:rFonts w:asciiTheme="minorHAnsi" w:hAnsiTheme="minorHAnsi" w:cstheme="minorHAnsi"/>
          <w:sz w:val="16"/>
        </w:rPr>
        <w:t xml:space="preserve">, a United Nations agency, </w:t>
      </w:r>
      <w:r w:rsidRPr="004439A1">
        <w:rPr>
          <w:rFonts w:asciiTheme="minorHAnsi" w:hAnsiTheme="minorHAnsi" w:cstheme="minorHAnsi"/>
          <w:highlight w:val="cyan"/>
          <w:u w:val="single"/>
        </w:rPr>
        <w:t>has</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come under fire</w:t>
      </w:r>
      <w:r w:rsidRPr="004439A1">
        <w:rPr>
          <w:rFonts w:asciiTheme="minorHAnsi" w:hAnsiTheme="minorHAnsi" w:cstheme="minorHAnsi"/>
          <w:u w:val="single"/>
        </w:rPr>
        <w:t xml:space="preserve"> from a range of regional and global groups representing key public interest components of the copyright system </w:t>
      </w:r>
      <w:r w:rsidRPr="004439A1">
        <w:rPr>
          <w:rFonts w:asciiTheme="minorHAnsi" w:hAnsiTheme="minorHAnsi" w:cstheme="minorHAnsi"/>
          <w:highlight w:val="cyan"/>
          <w:u w:val="single"/>
        </w:rPr>
        <w:t>for unfairly catering to rights holder</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interests</w:t>
      </w:r>
      <w:r w:rsidRPr="004439A1">
        <w:rPr>
          <w:rFonts w:asciiTheme="minorHAnsi" w:hAnsiTheme="minorHAnsi" w:cstheme="minorHAnsi"/>
          <w:u w:val="single"/>
        </w:rPr>
        <w:t xml:space="preserve"> in an ongoing series of regional meetings, </w:t>
      </w:r>
      <w:r w:rsidRPr="004439A1">
        <w:rPr>
          <w:rFonts w:asciiTheme="minorHAnsi" w:hAnsiTheme="minorHAnsi" w:cstheme="minorHAnsi"/>
          <w:highlight w:val="cyan"/>
          <w:u w:val="single"/>
        </w:rPr>
        <w:t>resulting in sharply biased outcomes</w:t>
      </w:r>
      <w:r w:rsidRPr="004439A1">
        <w:rPr>
          <w:rFonts w:asciiTheme="minorHAnsi" w:hAnsiTheme="minorHAnsi" w:cstheme="minorHAnsi"/>
          <w:u w:val="single"/>
        </w:rPr>
        <w:t xml:space="preserve"> of the meetings.</w:t>
      </w:r>
    </w:p>
    <w:p w14:paraId="652D925B" w14:textId="77777777" w:rsidR="00F359B9" w:rsidRPr="004439A1" w:rsidRDefault="00F359B9" w:rsidP="00F359B9">
      <w:pPr>
        <w:rPr>
          <w:rFonts w:asciiTheme="minorHAnsi" w:hAnsiTheme="minorHAnsi" w:cstheme="minorHAnsi"/>
          <w:sz w:val="16"/>
        </w:rPr>
      </w:pPr>
      <w:r w:rsidRPr="004439A1">
        <w:rPr>
          <w:rFonts w:asciiTheme="minorHAnsi" w:hAnsiTheme="minorHAnsi" w:cstheme="minorHAnsi"/>
          <w:u w:val="single"/>
        </w:rPr>
        <w:t xml:space="preserve">The </w:t>
      </w:r>
      <w:r w:rsidRPr="004439A1">
        <w:rPr>
          <w:rFonts w:asciiTheme="minorHAnsi" w:hAnsiTheme="minorHAnsi" w:cstheme="minorHAnsi"/>
          <w:highlight w:val="cyan"/>
          <w:u w:val="single"/>
        </w:rPr>
        <w:t>groups</w:t>
      </w:r>
      <w:r w:rsidRPr="004439A1">
        <w:rPr>
          <w:rFonts w:asciiTheme="minorHAnsi" w:hAnsiTheme="minorHAnsi" w:cstheme="minorHAnsi"/>
          <w:u w:val="single"/>
        </w:rPr>
        <w:t xml:space="preserve"> say they </w:t>
      </w:r>
      <w:r w:rsidRPr="004439A1">
        <w:rPr>
          <w:rFonts w:asciiTheme="minorHAnsi" w:hAnsiTheme="minorHAnsi" w:cstheme="minorHAnsi"/>
          <w:highlight w:val="cyan"/>
          <w:u w:val="single"/>
        </w:rPr>
        <w:t>were excluded from participating on equal footing</w:t>
      </w:r>
      <w:r w:rsidRPr="004439A1">
        <w:rPr>
          <w:rFonts w:asciiTheme="minorHAnsi" w:hAnsiTheme="minorHAnsi" w:cstheme="minorHAnsi"/>
          <w:u w:val="single"/>
        </w:rPr>
        <w:t xml:space="preserve"> with other stakeholders, giving days of extra time to others to lobby officials from national and regional copyright offices.</w:t>
      </w:r>
      <w:r w:rsidRPr="004439A1">
        <w:rPr>
          <w:rFonts w:asciiTheme="minorHAnsi" w:hAnsiTheme="minorHAnsi" w:cstheme="minorHAnsi"/>
          <w:sz w:val="16"/>
        </w:rPr>
        <w:t xml:space="preserve"> This provides support for the notion that WIPO and the copyright system are pursuing a mission to protect copyright holders, they argue, ignoring other creators, the public interest, and exceptions and limitations.</w:t>
      </w:r>
    </w:p>
    <w:p w14:paraId="2054A0FA" w14:textId="77777777" w:rsidR="00F359B9" w:rsidRPr="004439A1" w:rsidRDefault="00F359B9" w:rsidP="00F359B9">
      <w:pPr>
        <w:rPr>
          <w:rFonts w:asciiTheme="minorHAnsi" w:hAnsiTheme="minorHAnsi" w:cstheme="minorHAnsi"/>
          <w:sz w:val="16"/>
        </w:rPr>
      </w:pPr>
      <w:r w:rsidRPr="004439A1">
        <w:rPr>
          <w:rFonts w:asciiTheme="minorHAnsi" w:hAnsiTheme="minorHAnsi" w:cstheme="minorHAnsi"/>
          <w:sz w:val="16"/>
        </w:rPr>
        <w:t xml:space="preserve">According to sources, </w:t>
      </w:r>
      <w:r w:rsidRPr="004439A1">
        <w:rPr>
          <w:rFonts w:asciiTheme="minorHAnsi" w:hAnsiTheme="minorHAnsi" w:cstheme="minorHAnsi"/>
          <w:highlight w:val="cyan"/>
          <w:u w:val="single"/>
        </w:rPr>
        <w:t>representatives of libraries</w:t>
      </w:r>
      <w:r w:rsidRPr="004439A1">
        <w:rPr>
          <w:rFonts w:asciiTheme="minorHAnsi" w:hAnsiTheme="minorHAnsi" w:cstheme="minorHAnsi"/>
          <w:u w:val="single"/>
        </w:rPr>
        <w:t xml:space="preserve">, educators and other public interest institutions arrived </w:t>
      </w:r>
      <w:proofErr w:type="gramStart"/>
      <w:r w:rsidRPr="004439A1">
        <w:rPr>
          <w:rFonts w:asciiTheme="minorHAnsi" w:hAnsiTheme="minorHAnsi" w:cstheme="minorHAnsi"/>
          <w:u w:val="single"/>
        </w:rPr>
        <w:t>to</w:t>
      </w:r>
      <w:proofErr w:type="gramEnd"/>
      <w:r w:rsidRPr="004439A1">
        <w:rPr>
          <w:rFonts w:asciiTheme="minorHAnsi" w:hAnsiTheme="minorHAnsi" w:cstheme="minorHAnsi"/>
          <w:u w:val="single"/>
        </w:rPr>
        <w:t xml:space="preserve"> a seminar on copyright exceptions only to find that they we </w:t>
      </w:r>
      <w:r w:rsidRPr="004439A1">
        <w:rPr>
          <w:rFonts w:asciiTheme="minorHAnsi" w:hAnsiTheme="minorHAnsi" w:cstheme="minorHAnsi"/>
          <w:highlight w:val="cyan"/>
          <w:u w:val="single"/>
        </w:rPr>
        <w:t>were not included in a</w:t>
      </w:r>
      <w:r w:rsidRPr="004439A1">
        <w:rPr>
          <w:rFonts w:asciiTheme="minorHAnsi" w:hAnsiTheme="minorHAnsi" w:cstheme="minorHAnsi"/>
          <w:u w:val="single"/>
        </w:rPr>
        <w:t xml:space="preserve"> 2-day </w:t>
      </w:r>
      <w:r w:rsidRPr="004439A1">
        <w:rPr>
          <w:rFonts w:asciiTheme="minorHAnsi" w:hAnsiTheme="minorHAnsi" w:cstheme="minorHAnsi"/>
          <w:highlight w:val="cyan"/>
          <w:u w:val="single"/>
        </w:rPr>
        <w:t>pre-meeting</w:t>
      </w:r>
      <w:r w:rsidRPr="004439A1">
        <w:rPr>
          <w:rFonts w:asciiTheme="minorHAnsi" w:hAnsiTheme="minorHAnsi" w:cstheme="minorHAnsi"/>
          <w:u w:val="single"/>
        </w:rPr>
        <w:t xml:space="preserve"> in which publishing industry representatives participated in great numbers.</w:t>
      </w:r>
      <w:r w:rsidRPr="004439A1">
        <w:rPr>
          <w:rFonts w:asciiTheme="minorHAnsi" w:hAnsiTheme="minorHAnsi" w:cstheme="minorHAnsi"/>
          <w:sz w:val="16"/>
        </w:rPr>
        <w:t xml:space="preserve"> They discovered to their chagrin that the pre-meeting resulted in a “Nairobi Declaration” that focused exclusively on increasing rights and licensing options toward addressing what some refer to as a “book famine” in Africa.</w:t>
      </w:r>
    </w:p>
    <w:p w14:paraId="6A01BEE1" w14:textId="77777777" w:rsidR="00F359B9" w:rsidRPr="004439A1" w:rsidRDefault="00F359B9" w:rsidP="00F359B9">
      <w:pPr>
        <w:rPr>
          <w:rFonts w:asciiTheme="minorHAnsi" w:hAnsiTheme="minorHAnsi" w:cstheme="minorHAnsi"/>
        </w:rPr>
      </w:pPr>
    </w:p>
    <w:p w14:paraId="0005FCA2" w14:textId="54BE2A6E" w:rsidR="00B614E8" w:rsidRPr="004439A1" w:rsidRDefault="00B614E8" w:rsidP="00B614E8">
      <w:pPr>
        <w:pStyle w:val="Heading3"/>
        <w:rPr>
          <w:rFonts w:asciiTheme="minorHAnsi" w:hAnsiTheme="minorHAnsi" w:cstheme="minorHAnsi"/>
        </w:rPr>
      </w:pPr>
      <w:r w:rsidRPr="004439A1">
        <w:rPr>
          <w:rFonts w:asciiTheme="minorHAnsi" w:hAnsiTheme="minorHAnsi" w:cstheme="minorHAnsi"/>
        </w:rPr>
        <w:t>Trade Secrets Deficit</w:t>
      </w:r>
    </w:p>
    <w:p w14:paraId="00B97FD0" w14:textId="44482386" w:rsidR="00B614E8" w:rsidRPr="004439A1" w:rsidRDefault="00B614E8" w:rsidP="00B614E8">
      <w:pPr>
        <w:pStyle w:val="Heading4"/>
        <w:rPr>
          <w:rFonts w:asciiTheme="minorHAnsi" w:hAnsiTheme="minorHAnsi" w:cstheme="minorHAnsi"/>
        </w:rPr>
      </w:pPr>
      <w:r w:rsidRPr="004439A1">
        <w:rPr>
          <w:rFonts w:asciiTheme="minorHAnsi" w:hAnsiTheme="minorHAnsi" w:cstheme="minorHAnsi"/>
        </w:rPr>
        <w:t>WIPO includes heavy reliance on trade secrets to protect patents from big-tech firms.</w:t>
      </w:r>
    </w:p>
    <w:p w14:paraId="67690170" w14:textId="77777777" w:rsidR="00B614E8" w:rsidRPr="004439A1" w:rsidRDefault="00B614E8" w:rsidP="00B614E8">
      <w:pPr>
        <w:rPr>
          <w:rFonts w:asciiTheme="minorHAnsi" w:hAnsiTheme="minorHAnsi" w:cstheme="minorHAnsi"/>
        </w:rPr>
      </w:pPr>
      <w:r w:rsidRPr="004439A1">
        <w:rPr>
          <w:rFonts w:asciiTheme="minorHAnsi" w:hAnsiTheme="minorHAnsi" w:cstheme="minorHAnsi"/>
        </w:rPr>
        <w:t xml:space="preserve">Suzanne F. </w:t>
      </w:r>
      <w:r w:rsidRPr="004439A1">
        <w:rPr>
          <w:rStyle w:val="Style13ptBold"/>
          <w:rFonts w:asciiTheme="minorHAnsi" w:hAnsiTheme="minorHAnsi" w:cstheme="minorHAnsi"/>
        </w:rPr>
        <w:t>Greenberg 85</w:t>
      </w:r>
      <w:r w:rsidRPr="004439A1">
        <w:rPr>
          <w:rFonts w:asciiTheme="minorHAnsi" w:hAnsiTheme="minorHAnsi" w:cstheme="minorHAnsi"/>
        </w:rPr>
        <w:t xml:space="preserve"> Suzanne Greenberg has had a career at the forefront of financial innovation, working to design and implement many different types of novel financing and investment strategies. She worked for many years on Wall Street, for international institutions including Deutsche Bank, Goldman Sachs, UBS and Salomon Brothers, Berkeley Journal of International Law, Summer 1985, “The WIPO Model Laws for the Protection of </w:t>
      </w:r>
      <w:proofErr w:type="gramStart"/>
      <w:r w:rsidRPr="004439A1">
        <w:rPr>
          <w:rFonts w:asciiTheme="minorHAnsi" w:hAnsiTheme="minorHAnsi" w:cstheme="minorHAnsi"/>
        </w:rPr>
        <w:t>Unpatented  Know</w:t>
      </w:r>
      <w:proofErr w:type="gramEnd"/>
      <w:r w:rsidRPr="004439A1">
        <w:rPr>
          <w:rFonts w:asciiTheme="minorHAnsi" w:hAnsiTheme="minorHAnsi" w:cstheme="minorHAnsi"/>
        </w:rPr>
        <w:t>-How: A  Comparative  Analysis” https://heinonline.org/HOL/P?h=hein.journals/berkjintlw3&amp;i=58 //JL</w:t>
      </w:r>
    </w:p>
    <w:p w14:paraId="426919FF" w14:textId="77777777" w:rsidR="00B614E8" w:rsidRPr="004439A1" w:rsidRDefault="00B614E8" w:rsidP="00B614E8">
      <w:pPr>
        <w:rPr>
          <w:rStyle w:val="StyleUnderline"/>
          <w:rFonts w:asciiTheme="minorHAnsi" w:hAnsiTheme="minorHAnsi" w:cstheme="minorHAnsi"/>
        </w:rPr>
      </w:pPr>
      <w:r w:rsidRPr="004439A1">
        <w:rPr>
          <w:rFonts w:asciiTheme="minorHAnsi" w:hAnsiTheme="minorHAnsi" w:cstheme="minorHAnsi"/>
        </w:rPr>
        <w:t>In the field of international transactions, national trade secret laws retain even more importance in the protection of unpatented high-technology items, as statutory protection under copyright or trademark laws may not be formally extended</w:t>
      </w:r>
      <w:r w:rsidRPr="004439A1">
        <w:rPr>
          <w:rStyle w:val="StyleUnderline"/>
          <w:rFonts w:asciiTheme="minorHAnsi" w:hAnsiTheme="minorHAnsi" w:cstheme="minorHAnsi"/>
        </w:rPr>
        <w:t xml:space="preserve">." The </w:t>
      </w:r>
      <w:r w:rsidRPr="004439A1">
        <w:rPr>
          <w:rStyle w:val="StyleUnderline"/>
          <w:rFonts w:asciiTheme="minorHAnsi" w:hAnsiTheme="minorHAnsi" w:cstheme="minorHAnsi"/>
          <w:highlight w:val="cyan"/>
        </w:rPr>
        <w:t xml:space="preserve">international reliance on </w:t>
      </w:r>
      <w:r w:rsidRPr="004439A1">
        <w:rPr>
          <w:rStyle w:val="StyleUnderline"/>
          <w:rFonts w:asciiTheme="minorHAnsi" w:hAnsiTheme="minorHAnsi" w:cstheme="minorHAnsi"/>
          <w:b/>
          <w:bCs/>
          <w:highlight w:val="cyan"/>
        </w:rPr>
        <w:t>trade secret protection is clearly</w:t>
      </w:r>
      <w:r w:rsidRPr="004439A1">
        <w:rPr>
          <w:rStyle w:val="StyleUnderline"/>
          <w:rFonts w:asciiTheme="minorHAnsi" w:hAnsiTheme="minorHAnsi" w:cstheme="minorHAnsi"/>
          <w:highlight w:val="cyan"/>
        </w:rPr>
        <w:t xml:space="preserve"> </w:t>
      </w:r>
      <w:r w:rsidRPr="004439A1">
        <w:rPr>
          <w:rStyle w:val="StyleUnderline"/>
          <w:rFonts w:asciiTheme="minorHAnsi" w:hAnsiTheme="minorHAnsi" w:cstheme="minorHAnsi"/>
          <w:b/>
          <w:bCs/>
          <w:highlight w:val="cyan"/>
        </w:rPr>
        <w:t xml:space="preserve">reflected in </w:t>
      </w:r>
      <w:r w:rsidRPr="004439A1">
        <w:rPr>
          <w:rStyle w:val="StyleUnderline"/>
          <w:rFonts w:asciiTheme="minorHAnsi" w:hAnsiTheme="minorHAnsi" w:cstheme="minorHAnsi"/>
          <w:highlight w:val="cyan"/>
        </w:rPr>
        <w:t>the work produced by</w:t>
      </w:r>
      <w:r w:rsidRPr="004439A1">
        <w:rPr>
          <w:rStyle w:val="StyleUnderline"/>
          <w:rFonts w:asciiTheme="minorHAnsi" w:hAnsiTheme="minorHAnsi" w:cstheme="minorHAnsi"/>
        </w:rPr>
        <w:t xml:space="preserve"> the World Intellectual Property Organization (</w:t>
      </w:r>
      <w:r w:rsidRPr="004439A1">
        <w:rPr>
          <w:rStyle w:val="StyleUnderline"/>
          <w:rFonts w:asciiTheme="minorHAnsi" w:hAnsiTheme="minorHAnsi" w:cstheme="minorHAnsi"/>
          <w:b/>
          <w:bCs/>
          <w:highlight w:val="cyan"/>
        </w:rPr>
        <w:t>WIPO</w:t>
      </w:r>
      <w:r w:rsidRPr="004439A1">
        <w:rPr>
          <w:rStyle w:val="StyleUnderline"/>
          <w:rFonts w:asciiTheme="minorHAnsi" w:hAnsiTheme="minorHAnsi" w:cstheme="minorHAnsi"/>
        </w:rPr>
        <w:t>)</w:t>
      </w:r>
      <w:r w:rsidRPr="004439A1">
        <w:rPr>
          <w:rFonts w:asciiTheme="minorHAnsi" w:hAnsiTheme="minorHAnsi" w:cstheme="minorHAnsi"/>
        </w:rPr>
        <w:t xml:space="preserve">, the international organization formed "to promote the protection of intellectual property throughout the world through cooperation among States."' 1 2 For example, the </w:t>
      </w:r>
      <w:r w:rsidRPr="004439A1">
        <w:rPr>
          <w:rStyle w:val="StyleUnderline"/>
          <w:rFonts w:asciiTheme="minorHAnsi" w:hAnsiTheme="minorHAnsi" w:cstheme="minorHAnsi"/>
          <w:highlight w:val="cyan"/>
        </w:rPr>
        <w:t xml:space="preserve">Model Provisions on the Protection of Computer Software, published by </w:t>
      </w:r>
      <w:r w:rsidRPr="004439A1">
        <w:rPr>
          <w:rStyle w:val="StyleUnderline"/>
          <w:rFonts w:asciiTheme="minorHAnsi" w:hAnsiTheme="minorHAnsi" w:cstheme="minorHAnsi"/>
          <w:b/>
          <w:bCs/>
          <w:highlight w:val="cyan"/>
        </w:rPr>
        <w:t>WIPO</w:t>
      </w:r>
      <w:r w:rsidRPr="004439A1">
        <w:rPr>
          <w:rStyle w:val="StyleUnderline"/>
          <w:rFonts w:asciiTheme="minorHAnsi" w:hAnsiTheme="minorHAnsi" w:cstheme="minorHAnsi"/>
        </w:rPr>
        <w:t xml:space="preserve"> in 1978, </w:t>
      </w:r>
      <w:r w:rsidRPr="004439A1">
        <w:rPr>
          <w:rStyle w:val="StyleUnderline"/>
          <w:rFonts w:asciiTheme="minorHAnsi" w:hAnsiTheme="minorHAnsi" w:cstheme="minorHAnsi"/>
          <w:b/>
          <w:bCs/>
        </w:rPr>
        <w:t xml:space="preserve">rely </w:t>
      </w:r>
      <w:r w:rsidRPr="004439A1">
        <w:rPr>
          <w:rStyle w:val="StyleUnderline"/>
          <w:rFonts w:asciiTheme="minorHAnsi" w:hAnsiTheme="minorHAnsi" w:cstheme="minorHAnsi"/>
          <w:b/>
          <w:bCs/>
          <w:highlight w:val="cyan"/>
        </w:rPr>
        <w:t>heavily on trade secret</w:t>
      </w:r>
      <w:r w:rsidRPr="004439A1">
        <w:rPr>
          <w:rStyle w:val="StyleUnderline"/>
          <w:rFonts w:asciiTheme="minorHAnsi" w:hAnsiTheme="minorHAnsi" w:cstheme="minorHAnsi"/>
          <w:highlight w:val="cyan"/>
        </w:rPr>
        <w:t xml:space="preserve"> concepts in defining the rights of software proprietors</w:t>
      </w:r>
      <w:r w:rsidRPr="004439A1">
        <w:rPr>
          <w:rStyle w:val="StyleUnderline"/>
          <w:rFonts w:asciiTheme="minorHAnsi" w:hAnsiTheme="minorHAnsi" w:cstheme="minorHAnsi"/>
        </w:rPr>
        <w:t xml:space="preserve"> and the acts which constitute infringements of these rights.</w:t>
      </w:r>
    </w:p>
    <w:p w14:paraId="7C62E370" w14:textId="77777777" w:rsidR="000C30DC" w:rsidRPr="004439A1" w:rsidRDefault="000C30DC" w:rsidP="00B614E8">
      <w:pPr>
        <w:rPr>
          <w:rStyle w:val="StyleUnderline"/>
          <w:rFonts w:asciiTheme="minorHAnsi" w:hAnsiTheme="minorHAnsi" w:cstheme="minorHAnsi"/>
        </w:rPr>
      </w:pPr>
    </w:p>
    <w:p w14:paraId="55171451" w14:textId="67B523A4" w:rsidR="00B614E8" w:rsidRPr="004439A1" w:rsidRDefault="00B614E8" w:rsidP="00B614E8">
      <w:pPr>
        <w:pStyle w:val="Heading4"/>
        <w:rPr>
          <w:rFonts w:asciiTheme="minorHAnsi" w:hAnsiTheme="minorHAnsi" w:cstheme="minorHAnsi"/>
        </w:rPr>
      </w:pPr>
      <w:r w:rsidRPr="004439A1">
        <w:rPr>
          <w:rFonts w:asciiTheme="minorHAnsi" w:hAnsiTheme="minorHAnsi" w:cstheme="minorHAnsi"/>
        </w:rPr>
        <w:t>Trade secrets could lead to dangerous scenarios such as poisonous chemicals – leads deaths, empirics prove</w:t>
      </w:r>
    </w:p>
    <w:p w14:paraId="7173489B" w14:textId="77777777" w:rsidR="00B614E8" w:rsidRPr="004439A1" w:rsidRDefault="00B614E8" w:rsidP="00B614E8">
      <w:pPr>
        <w:rPr>
          <w:rFonts w:asciiTheme="minorHAnsi" w:hAnsiTheme="minorHAnsi" w:cstheme="minorHAnsi"/>
        </w:rPr>
      </w:pPr>
      <w:r w:rsidRPr="004439A1">
        <w:rPr>
          <w:rFonts w:asciiTheme="minorHAnsi" w:hAnsiTheme="minorHAnsi" w:cstheme="minorHAnsi"/>
        </w:rPr>
        <w:t xml:space="preserve">Julie </w:t>
      </w:r>
      <w:r w:rsidRPr="004439A1">
        <w:rPr>
          <w:rStyle w:val="Style13ptBold"/>
          <w:rFonts w:asciiTheme="minorHAnsi" w:hAnsiTheme="minorHAnsi" w:cstheme="minorHAnsi"/>
        </w:rPr>
        <w:t>Zink 18</w:t>
      </w:r>
      <w:r w:rsidRPr="004439A1">
        <w:rPr>
          <w:rFonts w:asciiTheme="minorHAnsi" w:hAnsiTheme="minorHAnsi" w:cstheme="minorHAnsi"/>
        </w:rPr>
        <w:t xml:space="preserve">, Julie Zink worked seven years of intellectual property litigation work, </w:t>
      </w:r>
      <w:proofErr w:type="spellStart"/>
      <w:r w:rsidRPr="004439A1">
        <w:rPr>
          <w:rFonts w:asciiTheme="minorHAnsi" w:hAnsiTheme="minorHAnsi" w:cstheme="minorHAnsi"/>
        </w:rPr>
        <w:t>Ibecame</w:t>
      </w:r>
      <w:proofErr w:type="spellEnd"/>
      <w:r w:rsidRPr="004439A1">
        <w:rPr>
          <w:rFonts w:asciiTheme="minorHAnsi" w:hAnsiTheme="minorHAnsi" w:cstheme="minorHAnsi"/>
        </w:rPr>
        <w:t xml:space="preserve"> a full-time law professor for over 18 years worked part-time on a local tech company’s patent licensing matters for 8 years, “When Trade Secrecy Goes Too Far: Public Health and Safety Should Trump Corporate Profits”, School of Law at </w:t>
      </w:r>
      <w:proofErr w:type="spellStart"/>
      <w:r w:rsidRPr="004439A1">
        <w:rPr>
          <w:rFonts w:asciiTheme="minorHAnsi" w:hAnsiTheme="minorHAnsi" w:cstheme="minorHAnsi"/>
        </w:rPr>
        <w:t>eCommons</w:t>
      </w:r>
      <w:proofErr w:type="spellEnd"/>
      <w:r w:rsidRPr="004439A1">
        <w:rPr>
          <w:rFonts w:asciiTheme="minorHAnsi" w:hAnsiTheme="minorHAnsi" w:cstheme="minorHAnsi"/>
        </w:rPr>
        <w:t>, Summer 2018, https://ecommons.udayton.edu/cgi/viewcontent.cgi?article=1109&amp;context=law_fac_pub //JL</w:t>
      </w:r>
    </w:p>
    <w:p w14:paraId="6EB552B3" w14:textId="77777777" w:rsidR="00B614E8" w:rsidRPr="004439A1" w:rsidRDefault="00B614E8" w:rsidP="00B614E8">
      <w:pPr>
        <w:rPr>
          <w:rFonts w:asciiTheme="minorHAnsi" w:hAnsiTheme="minorHAnsi" w:cstheme="minorHAnsi"/>
          <w:sz w:val="16"/>
          <w:szCs w:val="16"/>
        </w:rPr>
      </w:pPr>
      <w:r w:rsidRPr="004439A1">
        <w:rPr>
          <w:rFonts w:asciiTheme="minorHAnsi" w:hAnsiTheme="minorHAnsi" w:cstheme="minorHAnsi"/>
          <w:sz w:val="16"/>
          <w:szCs w:val="16"/>
        </w:rPr>
        <w:t>Trade secrecy can cause harm. First</w:t>
      </w:r>
      <w:r w:rsidRPr="004439A1">
        <w:rPr>
          <w:rStyle w:val="Emphasis"/>
          <w:rFonts w:asciiTheme="minorHAnsi" w:hAnsiTheme="minorHAnsi" w:cstheme="minorHAnsi"/>
        </w:rPr>
        <w:t>, trade secrecy does not always promote one of its stated policy goals—innovation.</w:t>
      </w:r>
      <w:r w:rsidRPr="004439A1">
        <w:rPr>
          <w:rFonts w:asciiTheme="minorHAnsi" w:hAnsiTheme="minorHAnsi" w:cstheme="minorHAnsi"/>
          <w:sz w:val="16"/>
          <w:szCs w:val="16"/>
        </w:rPr>
        <w:t xml:space="preserve">42 </w:t>
      </w:r>
      <w:r w:rsidRPr="004439A1">
        <w:rPr>
          <w:rStyle w:val="StyleUnderline"/>
          <w:rFonts w:asciiTheme="minorHAnsi" w:hAnsiTheme="minorHAnsi" w:cstheme="minorHAnsi"/>
        </w:rPr>
        <w:t>Rather, it encourages companies to engage in duplicative investment in research and development.43 It also frustrates the disclosure goals of the patent system when companies opt for trade secrecy rather than patent protection</w:t>
      </w:r>
      <w:r w:rsidRPr="004439A1">
        <w:rPr>
          <w:rFonts w:asciiTheme="minorHAnsi" w:hAnsiTheme="minorHAnsi" w:cstheme="minorHAnsi"/>
          <w:sz w:val="16"/>
          <w:szCs w:val="16"/>
        </w:rPr>
        <w:t xml:space="preserve">. Second, secrecy debilitates judgment.45 If only a select few know the trade secret, then they are the only ones who can make decisions regarding the information at issue. This postpones discovery of errors and effectively shuts out criticism from others who may be able to provide valuable feedback.46 As a result, faulty assumptions about risk may mean that little to no deliberation takes place regarding whether to continue, modify, or cease use of the trade secret.47 Third, </w:t>
      </w:r>
      <w:r w:rsidRPr="004439A1">
        <w:rPr>
          <w:rStyle w:val="StyleUnderline"/>
          <w:rFonts w:asciiTheme="minorHAnsi" w:hAnsiTheme="minorHAnsi" w:cstheme="minorHAnsi"/>
        </w:rPr>
        <w:t>secrecy has the capacity to corrupt and to invite abuse.</w:t>
      </w:r>
      <w:r w:rsidRPr="004439A1">
        <w:rPr>
          <w:rStyle w:val="StyleUnderline"/>
          <w:rFonts w:asciiTheme="minorHAnsi" w:hAnsiTheme="minorHAnsi" w:cstheme="minorHAnsi"/>
          <w:sz w:val="16"/>
          <w:szCs w:val="16"/>
        </w:rPr>
        <w:t>48</w:t>
      </w:r>
      <w:r w:rsidRPr="004439A1">
        <w:rPr>
          <w:rStyle w:val="StyleUnderline"/>
          <w:rFonts w:asciiTheme="minorHAnsi" w:hAnsiTheme="minorHAnsi" w:cstheme="minorHAnsi"/>
        </w:rPr>
        <w:t xml:space="preserve"> Due to others’ lack of knowledge regarding the trade secret, those with knowledge operate in a system free from oversight.</w:t>
      </w:r>
      <w:r w:rsidRPr="004439A1">
        <w:rPr>
          <w:rStyle w:val="StyleUnderline"/>
          <w:rFonts w:asciiTheme="minorHAnsi" w:hAnsiTheme="minorHAnsi" w:cstheme="minorHAnsi"/>
          <w:sz w:val="16"/>
          <w:szCs w:val="16"/>
        </w:rPr>
        <w:t xml:space="preserve">49 </w:t>
      </w:r>
      <w:r w:rsidRPr="004439A1">
        <w:rPr>
          <w:rStyle w:val="StyleUnderline"/>
          <w:rFonts w:asciiTheme="minorHAnsi" w:hAnsiTheme="minorHAnsi" w:cstheme="minorHAnsi"/>
        </w:rPr>
        <w:t>This lack of accountability coupled with the desire for higher profits</w:t>
      </w:r>
      <w:r w:rsidRPr="004439A1">
        <w:rPr>
          <w:rFonts w:asciiTheme="minorHAnsi" w:hAnsiTheme="minorHAnsi" w:cstheme="minorHAnsi"/>
          <w:sz w:val="16"/>
          <w:szCs w:val="16"/>
        </w:rPr>
        <w:t xml:space="preserve"> (for which they are held accountable) results in a loosening of moral constraints.50 When no one is present to hold a mirror up to their faces, they can downplay the consequences of their actions and disregard any negative impacts the trade secret may have on their employees, their consumers, the general public, or the environment. </w:t>
      </w:r>
      <w:r w:rsidRPr="004439A1">
        <w:rPr>
          <w:rStyle w:val="StyleUnderline"/>
          <w:rFonts w:asciiTheme="minorHAnsi" w:hAnsiTheme="minorHAnsi" w:cstheme="minorHAnsi"/>
        </w:rPr>
        <w:t xml:space="preserve">Corporations assert trade secrecy for </w:t>
      </w:r>
      <w:proofErr w:type="gramStart"/>
      <w:r w:rsidRPr="004439A1">
        <w:rPr>
          <w:rStyle w:val="StyleUnderline"/>
          <w:rFonts w:asciiTheme="minorHAnsi" w:hAnsiTheme="minorHAnsi" w:cstheme="minorHAnsi"/>
        </w:rPr>
        <w:t>a number of</w:t>
      </w:r>
      <w:proofErr w:type="gramEnd"/>
      <w:r w:rsidRPr="004439A1">
        <w:rPr>
          <w:rStyle w:val="StyleUnderline"/>
          <w:rFonts w:asciiTheme="minorHAnsi" w:hAnsiTheme="minorHAnsi" w:cstheme="minorHAnsi"/>
        </w:rPr>
        <w:t xml:space="preserve"> reasons</w:t>
      </w:r>
      <w:r w:rsidRPr="004439A1">
        <w:rPr>
          <w:rFonts w:asciiTheme="minorHAnsi" w:hAnsiTheme="minorHAnsi" w:cstheme="minorHAnsi"/>
          <w:sz w:val="16"/>
          <w:szCs w:val="16"/>
        </w:rPr>
        <w:t xml:space="preserve">,51 </w:t>
      </w:r>
      <w:r w:rsidRPr="004439A1">
        <w:rPr>
          <w:rStyle w:val="StyleUnderline"/>
          <w:rFonts w:asciiTheme="minorHAnsi" w:hAnsiTheme="minorHAnsi" w:cstheme="minorHAnsi"/>
        </w:rPr>
        <w:t>some of which are improper. For decades, companies have been introducing new products, such as</w:t>
      </w:r>
      <w:r w:rsidRPr="004439A1">
        <w:rPr>
          <w:rFonts w:asciiTheme="minorHAnsi" w:hAnsiTheme="minorHAnsi" w:cstheme="minorHAnsi"/>
          <w:sz w:val="16"/>
          <w:szCs w:val="16"/>
        </w:rPr>
        <w:t xml:space="preserve"> </w:t>
      </w:r>
      <w:r w:rsidRPr="004439A1">
        <w:rPr>
          <w:rStyle w:val="StyleUnderline"/>
          <w:rFonts w:asciiTheme="minorHAnsi" w:hAnsiTheme="minorHAnsi" w:cstheme="minorHAnsi"/>
        </w:rPr>
        <w:t>cigarettes,</w:t>
      </w:r>
      <w:r w:rsidRPr="004439A1">
        <w:rPr>
          <w:rFonts w:asciiTheme="minorHAnsi" w:hAnsiTheme="minorHAnsi" w:cstheme="minorHAnsi"/>
          <w:sz w:val="16"/>
          <w:szCs w:val="16"/>
        </w:rPr>
        <w:t xml:space="preserve">52 </w:t>
      </w:r>
      <w:r w:rsidRPr="004439A1">
        <w:rPr>
          <w:rStyle w:val="StyleUnderline"/>
          <w:rFonts w:asciiTheme="minorHAnsi" w:hAnsiTheme="minorHAnsi" w:cstheme="minorHAnsi"/>
        </w:rPr>
        <w:t>asbestos fibers</w:t>
      </w:r>
      <w:r w:rsidRPr="004439A1">
        <w:rPr>
          <w:rFonts w:asciiTheme="minorHAnsi" w:hAnsiTheme="minorHAnsi" w:cstheme="minorHAnsi"/>
          <w:sz w:val="16"/>
          <w:szCs w:val="16"/>
        </w:rPr>
        <w:t xml:space="preserve">,53 </w:t>
      </w:r>
      <w:r w:rsidRPr="004439A1">
        <w:rPr>
          <w:rStyle w:val="StyleUnderline"/>
          <w:rFonts w:asciiTheme="minorHAnsi" w:hAnsiTheme="minorHAnsi" w:cstheme="minorHAnsi"/>
        </w:rPr>
        <w:t>pesticides (namely, DBCP),</w:t>
      </w:r>
      <w:r w:rsidRPr="004439A1">
        <w:rPr>
          <w:rFonts w:asciiTheme="minorHAnsi" w:hAnsiTheme="minorHAnsi" w:cstheme="minorHAnsi"/>
          <w:sz w:val="16"/>
          <w:szCs w:val="16"/>
        </w:rPr>
        <w:t xml:space="preserve">54 </w:t>
      </w:r>
      <w:r w:rsidRPr="004439A1">
        <w:rPr>
          <w:rStyle w:val="StyleUnderline"/>
          <w:rFonts w:asciiTheme="minorHAnsi" w:hAnsiTheme="minorHAnsi" w:cstheme="minorHAnsi"/>
        </w:rPr>
        <w:t>and lead paint</w:t>
      </w:r>
      <w:r w:rsidRPr="004439A1">
        <w:rPr>
          <w:rFonts w:asciiTheme="minorHAnsi" w:hAnsiTheme="minorHAnsi" w:cstheme="minorHAnsi"/>
          <w:sz w:val="16"/>
          <w:szCs w:val="16"/>
        </w:rPr>
        <w:t xml:space="preserve">55 </w:t>
      </w:r>
      <w:r w:rsidRPr="004439A1">
        <w:rPr>
          <w:rStyle w:val="StyleUnderline"/>
          <w:rFonts w:asciiTheme="minorHAnsi" w:hAnsiTheme="minorHAnsi" w:cstheme="minorHAnsi"/>
        </w:rPr>
        <w:t>into the market. The public later discovered that these products were dangerous.</w:t>
      </w:r>
      <w:r w:rsidRPr="004439A1">
        <w:rPr>
          <w:rFonts w:asciiTheme="minorHAnsi" w:hAnsiTheme="minorHAnsi" w:cstheme="minorHAnsi"/>
          <w:sz w:val="16"/>
          <w:szCs w:val="16"/>
        </w:rPr>
        <w:t xml:space="preserve"> For decades, </w:t>
      </w:r>
      <w:r w:rsidRPr="004439A1">
        <w:rPr>
          <w:rStyle w:val="StyleUnderline"/>
          <w:rFonts w:asciiTheme="minorHAnsi" w:hAnsiTheme="minorHAnsi" w:cstheme="minorHAnsi"/>
        </w:rPr>
        <w:t>however, companies used trade secrecy to conceal the dangerous aspects of their products.</w:t>
      </w:r>
      <w:r w:rsidRPr="004439A1">
        <w:rPr>
          <w:rFonts w:asciiTheme="minorHAnsi" w:hAnsiTheme="minorHAnsi" w:cstheme="minorHAnsi"/>
          <w:sz w:val="16"/>
          <w:szCs w:val="16"/>
        </w:rPr>
        <w:t>56 The following examples—</w:t>
      </w:r>
      <w:r w:rsidRPr="004439A1">
        <w:rPr>
          <w:rStyle w:val="StyleUnderline"/>
          <w:rFonts w:asciiTheme="minorHAnsi" w:hAnsiTheme="minorHAnsi" w:cstheme="minorHAnsi"/>
        </w:rPr>
        <w:t>perfluorooctanoic acid (PFOA), vinyl chloride, and benzene—merely scratch the surface of companies’ use of trade secrets to hide known health dangers from the public.</w:t>
      </w:r>
      <w:r w:rsidRPr="004439A1">
        <w:rPr>
          <w:rFonts w:asciiTheme="minorHAnsi" w:hAnsiTheme="minorHAnsi" w:cstheme="minorHAnsi"/>
          <w:sz w:val="16"/>
          <w:szCs w:val="16"/>
        </w:rPr>
        <w:t xml:space="preserve">57 In 1951, the chemical company DuPont began purchasing PFOA, a man-made </w:t>
      </w:r>
      <w:proofErr w:type="spellStart"/>
      <w:r w:rsidRPr="004439A1">
        <w:rPr>
          <w:rFonts w:asciiTheme="minorHAnsi" w:hAnsiTheme="minorHAnsi" w:cstheme="minorHAnsi"/>
          <w:sz w:val="16"/>
          <w:szCs w:val="16"/>
        </w:rPr>
        <w:t>biopersistent</w:t>
      </w:r>
      <w:proofErr w:type="spellEnd"/>
      <w:r w:rsidRPr="004439A1">
        <w:rPr>
          <w:rFonts w:asciiTheme="minorHAnsi" w:hAnsiTheme="minorHAnsi" w:cstheme="minorHAnsi"/>
          <w:sz w:val="16"/>
          <w:szCs w:val="16"/>
        </w:rPr>
        <w:t xml:space="preserve"> and </w:t>
      </w:r>
      <w:proofErr w:type="spellStart"/>
      <w:r w:rsidRPr="004439A1">
        <w:rPr>
          <w:rFonts w:asciiTheme="minorHAnsi" w:hAnsiTheme="minorHAnsi" w:cstheme="minorHAnsi"/>
          <w:sz w:val="16"/>
          <w:szCs w:val="16"/>
        </w:rPr>
        <w:t>bioaccumulative</w:t>
      </w:r>
      <w:proofErr w:type="spellEnd"/>
      <w:r w:rsidRPr="004439A1">
        <w:rPr>
          <w:rFonts w:asciiTheme="minorHAnsi" w:hAnsiTheme="minorHAnsi" w:cstheme="minorHAnsi"/>
          <w:sz w:val="16"/>
          <w:szCs w:val="16"/>
        </w:rPr>
        <w:t xml:space="preserve"> chemical, from the 3M Company to aid in its manufacture of Teflon, a nonstick coating applied to skillets and pans.58 </w:t>
      </w:r>
      <w:r w:rsidRPr="004439A1">
        <w:rPr>
          <w:rStyle w:val="StyleUnderline"/>
          <w:rFonts w:asciiTheme="minorHAnsi" w:hAnsiTheme="minorHAnsi" w:cstheme="minorHAnsi"/>
        </w:rPr>
        <w:t>In addition to cookware, PFOA was ultimately used in hundreds of other products, including food containers, clothing, and carpet</w:t>
      </w:r>
      <w:r w:rsidRPr="004439A1">
        <w:rPr>
          <w:rFonts w:asciiTheme="minorHAnsi" w:hAnsiTheme="minorHAnsi" w:cstheme="minorHAnsi"/>
          <w:sz w:val="16"/>
          <w:szCs w:val="16"/>
        </w:rPr>
        <w:t xml:space="preserve">.59 By 1961, through self-funded, secret medical studies, </w:t>
      </w:r>
      <w:r w:rsidRPr="004439A1">
        <w:rPr>
          <w:rStyle w:val="StyleUnderline"/>
          <w:rFonts w:asciiTheme="minorHAnsi" w:hAnsiTheme="minorHAnsi" w:cstheme="minorHAnsi"/>
        </w:rPr>
        <w:t>DuPont became aware that PFOA was dangerous</w:t>
      </w:r>
      <w:r w:rsidRPr="004439A1">
        <w:rPr>
          <w:rFonts w:asciiTheme="minorHAnsi" w:hAnsiTheme="minorHAnsi" w:cstheme="minorHAnsi"/>
          <w:sz w:val="16"/>
          <w:szCs w:val="16"/>
        </w:rPr>
        <w:t xml:space="preserve">,60 </w:t>
      </w:r>
      <w:r w:rsidRPr="004439A1">
        <w:rPr>
          <w:rStyle w:val="StyleUnderline"/>
          <w:rFonts w:asciiTheme="minorHAnsi" w:hAnsiTheme="minorHAnsi" w:cstheme="minorHAnsi"/>
        </w:rPr>
        <w:t>yet the company remained silent</w:t>
      </w:r>
      <w:r w:rsidRPr="004439A1">
        <w:rPr>
          <w:rFonts w:asciiTheme="minorHAnsi" w:hAnsiTheme="minorHAnsi" w:cstheme="minorHAnsi"/>
          <w:sz w:val="16"/>
          <w:szCs w:val="16"/>
        </w:rPr>
        <w:t xml:space="preserve">.61 Meanwhile, </w:t>
      </w:r>
      <w:r w:rsidRPr="004439A1">
        <w:rPr>
          <w:rStyle w:val="StyleUnderline"/>
          <w:rFonts w:asciiTheme="minorHAnsi" w:hAnsiTheme="minorHAnsi" w:cstheme="minorHAnsi"/>
        </w:rPr>
        <w:t>employees regularly contracted “Teflon flu”—exemplified by “fever, nausea, diarrhea, vomiting—after working in one of the PFOA storage tanks</w:t>
      </w:r>
      <w:r w:rsidRPr="004439A1">
        <w:rPr>
          <w:rFonts w:asciiTheme="minorHAnsi" w:hAnsiTheme="minorHAnsi" w:cstheme="minorHAnsi"/>
          <w:sz w:val="16"/>
          <w:szCs w:val="16"/>
        </w:rPr>
        <w:t>.”62 Employees were instructed not to bring their work clothes home anymore.63 3M also reported several concerns to DuPont. In 1978, 3M told DuPont that PFOA had been detected in the blood of workers at a plant that manufactured the chemical.64 In 1981, 3M reported that PFOA caused birth defects in rats.65 Thereafter, DuPont learned that two of its seven pregnant female employees gave birth to children with facial deformities.66 Despite these health concerns and 3M’s recommendations for how to properly dispose of PFOA—through incineration or disposal at chemical waste facilities—</w:t>
      </w:r>
      <w:r w:rsidRPr="004439A1">
        <w:rPr>
          <w:rStyle w:val="StyleUnderline"/>
          <w:rFonts w:asciiTheme="minorHAnsi" w:hAnsiTheme="minorHAnsi" w:cstheme="minorHAnsi"/>
        </w:rPr>
        <w:t>DuPont discharged “hundreds of thousands of pounds of PFOA powder” into the Ohio River and stored “7,100 tons of PFOA-laced sludge” in its facility’s digestion ponds, “open, unlined pits . . . from which the chemical could seep into the ground.”</w:t>
      </w:r>
      <w:r w:rsidRPr="004439A1">
        <w:rPr>
          <w:rFonts w:asciiTheme="minorHAnsi" w:hAnsiTheme="minorHAnsi" w:cstheme="minorHAnsi"/>
          <w:sz w:val="16"/>
          <w:szCs w:val="16"/>
        </w:rPr>
        <w:t xml:space="preserve">67 </w:t>
      </w:r>
      <w:r w:rsidRPr="004439A1">
        <w:rPr>
          <w:rStyle w:val="StyleUnderline"/>
          <w:rFonts w:asciiTheme="minorHAnsi" w:hAnsiTheme="minorHAnsi" w:cstheme="minorHAnsi"/>
        </w:rPr>
        <w:t>As a result, PFOA entered the drinking water supply of over one hundred thousand people.</w:t>
      </w:r>
      <w:r w:rsidRPr="004439A1">
        <w:rPr>
          <w:rFonts w:asciiTheme="minorHAnsi" w:hAnsiTheme="minorHAnsi" w:cstheme="minorHAnsi"/>
          <w:sz w:val="16"/>
          <w:szCs w:val="16"/>
        </w:rPr>
        <w:t xml:space="preserve">68 By 1984, DuPont knew that drinking water across the Ohio River was contaminated.69 However, the </w:t>
      </w:r>
      <w:r w:rsidRPr="004439A1">
        <w:rPr>
          <w:rStyle w:val="Emphasis"/>
          <w:rFonts w:asciiTheme="minorHAnsi" w:hAnsiTheme="minorHAnsi" w:cstheme="minorHAnsi"/>
        </w:rPr>
        <w:t>health risks were outweighed by the monetary rewards.</w:t>
      </w:r>
      <w:r w:rsidRPr="004439A1">
        <w:rPr>
          <w:rFonts w:asciiTheme="minorHAnsi" w:hAnsiTheme="minorHAnsi" w:cstheme="minorHAnsi"/>
          <w:sz w:val="16"/>
          <w:szCs w:val="16"/>
        </w:rPr>
        <w:t xml:space="preserve"> An internal document dated later in 1984 stated that while the “[l]egal and medical [departments] will likely take the position of total elimination,” the company executives concluded that cutting pollution was “not ‘economically attractive.’”70 Therefore, rather than reducing its use of PFOA, DuPont increased production.71 It also continued to keep the dangers related to PFOA exposure secret.72 Additional studies echoed earlier warnings, yet </w:t>
      </w:r>
      <w:r w:rsidRPr="004439A1">
        <w:rPr>
          <w:rStyle w:val="StyleUnderline"/>
          <w:rFonts w:asciiTheme="minorHAnsi" w:hAnsiTheme="minorHAnsi" w:cstheme="minorHAnsi"/>
        </w:rPr>
        <w:t>DuPont continued to put its profit before public welfare. In 1990, a study showed that 3M employees with long-term exposure to PFOA had higher rates of death from prostate cancer than employees who were not exposed.</w:t>
      </w:r>
      <w:r w:rsidRPr="004439A1">
        <w:rPr>
          <w:rFonts w:asciiTheme="minorHAnsi" w:hAnsiTheme="minorHAnsi" w:cstheme="minorHAnsi"/>
          <w:sz w:val="16"/>
          <w:szCs w:val="16"/>
        </w:rPr>
        <w:t xml:space="preserve"> 73 Internal </w:t>
      </w:r>
      <w:proofErr w:type="gramStart"/>
      <w:r w:rsidRPr="004439A1">
        <w:rPr>
          <w:rFonts w:asciiTheme="minorHAnsi" w:hAnsiTheme="minorHAnsi" w:cstheme="minorHAnsi"/>
          <w:sz w:val="16"/>
          <w:szCs w:val="16"/>
        </w:rPr>
        <w:t>documentation</w:t>
      </w:r>
      <w:proofErr w:type="gramEnd"/>
      <w:r w:rsidRPr="004439A1">
        <w:rPr>
          <w:rFonts w:asciiTheme="minorHAnsi" w:hAnsiTheme="minorHAnsi" w:cstheme="minorHAnsi"/>
          <w:sz w:val="16"/>
          <w:szCs w:val="16"/>
        </w:rPr>
        <w:t xml:space="preserve"> indicated that “DuPont understood that PFOA caused cancerous testicular, pancreatic and liver tumors in lab animals.”74 Rather than developing a less toxic or less risky alternative, </w:t>
      </w:r>
      <w:r w:rsidRPr="004439A1">
        <w:rPr>
          <w:rStyle w:val="StyleUnderline"/>
          <w:rFonts w:asciiTheme="minorHAnsi" w:hAnsiTheme="minorHAnsi" w:cstheme="minorHAnsi"/>
        </w:rPr>
        <w:t>DuPont decided to continue using PFOA.</w:t>
      </w:r>
      <w:r w:rsidRPr="004439A1">
        <w:rPr>
          <w:rStyle w:val="StyleUnderline"/>
          <w:rFonts w:asciiTheme="minorHAnsi" w:hAnsiTheme="minorHAnsi" w:cstheme="minorHAnsi"/>
          <w:sz w:val="16"/>
          <w:szCs w:val="16"/>
        </w:rPr>
        <w:t>75</w:t>
      </w:r>
      <w:r w:rsidRPr="004439A1">
        <w:rPr>
          <w:rStyle w:val="StyleUnderline"/>
          <w:rFonts w:asciiTheme="minorHAnsi" w:hAnsiTheme="minorHAnsi" w:cstheme="minorHAnsi"/>
        </w:rPr>
        <w:t xml:space="preserve"> As the New York Times noted, “[t]he risk was too great” given that PFOA products were “worth $1 billion in annual profit.”</w:t>
      </w:r>
      <w:r w:rsidRPr="004439A1">
        <w:rPr>
          <w:rFonts w:asciiTheme="minorHAnsi" w:hAnsiTheme="minorHAnsi" w:cstheme="minorHAnsi"/>
          <w:sz w:val="16"/>
          <w:szCs w:val="16"/>
        </w:rPr>
        <w:t xml:space="preserve"> </w:t>
      </w:r>
    </w:p>
    <w:p w14:paraId="2D6BD30A" w14:textId="77777777" w:rsidR="00C62056" w:rsidRPr="004439A1" w:rsidRDefault="00C62056" w:rsidP="00C62056">
      <w:pPr>
        <w:pStyle w:val="Heading3"/>
        <w:rPr>
          <w:rFonts w:asciiTheme="minorHAnsi" w:hAnsiTheme="minorHAnsi" w:cstheme="minorHAnsi"/>
        </w:rPr>
      </w:pPr>
      <w:r w:rsidRPr="004439A1">
        <w:rPr>
          <w:rFonts w:asciiTheme="minorHAnsi" w:hAnsiTheme="minorHAnsi" w:cstheme="minorHAnsi"/>
        </w:rPr>
        <w:t>Domestic First Deficit</w:t>
      </w:r>
    </w:p>
    <w:p w14:paraId="1C8BE2BA" w14:textId="77777777" w:rsidR="00C62056" w:rsidRPr="004439A1" w:rsidRDefault="00C62056" w:rsidP="00C62056">
      <w:pPr>
        <w:pStyle w:val="Heading4"/>
        <w:shd w:val="clear" w:color="auto" w:fill="FFFFFF"/>
        <w:spacing w:line="278" w:lineRule="atLeast"/>
        <w:rPr>
          <w:rFonts w:asciiTheme="minorHAnsi" w:hAnsiTheme="minorHAnsi" w:cstheme="minorHAnsi"/>
          <w:color w:val="222222"/>
          <w:szCs w:val="26"/>
        </w:rPr>
      </w:pPr>
      <w:r w:rsidRPr="004439A1">
        <w:rPr>
          <w:rFonts w:asciiTheme="minorHAnsi" w:hAnsiTheme="minorHAnsi" w:cstheme="minorHAnsi"/>
          <w:color w:val="222222"/>
          <w:szCs w:val="26"/>
        </w:rPr>
        <w:t xml:space="preserve">Domestic issues </w:t>
      </w:r>
      <w:proofErr w:type="gramStart"/>
      <w:r w:rsidRPr="004439A1">
        <w:rPr>
          <w:rFonts w:asciiTheme="minorHAnsi" w:hAnsiTheme="minorHAnsi" w:cstheme="minorHAnsi"/>
          <w:color w:val="222222"/>
          <w:szCs w:val="26"/>
        </w:rPr>
        <w:t>have to</w:t>
      </w:r>
      <w:proofErr w:type="gramEnd"/>
      <w:r w:rsidRPr="004439A1">
        <w:rPr>
          <w:rFonts w:asciiTheme="minorHAnsi" w:hAnsiTheme="minorHAnsi" w:cstheme="minorHAnsi"/>
          <w:color w:val="222222"/>
          <w:szCs w:val="26"/>
        </w:rPr>
        <w:t xml:space="preserve"> be fixed first before global leadership.</w:t>
      </w:r>
    </w:p>
    <w:p w14:paraId="3D85C6F9" w14:textId="77777777" w:rsidR="00C62056" w:rsidRPr="004439A1" w:rsidRDefault="00C62056" w:rsidP="00C62056">
      <w:pPr>
        <w:shd w:val="clear" w:color="auto" w:fill="FFFFFF"/>
        <w:spacing w:line="235" w:lineRule="atLeast"/>
        <w:rPr>
          <w:rFonts w:asciiTheme="minorHAnsi" w:hAnsiTheme="minorHAnsi" w:cstheme="minorHAnsi"/>
          <w:color w:val="222222"/>
        </w:rPr>
      </w:pPr>
      <w:r w:rsidRPr="004439A1">
        <w:rPr>
          <w:rStyle w:val="Style13ptBold"/>
          <w:rFonts w:asciiTheme="minorHAnsi" w:hAnsiTheme="minorHAnsi" w:cstheme="minorHAnsi"/>
        </w:rPr>
        <w:t>Ezell and Cory 19</w:t>
      </w:r>
      <w:r w:rsidRPr="004439A1">
        <w:rPr>
          <w:rFonts w:asciiTheme="minorHAnsi" w:hAnsiTheme="minorHAnsi" w:cstheme="minorHAnsi"/>
          <w:b/>
          <w:bCs/>
          <w:color w:val="222222"/>
          <w:sz w:val="26"/>
          <w:szCs w:val="26"/>
        </w:rPr>
        <w:t> </w:t>
      </w:r>
      <w:r w:rsidRPr="004439A1">
        <w:rPr>
          <w:rFonts w:asciiTheme="minorHAnsi" w:hAnsiTheme="minorHAnsi" w:cstheme="minorHAnsi"/>
          <w:color w:val="222222"/>
        </w:rPr>
        <w:t>[Stephen Ezell is vice president for global innovation policy at the Information Technology and Innovation Foundation (ITIF). Nigel Cory is an associate director covering trade policy at the Information Technology and Innovation Foundation; “The Way Forward for Intellectual Property Internationally”; April 2019; ITIF; </w:t>
      </w:r>
      <w:hyperlink r:id="rId51" w:tgtFrame="_blank" w:history="1">
        <w:r w:rsidRPr="004439A1">
          <w:rPr>
            <w:rStyle w:val="Hyperlink"/>
            <w:rFonts w:asciiTheme="minorHAnsi" w:hAnsiTheme="minorHAnsi" w:cstheme="minorHAnsi"/>
          </w:rPr>
          <w:t>https://itif.org/publications/2019/04/25/way-forward-intellectual-property-internationally/</w:t>
        </w:r>
      </w:hyperlink>
      <w:r w:rsidRPr="004439A1">
        <w:rPr>
          <w:rFonts w:asciiTheme="minorHAnsi" w:hAnsiTheme="minorHAnsi" w:cstheme="minorHAnsi"/>
          <w:color w:val="222222"/>
        </w:rPr>
        <w:t>---LS</w:t>
      </w:r>
    </w:p>
    <w:p w14:paraId="502F0A49" w14:textId="77777777" w:rsidR="00C62056" w:rsidRPr="004439A1" w:rsidRDefault="00C62056" w:rsidP="00C62056">
      <w:pPr>
        <w:shd w:val="clear" w:color="auto" w:fill="FFFFFF"/>
        <w:spacing w:line="235" w:lineRule="atLeast"/>
        <w:rPr>
          <w:rFonts w:asciiTheme="minorHAnsi" w:hAnsiTheme="minorHAnsi" w:cstheme="minorHAnsi"/>
          <w:color w:val="222222"/>
          <w:sz w:val="16"/>
        </w:rPr>
      </w:pPr>
      <w:r w:rsidRPr="004439A1">
        <w:rPr>
          <w:rFonts w:asciiTheme="minorHAnsi" w:hAnsiTheme="minorHAnsi" w:cstheme="minorHAnsi"/>
          <w:color w:val="222222"/>
          <w:sz w:val="16"/>
        </w:rPr>
        <w:t>The starting point for maximizing global knowledge production and innovation is </w:t>
      </w:r>
      <w:r w:rsidRPr="004439A1">
        <w:rPr>
          <w:rFonts w:asciiTheme="minorHAnsi" w:hAnsiTheme="minorHAnsi" w:cstheme="minorHAnsi"/>
          <w:color w:val="222222"/>
          <w:u w:val="single"/>
          <w:shd w:val="clear" w:color="auto" w:fill="00FFFF"/>
        </w:rPr>
        <w:t>countries doing the right thing at home</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in terms of implementing the right policies</w:t>
      </w:r>
      <w:r w:rsidRPr="004439A1">
        <w:rPr>
          <w:rFonts w:asciiTheme="minorHAnsi" w:hAnsiTheme="minorHAnsi" w:cstheme="minorHAnsi"/>
          <w:color w:val="222222"/>
          <w:u w:val="single"/>
        </w:rPr>
        <w:t> in ways </w:t>
      </w:r>
      <w:r w:rsidRPr="004439A1">
        <w:rPr>
          <w:rFonts w:asciiTheme="minorHAnsi" w:hAnsiTheme="minorHAnsi" w:cstheme="minorHAnsi"/>
          <w:color w:val="222222"/>
          <w:u w:val="single"/>
          <w:shd w:val="clear" w:color="auto" w:fill="00FFFF"/>
        </w:rPr>
        <w:t>that maximize their innovation</w:t>
      </w:r>
      <w:r w:rsidRPr="004439A1">
        <w:rPr>
          <w:rFonts w:asciiTheme="minorHAnsi" w:hAnsiTheme="minorHAnsi" w:cstheme="minorHAnsi"/>
          <w:color w:val="222222"/>
          <w:u w:val="single"/>
        </w:rPr>
        <w:t> capacity, but without distorting global trade</w:t>
      </w:r>
      <w:r w:rsidRPr="004439A1">
        <w:rPr>
          <w:rFonts w:asciiTheme="minorHAnsi" w:hAnsiTheme="minorHAnsi" w:cstheme="minorHAnsi"/>
          <w:color w:val="222222"/>
          <w:sz w:val="16"/>
        </w:rPr>
        <w:t>. Countries, regions, and cities around the world are increasingly focusing on what they can do to improve their ability to support innovation, while benchmarking their performance against global competitors on various innovation indices, as they consider reforms that would improve their ranking and overall performance.[156] </w:t>
      </w:r>
      <w:r w:rsidRPr="004439A1">
        <w:rPr>
          <w:rFonts w:asciiTheme="minorHAnsi" w:hAnsiTheme="minorHAnsi" w:cstheme="minorHAnsi"/>
          <w:color w:val="222222"/>
          <w:u w:val="single"/>
          <w:shd w:val="clear" w:color="auto" w:fill="00FFFF"/>
        </w:rPr>
        <w:t>How countries</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individually</w:t>
      </w:r>
      <w:r w:rsidRPr="004439A1">
        <w:rPr>
          <w:rFonts w:asciiTheme="minorHAnsi" w:hAnsiTheme="minorHAnsi" w:cstheme="minorHAnsi"/>
          <w:color w:val="222222"/>
          <w:u w:val="single"/>
        </w:rPr>
        <w:t> and collectively </w:t>
      </w:r>
      <w:r w:rsidRPr="004439A1">
        <w:rPr>
          <w:rFonts w:asciiTheme="minorHAnsi" w:hAnsiTheme="minorHAnsi" w:cstheme="minorHAnsi"/>
          <w:color w:val="222222"/>
          <w:u w:val="single"/>
          <w:shd w:val="clear" w:color="auto" w:fill="00FFFF"/>
        </w:rPr>
        <w:t>determine policies</w:t>
      </w:r>
      <w:r w:rsidRPr="004439A1">
        <w:rPr>
          <w:rFonts w:asciiTheme="minorHAnsi" w:hAnsiTheme="minorHAnsi" w:cstheme="minorHAnsi"/>
          <w:color w:val="222222"/>
          <w:u w:val="single"/>
        </w:rPr>
        <w:t> that relate to innovation will </w:t>
      </w:r>
      <w:r w:rsidRPr="004439A1">
        <w:rPr>
          <w:rFonts w:asciiTheme="minorHAnsi" w:hAnsiTheme="minorHAnsi" w:cstheme="minorHAnsi"/>
          <w:color w:val="222222"/>
          <w:u w:val="single"/>
          <w:shd w:val="clear" w:color="auto" w:fill="00FFFF"/>
        </w:rPr>
        <w:t>determine how they contribute to or detract from global innovation</w:t>
      </w:r>
      <w:r w:rsidRPr="004439A1">
        <w:rPr>
          <w:rFonts w:asciiTheme="minorHAnsi" w:hAnsiTheme="minorHAnsi" w:cstheme="minorHAnsi"/>
          <w:color w:val="222222"/>
          <w:u w:val="single"/>
        </w:rPr>
        <w:t>, and what this implies in terms of progress toward developing solutions to global challenges.</w:t>
      </w:r>
      <w:r w:rsidRPr="004439A1">
        <w:rPr>
          <w:rFonts w:asciiTheme="minorHAnsi" w:hAnsiTheme="minorHAnsi" w:cstheme="minorHAnsi"/>
          <w:color w:val="222222"/>
          <w:sz w:val="16"/>
        </w:rPr>
        <w:t>[157] With innovation truly the most important “good” for the future of the global economy and society, policymakers cannot take it for granted.</w:t>
      </w:r>
    </w:p>
    <w:p w14:paraId="37AA6577" w14:textId="77777777" w:rsidR="00C62056" w:rsidRPr="004439A1" w:rsidRDefault="00C62056" w:rsidP="00C62056">
      <w:pPr>
        <w:shd w:val="clear" w:color="auto" w:fill="FFFFFF"/>
        <w:spacing w:line="235" w:lineRule="atLeast"/>
        <w:rPr>
          <w:rFonts w:asciiTheme="minorHAnsi" w:hAnsiTheme="minorHAnsi" w:cstheme="minorHAnsi"/>
          <w:color w:val="222222"/>
          <w:sz w:val="16"/>
        </w:rPr>
      </w:pPr>
    </w:p>
    <w:p w14:paraId="1F208DB5" w14:textId="70B8CD92" w:rsidR="00AB7866" w:rsidRDefault="00272915" w:rsidP="00824AC5">
      <w:pPr>
        <w:pStyle w:val="Heading2"/>
      </w:pPr>
      <w:r w:rsidRPr="004439A1">
        <w:t>AT: Developing Countries</w:t>
      </w:r>
    </w:p>
    <w:p w14:paraId="251DBE7A" w14:textId="5EED5CBC" w:rsidR="00824AC5" w:rsidRPr="00824AC5" w:rsidRDefault="00824AC5" w:rsidP="00824AC5">
      <w:pPr>
        <w:pStyle w:val="Heading3"/>
      </w:pPr>
      <w:r>
        <w:t>Modeling Turn</w:t>
      </w:r>
    </w:p>
    <w:p w14:paraId="264064AB" w14:textId="77777777" w:rsidR="00272915" w:rsidRPr="004439A1" w:rsidRDefault="00272915" w:rsidP="00272915">
      <w:pPr>
        <w:pStyle w:val="Heading4"/>
        <w:rPr>
          <w:rFonts w:asciiTheme="minorHAnsi" w:hAnsiTheme="minorHAnsi" w:cstheme="minorHAnsi"/>
        </w:rPr>
      </w:pPr>
      <w:r w:rsidRPr="004439A1">
        <w:rPr>
          <w:rFonts w:asciiTheme="minorHAnsi" w:hAnsiTheme="minorHAnsi" w:cstheme="minorHAnsi"/>
        </w:rPr>
        <w:t xml:space="preserve">Modeling and increased IP is </w:t>
      </w:r>
      <w:r w:rsidRPr="004439A1">
        <w:rPr>
          <w:rFonts w:asciiTheme="minorHAnsi" w:hAnsiTheme="minorHAnsi" w:cstheme="minorHAnsi"/>
          <w:u w:val="single"/>
        </w:rPr>
        <w:t>inherently</w:t>
      </w:r>
      <w:r w:rsidRPr="004439A1">
        <w:rPr>
          <w:rFonts w:asciiTheme="minorHAnsi" w:hAnsiTheme="minorHAnsi" w:cstheme="minorHAnsi"/>
        </w:rPr>
        <w:t xml:space="preserve"> bad for developing countries – they need to develop their own system.</w:t>
      </w:r>
    </w:p>
    <w:p w14:paraId="0F62CA4B" w14:textId="77777777" w:rsidR="00272915" w:rsidRPr="004439A1" w:rsidRDefault="00272915" w:rsidP="00272915">
      <w:pPr>
        <w:rPr>
          <w:rStyle w:val="Style13ptBold"/>
          <w:rFonts w:asciiTheme="minorHAnsi" w:hAnsiTheme="minorHAnsi" w:cstheme="minorHAnsi"/>
        </w:rPr>
      </w:pPr>
      <w:proofErr w:type="spellStart"/>
      <w:r w:rsidRPr="004439A1">
        <w:rPr>
          <w:rStyle w:val="Style13ptBold"/>
          <w:rFonts w:asciiTheme="minorHAnsi" w:hAnsiTheme="minorHAnsi" w:cstheme="minorHAnsi"/>
        </w:rPr>
        <w:t>Kmietowicz</w:t>
      </w:r>
      <w:proofErr w:type="spellEnd"/>
      <w:r w:rsidRPr="004439A1">
        <w:rPr>
          <w:rStyle w:val="Style13ptBold"/>
          <w:rFonts w:asciiTheme="minorHAnsi" w:hAnsiTheme="minorHAnsi" w:cstheme="minorHAnsi"/>
        </w:rPr>
        <w:t xml:space="preserve"> 02 </w:t>
      </w:r>
      <w:r w:rsidRPr="004439A1">
        <w:rPr>
          <w:rFonts w:asciiTheme="minorHAnsi" w:hAnsiTheme="minorHAnsi" w:cstheme="minorHAnsi"/>
        </w:rPr>
        <w:t xml:space="preserve">[Zosia has been a medical journalist for 30 years, working initially as a reporter for GP Magazine before freelancing for the national and medical press, including </w:t>
      </w:r>
      <w:proofErr w:type="gramStart"/>
      <w:r w:rsidRPr="004439A1">
        <w:rPr>
          <w:rFonts w:asciiTheme="minorHAnsi" w:hAnsiTheme="minorHAnsi" w:cstheme="minorHAnsi"/>
        </w:rPr>
        <w:t>The</w:t>
      </w:r>
      <w:proofErr w:type="gramEnd"/>
      <w:r w:rsidRPr="004439A1">
        <w:rPr>
          <w:rFonts w:asciiTheme="minorHAnsi" w:hAnsiTheme="minorHAnsi" w:cstheme="minorHAnsi"/>
        </w:rPr>
        <w:t xml:space="preserve"> BMJ; “Patent laws are keeping poor countries in poverty”; September 2002; NCBI; https://www.ncbi.nlm.nih.gov/pmc/articles/PMC1124098/---LS</w:t>
      </w:r>
    </w:p>
    <w:p w14:paraId="5BF74E60"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highlight w:val="cyan"/>
          <w:u w:val="single"/>
        </w:rPr>
        <w:t>Intellectual property systems in developed countries are helping to keep poorer countries trapped in poverty</w:t>
      </w:r>
      <w:r w:rsidRPr="004439A1">
        <w:rPr>
          <w:rFonts w:asciiTheme="minorHAnsi" w:hAnsiTheme="minorHAnsi" w:cstheme="minorHAnsi"/>
          <w:u w:val="single"/>
        </w:rPr>
        <w:t>, says a report out this week</w:t>
      </w:r>
      <w:r w:rsidRPr="004439A1">
        <w:rPr>
          <w:rFonts w:asciiTheme="minorHAnsi" w:hAnsiTheme="minorHAnsi" w:cstheme="minorHAnsi"/>
          <w:sz w:val="14"/>
        </w:rPr>
        <w:t>. Laws on patents and intellectual property need to be relaxed and adapted to help developing countries fight poverty and gain access to technology, medicines, and research.</w:t>
      </w:r>
    </w:p>
    <w:p w14:paraId="39869C61"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b/>
          <w:bCs/>
          <w:highlight w:val="cyan"/>
          <w:u w:val="single"/>
        </w:rPr>
        <w:t>Developing countries should set their own agenda</w:t>
      </w:r>
      <w:r w:rsidRPr="004439A1">
        <w:rPr>
          <w:rFonts w:asciiTheme="minorHAnsi" w:hAnsiTheme="minorHAnsi" w:cstheme="minorHAnsi"/>
          <w:b/>
          <w:bCs/>
          <w:u w:val="single"/>
        </w:rPr>
        <w:t xml:space="preserve"> and develop laws that give them easier access to cut-price drugs and generic versions of drugs that are still patented</w:t>
      </w:r>
      <w:r w:rsidRPr="004439A1">
        <w:rPr>
          <w:rFonts w:asciiTheme="minorHAnsi" w:hAnsiTheme="minorHAnsi" w:cstheme="minorHAnsi"/>
          <w:sz w:val="14"/>
        </w:rPr>
        <w:t>. They should also aim to ensure that diagnostic and surgical methods are excluded from patents, says the report from the Commission on Intellectual Property Rights.</w:t>
      </w:r>
    </w:p>
    <w:p w14:paraId="7C2A1777"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sz w:val="14"/>
        </w:rPr>
        <w:t>The commission, which was set up by the British government in May 2001 to see how poor people could benefit from national rules on intellectual property, also suggests that companies that share their technology with poorer countries should be rewarded in some way, perhaps with tax breaks.</w:t>
      </w:r>
    </w:p>
    <w:p w14:paraId="75D33573"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sz w:val="14"/>
        </w:rPr>
        <w:t>“</w:t>
      </w:r>
      <w:r w:rsidRPr="004439A1">
        <w:rPr>
          <w:rFonts w:asciiTheme="minorHAnsi" w:hAnsiTheme="minorHAnsi" w:cstheme="minorHAnsi"/>
          <w:u w:val="single"/>
        </w:rPr>
        <w:t>Intellectual property systems may, if not used carefully, introduce distortions that are detrimental to the interests of developing countries</w:t>
      </w:r>
      <w:r w:rsidRPr="004439A1">
        <w:rPr>
          <w:rFonts w:asciiTheme="minorHAnsi" w:hAnsiTheme="minorHAnsi" w:cstheme="minorHAnsi"/>
          <w:sz w:val="14"/>
        </w:rPr>
        <w:t xml:space="preserve">. </w:t>
      </w:r>
      <w:r w:rsidRPr="004439A1">
        <w:rPr>
          <w:rFonts w:asciiTheme="minorHAnsi" w:hAnsiTheme="minorHAnsi" w:cstheme="minorHAnsi"/>
          <w:u w:val="single"/>
        </w:rPr>
        <w:t>Developed countries should pay more attention to reconciling their commercial self-interest with the need to reduce poverty in developing countries, which is in everyone's interest</w:t>
      </w:r>
      <w:r w:rsidRPr="004439A1">
        <w:rPr>
          <w:rFonts w:asciiTheme="minorHAnsi" w:hAnsiTheme="minorHAnsi" w:cstheme="minorHAnsi"/>
          <w:sz w:val="14"/>
        </w:rPr>
        <w:t>,” says the report.</w:t>
      </w:r>
    </w:p>
    <w:p w14:paraId="42B67B7B" w14:textId="77777777" w:rsidR="00272915" w:rsidRPr="004439A1" w:rsidRDefault="00272915" w:rsidP="00272915">
      <w:pPr>
        <w:rPr>
          <w:rFonts w:asciiTheme="minorHAnsi" w:hAnsiTheme="minorHAnsi" w:cstheme="minorHAnsi"/>
          <w:u w:val="single"/>
        </w:rPr>
      </w:pPr>
      <w:r w:rsidRPr="004439A1">
        <w:rPr>
          <w:rFonts w:asciiTheme="minorHAnsi" w:hAnsiTheme="minorHAnsi" w:cstheme="minorHAnsi"/>
          <w:sz w:val="14"/>
        </w:rPr>
        <w:t xml:space="preserve">In a foreword to the report, Hugh </w:t>
      </w:r>
      <w:proofErr w:type="spellStart"/>
      <w:r w:rsidRPr="004439A1">
        <w:rPr>
          <w:rFonts w:asciiTheme="minorHAnsi" w:hAnsiTheme="minorHAnsi" w:cstheme="minorHAnsi"/>
          <w:sz w:val="14"/>
        </w:rPr>
        <w:t>Laddie</w:t>
      </w:r>
      <w:proofErr w:type="spellEnd"/>
      <w:r w:rsidRPr="004439A1">
        <w:rPr>
          <w:rFonts w:asciiTheme="minorHAnsi" w:hAnsiTheme="minorHAnsi" w:cstheme="minorHAnsi"/>
          <w:sz w:val="14"/>
        </w:rPr>
        <w:t xml:space="preserve">, UK High Court Patents Judge, says that TRIPS (trade related aspects of intellectual property)—which allows members of </w:t>
      </w:r>
      <w:r w:rsidRPr="004439A1">
        <w:rPr>
          <w:rFonts w:asciiTheme="minorHAnsi" w:hAnsiTheme="minorHAnsi" w:cstheme="minorHAnsi"/>
          <w:u w:val="single"/>
        </w:rPr>
        <w:t>the World Trade Organization</w:t>
      </w:r>
      <w:r w:rsidRPr="004439A1">
        <w:rPr>
          <w:rFonts w:asciiTheme="minorHAnsi" w:hAnsiTheme="minorHAnsi" w:cstheme="minorHAnsi"/>
          <w:sz w:val="14"/>
        </w:rPr>
        <w:t xml:space="preserve"> to have easier access to cheaper medicines—“</w:t>
      </w:r>
      <w:r w:rsidRPr="004439A1">
        <w:rPr>
          <w:rFonts w:asciiTheme="minorHAnsi" w:hAnsiTheme="minorHAnsi" w:cstheme="minorHAnsi"/>
          <w:u w:val="single"/>
        </w:rPr>
        <w:t>has not resulted in a shrinking of the gap that divides those two sides [the developed world and the developing world], rather it has helped to reinforce the views already held</w:t>
      </w:r>
      <w:r w:rsidRPr="004439A1">
        <w:rPr>
          <w:rFonts w:asciiTheme="minorHAnsi" w:hAnsiTheme="minorHAnsi" w:cstheme="minorHAnsi"/>
          <w:sz w:val="14"/>
        </w:rPr>
        <w:t xml:space="preserve">.” There are those, mainly in the developed world, who believe that intellectual property rights are good and must be strengthened, </w:t>
      </w:r>
      <w:r w:rsidRPr="004439A1">
        <w:rPr>
          <w:rFonts w:asciiTheme="minorHAnsi" w:hAnsiTheme="minorHAnsi" w:cstheme="minorHAnsi"/>
          <w:u w:val="single"/>
        </w:rPr>
        <w:t>whereas developing countries believe they benefit just the developed world and seriously damage industry and technology everywhere else.</w:t>
      </w:r>
    </w:p>
    <w:p w14:paraId="6DABFD84"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sz w:val="14"/>
        </w:rPr>
        <w:t>The principles laid out in TRIPS need to be made more flexible, and the deadline to adopt the treaty should be extended to 2016 for some countries, says the report.</w:t>
      </w:r>
    </w:p>
    <w:p w14:paraId="7A299701" w14:textId="77777777" w:rsidR="00272915" w:rsidRPr="004439A1" w:rsidRDefault="00272915" w:rsidP="00272915">
      <w:pPr>
        <w:rPr>
          <w:rFonts w:asciiTheme="minorHAnsi" w:hAnsiTheme="minorHAnsi" w:cstheme="minorHAnsi"/>
          <w:sz w:val="14"/>
        </w:rPr>
      </w:pPr>
      <w:r w:rsidRPr="004439A1">
        <w:rPr>
          <w:rFonts w:asciiTheme="minorHAnsi" w:hAnsiTheme="minorHAnsi" w:cstheme="minorHAnsi"/>
          <w:u w:val="single"/>
        </w:rPr>
        <w:t>“</w:t>
      </w:r>
      <w:r w:rsidRPr="004439A1">
        <w:rPr>
          <w:rFonts w:asciiTheme="minorHAnsi" w:hAnsiTheme="minorHAnsi" w:cstheme="minorHAnsi"/>
          <w:highlight w:val="cyan"/>
          <w:u w:val="single"/>
        </w:rPr>
        <w:t>Developed countries often proceed on the assumption that what is good for them is likely to be good for developing countries</w:t>
      </w:r>
      <w:r w:rsidRPr="004439A1">
        <w:rPr>
          <w:rFonts w:asciiTheme="minorHAnsi" w:hAnsiTheme="minorHAnsi" w:cstheme="minorHAnsi"/>
          <w:sz w:val="14"/>
          <w:highlight w:val="cyan"/>
        </w:rPr>
        <w:t>,”</w:t>
      </w:r>
      <w:r w:rsidRPr="004439A1">
        <w:rPr>
          <w:rFonts w:asciiTheme="minorHAnsi" w:hAnsiTheme="minorHAnsi" w:cstheme="minorHAnsi"/>
          <w:sz w:val="14"/>
        </w:rPr>
        <w:t xml:space="preserve"> said Professor John Barton, chairman of the commission, and professor of law, Stanford University.</w:t>
      </w:r>
    </w:p>
    <w:p w14:paraId="1008BFF9" w14:textId="750625E2" w:rsidR="00864510" w:rsidRPr="004439A1" w:rsidRDefault="00272915" w:rsidP="00411ECA">
      <w:pPr>
        <w:rPr>
          <w:rFonts w:asciiTheme="minorHAnsi" w:eastAsiaTheme="majorEastAsia" w:hAnsiTheme="minorHAnsi" w:cstheme="minorHAnsi"/>
          <w:b/>
          <w:sz w:val="32"/>
          <w:szCs w:val="24"/>
          <w:u w:val="single"/>
        </w:rPr>
      </w:pPr>
      <w:r w:rsidRPr="004439A1">
        <w:rPr>
          <w:rFonts w:asciiTheme="minorHAnsi" w:hAnsiTheme="minorHAnsi" w:cstheme="minorHAnsi"/>
          <w:u w:val="single"/>
        </w:rPr>
        <w:t>“</w:t>
      </w:r>
      <w:r w:rsidRPr="004439A1">
        <w:rPr>
          <w:rFonts w:asciiTheme="minorHAnsi" w:hAnsiTheme="minorHAnsi" w:cstheme="minorHAnsi"/>
          <w:highlight w:val="cyan"/>
          <w:u w:val="single"/>
        </w:rPr>
        <w:t>But, in the case of developing countries, more and stronger protection is not necessarily better</w:t>
      </w:r>
      <w:r w:rsidRPr="004439A1">
        <w:rPr>
          <w:rFonts w:asciiTheme="minorHAnsi" w:hAnsiTheme="minorHAnsi" w:cstheme="minorHAnsi"/>
          <w:u w:val="single"/>
        </w:rPr>
        <w:t>. Developing countries should not be encouraged or coerced into adopting stronger IP [intellectual property] rights without regard to the impact this has on their development and poor people. They should be allowed to adopt appropriate rights regimes, not necessarily the most protective ones.”</w:t>
      </w:r>
    </w:p>
    <w:p w14:paraId="1963FC7E" w14:textId="77777777" w:rsidR="00411ECA" w:rsidRPr="004439A1" w:rsidRDefault="00411ECA" w:rsidP="00411ECA">
      <w:pPr>
        <w:rPr>
          <w:rFonts w:asciiTheme="minorHAnsi" w:hAnsiTheme="minorHAnsi" w:cstheme="minorHAnsi"/>
        </w:rPr>
      </w:pPr>
    </w:p>
    <w:p w14:paraId="7DE92F47" w14:textId="5170C65B" w:rsidR="00864510" w:rsidRPr="004439A1" w:rsidRDefault="00864510" w:rsidP="00864510">
      <w:pPr>
        <w:spacing w:before="30" w:line="278" w:lineRule="atLeast"/>
        <w:outlineLvl w:val="3"/>
        <w:rPr>
          <w:rFonts w:asciiTheme="minorHAnsi" w:hAnsiTheme="minorHAnsi" w:cstheme="minorHAnsi"/>
          <w:b/>
          <w:bCs/>
          <w:color w:val="000000"/>
          <w:sz w:val="26"/>
          <w:szCs w:val="26"/>
        </w:rPr>
      </w:pPr>
      <w:r w:rsidRPr="004439A1">
        <w:rPr>
          <w:rFonts w:asciiTheme="minorHAnsi" w:hAnsiTheme="minorHAnsi" w:cstheme="minorHAnsi"/>
          <w:b/>
          <w:bCs/>
          <w:color w:val="000000"/>
          <w:sz w:val="26"/>
          <w:szCs w:val="26"/>
        </w:rPr>
        <w:t xml:space="preserve">One-size-fits-all international </w:t>
      </w:r>
      <w:r w:rsidR="00411ECA" w:rsidRPr="004439A1">
        <w:rPr>
          <w:rFonts w:asciiTheme="minorHAnsi" w:hAnsiTheme="minorHAnsi" w:cstheme="minorHAnsi"/>
          <w:b/>
          <w:bCs/>
          <w:color w:val="000000"/>
          <w:sz w:val="26"/>
          <w:szCs w:val="26"/>
        </w:rPr>
        <w:t>IP</w:t>
      </w:r>
      <w:r w:rsidRPr="004439A1">
        <w:rPr>
          <w:rFonts w:asciiTheme="minorHAnsi" w:hAnsiTheme="minorHAnsi" w:cstheme="minorHAnsi"/>
          <w:b/>
          <w:bCs/>
          <w:color w:val="000000"/>
          <w:sz w:val="26"/>
          <w:szCs w:val="26"/>
        </w:rPr>
        <w:t xml:space="preserve"> economically worsen developing nations with no innovation base</w:t>
      </w:r>
    </w:p>
    <w:p w14:paraId="75C7A9F4" w14:textId="77777777" w:rsidR="00864510" w:rsidRPr="004439A1" w:rsidRDefault="00864510" w:rsidP="00864510">
      <w:pPr>
        <w:spacing w:after="120" w:line="235" w:lineRule="atLeast"/>
        <w:rPr>
          <w:rFonts w:asciiTheme="minorHAnsi" w:hAnsiTheme="minorHAnsi" w:cstheme="minorHAnsi"/>
          <w:color w:val="000000"/>
        </w:rPr>
      </w:pPr>
      <w:r w:rsidRPr="004439A1">
        <w:rPr>
          <w:rFonts w:asciiTheme="minorHAnsi" w:hAnsiTheme="minorHAnsi" w:cstheme="minorHAnsi"/>
          <w:color w:val="000000"/>
          <w:sz w:val="26"/>
          <w:szCs w:val="26"/>
        </w:rPr>
        <w:t>Oregon State University (</w:t>
      </w:r>
      <w:r w:rsidRPr="004439A1">
        <w:rPr>
          <w:rStyle w:val="Style13ptBold"/>
          <w:rFonts w:asciiTheme="minorHAnsi" w:hAnsiTheme="minorHAnsi" w:cstheme="minorHAnsi"/>
        </w:rPr>
        <w:t>OSU) 10</w:t>
      </w:r>
      <w:r w:rsidRPr="004439A1">
        <w:rPr>
          <w:rFonts w:asciiTheme="minorHAnsi" w:hAnsiTheme="minorHAnsi" w:cstheme="minorHAnsi"/>
          <w:color w:val="000000"/>
        </w:rPr>
        <w:t xml:space="preserve">, (Oregon State University (OSU) is a public land-grant research university based in Corvallis, Oregon. OSU offers more than 200 undergraduate-degree programs along with a variety of graduate and doctoral degrees through all 11 colleges., Oregon State University, </w:t>
      </w:r>
      <w:proofErr w:type="gramStart"/>
      <w:r w:rsidRPr="004439A1">
        <w:rPr>
          <w:rFonts w:asciiTheme="minorHAnsi" w:hAnsiTheme="minorHAnsi" w:cstheme="minorHAnsi"/>
          <w:color w:val="000000"/>
        </w:rPr>
        <w:t>Developing</w:t>
      </w:r>
      <w:proofErr w:type="gramEnd"/>
      <w:r w:rsidRPr="004439A1">
        <w:rPr>
          <w:rFonts w:asciiTheme="minorHAnsi" w:hAnsiTheme="minorHAnsi" w:cstheme="minorHAnsi"/>
          <w:color w:val="000000"/>
        </w:rPr>
        <w:t xml:space="preserve"> countries may not benefit from adopting international treaties, 9/16/10, </w:t>
      </w:r>
      <w:r w:rsidRPr="004439A1">
        <w:rPr>
          <w:rFonts w:asciiTheme="minorHAnsi" w:hAnsiTheme="minorHAnsi" w:cstheme="minorHAnsi"/>
        </w:rPr>
        <w:t>https://today.oregonstate.edu/archives/2010/sep/developing-countries-may-not-benefit-adopting-international-treaties#:~:text=Khoury%20explained%20that%20developing%20countries,the%20Paris%20Convention%20and%20waiting</w:t>
      </w:r>
      <w:r w:rsidRPr="004439A1">
        <w:rPr>
          <w:rFonts w:asciiTheme="minorHAnsi" w:hAnsiTheme="minorHAnsi" w:cstheme="minorHAnsi"/>
          <w:color w:val="000000"/>
        </w:rPr>
        <w:t>) Cogito</w:t>
      </w:r>
    </w:p>
    <w:p w14:paraId="07CFFCE4" w14:textId="77777777" w:rsidR="00864510" w:rsidRPr="004439A1" w:rsidRDefault="00864510" w:rsidP="00864510">
      <w:pPr>
        <w:rPr>
          <w:rFonts w:asciiTheme="minorHAnsi" w:hAnsiTheme="minorHAnsi" w:cstheme="minorHAnsi"/>
          <w:u w:val="single"/>
        </w:rPr>
      </w:pPr>
      <w:r w:rsidRPr="004439A1">
        <w:rPr>
          <w:rFonts w:asciiTheme="minorHAnsi" w:hAnsiTheme="minorHAnsi" w:cstheme="minorHAnsi"/>
          <w:sz w:val="16"/>
        </w:rPr>
        <w:t xml:space="preserve">CORVALLIS, Ore. - A new study by an Oregon State University business professor has found </w:t>
      </w:r>
      <w:r w:rsidRPr="004439A1">
        <w:rPr>
          <w:rFonts w:asciiTheme="minorHAnsi" w:hAnsiTheme="minorHAnsi" w:cstheme="minorHAnsi"/>
          <w:u w:val="single"/>
        </w:rPr>
        <w:t xml:space="preserve">that </w:t>
      </w:r>
      <w:r w:rsidRPr="004439A1">
        <w:rPr>
          <w:rFonts w:asciiTheme="minorHAnsi" w:hAnsiTheme="minorHAnsi" w:cstheme="minorHAnsi"/>
          <w:highlight w:val="cyan"/>
          <w:u w:val="single"/>
        </w:rPr>
        <w:t>developing</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countries</w:t>
      </w:r>
      <w:r w:rsidRPr="004439A1">
        <w:rPr>
          <w:rFonts w:asciiTheme="minorHAnsi" w:hAnsiTheme="minorHAnsi" w:cstheme="minorHAnsi"/>
          <w:u w:val="single"/>
        </w:rPr>
        <w:t xml:space="preserve"> that </w:t>
      </w:r>
      <w:r w:rsidRPr="004439A1">
        <w:rPr>
          <w:rFonts w:asciiTheme="minorHAnsi" w:hAnsiTheme="minorHAnsi" w:cstheme="minorHAnsi"/>
          <w:highlight w:val="cyan"/>
          <w:u w:val="single"/>
        </w:rPr>
        <w:t>adopt</w:t>
      </w:r>
      <w:r w:rsidRPr="004439A1">
        <w:rPr>
          <w:rFonts w:asciiTheme="minorHAnsi" w:hAnsiTheme="minorHAnsi" w:cstheme="minorHAnsi"/>
          <w:u w:val="single"/>
        </w:rPr>
        <w:t xml:space="preserve"> major </w:t>
      </w:r>
      <w:r w:rsidRPr="004439A1">
        <w:rPr>
          <w:rFonts w:asciiTheme="minorHAnsi" w:hAnsiTheme="minorHAnsi" w:cstheme="minorHAnsi"/>
          <w:highlight w:val="cyan"/>
          <w:u w:val="single"/>
        </w:rPr>
        <w:t>international</w:t>
      </w:r>
      <w:r w:rsidRPr="004439A1">
        <w:rPr>
          <w:rFonts w:asciiTheme="minorHAnsi" w:hAnsiTheme="minorHAnsi" w:cstheme="minorHAnsi"/>
          <w:u w:val="single"/>
        </w:rPr>
        <w:t xml:space="preserve"> economic </w:t>
      </w:r>
      <w:r w:rsidRPr="004439A1">
        <w:rPr>
          <w:rFonts w:asciiTheme="minorHAnsi" w:hAnsiTheme="minorHAnsi" w:cstheme="minorHAnsi"/>
          <w:highlight w:val="cyan"/>
          <w:u w:val="single"/>
        </w:rPr>
        <w:t>treaties do not</w:t>
      </w:r>
      <w:r w:rsidRPr="004439A1">
        <w:rPr>
          <w:rFonts w:asciiTheme="minorHAnsi" w:hAnsiTheme="minorHAnsi" w:cstheme="minorHAnsi"/>
          <w:u w:val="single"/>
        </w:rPr>
        <w:t xml:space="preserve"> necessarily </w:t>
      </w:r>
      <w:r w:rsidRPr="004439A1">
        <w:rPr>
          <w:rFonts w:asciiTheme="minorHAnsi" w:hAnsiTheme="minorHAnsi" w:cstheme="minorHAnsi"/>
          <w:highlight w:val="cyan"/>
          <w:u w:val="single"/>
        </w:rPr>
        <w:t>gain more f</w:t>
      </w:r>
      <w:r w:rsidRPr="004439A1">
        <w:rPr>
          <w:rFonts w:asciiTheme="minorHAnsi" w:hAnsiTheme="minorHAnsi" w:cstheme="minorHAnsi"/>
          <w:u w:val="single"/>
        </w:rPr>
        <w:t xml:space="preserve">oreign </w:t>
      </w:r>
      <w:r w:rsidRPr="004439A1">
        <w:rPr>
          <w:rFonts w:asciiTheme="minorHAnsi" w:hAnsiTheme="minorHAnsi" w:cstheme="minorHAnsi"/>
          <w:highlight w:val="cyan"/>
          <w:u w:val="single"/>
        </w:rPr>
        <w:t>d</w:t>
      </w:r>
      <w:r w:rsidRPr="004439A1">
        <w:rPr>
          <w:rFonts w:asciiTheme="minorHAnsi" w:hAnsiTheme="minorHAnsi" w:cstheme="minorHAnsi"/>
          <w:u w:val="single"/>
        </w:rPr>
        <w:t xml:space="preserve">irect </w:t>
      </w:r>
      <w:r w:rsidRPr="004439A1">
        <w:rPr>
          <w:rFonts w:asciiTheme="minorHAnsi" w:hAnsiTheme="minorHAnsi" w:cstheme="minorHAnsi"/>
          <w:highlight w:val="cyan"/>
          <w:u w:val="single"/>
        </w:rPr>
        <w:t>i</w:t>
      </w:r>
      <w:r w:rsidRPr="004439A1">
        <w:rPr>
          <w:rFonts w:asciiTheme="minorHAnsi" w:hAnsiTheme="minorHAnsi" w:cstheme="minorHAnsi"/>
          <w:u w:val="single"/>
        </w:rPr>
        <w:t>nvestment</w:t>
      </w:r>
      <w:r w:rsidRPr="004439A1">
        <w:rPr>
          <w:rFonts w:asciiTheme="minorHAnsi" w:hAnsiTheme="minorHAnsi" w:cstheme="minorHAnsi"/>
          <w:sz w:val="16"/>
        </w:rPr>
        <w:t xml:space="preserve">. In fact, in some cases </w:t>
      </w:r>
      <w:r w:rsidRPr="004439A1">
        <w:rPr>
          <w:rFonts w:asciiTheme="minorHAnsi" w:hAnsiTheme="minorHAnsi" w:cstheme="minorHAnsi"/>
          <w:highlight w:val="cyan"/>
          <w:u w:val="single"/>
        </w:rPr>
        <w:t>adopting</w:t>
      </w:r>
      <w:r w:rsidRPr="004439A1">
        <w:rPr>
          <w:rFonts w:asciiTheme="minorHAnsi" w:hAnsiTheme="minorHAnsi" w:cstheme="minorHAnsi"/>
          <w:u w:val="single"/>
        </w:rPr>
        <w:t xml:space="preserve"> these </w:t>
      </w:r>
      <w:r w:rsidRPr="004439A1">
        <w:rPr>
          <w:rFonts w:asciiTheme="minorHAnsi" w:hAnsiTheme="minorHAnsi" w:cstheme="minorHAnsi"/>
          <w:highlight w:val="cyan"/>
          <w:u w:val="single"/>
        </w:rPr>
        <w:t>treaties can hurt</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not help</w:t>
      </w:r>
      <w:r w:rsidRPr="004439A1">
        <w:rPr>
          <w:rFonts w:asciiTheme="minorHAnsi" w:hAnsiTheme="minorHAnsi" w:cstheme="minorHAnsi"/>
          <w:u w:val="single"/>
        </w:rPr>
        <w:t xml:space="preserve"> a developing country, </w:t>
      </w:r>
      <w:r w:rsidRPr="004439A1">
        <w:rPr>
          <w:rFonts w:asciiTheme="minorHAnsi" w:hAnsiTheme="minorHAnsi" w:cstheme="minorHAnsi"/>
          <w:highlight w:val="cyan"/>
          <w:u w:val="single"/>
        </w:rPr>
        <w:t>contrary to</w:t>
      </w:r>
      <w:r w:rsidRPr="004439A1">
        <w:rPr>
          <w:rFonts w:asciiTheme="minorHAnsi" w:hAnsiTheme="minorHAnsi" w:cstheme="minorHAnsi"/>
          <w:u w:val="single"/>
        </w:rPr>
        <w:t xml:space="preserve"> what agencies such as the World Trade Organization (</w:t>
      </w:r>
      <w:r w:rsidRPr="004439A1">
        <w:rPr>
          <w:rFonts w:asciiTheme="minorHAnsi" w:hAnsiTheme="minorHAnsi" w:cstheme="minorHAnsi"/>
          <w:highlight w:val="cyan"/>
          <w:u w:val="single"/>
        </w:rPr>
        <w:t>WTO</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espouse</w:t>
      </w:r>
      <w:r w:rsidRPr="004439A1">
        <w:rPr>
          <w:rFonts w:asciiTheme="minorHAnsi" w:hAnsiTheme="minorHAnsi" w:cstheme="minorHAnsi"/>
          <w:sz w:val="16"/>
        </w:rPr>
        <w:t xml:space="preserve">. The study, published in the online version of the </w:t>
      </w:r>
      <w:r w:rsidRPr="004439A1">
        <w:rPr>
          <w:rFonts w:asciiTheme="minorHAnsi" w:eastAsiaTheme="majorEastAsia" w:hAnsiTheme="minorHAnsi" w:cstheme="minorHAnsi"/>
          <w:sz w:val="16"/>
        </w:rPr>
        <w:t>Journal of World Business</w:t>
      </w:r>
      <w:r w:rsidRPr="004439A1">
        <w:rPr>
          <w:rFonts w:asciiTheme="minorHAnsi" w:hAnsiTheme="minorHAnsi" w:cstheme="minorHAnsi"/>
          <w:sz w:val="16"/>
        </w:rPr>
        <w:t xml:space="preserve">, has </w:t>
      </w:r>
      <w:r w:rsidRPr="004439A1">
        <w:rPr>
          <w:rFonts w:asciiTheme="minorHAnsi" w:hAnsiTheme="minorHAnsi" w:cstheme="minorHAnsi"/>
          <w:highlight w:val="cyan"/>
          <w:u w:val="single"/>
        </w:rPr>
        <w:t>major implications for</w:t>
      </w:r>
      <w:r w:rsidRPr="004439A1">
        <w:rPr>
          <w:rFonts w:asciiTheme="minorHAnsi" w:hAnsiTheme="minorHAnsi" w:cstheme="minorHAnsi"/>
          <w:u w:val="single"/>
        </w:rPr>
        <w:t xml:space="preserve"> Latin American and Caribbean </w:t>
      </w: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olicy </w:t>
      </w:r>
      <w:r w:rsidRPr="004439A1">
        <w:rPr>
          <w:rFonts w:asciiTheme="minorHAnsi" w:hAnsiTheme="minorHAnsi" w:cstheme="minorHAnsi"/>
          <w:highlight w:val="cyan"/>
          <w:u w:val="single"/>
        </w:rPr>
        <w:t>reform</w:t>
      </w:r>
      <w:r w:rsidRPr="004439A1">
        <w:rPr>
          <w:rFonts w:asciiTheme="minorHAnsi" w:hAnsiTheme="minorHAnsi" w:cstheme="minorHAnsi"/>
          <w:sz w:val="16"/>
        </w:rPr>
        <w:t xml:space="preserve">. </w:t>
      </w:r>
      <w:hyperlink r:id="rId52" w:history="1">
        <w:r w:rsidRPr="004439A1">
          <w:rPr>
            <w:rStyle w:val="Hyperlink"/>
            <w:rFonts w:asciiTheme="minorHAnsi" w:eastAsiaTheme="majorEastAsia" w:hAnsiTheme="minorHAnsi" w:cstheme="minorHAnsi"/>
          </w:rPr>
          <w:t>Ted Khoury</w:t>
        </w:r>
      </w:hyperlink>
      <w:r w:rsidRPr="004439A1">
        <w:rPr>
          <w:rFonts w:asciiTheme="minorHAnsi" w:hAnsiTheme="minorHAnsi" w:cstheme="minorHAnsi"/>
          <w:sz w:val="16"/>
        </w:rPr>
        <w:t xml:space="preserve">, an assistant professor in OSU's College of Business, spent more than 12 years in private industry managing intellectual property and research and development strategies at various firms. He is the inventor of 43 issued United States patents and more than 70 international patents in areas related to micro/nanotechnology and semiconductor manufacturing. Khoury wanted to know when developing countries in Latin America adopt intellectual property treaties such as the </w:t>
      </w:r>
      <w:hyperlink r:id="rId53" w:history="1">
        <w:r w:rsidRPr="004439A1">
          <w:rPr>
            <w:rStyle w:val="Hyperlink"/>
            <w:rFonts w:asciiTheme="minorHAnsi" w:eastAsiaTheme="majorEastAsia" w:hAnsiTheme="minorHAnsi" w:cstheme="minorHAnsi"/>
          </w:rPr>
          <w:t>Paris Convention</w:t>
        </w:r>
      </w:hyperlink>
      <w:r w:rsidRPr="004439A1">
        <w:rPr>
          <w:rFonts w:asciiTheme="minorHAnsi" w:hAnsiTheme="minorHAnsi" w:cstheme="minorHAnsi"/>
          <w:sz w:val="16"/>
        </w:rPr>
        <w:t xml:space="preserve"> if their inbound investment from foreign countries increases. Mike Peng from the University of Texas at Dallas contributed to the research. "Basically, I wanted to know </w:t>
      </w:r>
      <w:r w:rsidRPr="004439A1">
        <w:rPr>
          <w:rFonts w:asciiTheme="minorHAnsi" w:hAnsiTheme="minorHAnsi" w:cstheme="minorHAnsi"/>
          <w:highlight w:val="cyan"/>
          <w:u w:val="single"/>
        </w:rPr>
        <w:t>when developing countries take on</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rules of</w:t>
      </w:r>
      <w:r w:rsidRPr="004439A1">
        <w:rPr>
          <w:rFonts w:asciiTheme="minorHAnsi" w:hAnsiTheme="minorHAnsi" w:cstheme="minorHAnsi"/>
          <w:u w:val="single"/>
        </w:rPr>
        <w:t xml:space="preserve"> the wealthy, </w:t>
      </w:r>
      <w:r w:rsidRPr="004439A1">
        <w:rPr>
          <w:rFonts w:asciiTheme="minorHAnsi" w:hAnsiTheme="minorHAnsi" w:cstheme="minorHAnsi"/>
          <w:highlight w:val="cyan"/>
          <w:u w:val="single"/>
        </w:rPr>
        <w:t>developed nations</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do good things happen</w:t>
      </w:r>
      <w:r w:rsidRPr="004439A1">
        <w:rPr>
          <w:rFonts w:asciiTheme="minorHAnsi" w:hAnsiTheme="minorHAnsi" w:cstheme="minorHAnsi"/>
          <w:u w:val="single"/>
        </w:rPr>
        <w:t xml:space="preserve"> to them?" Khoury said. "And </w:t>
      </w:r>
      <w:r w:rsidRPr="004439A1">
        <w:rPr>
          <w:rFonts w:asciiTheme="minorHAnsi" w:hAnsiTheme="minorHAnsi" w:cstheme="minorHAnsi"/>
          <w:highlight w:val="cyan"/>
          <w:u w:val="single"/>
        </w:rPr>
        <w:t>in many cases</w:t>
      </w:r>
      <w:r w:rsidRPr="004439A1">
        <w:rPr>
          <w:rFonts w:asciiTheme="minorHAnsi" w:hAnsiTheme="minorHAnsi" w:cstheme="minorHAnsi"/>
          <w:u w:val="single"/>
        </w:rPr>
        <w:t xml:space="preserve">, the answer is </w:t>
      </w:r>
      <w:r w:rsidRPr="004439A1">
        <w:rPr>
          <w:rFonts w:asciiTheme="minorHAnsi" w:hAnsiTheme="minorHAnsi" w:cstheme="minorHAnsi"/>
          <w:highlight w:val="cyan"/>
          <w:u w:val="single"/>
        </w:rPr>
        <w:t>no</w:t>
      </w:r>
      <w:r w:rsidRPr="004439A1">
        <w:rPr>
          <w:rFonts w:asciiTheme="minorHAnsi" w:hAnsiTheme="minorHAnsi" w:cstheme="minorHAnsi"/>
          <w:u w:val="single"/>
        </w:rPr>
        <w:t>.</w:t>
      </w:r>
      <w:r w:rsidRPr="004439A1">
        <w:rPr>
          <w:rFonts w:asciiTheme="minorHAnsi" w:hAnsiTheme="minorHAnsi" w:cstheme="minorHAnsi"/>
          <w:sz w:val="16"/>
        </w:rPr>
        <w:t xml:space="preserve">" Khoury looked specifically at the Paris Convention treaty, which was renewed in 1967. He found that </w:t>
      </w:r>
      <w:r w:rsidRPr="004439A1">
        <w:rPr>
          <w:rFonts w:asciiTheme="minorHAnsi" w:hAnsiTheme="minorHAnsi" w:cstheme="minorHAnsi"/>
          <w:highlight w:val="cyan"/>
          <w:u w:val="single"/>
        </w:rPr>
        <w:t>countries that did not have</w:t>
      </w:r>
      <w:r w:rsidRPr="004439A1">
        <w:rPr>
          <w:rFonts w:asciiTheme="minorHAnsi" w:hAnsiTheme="minorHAnsi" w:cstheme="minorHAnsi"/>
          <w:u w:val="single"/>
        </w:rPr>
        <w:t xml:space="preserve"> a significant </w:t>
      </w:r>
      <w:r w:rsidRPr="004439A1">
        <w:rPr>
          <w:rFonts w:asciiTheme="minorHAnsi" w:hAnsiTheme="minorHAnsi" w:cstheme="minorHAnsi"/>
          <w:highlight w:val="cyan"/>
          <w:u w:val="single"/>
        </w:rPr>
        <w:t>invention</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scientific</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research</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base did not</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financially benefit</w:t>
      </w:r>
      <w:r w:rsidRPr="004439A1">
        <w:rPr>
          <w:rFonts w:asciiTheme="minorHAnsi" w:hAnsiTheme="minorHAnsi" w:cstheme="minorHAnsi"/>
          <w:u w:val="single"/>
        </w:rPr>
        <w:t xml:space="preserve"> from adopting the treaty, and in some cases </w:t>
      </w:r>
      <w:r w:rsidRPr="004439A1">
        <w:rPr>
          <w:rFonts w:asciiTheme="minorHAnsi" w:hAnsiTheme="minorHAnsi" w:cstheme="minorHAnsi"/>
          <w:highlight w:val="cyan"/>
          <w:u w:val="single"/>
        </w:rPr>
        <w:t>found their economic situations worsen</w:t>
      </w:r>
      <w:r w:rsidRPr="004439A1">
        <w:rPr>
          <w:rFonts w:asciiTheme="minorHAnsi" w:hAnsiTheme="minorHAnsi" w:cstheme="minorHAnsi"/>
          <w:sz w:val="16"/>
        </w:rPr>
        <w:t xml:space="preserve">. The OSU professor pointed out that </w:t>
      </w:r>
      <w:r w:rsidRPr="004439A1">
        <w:rPr>
          <w:rFonts w:asciiTheme="minorHAnsi" w:hAnsiTheme="minorHAnsi" w:cstheme="minorHAnsi"/>
          <w:highlight w:val="cyan"/>
          <w:u w:val="single"/>
        </w:rPr>
        <w:t>developed countries</w:t>
      </w:r>
      <w:r w:rsidRPr="004439A1">
        <w:rPr>
          <w:rFonts w:asciiTheme="minorHAnsi" w:hAnsiTheme="minorHAnsi" w:cstheme="minorHAnsi"/>
          <w:u w:val="single"/>
        </w:rPr>
        <w:t xml:space="preserve"> such as the United States </w:t>
      </w:r>
      <w:r w:rsidRPr="004439A1">
        <w:rPr>
          <w:rFonts w:asciiTheme="minorHAnsi" w:hAnsiTheme="minorHAnsi" w:cstheme="minorHAnsi"/>
          <w:highlight w:val="cyan"/>
          <w:u w:val="single"/>
        </w:rPr>
        <w:t>encourage others to adopt</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treaties</w:t>
      </w:r>
      <w:r w:rsidRPr="004439A1">
        <w:rPr>
          <w:rFonts w:asciiTheme="minorHAnsi" w:hAnsiTheme="minorHAnsi" w:cstheme="minorHAnsi"/>
          <w:u w:val="single"/>
        </w:rPr>
        <w:t xml:space="preserve"> because </w:t>
      </w:r>
      <w:r w:rsidRPr="004439A1">
        <w:rPr>
          <w:rFonts w:asciiTheme="minorHAnsi" w:hAnsiTheme="minorHAnsi" w:cstheme="minorHAnsi"/>
          <w:highlight w:val="cyan"/>
          <w:u w:val="single"/>
        </w:rPr>
        <w:t>they want to</w:t>
      </w:r>
      <w:r w:rsidRPr="004439A1">
        <w:rPr>
          <w:rFonts w:asciiTheme="minorHAnsi" w:hAnsiTheme="minorHAnsi" w:cstheme="minorHAnsi"/>
          <w:u w:val="single"/>
        </w:rPr>
        <w:t xml:space="preserve"> be able to </w:t>
      </w:r>
      <w:r w:rsidRPr="004439A1">
        <w:rPr>
          <w:rFonts w:asciiTheme="minorHAnsi" w:hAnsiTheme="minorHAnsi" w:cstheme="minorHAnsi"/>
          <w:highlight w:val="cyan"/>
          <w:u w:val="single"/>
        </w:rPr>
        <w:t>file their patents</w:t>
      </w:r>
      <w:r w:rsidRPr="004439A1">
        <w:rPr>
          <w:rFonts w:asciiTheme="minorHAnsi" w:hAnsiTheme="minorHAnsi" w:cstheme="minorHAnsi"/>
          <w:u w:val="single"/>
        </w:rPr>
        <w:t xml:space="preserve"> in countries where there may be a market for their product, or perhaps where </w:t>
      </w:r>
      <w:r w:rsidRPr="004439A1">
        <w:rPr>
          <w:rFonts w:asciiTheme="minorHAnsi" w:hAnsiTheme="minorHAnsi" w:cstheme="minorHAnsi"/>
          <w:highlight w:val="cyan"/>
          <w:u w:val="single"/>
        </w:rPr>
        <w:t>there may be a manufacturing workforce</w:t>
      </w:r>
      <w:r w:rsidRPr="004439A1">
        <w:rPr>
          <w:rFonts w:asciiTheme="minorHAnsi" w:hAnsiTheme="minorHAnsi" w:cstheme="minorHAnsi"/>
          <w:u w:val="single"/>
        </w:rPr>
        <w:t xml:space="preserve"> to make the product</w:t>
      </w:r>
      <w:r w:rsidRPr="004439A1">
        <w:rPr>
          <w:rFonts w:asciiTheme="minorHAnsi" w:hAnsiTheme="minorHAnsi" w:cstheme="minorHAnsi"/>
          <w:sz w:val="16"/>
        </w:rPr>
        <w:t xml:space="preserve">. As the inventor of more than 100 domestic and international patents, Khoury saw this issue come </w:t>
      </w:r>
      <w:r w:rsidRPr="004439A1">
        <w:rPr>
          <w:rFonts w:asciiTheme="minorHAnsi" w:hAnsiTheme="minorHAnsi" w:cstheme="minorHAnsi"/>
          <w:u w:val="single"/>
        </w:rPr>
        <w:t>up frequently when he was filing for patents in other countries. Companies file international patents to protect their invention and make sure competitors in other countries do not copy the product; and they want to ensure that they can sell, market or manufacture the product overseas</w:t>
      </w:r>
      <w:r w:rsidRPr="004439A1">
        <w:rPr>
          <w:rFonts w:asciiTheme="minorHAnsi" w:hAnsiTheme="minorHAnsi" w:cstheme="minorHAnsi"/>
          <w:sz w:val="16"/>
        </w:rPr>
        <w:t xml:space="preserve">. Looking at the data over a 14-year period in 18 Latin American and Caribbean countries, Khoury found that countries that adopted the Paris Convention early - such as Colombia, Ecuador and Uruguay - had an inflow of foreign direct investment if they increased innovation, which he measured by the number of scholarly journals published and number of patents filed from that country. </w:t>
      </w:r>
      <w:proofErr w:type="gramStart"/>
      <w:r w:rsidRPr="004439A1">
        <w:rPr>
          <w:rFonts w:asciiTheme="minorHAnsi" w:hAnsiTheme="minorHAnsi" w:cstheme="minorHAnsi"/>
          <w:sz w:val="16"/>
        </w:rPr>
        <w:t>So</w:t>
      </w:r>
      <w:proofErr w:type="gramEnd"/>
      <w:r w:rsidRPr="004439A1">
        <w:rPr>
          <w:rFonts w:asciiTheme="minorHAnsi" w:hAnsiTheme="minorHAnsi" w:cstheme="minorHAnsi"/>
          <w:sz w:val="16"/>
        </w:rPr>
        <w:t xml:space="preserve"> in some cases, adoption of international intellectual property rights treaties may have helped a developing nation</w:t>
      </w:r>
      <w:r w:rsidRPr="004439A1">
        <w:rPr>
          <w:rFonts w:asciiTheme="minorHAnsi" w:hAnsiTheme="minorHAnsi" w:cstheme="minorHAnsi"/>
          <w:u w:val="single"/>
        </w:rPr>
        <w:t xml:space="preserve">. But </w:t>
      </w:r>
      <w:r w:rsidRPr="004439A1">
        <w:rPr>
          <w:rFonts w:asciiTheme="minorHAnsi" w:hAnsiTheme="minorHAnsi" w:cstheme="minorHAnsi"/>
          <w:highlight w:val="cyan"/>
          <w:u w:val="single"/>
        </w:rPr>
        <w:t>in countries with</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lowest innovation base</w:t>
      </w:r>
      <w:r w:rsidRPr="004439A1">
        <w:rPr>
          <w:rFonts w:asciiTheme="minorHAnsi" w:hAnsiTheme="minorHAnsi" w:cstheme="minorHAnsi"/>
          <w:sz w:val="16"/>
        </w:rPr>
        <w:t xml:space="preserve"> - including El Salvador, Honduras and Paraguay - early </w:t>
      </w:r>
      <w:r w:rsidRPr="004439A1">
        <w:rPr>
          <w:rFonts w:asciiTheme="minorHAnsi" w:hAnsiTheme="minorHAnsi" w:cstheme="minorHAnsi"/>
          <w:highlight w:val="cyan"/>
          <w:u w:val="single"/>
        </w:rPr>
        <w:t>adoption did not increase investment</w:t>
      </w:r>
      <w:r w:rsidRPr="004439A1">
        <w:rPr>
          <w:rFonts w:asciiTheme="minorHAnsi" w:hAnsiTheme="minorHAnsi" w:cstheme="minorHAnsi"/>
          <w:u w:val="single"/>
        </w:rPr>
        <w:t xml:space="preserve"> in those countries</w:t>
      </w:r>
      <w:r w:rsidRPr="004439A1">
        <w:rPr>
          <w:rFonts w:asciiTheme="minorHAnsi" w:hAnsiTheme="minorHAnsi" w:cstheme="minorHAnsi"/>
          <w:sz w:val="16"/>
        </w:rPr>
        <w:t xml:space="preserve">. "Countries that do not adopt are threatened with sanctions and other types of coercion," Khoury said. "This explains why so many </w:t>
      </w:r>
      <w:r w:rsidRPr="004439A1">
        <w:rPr>
          <w:rFonts w:asciiTheme="minorHAnsi" w:hAnsiTheme="minorHAnsi" w:cstheme="minorHAnsi"/>
          <w:highlight w:val="cyan"/>
          <w:u w:val="single"/>
        </w:rPr>
        <w:t>developing nations adopt treaties</w:t>
      </w:r>
      <w:r w:rsidRPr="004439A1">
        <w:rPr>
          <w:rFonts w:asciiTheme="minorHAnsi" w:hAnsiTheme="minorHAnsi" w:cstheme="minorHAnsi"/>
          <w:u w:val="single"/>
        </w:rPr>
        <w:t xml:space="preserve"> that are, quite frankly, </w:t>
      </w:r>
      <w:r w:rsidRPr="004439A1">
        <w:rPr>
          <w:rFonts w:asciiTheme="minorHAnsi" w:hAnsiTheme="minorHAnsi" w:cstheme="minorHAnsi"/>
          <w:highlight w:val="cyan"/>
          <w:u w:val="single"/>
        </w:rPr>
        <w:t>not beneficial to them</w:t>
      </w:r>
      <w:r w:rsidRPr="004439A1">
        <w:rPr>
          <w:rFonts w:asciiTheme="minorHAnsi" w:hAnsiTheme="minorHAnsi" w:cstheme="minorHAnsi"/>
          <w:u w:val="single"/>
        </w:rPr>
        <w:t xml:space="preserve"> and in some cases </w:t>
      </w:r>
      <w:r w:rsidRPr="004439A1">
        <w:rPr>
          <w:rFonts w:asciiTheme="minorHAnsi" w:hAnsiTheme="minorHAnsi" w:cstheme="minorHAnsi"/>
          <w:highlight w:val="cyan"/>
          <w:u w:val="single"/>
        </w:rPr>
        <w:t>only helps</w:t>
      </w:r>
      <w:r w:rsidRPr="004439A1">
        <w:rPr>
          <w:rFonts w:asciiTheme="minorHAnsi" w:hAnsiTheme="minorHAnsi" w:cstheme="minorHAnsi"/>
          <w:u w:val="single"/>
        </w:rPr>
        <w:t xml:space="preserve"> larger, </w:t>
      </w:r>
      <w:r w:rsidRPr="004439A1">
        <w:rPr>
          <w:rFonts w:asciiTheme="minorHAnsi" w:hAnsiTheme="minorHAnsi" w:cstheme="minorHAnsi"/>
          <w:highlight w:val="cyan"/>
          <w:u w:val="single"/>
        </w:rPr>
        <w:t>multinational corporations</w:t>
      </w:r>
      <w:r w:rsidRPr="004439A1">
        <w:rPr>
          <w:rFonts w:asciiTheme="minorHAnsi" w:hAnsiTheme="minorHAnsi" w:cstheme="minorHAnsi"/>
          <w:u w:val="single"/>
        </w:rPr>
        <w:t xml:space="preserve"> within </w:t>
      </w:r>
      <w:r w:rsidRPr="004439A1">
        <w:rPr>
          <w:rFonts w:asciiTheme="minorHAnsi" w:hAnsiTheme="minorHAnsi" w:cstheme="minorHAnsi"/>
          <w:highlight w:val="cyan"/>
          <w:u w:val="single"/>
        </w:rPr>
        <w:t>more industrialized</w:t>
      </w:r>
      <w:r w:rsidRPr="004439A1">
        <w:rPr>
          <w:rFonts w:asciiTheme="minorHAnsi" w:hAnsiTheme="minorHAnsi" w:cstheme="minorHAnsi"/>
          <w:u w:val="single"/>
        </w:rPr>
        <w:t xml:space="preserve"> countries</w:t>
      </w:r>
      <w:r w:rsidRPr="004439A1">
        <w:rPr>
          <w:rFonts w:asciiTheme="minorHAnsi" w:hAnsiTheme="minorHAnsi" w:cstheme="minorHAnsi"/>
          <w:sz w:val="16"/>
        </w:rPr>
        <w:t xml:space="preserve">." Khoury explained that </w:t>
      </w:r>
      <w:r w:rsidRPr="004439A1">
        <w:rPr>
          <w:rFonts w:asciiTheme="minorHAnsi" w:hAnsiTheme="minorHAnsi" w:cstheme="minorHAnsi"/>
          <w:sz w:val="16"/>
          <w:highlight w:val="cyan"/>
        </w:rPr>
        <w:t>developing countries often struggle to stay in harmony with international treaties</w:t>
      </w:r>
      <w:r w:rsidRPr="004439A1">
        <w:rPr>
          <w:rFonts w:asciiTheme="minorHAnsi" w:hAnsiTheme="minorHAnsi" w:cstheme="minorHAnsi"/>
          <w:sz w:val="16"/>
        </w:rPr>
        <w:t xml:space="preserve"> that are </w:t>
      </w:r>
      <w:r w:rsidRPr="004439A1">
        <w:rPr>
          <w:rFonts w:asciiTheme="minorHAnsi" w:hAnsiTheme="minorHAnsi" w:cstheme="minorHAnsi"/>
          <w:sz w:val="16"/>
          <w:highlight w:val="cyan"/>
        </w:rPr>
        <w:t>designed as "one-size-fits-all</w:t>
      </w:r>
      <w:r w:rsidRPr="004439A1">
        <w:rPr>
          <w:rFonts w:asciiTheme="minorHAnsi" w:hAnsiTheme="minorHAnsi" w:cstheme="minorHAnsi"/>
          <w:sz w:val="16"/>
        </w:rPr>
        <w:t xml:space="preserve">." In many cases, he added, </w:t>
      </w:r>
      <w:r w:rsidRPr="004439A1">
        <w:rPr>
          <w:rFonts w:asciiTheme="minorHAnsi" w:hAnsiTheme="minorHAnsi" w:cstheme="minorHAnsi"/>
          <w:highlight w:val="cyan"/>
          <w:u w:val="single"/>
        </w:rPr>
        <w:t>developing nations</w:t>
      </w:r>
      <w:r w:rsidRPr="004439A1">
        <w:rPr>
          <w:rFonts w:asciiTheme="minorHAnsi" w:hAnsiTheme="minorHAnsi" w:cstheme="minorHAnsi"/>
          <w:u w:val="single"/>
        </w:rPr>
        <w:t xml:space="preserve"> may </w:t>
      </w:r>
      <w:r w:rsidRPr="004439A1">
        <w:rPr>
          <w:rFonts w:asciiTheme="minorHAnsi" w:hAnsiTheme="minorHAnsi" w:cstheme="minorHAnsi"/>
          <w:highlight w:val="cyan"/>
          <w:u w:val="single"/>
        </w:rPr>
        <w:t>see</w:t>
      </w:r>
      <w:r w:rsidRPr="004439A1">
        <w:rPr>
          <w:rFonts w:asciiTheme="minorHAnsi" w:hAnsiTheme="minorHAnsi" w:cstheme="minorHAnsi"/>
          <w:u w:val="single"/>
        </w:rPr>
        <w:t xml:space="preserve"> much </w:t>
      </w:r>
      <w:r w:rsidRPr="004439A1">
        <w:rPr>
          <w:rFonts w:asciiTheme="minorHAnsi" w:hAnsiTheme="minorHAnsi" w:cstheme="minorHAnsi"/>
          <w:highlight w:val="cyan"/>
          <w:u w:val="single"/>
        </w:rPr>
        <w:t>larger economic benefits from delaying participating</w:t>
      </w:r>
      <w:r w:rsidRPr="004439A1">
        <w:rPr>
          <w:rFonts w:asciiTheme="minorHAnsi" w:hAnsiTheme="minorHAnsi" w:cstheme="minorHAnsi"/>
          <w:u w:val="single"/>
        </w:rPr>
        <w:t xml:space="preserve"> with economic treaties such as the Paris Convention and waiting until they have increased their domestic innovation base.</w:t>
      </w:r>
    </w:p>
    <w:p w14:paraId="5125650F" w14:textId="77777777" w:rsidR="00864510" w:rsidRPr="004439A1" w:rsidRDefault="00864510" w:rsidP="00864510">
      <w:pPr>
        <w:rPr>
          <w:rFonts w:asciiTheme="minorHAnsi" w:hAnsiTheme="minorHAnsi" w:cstheme="minorHAnsi"/>
          <w:u w:val="single"/>
        </w:rPr>
      </w:pPr>
    </w:p>
    <w:p w14:paraId="22A2CD10" w14:textId="5D91E799" w:rsidR="00864510" w:rsidRPr="004439A1" w:rsidRDefault="00864510" w:rsidP="00864510">
      <w:pPr>
        <w:spacing w:before="30" w:line="278" w:lineRule="atLeast"/>
        <w:outlineLvl w:val="3"/>
        <w:rPr>
          <w:rFonts w:asciiTheme="minorHAnsi" w:hAnsiTheme="minorHAnsi" w:cstheme="minorHAnsi"/>
          <w:b/>
          <w:bCs/>
          <w:color w:val="000000"/>
          <w:sz w:val="26"/>
          <w:szCs w:val="26"/>
        </w:rPr>
      </w:pPr>
      <w:r w:rsidRPr="004439A1">
        <w:rPr>
          <w:rFonts w:asciiTheme="minorHAnsi" w:hAnsiTheme="minorHAnsi" w:cstheme="minorHAnsi"/>
          <w:b/>
          <w:bCs/>
          <w:color w:val="000000"/>
          <w:sz w:val="26"/>
          <w:szCs w:val="26"/>
        </w:rPr>
        <w:t>International IP systems cause more poverty in developing nations</w:t>
      </w:r>
    </w:p>
    <w:p w14:paraId="5AA1A5C5" w14:textId="77777777" w:rsidR="00864510" w:rsidRPr="004439A1" w:rsidRDefault="00864510" w:rsidP="00864510">
      <w:pPr>
        <w:spacing w:after="120" w:line="235" w:lineRule="atLeast"/>
        <w:rPr>
          <w:rFonts w:asciiTheme="minorHAnsi" w:hAnsiTheme="minorHAnsi" w:cstheme="minorHAnsi"/>
          <w:color w:val="000000"/>
        </w:rPr>
      </w:pPr>
      <w:r w:rsidRPr="004439A1">
        <w:rPr>
          <w:rFonts w:asciiTheme="minorHAnsi" w:hAnsiTheme="minorHAnsi" w:cstheme="minorHAnsi"/>
          <w:color w:val="000000"/>
          <w:sz w:val="26"/>
          <w:szCs w:val="26"/>
        </w:rPr>
        <w:t xml:space="preserve">Zosia </w:t>
      </w:r>
      <w:proofErr w:type="spellStart"/>
      <w:r w:rsidRPr="004439A1">
        <w:rPr>
          <w:rStyle w:val="Style13ptBold"/>
          <w:rFonts w:asciiTheme="minorHAnsi" w:hAnsiTheme="minorHAnsi" w:cstheme="minorHAnsi"/>
        </w:rPr>
        <w:t>Kmietowicz</w:t>
      </w:r>
      <w:proofErr w:type="spellEnd"/>
      <w:r w:rsidRPr="004439A1">
        <w:rPr>
          <w:rStyle w:val="Style13ptBold"/>
          <w:rFonts w:asciiTheme="minorHAnsi" w:hAnsiTheme="minorHAnsi" w:cstheme="minorHAnsi"/>
        </w:rPr>
        <w:t xml:space="preserve"> 02</w:t>
      </w:r>
      <w:r w:rsidRPr="004439A1">
        <w:rPr>
          <w:rFonts w:asciiTheme="minorHAnsi" w:hAnsiTheme="minorHAnsi" w:cstheme="minorHAnsi"/>
          <w:color w:val="000000"/>
        </w:rPr>
        <w:t xml:space="preserve">, (Zosia </w:t>
      </w:r>
      <w:proofErr w:type="spellStart"/>
      <w:r w:rsidRPr="004439A1">
        <w:rPr>
          <w:rFonts w:asciiTheme="minorHAnsi" w:hAnsiTheme="minorHAnsi" w:cstheme="minorHAnsi"/>
          <w:color w:val="000000"/>
        </w:rPr>
        <w:t>Kmietowicz</w:t>
      </w:r>
      <w:proofErr w:type="spellEnd"/>
      <w:r w:rsidRPr="004439A1">
        <w:rPr>
          <w:rFonts w:asciiTheme="minorHAnsi" w:hAnsiTheme="minorHAnsi" w:cstheme="minorHAnsi"/>
          <w:color w:val="000000"/>
        </w:rPr>
        <w:t xml:space="preserve"> Zosia has been a medical journalist for 30 years, working initially as a reporter for GP Magazine before freelancing for the national and medical press, including </w:t>
      </w:r>
      <w:proofErr w:type="gramStart"/>
      <w:r w:rsidRPr="004439A1">
        <w:rPr>
          <w:rFonts w:asciiTheme="minorHAnsi" w:hAnsiTheme="minorHAnsi" w:cstheme="minorHAnsi"/>
          <w:color w:val="000000"/>
        </w:rPr>
        <w:t>The</w:t>
      </w:r>
      <w:proofErr w:type="gramEnd"/>
      <w:r w:rsidRPr="004439A1">
        <w:rPr>
          <w:rFonts w:asciiTheme="minorHAnsi" w:hAnsiTheme="minorHAnsi" w:cstheme="minorHAnsi"/>
          <w:color w:val="000000"/>
        </w:rPr>
        <w:t xml:space="preserve"> BMJ. She graduated from the University of Liverpool in 1986 with a BSc in Pharmacology and in 1988 with an MSc in Information Science from City University, London., </w:t>
      </w:r>
      <w:proofErr w:type="gramStart"/>
      <w:r w:rsidRPr="004439A1">
        <w:rPr>
          <w:rFonts w:asciiTheme="minorHAnsi" w:hAnsiTheme="minorHAnsi" w:cstheme="minorHAnsi"/>
          <w:color w:val="000000"/>
        </w:rPr>
        <w:t>BMJ :</w:t>
      </w:r>
      <w:proofErr w:type="gramEnd"/>
      <w:r w:rsidRPr="004439A1">
        <w:rPr>
          <w:rFonts w:asciiTheme="minorHAnsi" w:hAnsiTheme="minorHAnsi" w:cstheme="minorHAnsi"/>
          <w:color w:val="000000"/>
        </w:rPr>
        <w:t xml:space="preserve"> British Medical Journal, Patent laws are keeping poor countries in poverty, 9/14/02, </w:t>
      </w:r>
      <w:r w:rsidRPr="004439A1">
        <w:rPr>
          <w:rFonts w:asciiTheme="minorHAnsi" w:hAnsiTheme="minorHAnsi" w:cstheme="minorHAnsi"/>
        </w:rPr>
        <w:t>https://proquest.com/docview/1777614215?sourcetype=Scholarly%20Journals</w:t>
      </w:r>
      <w:r w:rsidRPr="004439A1">
        <w:rPr>
          <w:rFonts w:asciiTheme="minorHAnsi" w:hAnsiTheme="minorHAnsi" w:cstheme="minorHAnsi"/>
          <w:color w:val="000000"/>
        </w:rPr>
        <w:t>) Cogito</w:t>
      </w:r>
    </w:p>
    <w:p w14:paraId="066150EF" w14:textId="77777777" w:rsidR="00864510" w:rsidRPr="004439A1" w:rsidRDefault="00864510" w:rsidP="00864510">
      <w:pPr>
        <w:rPr>
          <w:rFonts w:asciiTheme="minorHAnsi" w:hAnsiTheme="minorHAnsi" w:cstheme="minorHAnsi"/>
          <w:sz w:val="16"/>
        </w:rPr>
      </w:pP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w:t>
      </w:r>
      <w:r w:rsidRPr="004439A1">
        <w:rPr>
          <w:rFonts w:asciiTheme="minorHAnsi" w:hAnsiTheme="minorHAnsi" w:cstheme="minorHAnsi"/>
          <w:highlight w:val="cyan"/>
          <w:u w:val="single"/>
        </w:rPr>
        <w:t>systems in developed countries</w:t>
      </w:r>
      <w:r w:rsidRPr="004439A1">
        <w:rPr>
          <w:rFonts w:asciiTheme="minorHAnsi" w:hAnsiTheme="minorHAnsi" w:cstheme="minorHAnsi"/>
          <w:u w:val="single"/>
        </w:rPr>
        <w:t xml:space="preserve"> are </w:t>
      </w:r>
      <w:r w:rsidRPr="004439A1">
        <w:rPr>
          <w:rFonts w:asciiTheme="minorHAnsi" w:hAnsiTheme="minorHAnsi" w:cstheme="minorHAnsi"/>
          <w:highlight w:val="cyan"/>
          <w:u w:val="single"/>
        </w:rPr>
        <w:t>helping to keep</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poorer countries trapped in poverty</w:t>
      </w:r>
      <w:r w:rsidRPr="004439A1">
        <w:rPr>
          <w:rFonts w:asciiTheme="minorHAnsi" w:hAnsiTheme="minorHAnsi" w:cstheme="minorHAnsi"/>
          <w:sz w:val="16"/>
        </w:rPr>
        <w:t xml:space="preserve">, says a report out this week. </w:t>
      </w:r>
      <w:r w:rsidRPr="004439A1">
        <w:rPr>
          <w:rFonts w:asciiTheme="minorHAnsi" w:hAnsiTheme="minorHAnsi" w:cstheme="minorHAnsi"/>
          <w:u w:val="single"/>
        </w:rPr>
        <w:t xml:space="preserve">Laws on patents and </w:t>
      </w: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need to be relaxed and </w:t>
      </w:r>
      <w:r w:rsidRPr="004439A1">
        <w:rPr>
          <w:rFonts w:asciiTheme="minorHAnsi" w:hAnsiTheme="minorHAnsi" w:cstheme="minorHAnsi"/>
          <w:highlight w:val="cyan"/>
          <w:u w:val="single"/>
        </w:rPr>
        <w:t>adapted to help developing countries fight poverty</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gain access to tech</w:t>
      </w:r>
      <w:r w:rsidRPr="004439A1">
        <w:rPr>
          <w:rFonts w:asciiTheme="minorHAnsi" w:hAnsiTheme="minorHAnsi" w:cstheme="minorHAnsi"/>
          <w:u w:val="single"/>
        </w:rPr>
        <w:t xml:space="preserve">nology, medicines, and </w:t>
      </w:r>
      <w:r w:rsidRPr="004439A1">
        <w:rPr>
          <w:rFonts w:asciiTheme="minorHAnsi" w:hAnsiTheme="minorHAnsi" w:cstheme="minorHAnsi"/>
          <w:highlight w:val="cyan"/>
          <w:u w:val="single"/>
        </w:rPr>
        <w:t>research</w:t>
      </w:r>
      <w:r w:rsidRPr="004439A1">
        <w:rPr>
          <w:rFonts w:asciiTheme="minorHAnsi" w:hAnsiTheme="minorHAnsi" w:cstheme="minorHAnsi"/>
          <w:sz w:val="16"/>
        </w:rPr>
        <w:t xml:space="preserve">. </w:t>
      </w:r>
      <w:r w:rsidRPr="004439A1">
        <w:rPr>
          <w:rFonts w:asciiTheme="minorHAnsi" w:hAnsiTheme="minorHAnsi" w:cstheme="minorHAnsi"/>
          <w:highlight w:val="cyan"/>
          <w:u w:val="single"/>
        </w:rPr>
        <w:t>Developing countries should set</w:t>
      </w:r>
      <w:r w:rsidRPr="004439A1">
        <w:rPr>
          <w:rFonts w:asciiTheme="minorHAnsi" w:hAnsiTheme="minorHAnsi" w:cstheme="minorHAnsi"/>
          <w:u w:val="single"/>
        </w:rPr>
        <w:t xml:space="preserve"> their </w:t>
      </w:r>
      <w:r w:rsidRPr="004439A1">
        <w:rPr>
          <w:rFonts w:asciiTheme="minorHAnsi" w:hAnsiTheme="minorHAnsi" w:cstheme="minorHAnsi"/>
          <w:highlight w:val="cyan"/>
          <w:u w:val="single"/>
        </w:rPr>
        <w:t>own agenda</w:t>
      </w:r>
      <w:r w:rsidRPr="004439A1">
        <w:rPr>
          <w:rFonts w:asciiTheme="minorHAnsi" w:hAnsiTheme="minorHAnsi" w:cstheme="minorHAnsi"/>
          <w:sz w:val="16"/>
        </w:rPr>
        <w:t xml:space="preserve"> and develop laws that give them easier access to cut-price drugs and generic versions of drugs that are still patented. They should also aim to ensure that diagnostic and surgical methods are excluded from patents, says the report from the Commission on Intellectual Property Rights. The commission, which was set up by the British government in May 2001 to see how poor people could benefit from national rules on intellectual property, also suggests that companies that share their technology with poorer countries should be rewarded in some way, perhaps with tax breaks. “</w:t>
      </w:r>
      <w:r w:rsidRPr="004439A1">
        <w:rPr>
          <w:rFonts w:asciiTheme="minorHAnsi" w:hAnsiTheme="minorHAnsi" w:cstheme="minorHAnsi"/>
          <w:highlight w:val="cyan"/>
          <w:u w:val="single"/>
        </w:rPr>
        <w:t>I</w:t>
      </w:r>
      <w:r w:rsidRPr="004439A1">
        <w:rPr>
          <w:rFonts w:asciiTheme="minorHAnsi" w:hAnsiTheme="minorHAnsi" w:cstheme="minorHAnsi"/>
          <w:u w:val="single"/>
        </w:rPr>
        <w:t xml:space="preserve">ntellectual </w:t>
      </w:r>
      <w:r w:rsidRPr="004439A1">
        <w:rPr>
          <w:rFonts w:asciiTheme="minorHAnsi" w:hAnsiTheme="minorHAnsi" w:cstheme="minorHAnsi"/>
          <w:highlight w:val="cyan"/>
          <w:u w:val="single"/>
        </w:rPr>
        <w:t>p</w:t>
      </w:r>
      <w:r w:rsidRPr="004439A1">
        <w:rPr>
          <w:rFonts w:asciiTheme="minorHAnsi" w:hAnsiTheme="minorHAnsi" w:cstheme="minorHAnsi"/>
          <w:u w:val="single"/>
        </w:rPr>
        <w:t xml:space="preserve">roperty systems may, if not used carefully, </w:t>
      </w:r>
      <w:r w:rsidRPr="004439A1">
        <w:rPr>
          <w:rFonts w:asciiTheme="minorHAnsi" w:hAnsiTheme="minorHAnsi" w:cstheme="minorHAnsi"/>
          <w:highlight w:val="cyan"/>
          <w:u w:val="single"/>
        </w:rPr>
        <w:t>introduce distortions</w:t>
      </w:r>
      <w:r w:rsidRPr="004439A1">
        <w:rPr>
          <w:rFonts w:asciiTheme="minorHAnsi" w:hAnsiTheme="minorHAnsi" w:cstheme="minorHAnsi"/>
          <w:u w:val="single"/>
        </w:rPr>
        <w:t xml:space="preserve"> that are </w:t>
      </w:r>
      <w:r w:rsidRPr="004439A1">
        <w:rPr>
          <w:rFonts w:asciiTheme="minorHAnsi" w:hAnsiTheme="minorHAnsi" w:cstheme="minorHAnsi"/>
          <w:highlight w:val="cyan"/>
          <w:u w:val="single"/>
        </w:rPr>
        <w:t>detrimental to</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interests of developing countries</w:t>
      </w:r>
      <w:r w:rsidRPr="004439A1">
        <w:rPr>
          <w:rFonts w:asciiTheme="minorHAnsi" w:hAnsiTheme="minorHAnsi" w:cstheme="minorHAnsi"/>
          <w:sz w:val="16"/>
        </w:rPr>
        <w:t xml:space="preserve">. </w:t>
      </w:r>
      <w:r w:rsidRPr="004439A1">
        <w:rPr>
          <w:rFonts w:asciiTheme="minorHAnsi" w:hAnsiTheme="minorHAnsi" w:cstheme="minorHAnsi"/>
          <w:u w:val="single"/>
        </w:rPr>
        <w:t>Developed countries should pay more attention to reconciling their commercial self-interest with the need to reduce poverty in developing countries</w:t>
      </w:r>
      <w:r w:rsidRPr="004439A1">
        <w:rPr>
          <w:rFonts w:asciiTheme="minorHAnsi" w:hAnsiTheme="minorHAnsi" w:cstheme="minorHAnsi"/>
          <w:sz w:val="16"/>
        </w:rPr>
        <w:t xml:space="preserve">, which is in everyone's interest,” says the report. In a foreword to the report, Hugh </w:t>
      </w:r>
      <w:proofErr w:type="spellStart"/>
      <w:r w:rsidRPr="004439A1">
        <w:rPr>
          <w:rFonts w:asciiTheme="minorHAnsi" w:hAnsiTheme="minorHAnsi" w:cstheme="minorHAnsi"/>
          <w:sz w:val="16"/>
        </w:rPr>
        <w:t>Laddie</w:t>
      </w:r>
      <w:proofErr w:type="spellEnd"/>
      <w:r w:rsidRPr="004439A1">
        <w:rPr>
          <w:rFonts w:asciiTheme="minorHAnsi" w:hAnsiTheme="minorHAnsi" w:cstheme="minorHAnsi"/>
          <w:sz w:val="16"/>
        </w:rPr>
        <w:t xml:space="preserve">, UK High Court Patents Judge, says that </w:t>
      </w:r>
      <w:r w:rsidRPr="004439A1">
        <w:rPr>
          <w:rFonts w:asciiTheme="minorHAnsi" w:hAnsiTheme="minorHAnsi" w:cstheme="minorHAnsi"/>
          <w:highlight w:val="cyan"/>
          <w:u w:val="single"/>
        </w:rPr>
        <w:t>TRIPS</w:t>
      </w:r>
      <w:r w:rsidRPr="004439A1">
        <w:rPr>
          <w:rFonts w:asciiTheme="minorHAnsi" w:hAnsiTheme="minorHAnsi" w:cstheme="minorHAnsi"/>
          <w:sz w:val="16"/>
        </w:rPr>
        <w:t xml:space="preserve"> (trade related aspects of intellectual property)—which allows members of the World Trade Organization to have easier access to cheaper medicines—“</w:t>
      </w:r>
      <w:r w:rsidRPr="004439A1">
        <w:rPr>
          <w:rFonts w:asciiTheme="minorHAnsi" w:hAnsiTheme="minorHAnsi" w:cstheme="minorHAnsi"/>
          <w:u w:val="single"/>
        </w:rPr>
        <w:t xml:space="preserve">has </w:t>
      </w:r>
      <w:r w:rsidRPr="004439A1">
        <w:rPr>
          <w:rFonts w:asciiTheme="minorHAnsi" w:hAnsiTheme="minorHAnsi" w:cstheme="minorHAnsi"/>
          <w:highlight w:val="cyan"/>
          <w:u w:val="single"/>
        </w:rPr>
        <w:t>not resulted in a shrinking of</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gap that divides</w:t>
      </w:r>
      <w:r w:rsidRPr="004439A1">
        <w:rPr>
          <w:rFonts w:asciiTheme="minorHAnsi" w:hAnsiTheme="minorHAnsi" w:cstheme="minorHAnsi"/>
          <w:u w:val="single"/>
        </w:rPr>
        <w:t xml:space="preserve"> those two sides [the d</w:t>
      </w:r>
      <w:r w:rsidRPr="004439A1">
        <w:rPr>
          <w:rFonts w:asciiTheme="minorHAnsi" w:hAnsiTheme="minorHAnsi" w:cstheme="minorHAnsi"/>
          <w:highlight w:val="cyan"/>
          <w:u w:val="single"/>
        </w:rPr>
        <w:t>eveloped world and</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developing world</w:t>
      </w:r>
      <w:r w:rsidRPr="004439A1">
        <w:rPr>
          <w:rFonts w:asciiTheme="minorHAnsi" w:hAnsiTheme="minorHAnsi" w:cstheme="minorHAnsi"/>
          <w:u w:val="single"/>
        </w:rPr>
        <w:t xml:space="preserve">], rather it has helped to </w:t>
      </w:r>
      <w:r w:rsidRPr="004439A1">
        <w:rPr>
          <w:rFonts w:asciiTheme="minorHAnsi" w:hAnsiTheme="minorHAnsi" w:cstheme="minorHAnsi"/>
          <w:highlight w:val="cyan"/>
          <w:u w:val="single"/>
        </w:rPr>
        <w:t>reinforce the views already held</w:t>
      </w:r>
      <w:r w:rsidRPr="004439A1">
        <w:rPr>
          <w:rFonts w:asciiTheme="minorHAnsi" w:hAnsiTheme="minorHAnsi" w:cstheme="minorHAnsi"/>
          <w:sz w:val="16"/>
        </w:rPr>
        <w:t xml:space="preserve">.” There are those, </w:t>
      </w:r>
      <w:r w:rsidRPr="004439A1">
        <w:rPr>
          <w:rFonts w:asciiTheme="minorHAnsi" w:hAnsiTheme="minorHAnsi" w:cstheme="minorHAnsi"/>
          <w:u w:val="single"/>
        </w:rPr>
        <w:t>mainly in the developed world, who believe that intellectual property rights are good and must be strengthened</w:t>
      </w:r>
      <w:r w:rsidRPr="004439A1">
        <w:rPr>
          <w:rFonts w:asciiTheme="minorHAnsi" w:hAnsiTheme="minorHAnsi" w:cstheme="minorHAnsi"/>
          <w:sz w:val="16"/>
        </w:rPr>
        <w:t xml:space="preserve">, whereas </w:t>
      </w:r>
      <w:r w:rsidRPr="004439A1">
        <w:rPr>
          <w:rFonts w:asciiTheme="minorHAnsi" w:hAnsiTheme="minorHAnsi" w:cstheme="minorHAnsi"/>
          <w:highlight w:val="cyan"/>
          <w:u w:val="single"/>
        </w:rPr>
        <w:t>developing countries believe they benefit just</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developed world</w:t>
      </w:r>
      <w:r w:rsidRPr="004439A1">
        <w:rPr>
          <w:rFonts w:asciiTheme="minorHAnsi" w:hAnsiTheme="minorHAnsi" w:cstheme="minorHAnsi"/>
          <w:u w:val="single"/>
        </w:rPr>
        <w:t xml:space="preserve"> and </w:t>
      </w:r>
      <w:r w:rsidRPr="004439A1">
        <w:rPr>
          <w:rFonts w:asciiTheme="minorHAnsi" w:hAnsiTheme="minorHAnsi" w:cstheme="minorHAnsi"/>
          <w:highlight w:val="cyan"/>
          <w:u w:val="single"/>
        </w:rPr>
        <w:t>seriously damage industry and tech</w:t>
      </w:r>
      <w:r w:rsidRPr="004439A1">
        <w:rPr>
          <w:rFonts w:asciiTheme="minorHAnsi" w:hAnsiTheme="minorHAnsi" w:cstheme="minorHAnsi"/>
          <w:u w:val="single"/>
        </w:rPr>
        <w:t xml:space="preserve">nology </w:t>
      </w:r>
      <w:r w:rsidRPr="004439A1">
        <w:rPr>
          <w:rFonts w:asciiTheme="minorHAnsi" w:hAnsiTheme="minorHAnsi" w:cstheme="minorHAnsi"/>
          <w:highlight w:val="cyan"/>
          <w:u w:val="single"/>
        </w:rPr>
        <w:t>everywhere</w:t>
      </w:r>
      <w:r w:rsidRPr="004439A1">
        <w:rPr>
          <w:rFonts w:asciiTheme="minorHAnsi" w:hAnsiTheme="minorHAnsi" w:cstheme="minorHAnsi"/>
          <w:u w:val="single"/>
        </w:rPr>
        <w:t xml:space="preserve"> else</w:t>
      </w:r>
      <w:r w:rsidRPr="004439A1">
        <w:rPr>
          <w:rFonts w:asciiTheme="minorHAnsi" w:hAnsiTheme="minorHAnsi" w:cstheme="minorHAnsi"/>
          <w:sz w:val="16"/>
        </w:rPr>
        <w:t>. The principles laid out in TRIPS need to be made more flexible, and the deadline to adopt the treaty should be extended to 2016 for some countries, says the report. “</w:t>
      </w:r>
      <w:r w:rsidRPr="004439A1">
        <w:rPr>
          <w:rFonts w:asciiTheme="minorHAnsi" w:hAnsiTheme="minorHAnsi" w:cstheme="minorHAnsi"/>
          <w:highlight w:val="cyan"/>
          <w:u w:val="single"/>
        </w:rPr>
        <w:t>Developed countries</w:t>
      </w:r>
      <w:r w:rsidRPr="004439A1">
        <w:rPr>
          <w:rFonts w:asciiTheme="minorHAnsi" w:hAnsiTheme="minorHAnsi" w:cstheme="minorHAnsi"/>
          <w:u w:val="single"/>
        </w:rPr>
        <w:t xml:space="preserve"> often </w:t>
      </w:r>
      <w:r w:rsidRPr="004439A1">
        <w:rPr>
          <w:rFonts w:asciiTheme="minorHAnsi" w:hAnsiTheme="minorHAnsi" w:cstheme="minorHAnsi"/>
          <w:highlight w:val="cyan"/>
          <w:u w:val="single"/>
        </w:rPr>
        <w:t>proceed on</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assumption</w:t>
      </w:r>
      <w:r w:rsidRPr="004439A1">
        <w:rPr>
          <w:rFonts w:asciiTheme="minorHAnsi" w:hAnsiTheme="minorHAnsi" w:cstheme="minorHAnsi"/>
          <w:u w:val="single"/>
        </w:rPr>
        <w:t xml:space="preserve"> that </w:t>
      </w:r>
      <w:r w:rsidRPr="004439A1">
        <w:rPr>
          <w:rFonts w:asciiTheme="minorHAnsi" w:hAnsiTheme="minorHAnsi" w:cstheme="minorHAnsi"/>
          <w:highlight w:val="cyan"/>
          <w:u w:val="single"/>
        </w:rPr>
        <w:t>what is good for them is</w:t>
      </w:r>
      <w:r w:rsidRPr="004439A1">
        <w:rPr>
          <w:rFonts w:asciiTheme="minorHAnsi" w:hAnsiTheme="minorHAnsi" w:cstheme="minorHAnsi"/>
          <w:u w:val="single"/>
        </w:rPr>
        <w:t xml:space="preserve"> likely to be </w:t>
      </w:r>
      <w:r w:rsidRPr="004439A1">
        <w:rPr>
          <w:rFonts w:asciiTheme="minorHAnsi" w:hAnsiTheme="minorHAnsi" w:cstheme="minorHAnsi"/>
          <w:highlight w:val="cyan"/>
          <w:u w:val="single"/>
        </w:rPr>
        <w:t>good for developing countries</w:t>
      </w:r>
      <w:r w:rsidRPr="004439A1">
        <w:rPr>
          <w:rFonts w:asciiTheme="minorHAnsi" w:hAnsiTheme="minorHAnsi" w:cstheme="minorHAnsi"/>
          <w:sz w:val="16"/>
        </w:rPr>
        <w:t xml:space="preserve">,” said Professor John Barton, chairman of the commission, and professor of law, Stanford University. “But, </w:t>
      </w:r>
      <w:r w:rsidRPr="004439A1">
        <w:rPr>
          <w:rFonts w:asciiTheme="minorHAnsi" w:hAnsiTheme="minorHAnsi" w:cstheme="minorHAnsi"/>
          <w:highlight w:val="cyan"/>
          <w:u w:val="single"/>
        </w:rPr>
        <w:t>in</w:t>
      </w:r>
      <w:r w:rsidRPr="004439A1">
        <w:rPr>
          <w:rFonts w:asciiTheme="minorHAnsi" w:hAnsiTheme="minorHAnsi" w:cstheme="minorHAnsi"/>
          <w:u w:val="single"/>
        </w:rPr>
        <w:t xml:space="preserve"> the case of </w:t>
      </w:r>
      <w:r w:rsidRPr="004439A1">
        <w:rPr>
          <w:rFonts w:asciiTheme="minorHAnsi" w:hAnsiTheme="minorHAnsi" w:cstheme="minorHAnsi"/>
          <w:highlight w:val="cyan"/>
          <w:u w:val="single"/>
        </w:rPr>
        <w:t>developing countries</w:t>
      </w:r>
      <w:r w:rsidRPr="004439A1">
        <w:rPr>
          <w:rFonts w:asciiTheme="minorHAnsi" w:hAnsiTheme="minorHAnsi" w:cstheme="minorHAnsi"/>
          <w:u w:val="single"/>
        </w:rPr>
        <w:t xml:space="preserve">, </w:t>
      </w:r>
      <w:r w:rsidRPr="004439A1">
        <w:rPr>
          <w:rFonts w:asciiTheme="minorHAnsi" w:hAnsiTheme="minorHAnsi" w:cstheme="minorHAnsi"/>
          <w:highlight w:val="cyan"/>
          <w:u w:val="single"/>
        </w:rPr>
        <w:t>more and stronger protection</w:t>
      </w:r>
      <w:r w:rsidRPr="004439A1">
        <w:rPr>
          <w:rFonts w:asciiTheme="minorHAnsi" w:hAnsiTheme="minorHAnsi" w:cstheme="minorHAnsi"/>
          <w:u w:val="single"/>
        </w:rPr>
        <w:t xml:space="preserve"> is </w:t>
      </w:r>
      <w:r w:rsidRPr="004439A1">
        <w:rPr>
          <w:rFonts w:asciiTheme="minorHAnsi" w:hAnsiTheme="minorHAnsi" w:cstheme="minorHAnsi"/>
          <w:highlight w:val="cyan"/>
          <w:u w:val="single"/>
        </w:rPr>
        <w:t>not</w:t>
      </w:r>
      <w:r w:rsidRPr="004439A1">
        <w:rPr>
          <w:rFonts w:asciiTheme="minorHAnsi" w:hAnsiTheme="minorHAnsi" w:cstheme="minorHAnsi"/>
          <w:u w:val="single"/>
        </w:rPr>
        <w:t xml:space="preserve"> necessarily </w:t>
      </w:r>
      <w:r w:rsidRPr="004439A1">
        <w:rPr>
          <w:rFonts w:asciiTheme="minorHAnsi" w:hAnsiTheme="minorHAnsi" w:cstheme="minorHAnsi"/>
          <w:highlight w:val="cyan"/>
          <w:u w:val="single"/>
        </w:rPr>
        <w:t>better</w:t>
      </w:r>
      <w:r w:rsidRPr="004439A1">
        <w:rPr>
          <w:rFonts w:asciiTheme="minorHAnsi" w:hAnsiTheme="minorHAnsi" w:cstheme="minorHAnsi"/>
          <w:sz w:val="16"/>
        </w:rPr>
        <w:t xml:space="preserve">. </w:t>
      </w:r>
      <w:r w:rsidRPr="004439A1">
        <w:rPr>
          <w:rFonts w:asciiTheme="minorHAnsi" w:hAnsiTheme="minorHAnsi" w:cstheme="minorHAnsi"/>
          <w:highlight w:val="cyan"/>
          <w:u w:val="single"/>
        </w:rPr>
        <w:t>Developing countries should not be encouraged</w:t>
      </w:r>
      <w:r w:rsidRPr="004439A1">
        <w:rPr>
          <w:rFonts w:asciiTheme="minorHAnsi" w:hAnsiTheme="minorHAnsi" w:cstheme="minorHAnsi"/>
          <w:u w:val="single"/>
        </w:rPr>
        <w:t xml:space="preserve"> or coerced </w:t>
      </w:r>
      <w:r w:rsidRPr="004439A1">
        <w:rPr>
          <w:rFonts w:asciiTheme="minorHAnsi" w:hAnsiTheme="minorHAnsi" w:cstheme="minorHAnsi"/>
          <w:highlight w:val="cyan"/>
          <w:u w:val="single"/>
        </w:rPr>
        <w:t>into adopting stronger IP</w:t>
      </w:r>
      <w:r w:rsidRPr="004439A1">
        <w:rPr>
          <w:rFonts w:asciiTheme="minorHAnsi" w:hAnsiTheme="minorHAnsi" w:cstheme="minorHAnsi"/>
          <w:u w:val="single"/>
        </w:rPr>
        <w:t xml:space="preserve"> [intellectual property] rights </w:t>
      </w:r>
      <w:r w:rsidRPr="004439A1">
        <w:rPr>
          <w:rFonts w:asciiTheme="minorHAnsi" w:hAnsiTheme="minorHAnsi" w:cstheme="minorHAnsi"/>
          <w:highlight w:val="cyan"/>
          <w:u w:val="single"/>
        </w:rPr>
        <w:t>without regard to</w:t>
      </w:r>
      <w:r w:rsidRPr="004439A1">
        <w:rPr>
          <w:rFonts w:asciiTheme="minorHAnsi" w:hAnsiTheme="minorHAnsi" w:cstheme="minorHAnsi"/>
          <w:u w:val="single"/>
        </w:rPr>
        <w:t xml:space="preserve"> the </w:t>
      </w:r>
      <w:r w:rsidRPr="004439A1">
        <w:rPr>
          <w:rFonts w:asciiTheme="minorHAnsi" w:hAnsiTheme="minorHAnsi" w:cstheme="minorHAnsi"/>
          <w:highlight w:val="cyan"/>
          <w:u w:val="single"/>
        </w:rPr>
        <w:t>impact</w:t>
      </w:r>
      <w:r w:rsidRPr="004439A1">
        <w:rPr>
          <w:rFonts w:asciiTheme="minorHAnsi" w:hAnsiTheme="minorHAnsi" w:cstheme="minorHAnsi"/>
          <w:u w:val="single"/>
        </w:rPr>
        <w:t xml:space="preserve"> this has </w:t>
      </w:r>
      <w:r w:rsidRPr="004439A1">
        <w:rPr>
          <w:rFonts w:asciiTheme="minorHAnsi" w:hAnsiTheme="minorHAnsi" w:cstheme="minorHAnsi"/>
          <w:highlight w:val="cyan"/>
          <w:u w:val="single"/>
        </w:rPr>
        <w:t>on</w:t>
      </w:r>
      <w:r w:rsidRPr="004439A1">
        <w:rPr>
          <w:rFonts w:asciiTheme="minorHAnsi" w:hAnsiTheme="minorHAnsi" w:cstheme="minorHAnsi"/>
          <w:u w:val="single"/>
        </w:rPr>
        <w:t xml:space="preserve"> their </w:t>
      </w:r>
      <w:r w:rsidRPr="004439A1">
        <w:rPr>
          <w:rFonts w:asciiTheme="minorHAnsi" w:hAnsiTheme="minorHAnsi" w:cstheme="minorHAnsi"/>
          <w:highlight w:val="cyan"/>
          <w:u w:val="single"/>
        </w:rPr>
        <w:t>development</w:t>
      </w:r>
      <w:r w:rsidRPr="004439A1">
        <w:rPr>
          <w:rFonts w:asciiTheme="minorHAnsi" w:hAnsiTheme="minorHAnsi" w:cstheme="minorHAnsi"/>
          <w:u w:val="single"/>
        </w:rPr>
        <w:t xml:space="preserve"> and poor people</w:t>
      </w:r>
      <w:r w:rsidRPr="004439A1">
        <w:rPr>
          <w:rFonts w:asciiTheme="minorHAnsi" w:hAnsiTheme="minorHAnsi" w:cstheme="minorHAnsi"/>
          <w:sz w:val="16"/>
        </w:rPr>
        <w:t>. They should be allowed to adopt appropriate rights regimes, not necessarily the most protective ones.”</w:t>
      </w:r>
    </w:p>
    <w:p w14:paraId="71DBA39A" w14:textId="77777777" w:rsidR="00864510" w:rsidRPr="004439A1" w:rsidRDefault="00864510" w:rsidP="00864510">
      <w:pPr>
        <w:rPr>
          <w:rFonts w:asciiTheme="minorHAnsi" w:hAnsiTheme="minorHAnsi" w:cstheme="minorHAnsi"/>
          <w:u w:val="single"/>
        </w:rPr>
      </w:pPr>
    </w:p>
    <w:p w14:paraId="12203101" w14:textId="38DD5AD5" w:rsidR="00864510" w:rsidRPr="004439A1" w:rsidRDefault="00864510" w:rsidP="00864510">
      <w:pPr>
        <w:pStyle w:val="Heading4"/>
        <w:rPr>
          <w:rFonts w:asciiTheme="minorHAnsi" w:hAnsiTheme="minorHAnsi" w:cstheme="minorHAnsi"/>
        </w:rPr>
      </w:pPr>
      <w:r w:rsidRPr="004439A1">
        <w:rPr>
          <w:rFonts w:asciiTheme="minorHAnsi" w:hAnsiTheme="minorHAnsi" w:cstheme="minorHAnsi"/>
        </w:rPr>
        <w:t>International IP is bad for developing economies</w:t>
      </w:r>
    </w:p>
    <w:p w14:paraId="7804A6B0" w14:textId="77777777" w:rsidR="00864510" w:rsidRPr="004439A1" w:rsidRDefault="00864510" w:rsidP="00864510">
      <w:pPr>
        <w:rPr>
          <w:rFonts w:asciiTheme="minorHAnsi" w:hAnsiTheme="minorHAnsi" w:cstheme="minorHAnsi"/>
        </w:rPr>
      </w:pPr>
      <w:r w:rsidRPr="004439A1">
        <w:rPr>
          <w:rFonts w:asciiTheme="minorHAnsi" w:hAnsiTheme="minorHAnsi" w:cstheme="minorHAnsi"/>
        </w:rPr>
        <w:t xml:space="preserve">Peter K. </w:t>
      </w:r>
      <w:r w:rsidRPr="004439A1">
        <w:rPr>
          <w:rStyle w:val="Style13ptBold"/>
          <w:rFonts w:asciiTheme="minorHAnsi" w:hAnsiTheme="minorHAnsi" w:cstheme="minorHAnsi"/>
        </w:rPr>
        <w:t>Yu 7</w:t>
      </w:r>
      <w:r w:rsidRPr="004439A1">
        <w:rPr>
          <w:rFonts w:asciiTheme="minorHAnsi" w:hAnsiTheme="minorHAnsi" w:cstheme="minorHAnsi"/>
        </w:rPr>
        <w:t xml:space="preserve">, Associate Professor of Law and Director, Intellectual Property and Communications Law Program, Michigan State University College of Law; Core Faculty, Asian Studies Center, Adjunct Professor of Telecommunication, Information Studies and Media, Michigan State University. "The International Enclosure Movement" " Indiana Law Journal: Vol. 82: </w:t>
      </w:r>
      <w:proofErr w:type="spellStart"/>
      <w:r w:rsidRPr="004439A1">
        <w:rPr>
          <w:rFonts w:asciiTheme="minorHAnsi" w:hAnsiTheme="minorHAnsi" w:cstheme="minorHAnsi"/>
        </w:rPr>
        <w:t>Iss</w:t>
      </w:r>
      <w:proofErr w:type="spellEnd"/>
      <w:r w:rsidRPr="004439A1">
        <w:rPr>
          <w:rFonts w:asciiTheme="minorHAnsi" w:hAnsiTheme="minorHAnsi" w:cstheme="minorHAnsi"/>
        </w:rPr>
        <w:t>. 4, Article 1. //</w:t>
      </w:r>
      <w:proofErr w:type="spellStart"/>
      <w:r w:rsidRPr="004439A1">
        <w:rPr>
          <w:rFonts w:asciiTheme="minorHAnsi" w:hAnsiTheme="minorHAnsi" w:cstheme="minorHAnsi"/>
        </w:rPr>
        <w:t>pipk</w:t>
      </w:r>
      <w:proofErr w:type="spellEnd"/>
    </w:p>
    <w:p w14:paraId="657B9809" w14:textId="77777777" w:rsidR="00864510" w:rsidRPr="004439A1" w:rsidRDefault="00864510" w:rsidP="00864510">
      <w:pPr>
        <w:rPr>
          <w:rStyle w:val="StyleUnderline"/>
          <w:rFonts w:asciiTheme="minorHAnsi" w:hAnsiTheme="minorHAnsi" w:cstheme="minorHAnsi"/>
        </w:rPr>
      </w:pPr>
      <w:r w:rsidRPr="004439A1">
        <w:rPr>
          <w:rFonts w:asciiTheme="minorHAnsi" w:hAnsiTheme="minorHAnsi" w:cstheme="minorHAnsi"/>
        </w:rPr>
        <w:t xml:space="preserve">Most of the recent intellectual property literature concerns the "enclosure of the public domain"' or the "one-way ratchet" of </w:t>
      </w:r>
      <w:r w:rsidRPr="004439A1">
        <w:rPr>
          <w:rStyle w:val="Emphasis"/>
          <w:rFonts w:asciiTheme="minorHAnsi" w:hAnsiTheme="minorHAnsi" w:cstheme="minorHAnsi"/>
          <w:highlight w:val="cyan"/>
        </w:rPr>
        <w:t>i</w:t>
      </w:r>
      <w:r w:rsidRPr="004439A1">
        <w:rPr>
          <w:rFonts w:asciiTheme="minorHAnsi" w:hAnsiTheme="minorHAnsi" w:cstheme="minorHAnsi"/>
        </w:rPr>
        <w:t xml:space="preserve">ntellectual </w:t>
      </w:r>
      <w:r w:rsidRPr="004439A1">
        <w:rPr>
          <w:rStyle w:val="Emphasis"/>
          <w:rFonts w:asciiTheme="minorHAnsi" w:hAnsiTheme="minorHAnsi" w:cstheme="minorHAnsi"/>
          <w:highlight w:val="cyan"/>
        </w:rPr>
        <w:t>p</w:t>
      </w:r>
      <w:r w:rsidRPr="004439A1">
        <w:rPr>
          <w:rFonts w:asciiTheme="minorHAnsi" w:hAnsiTheme="minorHAnsi" w:cstheme="minorHAnsi"/>
        </w:rPr>
        <w:t xml:space="preserve">roperty </w:t>
      </w:r>
      <w:r w:rsidRPr="004439A1">
        <w:rPr>
          <w:rStyle w:val="StyleUnderline"/>
          <w:rFonts w:asciiTheme="minorHAnsi" w:hAnsiTheme="minorHAnsi" w:cstheme="minorHAnsi"/>
          <w:highlight w:val="cyan"/>
        </w:rPr>
        <w:t>protection</w:t>
      </w:r>
      <w:r w:rsidRPr="004439A1">
        <w:rPr>
          <w:rFonts w:asciiTheme="minorHAnsi" w:hAnsiTheme="minorHAnsi" w:cstheme="minorHAnsi"/>
        </w:rPr>
        <w:t>.2 While these concerns are significant and rightly placed</w:t>
      </w:r>
      <w:r w:rsidRPr="004439A1">
        <w:rPr>
          <w:rStyle w:val="StyleUnderline"/>
          <w:rFonts w:asciiTheme="minorHAnsi" w:hAnsiTheme="minorHAnsi" w:cstheme="minorHAnsi"/>
        </w:rPr>
        <w:t xml:space="preserve">, a different, and perhaps more important, enclosure movement is currently taking place </w:t>
      </w:r>
      <w:r w:rsidRPr="004439A1">
        <w:rPr>
          <w:rStyle w:val="StyleUnderline"/>
          <w:rFonts w:asciiTheme="minorHAnsi" w:hAnsiTheme="minorHAnsi" w:cstheme="minorHAnsi"/>
          <w:highlight w:val="cyan"/>
        </w:rPr>
        <w:t>at the international level</w:t>
      </w:r>
      <w:r w:rsidRPr="004439A1">
        <w:rPr>
          <w:rFonts w:asciiTheme="minorHAnsi" w:hAnsiTheme="minorHAnsi" w:cstheme="minorHAnsi"/>
        </w:rPr>
        <w:t xml:space="preserve">. Instead of the public domain, </w:t>
      </w:r>
      <w:r w:rsidRPr="004439A1">
        <w:rPr>
          <w:rStyle w:val="StyleUnderline"/>
          <w:rFonts w:asciiTheme="minorHAnsi" w:hAnsiTheme="minorHAnsi" w:cstheme="minorHAnsi"/>
        </w:rPr>
        <w:t xml:space="preserve">this concurrent movement </w:t>
      </w:r>
      <w:r w:rsidRPr="004439A1">
        <w:rPr>
          <w:rStyle w:val="StyleUnderline"/>
          <w:rFonts w:asciiTheme="minorHAnsi" w:hAnsiTheme="minorHAnsi" w:cstheme="minorHAnsi"/>
          <w:highlight w:val="cyan"/>
        </w:rPr>
        <w:t>encloses</w:t>
      </w:r>
      <w:r w:rsidRPr="004439A1">
        <w:rPr>
          <w:rStyle w:val="StyleUnderline"/>
          <w:rFonts w:asciiTheme="minorHAnsi" w:hAnsiTheme="minorHAnsi" w:cstheme="minorHAnsi"/>
        </w:rPr>
        <w:t xml:space="preserve"> the policy space of individual </w:t>
      </w:r>
      <w:r w:rsidRPr="004439A1">
        <w:rPr>
          <w:rStyle w:val="StyleUnderline"/>
          <w:rFonts w:asciiTheme="minorHAnsi" w:hAnsiTheme="minorHAnsi" w:cstheme="minorHAnsi"/>
          <w:highlight w:val="cyan"/>
        </w:rPr>
        <w:t>countries and requires</w:t>
      </w:r>
      <w:r w:rsidRPr="004439A1">
        <w:rPr>
          <w:rStyle w:val="StyleUnderline"/>
          <w:rFonts w:asciiTheme="minorHAnsi" w:hAnsiTheme="minorHAnsi" w:cstheme="minorHAnsi"/>
        </w:rPr>
        <w:t xml:space="preserve"> them to adopt </w:t>
      </w:r>
      <w:r w:rsidRPr="004439A1">
        <w:rPr>
          <w:rStyle w:val="StyleUnderline"/>
          <w:rFonts w:asciiTheme="minorHAnsi" w:hAnsiTheme="minorHAnsi" w:cstheme="minorHAnsi"/>
          <w:highlight w:val="cyan"/>
        </w:rPr>
        <w:t>one-size-fits-all legal standards that ignore</w:t>
      </w:r>
      <w:r w:rsidRPr="004439A1">
        <w:rPr>
          <w:rStyle w:val="StyleUnderline"/>
          <w:rFonts w:asciiTheme="minorHAnsi" w:hAnsiTheme="minorHAnsi" w:cstheme="minorHAnsi"/>
        </w:rPr>
        <w:t xml:space="preserve"> their </w:t>
      </w:r>
      <w:r w:rsidRPr="004439A1">
        <w:rPr>
          <w:rStyle w:val="StyleUnderline"/>
          <w:rFonts w:asciiTheme="minorHAnsi" w:hAnsiTheme="minorHAnsi" w:cstheme="minorHAnsi"/>
          <w:highlight w:val="cyan"/>
        </w:rPr>
        <w:t xml:space="preserve">local needs, </w:t>
      </w:r>
      <w:r w:rsidRPr="004439A1">
        <w:rPr>
          <w:rStyle w:val="StyleUnderline"/>
          <w:rFonts w:asciiTheme="minorHAnsi" w:hAnsiTheme="minorHAnsi" w:cstheme="minorHAnsi"/>
        </w:rPr>
        <w:t xml:space="preserve">national </w:t>
      </w:r>
      <w:r w:rsidRPr="004439A1">
        <w:rPr>
          <w:rStyle w:val="StyleUnderline"/>
          <w:rFonts w:asciiTheme="minorHAnsi" w:hAnsiTheme="minorHAnsi" w:cstheme="minorHAnsi"/>
          <w:highlight w:val="cyan"/>
        </w:rPr>
        <w:t>interests, tech</w:t>
      </w:r>
      <w:r w:rsidRPr="004439A1">
        <w:rPr>
          <w:rStyle w:val="StyleUnderline"/>
          <w:rFonts w:asciiTheme="minorHAnsi" w:hAnsiTheme="minorHAnsi" w:cstheme="minorHAnsi"/>
        </w:rPr>
        <w:t xml:space="preserve">nological capabilities, institutional </w:t>
      </w:r>
      <w:r w:rsidRPr="004439A1">
        <w:rPr>
          <w:rStyle w:val="StyleUnderline"/>
          <w:rFonts w:asciiTheme="minorHAnsi" w:hAnsiTheme="minorHAnsi" w:cstheme="minorHAnsi"/>
          <w:highlight w:val="cyan"/>
        </w:rPr>
        <w:t>capacities, and</w:t>
      </w:r>
      <w:r w:rsidRPr="004439A1">
        <w:rPr>
          <w:rStyle w:val="StyleUnderline"/>
          <w:rFonts w:asciiTheme="minorHAnsi" w:hAnsiTheme="minorHAnsi" w:cstheme="minorHAnsi"/>
        </w:rPr>
        <w:t xml:space="preserve"> public </w:t>
      </w:r>
      <w:r w:rsidRPr="004439A1">
        <w:rPr>
          <w:rStyle w:val="StyleUnderline"/>
          <w:rFonts w:asciiTheme="minorHAnsi" w:hAnsiTheme="minorHAnsi" w:cstheme="minorHAnsi"/>
          <w:highlight w:val="cyan"/>
        </w:rPr>
        <w:t>health</w:t>
      </w:r>
      <w:r w:rsidRPr="004439A1">
        <w:rPr>
          <w:rStyle w:val="StyleUnderline"/>
          <w:rFonts w:asciiTheme="minorHAnsi" w:hAnsiTheme="minorHAnsi" w:cstheme="minorHAnsi"/>
        </w:rPr>
        <w:t xml:space="preserve"> conditions. Unlike the movement to enclose the public domain, which "</w:t>
      </w:r>
      <w:proofErr w:type="spellStart"/>
      <w:r w:rsidRPr="004439A1">
        <w:rPr>
          <w:rStyle w:val="StyleUnderline"/>
          <w:rFonts w:asciiTheme="minorHAnsi" w:hAnsiTheme="minorHAnsi" w:cstheme="minorHAnsi"/>
        </w:rPr>
        <w:t>fenc</w:t>
      </w:r>
      <w:proofErr w:type="spellEnd"/>
      <w:r w:rsidRPr="004439A1">
        <w:rPr>
          <w:rStyle w:val="StyleUnderline"/>
          <w:rFonts w:asciiTheme="minorHAnsi" w:hAnsiTheme="minorHAnsi" w:cstheme="minorHAnsi"/>
        </w:rPr>
        <w:t xml:space="preserve">[es] off common land and turn[s] it into private property, 3 the </w:t>
      </w:r>
      <w:r w:rsidRPr="004439A1">
        <w:rPr>
          <w:rStyle w:val="StyleUnderline"/>
          <w:rFonts w:asciiTheme="minorHAnsi" w:hAnsiTheme="minorHAnsi" w:cstheme="minorHAnsi"/>
          <w:highlight w:val="cyan"/>
        </w:rPr>
        <w:t>international enclosure</w:t>
      </w:r>
      <w:r w:rsidRPr="004439A1">
        <w:rPr>
          <w:rStyle w:val="StyleUnderline"/>
          <w:rFonts w:asciiTheme="minorHAnsi" w:hAnsiTheme="minorHAnsi" w:cstheme="minorHAnsi"/>
        </w:rPr>
        <w:t xml:space="preserve"> movement </w:t>
      </w:r>
      <w:r w:rsidRPr="004439A1">
        <w:rPr>
          <w:rStyle w:val="StyleUnderline"/>
          <w:rFonts w:asciiTheme="minorHAnsi" w:hAnsiTheme="minorHAnsi" w:cstheme="minorHAnsi"/>
          <w:highlight w:val="cyan"/>
        </w:rPr>
        <w:t xml:space="preserve">fences off areas that provide attractive policy options for </w:t>
      </w:r>
      <w:r w:rsidRPr="004439A1">
        <w:rPr>
          <w:rStyle w:val="Emphasis"/>
          <w:rFonts w:asciiTheme="minorHAnsi" w:hAnsiTheme="minorHAnsi" w:cstheme="minorHAnsi"/>
          <w:highlight w:val="cyan"/>
        </w:rPr>
        <w:t>less developed</w:t>
      </w:r>
      <w:r w:rsidRPr="004439A1">
        <w:rPr>
          <w:rStyle w:val="StyleUnderline"/>
          <w:rFonts w:asciiTheme="minorHAnsi" w:hAnsiTheme="minorHAnsi" w:cstheme="minorHAnsi"/>
          <w:highlight w:val="cyan"/>
        </w:rPr>
        <w:t xml:space="preserve"> countries</w:t>
      </w:r>
      <w:r w:rsidRPr="004439A1">
        <w:rPr>
          <w:rStyle w:val="StyleUnderline"/>
          <w:rFonts w:asciiTheme="minorHAnsi" w:hAnsiTheme="minorHAnsi" w:cstheme="minorHAnsi"/>
        </w:rPr>
        <w:t xml:space="preserve">. </w:t>
      </w:r>
      <w:r w:rsidRPr="004439A1">
        <w:rPr>
          <w:rFonts w:asciiTheme="minorHAnsi" w:hAnsiTheme="minorHAnsi" w:cstheme="minorHAnsi"/>
        </w:rPr>
        <w:t xml:space="preserve">4 By virtue of this enclosure, </w:t>
      </w:r>
      <w:r w:rsidRPr="004439A1">
        <w:rPr>
          <w:rStyle w:val="StyleUnderline"/>
          <w:rFonts w:asciiTheme="minorHAnsi" w:hAnsiTheme="minorHAnsi" w:cstheme="minorHAnsi"/>
          <w:highlight w:val="cyan"/>
        </w:rPr>
        <w:t>these</w:t>
      </w:r>
      <w:r w:rsidRPr="004439A1">
        <w:rPr>
          <w:rStyle w:val="StyleUnderline"/>
          <w:rFonts w:asciiTheme="minorHAnsi" w:hAnsiTheme="minorHAnsi" w:cstheme="minorHAnsi"/>
        </w:rPr>
        <w:t xml:space="preserve"> countries </w:t>
      </w:r>
      <w:r w:rsidRPr="004439A1">
        <w:rPr>
          <w:rStyle w:val="StyleUnderline"/>
          <w:rFonts w:asciiTheme="minorHAnsi" w:hAnsiTheme="minorHAnsi" w:cstheme="minorHAnsi"/>
          <w:highlight w:val="cyan"/>
        </w:rPr>
        <w:t>are forced to adopt inappropriate</w:t>
      </w:r>
      <w:r w:rsidRPr="004439A1">
        <w:rPr>
          <w:rStyle w:val="StyleUnderline"/>
          <w:rFonts w:asciiTheme="minorHAnsi" w:hAnsiTheme="minorHAnsi" w:cstheme="minorHAnsi"/>
        </w:rPr>
        <w:t xml:space="preserve"> </w:t>
      </w:r>
      <w:r w:rsidRPr="004439A1">
        <w:rPr>
          <w:rStyle w:val="Emphasis"/>
          <w:rFonts w:asciiTheme="minorHAnsi" w:hAnsiTheme="minorHAnsi" w:cstheme="minorHAnsi"/>
          <w:highlight w:val="cyan"/>
        </w:rPr>
        <w:t>i</w:t>
      </w:r>
      <w:r w:rsidRPr="004439A1">
        <w:rPr>
          <w:rStyle w:val="StyleUnderline"/>
          <w:rFonts w:asciiTheme="minorHAnsi" w:hAnsiTheme="minorHAnsi" w:cstheme="minorHAnsi"/>
        </w:rPr>
        <w:t xml:space="preserve">ntellectual </w:t>
      </w:r>
      <w:r w:rsidRPr="004439A1">
        <w:rPr>
          <w:rStyle w:val="Emphasis"/>
          <w:rFonts w:asciiTheme="minorHAnsi" w:hAnsiTheme="minorHAnsi" w:cstheme="minorHAnsi"/>
          <w:highlight w:val="cyan"/>
        </w:rPr>
        <w:t>p</w:t>
      </w:r>
      <w:r w:rsidRPr="004439A1">
        <w:rPr>
          <w:rStyle w:val="StyleUnderline"/>
          <w:rFonts w:asciiTheme="minorHAnsi" w:hAnsiTheme="minorHAnsi" w:cstheme="minorHAnsi"/>
        </w:rPr>
        <w:t xml:space="preserve">roperty </w:t>
      </w:r>
      <w:r w:rsidRPr="004439A1">
        <w:rPr>
          <w:rStyle w:val="StyleUnderline"/>
          <w:rFonts w:asciiTheme="minorHAnsi" w:hAnsiTheme="minorHAnsi" w:cstheme="minorHAnsi"/>
          <w:highlight w:val="cyan"/>
        </w:rPr>
        <w:t>systems</w:t>
      </w:r>
      <w:r w:rsidRPr="004439A1">
        <w:rPr>
          <w:rStyle w:val="StyleUnderline"/>
          <w:rFonts w:asciiTheme="minorHAnsi" w:hAnsiTheme="minorHAnsi" w:cstheme="minorHAnsi"/>
        </w:rPr>
        <w:t xml:space="preserve">, </w:t>
      </w:r>
      <w:r w:rsidRPr="004439A1">
        <w:rPr>
          <w:rStyle w:val="StyleUnderline"/>
          <w:rFonts w:asciiTheme="minorHAnsi" w:hAnsiTheme="minorHAnsi" w:cstheme="minorHAnsi"/>
          <w:highlight w:val="cyan"/>
        </w:rPr>
        <w:t>and they</w:t>
      </w:r>
      <w:r w:rsidRPr="004439A1">
        <w:rPr>
          <w:rStyle w:val="StyleUnderline"/>
          <w:rFonts w:asciiTheme="minorHAnsi" w:hAnsiTheme="minorHAnsi" w:cstheme="minorHAnsi"/>
        </w:rPr>
        <w:t xml:space="preserve"> as a result have also </w:t>
      </w:r>
      <w:r w:rsidRPr="004439A1">
        <w:rPr>
          <w:rStyle w:val="StyleUnderline"/>
          <w:rFonts w:asciiTheme="minorHAnsi" w:hAnsiTheme="minorHAnsi" w:cstheme="minorHAnsi"/>
          <w:highlight w:val="cyan"/>
        </w:rPr>
        <w:t>lost their ability to respond to domestic crises</w:t>
      </w:r>
      <w:r w:rsidRPr="004439A1">
        <w:rPr>
          <w:rStyle w:val="StyleUnderline"/>
          <w:rFonts w:asciiTheme="minorHAnsi" w:hAnsiTheme="minorHAnsi" w:cstheme="minorHAnsi"/>
        </w:rPr>
        <w:t xml:space="preserve"> within their borders.</w:t>
      </w:r>
    </w:p>
    <w:p w14:paraId="273A9142" w14:textId="77777777" w:rsidR="00272915" w:rsidRPr="004439A1" w:rsidRDefault="00272915" w:rsidP="00272915">
      <w:pPr>
        <w:rPr>
          <w:rFonts w:asciiTheme="minorHAnsi" w:hAnsiTheme="minorHAnsi" w:cstheme="minorHAnsi"/>
          <w:sz w:val="16"/>
          <w:szCs w:val="16"/>
        </w:rPr>
      </w:pPr>
    </w:p>
    <w:p w14:paraId="330A744C" w14:textId="77777777" w:rsidR="001B6F7B" w:rsidRPr="004439A1" w:rsidRDefault="00AF0184" w:rsidP="001B6F7B">
      <w:pPr>
        <w:pStyle w:val="Heading2"/>
        <w:rPr>
          <w:rFonts w:asciiTheme="minorHAnsi" w:hAnsiTheme="minorHAnsi" w:cstheme="minorHAnsi"/>
        </w:rPr>
      </w:pPr>
      <w:r w:rsidRPr="004439A1">
        <w:rPr>
          <w:rFonts w:asciiTheme="minorHAnsi" w:hAnsiTheme="minorHAnsi" w:cstheme="minorHAnsi"/>
        </w:rPr>
        <w:t>AT: I-Law</w:t>
      </w:r>
    </w:p>
    <w:p w14:paraId="73D65287" w14:textId="5498D5E3" w:rsidR="001B6F7B" w:rsidRPr="004439A1" w:rsidRDefault="001143B9" w:rsidP="001B6F7B">
      <w:pPr>
        <w:pStyle w:val="Heading3"/>
        <w:rPr>
          <w:rFonts w:asciiTheme="minorHAnsi" w:hAnsiTheme="minorHAnsi" w:cstheme="minorHAnsi"/>
        </w:rPr>
      </w:pPr>
      <w:r w:rsidRPr="004439A1">
        <w:rPr>
          <w:rFonts w:asciiTheme="minorHAnsi" w:hAnsiTheme="minorHAnsi" w:cstheme="minorHAnsi"/>
        </w:rPr>
        <w:t xml:space="preserve">AT: </w:t>
      </w:r>
      <w:r w:rsidR="001B6F7B" w:rsidRPr="004439A1">
        <w:rPr>
          <w:rFonts w:asciiTheme="minorHAnsi" w:hAnsiTheme="minorHAnsi" w:cstheme="minorHAnsi"/>
        </w:rPr>
        <w:t>UQ</w:t>
      </w:r>
    </w:p>
    <w:p w14:paraId="0029051A" w14:textId="77777777" w:rsidR="001B6F7B" w:rsidRPr="004439A1" w:rsidRDefault="001B6F7B" w:rsidP="001B6F7B">
      <w:pPr>
        <w:pStyle w:val="Heading4"/>
        <w:shd w:val="clear" w:color="auto" w:fill="FFFFFF"/>
        <w:spacing w:line="278" w:lineRule="atLeast"/>
        <w:rPr>
          <w:rFonts w:asciiTheme="minorHAnsi" w:hAnsiTheme="minorHAnsi" w:cstheme="minorHAnsi"/>
          <w:color w:val="222222"/>
          <w:szCs w:val="26"/>
        </w:rPr>
      </w:pPr>
      <w:r w:rsidRPr="004439A1">
        <w:rPr>
          <w:rFonts w:asciiTheme="minorHAnsi" w:hAnsiTheme="minorHAnsi" w:cstheme="minorHAnsi"/>
          <w:color w:val="222222"/>
          <w:szCs w:val="26"/>
        </w:rPr>
        <w:t>The net benefit is </w:t>
      </w:r>
      <w:r w:rsidRPr="004439A1">
        <w:rPr>
          <w:rFonts w:asciiTheme="minorHAnsi" w:hAnsiTheme="minorHAnsi" w:cstheme="minorHAnsi"/>
          <w:color w:val="222222"/>
          <w:szCs w:val="26"/>
          <w:u w:val="single"/>
        </w:rPr>
        <w:t>non-unique</w:t>
      </w:r>
      <w:r w:rsidRPr="004439A1">
        <w:rPr>
          <w:rFonts w:asciiTheme="minorHAnsi" w:hAnsiTheme="minorHAnsi" w:cstheme="minorHAnsi"/>
          <w:color w:val="222222"/>
          <w:szCs w:val="26"/>
        </w:rPr>
        <w:t> – WIPO’s I-law relations are good. New treaty proves.</w:t>
      </w:r>
    </w:p>
    <w:p w14:paraId="40B553E4"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b/>
          <w:bCs/>
          <w:color w:val="222222"/>
          <w:sz w:val="26"/>
          <w:szCs w:val="26"/>
        </w:rPr>
        <w:t>Bilbao 24 </w:t>
      </w:r>
      <w:r w:rsidRPr="004439A1">
        <w:rPr>
          <w:rFonts w:asciiTheme="minorHAnsi" w:hAnsiTheme="minorHAnsi" w:cstheme="minorHAnsi"/>
          <w:color w:val="222222"/>
        </w:rPr>
        <w:t>[Diego Bilbao concentrates his practice on intellectual property and technology; “WIPO New Treaty on Intellectual Property, Genetic Resources and Associated Traditional Knowledge: Top points”; June 2024; DLA Piper; </w:t>
      </w:r>
      <w:hyperlink r:id="rId54" w:tgtFrame="_blank" w:history="1">
        <w:r w:rsidRPr="004439A1">
          <w:rPr>
            <w:rStyle w:val="Hyperlink"/>
            <w:rFonts w:asciiTheme="minorHAnsi" w:hAnsiTheme="minorHAnsi" w:cstheme="minorHAnsi"/>
            <w:color w:val="1155CC"/>
          </w:rPr>
          <w:t>https://www.dlapiper.com/en-us/insights/publications/2024/06/wipo-new-treaty-on-intellectual-property---LS</w:t>
        </w:r>
      </w:hyperlink>
    </w:p>
    <w:p w14:paraId="07603A6F"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hd w:val="clear" w:color="auto" w:fill="00FFFF"/>
        </w:rPr>
        <w:t>On May 24, 2024</w:t>
      </w:r>
      <w:r w:rsidRPr="004439A1">
        <w:rPr>
          <w:rFonts w:asciiTheme="minorHAnsi" w:hAnsiTheme="minorHAnsi" w:cstheme="minorHAnsi"/>
          <w:color w:val="222222"/>
          <w:sz w:val="14"/>
          <w:szCs w:val="14"/>
        </w:rPr>
        <w:t>, after 25 years of negotiations, the </w:t>
      </w:r>
      <w:r w:rsidRPr="004439A1">
        <w:rPr>
          <w:rFonts w:asciiTheme="minorHAnsi" w:hAnsiTheme="minorHAnsi" w:cstheme="minorHAnsi"/>
          <w:color w:val="222222"/>
          <w:u w:val="single"/>
        </w:rPr>
        <w:t>World Intellectual Property Organization (</w:t>
      </w:r>
      <w:r w:rsidRPr="004439A1">
        <w:rPr>
          <w:rFonts w:asciiTheme="minorHAnsi" w:hAnsiTheme="minorHAnsi" w:cstheme="minorHAnsi"/>
          <w:color w:val="222222"/>
          <w:u w:val="single"/>
          <w:shd w:val="clear" w:color="auto" w:fill="00FFFF"/>
        </w:rPr>
        <w:t>WIPO</w:t>
      </w:r>
      <w:r w:rsidRPr="004439A1">
        <w:rPr>
          <w:rFonts w:asciiTheme="minorHAnsi" w:hAnsiTheme="minorHAnsi" w:cstheme="minorHAnsi"/>
          <w:color w:val="222222"/>
          <w:u w:val="single"/>
        </w:rPr>
        <w:t>) member </w:t>
      </w:r>
      <w:r w:rsidRPr="004439A1">
        <w:rPr>
          <w:rFonts w:asciiTheme="minorHAnsi" w:hAnsiTheme="minorHAnsi" w:cstheme="minorHAnsi"/>
          <w:color w:val="222222"/>
          <w:u w:val="single"/>
          <w:shd w:val="clear" w:color="auto" w:fill="00FFFF"/>
        </w:rPr>
        <w:t>states</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approved the Treaty on Intellectual Property</w:t>
      </w:r>
      <w:r w:rsidRPr="004439A1">
        <w:rPr>
          <w:rFonts w:asciiTheme="minorHAnsi" w:hAnsiTheme="minorHAnsi" w:cstheme="minorHAnsi"/>
          <w:color w:val="222222"/>
          <w:u w:val="single"/>
        </w:rPr>
        <w:t>, Genetic Resources and Associated Traditional Knowledge. It is the first treaty to link intellectual property, genetic heritage, and the knowledge of indigenous peoples.</w:t>
      </w:r>
    </w:p>
    <w:p w14:paraId="11AE65B5"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Below, we take a closer look at the treaty and its key implications.</w:t>
      </w:r>
    </w:p>
    <w:p w14:paraId="6A8078C3"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Background</w:t>
      </w:r>
    </w:p>
    <w:p w14:paraId="5DA5D0E4"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 xml:space="preserve">Genetic resources are any plant, </w:t>
      </w:r>
      <w:proofErr w:type="gramStart"/>
      <w:r w:rsidRPr="004439A1">
        <w:rPr>
          <w:rFonts w:asciiTheme="minorHAnsi" w:hAnsiTheme="minorHAnsi" w:cstheme="minorHAnsi"/>
          <w:color w:val="222222"/>
          <w:sz w:val="14"/>
          <w:szCs w:val="14"/>
        </w:rPr>
        <w:t>animal, or</w:t>
      </w:r>
      <w:proofErr w:type="gramEnd"/>
      <w:r w:rsidRPr="004439A1">
        <w:rPr>
          <w:rFonts w:asciiTheme="minorHAnsi" w:hAnsiTheme="minorHAnsi" w:cstheme="minorHAnsi"/>
          <w:color w:val="222222"/>
          <w:sz w:val="14"/>
          <w:szCs w:val="14"/>
        </w:rPr>
        <w:t xml:space="preserve"> microbial material, or organic material from another origin, containing functional units of heredity. In practice, genetic resources mainly include medicinal plants, agricultural crops, and animal breeds, among others. Their definition excludes human genetic resources.</w:t>
      </w:r>
    </w:p>
    <w:p w14:paraId="3D4BA4ED"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In many cases, genetic resources are linked to the ancestral or traditional knowledge of indigenous peoples or local communities through techniques, skills, and practices developed and passed down through generations.</w:t>
      </w:r>
    </w:p>
    <w:p w14:paraId="1A02F9BB"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Such knowledge is often used in scientific research and innovation. Even when these resources cannot be protected per se, they are frequently used to develop new technologies that can be patented.</w:t>
      </w:r>
    </w:p>
    <w:p w14:paraId="7F334868"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What is the issue at hand?</w:t>
      </w:r>
    </w:p>
    <w:p w14:paraId="6D6DB6F0"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It is common for the ancestral or traditional knowledge associated with these resources to rest in verbal or moderately written traditions, scarcely disseminated beyond the community and communicated only from generation to generation.</w:t>
      </w:r>
    </w:p>
    <w:p w14:paraId="25100A74" w14:textId="77777777" w:rsidR="001B6F7B" w:rsidRPr="004439A1" w:rsidRDefault="001B6F7B" w:rsidP="001B6F7B">
      <w:pPr>
        <w:shd w:val="clear" w:color="auto" w:fill="FFFFFF"/>
        <w:spacing w:line="235" w:lineRule="atLeast"/>
        <w:rPr>
          <w:rFonts w:asciiTheme="minorHAnsi" w:hAnsiTheme="minorHAnsi" w:cstheme="minorHAnsi"/>
          <w:color w:val="222222"/>
        </w:rPr>
      </w:pPr>
      <w:proofErr w:type="gramStart"/>
      <w:r w:rsidRPr="004439A1">
        <w:rPr>
          <w:rFonts w:asciiTheme="minorHAnsi" w:hAnsiTheme="minorHAnsi" w:cstheme="minorHAnsi"/>
          <w:color w:val="222222"/>
          <w:sz w:val="14"/>
          <w:szCs w:val="14"/>
        </w:rPr>
        <w:t>As a consequence</w:t>
      </w:r>
      <w:proofErr w:type="gramEnd"/>
      <w:r w:rsidRPr="004439A1">
        <w:rPr>
          <w:rFonts w:asciiTheme="minorHAnsi" w:hAnsiTheme="minorHAnsi" w:cstheme="minorHAnsi"/>
          <w:color w:val="222222"/>
          <w:sz w:val="14"/>
          <w:szCs w:val="14"/>
        </w:rPr>
        <w:t xml:space="preserve">, this knowledge may not be evident to Patent Office experts in their searches </w:t>
      </w:r>
      <w:proofErr w:type="gramStart"/>
      <w:r w:rsidRPr="004439A1">
        <w:rPr>
          <w:rFonts w:asciiTheme="minorHAnsi" w:hAnsiTheme="minorHAnsi" w:cstheme="minorHAnsi"/>
          <w:color w:val="222222"/>
          <w:sz w:val="14"/>
          <w:szCs w:val="14"/>
        </w:rPr>
        <w:t>of</w:t>
      </w:r>
      <w:proofErr w:type="gramEnd"/>
      <w:r w:rsidRPr="004439A1">
        <w:rPr>
          <w:rFonts w:asciiTheme="minorHAnsi" w:hAnsiTheme="minorHAnsi" w:cstheme="minorHAnsi"/>
          <w:color w:val="222222"/>
          <w:sz w:val="14"/>
          <w:szCs w:val="14"/>
        </w:rPr>
        <w:t xml:space="preserve"> the state of the art. This can contribute to third-party appropriation of genetic resources and traditional knowledge through the granting of patents.</w:t>
      </w:r>
    </w:p>
    <w:p w14:paraId="736DC1F4"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What does the treaty propose?</w:t>
      </w:r>
    </w:p>
    <w:p w14:paraId="54B6A839"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The </w:t>
      </w:r>
      <w:r w:rsidRPr="004439A1">
        <w:rPr>
          <w:rFonts w:asciiTheme="minorHAnsi" w:hAnsiTheme="minorHAnsi" w:cstheme="minorHAnsi"/>
          <w:color w:val="222222"/>
          <w:u w:val="single"/>
        </w:rPr>
        <w:t>treaty proposes the establishment of a duty for patent applicants to disclose inventions that are based to some extent on genetic resources and/or associated ancestral or traditional knowledge.</w:t>
      </w:r>
    </w:p>
    <w:p w14:paraId="7E6072D6"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The applicant will be required to disclose (</w:t>
      </w:r>
      <w:proofErr w:type="spellStart"/>
      <w:r w:rsidRPr="004439A1">
        <w:rPr>
          <w:rFonts w:asciiTheme="minorHAnsi" w:hAnsiTheme="minorHAnsi" w:cstheme="minorHAnsi"/>
          <w:color w:val="222222"/>
          <w:sz w:val="14"/>
          <w:szCs w:val="14"/>
        </w:rPr>
        <w:t>i</w:t>
      </w:r>
      <w:proofErr w:type="spellEnd"/>
      <w:r w:rsidRPr="004439A1">
        <w:rPr>
          <w:rFonts w:asciiTheme="minorHAnsi" w:hAnsiTheme="minorHAnsi" w:cstheme="minorHAnsi"/>
          <w:color w:val="222222"/>
          <w:sz w:val="14"/>
          <w:szCs w:val="14"/>
        </w:rPr>
        <w:t>) the country of origin of the genetic resources or their source and (ii) the indigenous peoples or the local community that provided the referred knowledge. </w:t>
      </w:r>
      <w:r w:rsidRPr="004439A1">
        <w:rPr>
          <w:rFonts w:asciiTheme="minorHAnsi" w:hAnsiTheme="minorHAnsi" w:cstheme="minorHAnsi"/>
          <w:color w:val="222222"/>
          <w:u w:val="single"/>
          <w:shd w:val="clear" w:color="auto" w:fill="00FFFF"/>
        </w:rPr>
        <w:t>This practice aims to avoid the erroneous granting of patents</w:t>
      </w:r>
      <w:r w:rsidRPr="004439A1">
        <w:rPr>
          <w:rFonts w:asciiTheme="minorHAnsi" w:hAnsiTheme="minorHAnsi" w:cstheme="minorHAnsi"/>
          <w:color w:val="222222"/>
          <w:u w:val="single"/>
        </w:rPr>
        <w:t> with respect to inventions that are not novel or do not involve sufficient inventive steps in relation to such resources and knowledge.</w:t>
      </w:r>
    </w:p>
    <w:p w14:paraId="55227DAB" w14:textId="77777777" w:rsidR="001B6F7B" w:rsidRPr="004439A1" w:rsidRDefault="001B6F7B" w:rsidP="001B6F7B">
      <w:pPr>
        <w:shd w:val="clear" w:color="auto" w:fill="FFFFFF"/>
        <w:spacing w:line="235" w:lineRule="atLeast"/>
        <w:rPr>
          <w:rFonts w:asciiTheme="minorHAnsi" w:hAnsiTheme="minorHAnsi" w:cstheme="minorHAnsi"/>
          <w:color w:val="222222"/>
        </w:rPr>
      </w:pPr>
      <w:proofErr w:type="gramStart"/>
      <w:r w:rsidRPr="004439A1">
        <w:rPr>
          <w:rFonts w:asciiTheme="minorHAnsi" w:hAnsiTheme="minorHAnsi" w:cstheme="minorHAnsi"/>
          <w:color w:val="222222"/>
          <w:u w:val="single"/>
        </w:rPr>
        <w:t>In the event that</w:t>
      </w:r>
      <w:proofErr w:type="gramEnd"/>
      <w:r w:rsidRPr="004439A1">
        <w:rPr>
          <w:rFonts w:asciiTheme="minorHAnsi" w:hAnsiTheme="minorHAnsi" w:cstheme="minorHAnsi"/>
          <w:color w:val="222222"/>
          <w:u w:val="single"/>
        </w:rPr>
        <w:t xml:space="preserve"> such information is not disclosed, the contracting countries may </w:t>
      </w:r>
      <w:proofErr w:type="gramStart"/>
      <w:r w:rsidRPr="004439A1">
        <w:rPr>
          <w:rFonts w:asciiTheme="minorHAnsi" w:hAnsiTheme="minorHAnsi" w:cstheme="minorHAnsi"/>
          <w:color w:val="222222"/>
          <w:u w:val="single"/>
        </w:rPr>
        <w:t>interpose</w:t>
      </w:r>
      <w:proofErr w:type="gramEnd"/>
      <w:r w:rsidRPr="004439A1">
        <w:rPr>
          <w:rFonts w:asciiTheme="minorHAnsi" w:hAnsiTheme="minorHAnsi" w:cstheme="minorHAnsi"/>
          <w:color w:val="222222"/>
          <w:u w:val="single"/>
        </w:rPr>
        <w:t xml:space="preserve"> appropriate and effective legal, administrative, and/or political measures</w:t>
      </w:r>
      <w:r w:rsidRPr="004439A1">
        <w:rPr>
          <w:rFonts w:asciiTheme="minorHAnsi" w:hAnsiTheme="minorHAnsi" w:cstheme="minorHAnsi"/>
          <w:color w:val="222222"/>
          <w:sz w:val="14"/>
          <w:szCs w:val="14"/>
        </w:rPr>
        <w:t>. It should be noted that such measures cannot include the invalidation or dispossession of the patent rights unless there has been a fraudulent breach of the disclosure obligation.</w:t>
      </w:r>
    </w:p>
    <w:p w14:paraId="273BE1C3"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4"/>
          <w:szCs w:val="14"/>
        </w:rPr>
        <w:t>Going forward</w:t>
      </w:r>
    </w:p>
    <w:p w14:paraId="3F50CB1C" w14:textId="77777777" w:rsidR="001B6F7B" w:rsidRPr="004439A1" w:rsidRDefault="001B6F7B" w:rsidP="001B6F7B">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u w:val="single"/>
        </w:rPr>
        <w:t>By recognizing genetic heritage and the knowledge of local peoples and indigenous communities, the </w:t>
      </w:r>
      <w:r w:rsidRPr="004439A1">
        <w:rPr>
          <w:rFonts w:asciiTheme="minorHAnsi" w:hAnsiTheme="minorHAnsi" w:cstheme="minorHAnsi"/>
          <w:color w:val="222222"/>
          <w:u w:val="single"/>
          <w:shd w:val="clear" w:color="auto" w:fill="00FFFF"/>
        </w:rPr>
        <w:t>treaty aims to improve the transparency, fairness, and quality of the global patent system.</w:t>
      </w:r>
    </w:p>
    <w:p w14:paraId="732A0EC8" w14:textId="20ACFF72" w:rsidR="001B6F7B" w:rsidRPr="004439A1" w:rsidRDefault="001143B9" w:rsidP="001143B9">
      <w:pPr>
        <w:pStyle w:val="Heading3"/>
        <w:rPr>
          <w:rFonts w:asciiTheme="minorHAnsi" w:hAnsiTheme="minorHAnsi" w:cstheme="minorHAnsi"/>
        </w:rPr>
      </w:pPr>
      <w:r w:rsidRPr="004439A1">
        <w:rPr>
          <w:rFonts w:asciiTheme="minorHAnsi" w:hAnsiTheme="minorHAnsi" w:cstheme="minorHAnsi"/>
        </w:rPr>
        <w:t>AT: Impact</w:t>
      </w:r>
    </w:p>
    <w:p w14:paraId="6099B533" w14:textId="238AED57" w:rsidR="00AF0184" w:rsidRPr="004439A1" w:rsidRDefault="00AF0184" w:rsidP="00AF0184">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I-law solves nothing</w:t>
      </w:r>
    </w:p>
    <w:p w14:paraId="03C94BF5" w14:textId="77777777" w:rsidR="00AF0184" w:rsidRPr="004439A1" w:rsidRDefault="00AF0184" w:rsidP="00AF0184">
      <w:pPr>
        <w:spacing w:after="120" w:line="235" w:lineRule="atLeast"/>
        <w:rPr>
          <w:rFonts w:asciiTheme="minorHAnsi" w:hAnsiTheme="minorHAnsi" w:cstheme="minorHAnsi"/>
          <w:color w:val="000000"/>
        </w:rPr>
      </w:pPr>
      <w:r w:rsidRPr="004439A1">
        <w:rPr>
          <w:rStyle w:val="Style13ptBold"/>
          <w:rFonts w:asciiTheme="minorHAnsi" w:hAnsiTheme="minorHAnsi" w:cstheme="minorHAnsi"/>
        </w:rPr>
        <w:t>Yoo 14 </w:t>
      </w:r>
      <w:r w:rsidRPr="004439A1">
        <w:rPr>
          <w:rFonts w:asciiTheme="minorHAnsi" w:hAnsiTheme="minorHAnsi" w:cstheme="minorHAnsi"/>
          <w:color w:val="000000"/>
        </w:rPr>
        <w:t>– John, Emanuel Heller Professor of Law at the University of California, Berkeley (“Ukraine and the fall of the UN system,” Oxford University Press, 5/3/14, //red)</w:t>
      </w:r>
    </w:p>
    <w:p w14:paraId="5C73B518" w14:textId="77777777" w:rsidR="00AF0184" w:rsidRPr="004439A1" w:rsidRDefault="00AF0184" w:rsidP="00AF0184">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shd w:val="clear" w:color="auto" w:fill="00FFFF"/>
        </w:rPr>
        <w:t>Russia’s annexation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w:t>
      </w:r>
      <w:r w:rsidRPr="004439A1">
        <w:rPr>
          <w:rFonts w:asciiTheme="minorHAnsi" w:hAnsiTheme="minorHAnsi" w:cstheme="minorHAnsi"/>
          <w:color w:val="000000"/>
          <w:sz w:val="16"/>
        </w:rPr>
        <w:t> the </w:t>
      </w:r>
      <w:proofErr w:type="gramStart"/>
      <w:r w:rsidRPr="004439A1">
        <w:rPr>
          <w:rFonts w:asciiTheme="minorHAnsi" w:hAnsiTheme="minorHAnsi" w:cstheme="minorHAnsi"/>
          <w:color w:val="000000"/>
          <w:u w:val="single"/>
        </w:rPr>
        <w:t>Crimea</w:t>
      </w:r>
      <w:r w:rsidRPr="004439A1">
        <w:rPr>
          <w:rFonts w:asciiTheme="minorHAnsi" w:hAnsiTheme="minorHAnsi" w:cstheme="minorHAnsi"/>
          <w:color w:val="000000"/>
          <w:sz w:val="16"/>
        </w:rPr>
        <w:t>n peninsula</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its </w:t>
      </w:r>
      <w:r w:rsidRPr="004439A1">
        <w:rPr>
          <w:rFonts w:asciiTheme="minorHAnsi" w:hAnsiTheme="minorHAnsi" w:cstheme="minorHAnsi"/>
          <w:color w:val="000000"/>
          <w:u w:val="single"/>
        </w:rPr>
        <w:t>continuing military pressure on Ukraine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demonstrates that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rPr>
        <w:t>N</w:t>
      </w:r>
      <w:r w:rsidRPr="004439A1">
        <w:rPr>
          <w:rFonts w:asciiTheme="minorHAnsi" w:hAnsiTheme="minorHAnsi" w:cstheme="minorHAnsi"/>
          <w:color w:val="000000"/>
          <w:sz w:val="16"/>
        </w:rPr>
        <w:t>ations-</w:t>
      </w:r>
      <w:r w:rsidRPr="004439A1">
        <w:rPr>
          <w:rFonts w:asciiTheme="minorHAnsi" w:hAnsiTheme="minorHAnsi" w:cstheme="minorHAnsi"/>
          <w:color w:val="000000"/>
          <w:u w:val="single"/>
        </w:rPr>
        <w:t>centered system of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w:t>
      </w:r>
      <w:r w:rsidRPr="004439A1">
        <w:rPr>
          <w:rFonts w:asciiTheme="minorHAnsi" w:hAnsiTheme="minorHAnsi" w:cstheme="minorHAnsi"/>
          <w:color w:val="000000"/>
          <w:u w:val="single"/>
        </w:rPr>
        <w:t>nternational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 has failed</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The pressing question is not whether Russia has violated norms against aggression — it has — but how the United States and its allies should respond in a way that will strengthen the international system. It should be clear that Russia has violated the UN Charter’s restrictions on the use of force. It has resorted to “the use of force against the territorial integrity” and “political independence” of Ukraine in violation of Article 2(4) of the Charter’s founding principles. </w:t>
      </w:r>
      <w:r w:rsidRPr="004439A1">
        <w:rPr>
          <w:rFonts w:asciiTheme="minorHAnsi" w:hAnsiTheme="minorHAnsi" w:cstheme="minorHAnsi"/>
          <w:color w:val="000000"/>
          <w:u w:val="single"/>
        </w:rPr>
        <w:t>Russia has trampled on the fundamental norm that 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rPr>
        <w:t>S</w:t>
      </w:r>
      <w:r w:rsidRPr="004439A1">
        <w:rPr>
          <w:rFonts w:asciiTheme="minorHAnsi" w:hAnsiTheme="minorHAnsi" w:cstheme="minorHAnsi"/>
          <w:color w:val="000000"/>
          <w:sz w:val="16"/>
        </w:rPr>
        <w:t>tates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its </w:t>
      </w:r>
      <w:r w:rsidRPr="004439A1">
        <w:rPr>
          <w:rFonts w:asciiTheme="minorHAnsi" w:hAnsiTheme="minorHAnsi" w:cstheme="minorHAnsi"/>
          <w:color w:val="000000"/>
          <w:u w:val="single"/>
        </w:rPr>
        <w:t>allies have built</w:t>
      </w:r>
      <w:r w:rsidRPr="004439A1">
        <w:rPr>
          <w:rFonts w:asciiTheme="minorHAnsi" w:hAnsiTheme="minorHAnsi" w:cstheme="minorHAnsi"/>
          <w:color w:val="000000"/>
          <w:sz w:val="16"/>
        </w:rPr>
        <w:t> since the end of World War II: that nations cannot use force to change borders unilaterally. </w:t>
      </w:r>
      <w:r w:rsidRPr="004439A1">
        <w:rPr>
          <w:rFonts w:asciiTheme="minorHAnsi" w:hAnsiTheme="minorHAnsi" w:cstheme="minorHAnsi"/>
          <w:color w:val="000000"/>
          <w:u w:val="single"/>
        </w:rPr>
        <w:t>Like the League of Nations</w:t>
      </w:r>
      <w:r w:rsidRPr="004439A1">
        <w:rPr>
          <w:rFonts w:asciiTheme="minorHAnsi" w:hAnsiTheme="minorHAnsi" w:cstheme="minorHAnsi"/>
          <w:color w:val="000000"/>
          <w:sz w:val="16"/>
        </w:rPr>
        <w:t> in the interwar period, </w:t>
      </w:r>
      <w:r w:rsidRPr="004439A1">
        <w:rPr>
          <w:rFonts w:asciiTheme="minorHAnsi" w:hAnsiTheme="minorHAnsi" w:cstheme="minorHAnsi"/>
          <w:color w:val="000000"/>
          <w:u w:val="single"/>
          <w:shd w:val="clear" w:color="auto" w:fill="00FFFF"/>
        </w:rPr>
        <w:t>the current system</w:t>
      </w:r>
      <w:r w:rsidRPr="004439A1">
        <w:rPr>
          <w:rFonts w:asciiTheme="minorHAnsi" w:hAnsiTheme="minorHAnsi" w:cstheme="minorHAnsi"/>
          <w:color w:val="000000"/>
          <w:sz w:val="16"/>
        </w:rPr>
        <w:t> of collective security </w:t>
      </w:r>
      <w:r w:rsidRPr="004439A1">
        <w:rPr>
          <w:rFonts w:asciiTheme="minorHAnsi" w:hAnsiTheme="minorHAnsi" w:cstheme="minorHAnsi"/>
          <w:color w:val="000000"/>
          <w:u w:val="single"/>
        </w:rPr>
        <w:t>has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failed to maintain international peace a</w:t>
      </w:r>
      <w:r w:rsidRPr="004439A1">
        <w:rPr>
          <w:rFonts w:asciiTheme="minorHAnsi" w:hAnsiTheme="minorHAnsi" w:cstheme="minorHAnsi"/>
          <w:color w:val="000000"/>
          <w:u w:val="single"/>
        </w:rPr>
        <w:t>nd security in the face of great power politics.</w:t>
      </w:r>
      <w:r w:rsidRPr="004439A1">
        <w:rPr>
          <w:rFonts w:asciiTheme="minorHAnsi" w:hAnsiTheme="minorHAnsi" w:cstheme="minorHAnsi"/>
          <w:color w:val="000000"/>
          <w:sz w:val="16"/>
        </w:rPr>
        <w:t xml:space="preserve"> According to </w:t>
      </w:r>
      <w:proofErr w:type="gramStart"/>
      <w:r w:rsidRPr="004439A1">
        <w:rPr>
          <w:rFonts w:asciiTheme="minorHAnsi" w:hAnsiTheme="minorHAnsi" w:cstheme="minorHAnsi"/>
          <w:color w:val="000000"/>
          <w:sz w:val="16"/>
        </w:rPr>
        <w:t>widely-shared</w:t>
      </w:r>
      <w:proofErr w:type="gramEnd"/>
      <w:r w:rsidRPr="004439A1">
        <w:rPr>
          <w:rFonts w:asciiTheme="minorHAnsi" w:hAnsiTheme="minorHAnsi" w:cstheme="minorHAnsi"/>
          <w:color w:val="000000"/>
          <w:sz w:val="16"/>
        </w:rPr>
        <w:t xml:space="preserve"> understandings of the UN Charter, nations can use force only in their self-defense or when authorized by the Security Council. </w:t>
      </w:r>
      <w:r w:rsidRPr="004439A1">
        <w:rPr>
          <w:rFonts w:asciiTheme="minorHAnsi" w:hAnsiTheme="minorHAnsi" w:cstheme="minorHAnsi"/>
          <w:color w:val="000000"/>
          <w:u w:val="single"/>
          <w:shd w:val="clear" w:color="auto" w:fill="00FFFF"/>
        </w:rPr>
        <w:t>Great powers with permanent vetoes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 the Security Council</w:t>
      </w:r>
      <w:r w:rsidRPr="004439A1">
        <w:rPr>
          <w:rFonts w:asciiTheme="minorHAnsi" w:hAnsiTheme="minorHAnsi" w:cstheme="minorHAnsi"/>
          <w:color w:val="000000"/>
          <w:sz w:val="16"/>
        </w:rPr>
        <w:t> (the United States, United Kingdom, France, Russia, and China) </w:t>
      </w:r>
      <w:r w:rsidRPr="004439A1">
        <w:rPr>
          <w:rFonts w:asciiTheme="minorHAnsi" w:hAnsiTheme="minorHAnsi" w:cstheme="minorHAnsi"/>
          <w:color w:val="000000"/>
          <w:u w:val="single"/>
        </w:rPr>
        <w:t>can always block formal efforts to respond to their own uses of force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Hence,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shd w:val="clear" w:color="auto" w:fill="00FFFF"/>
        </w:rPr>
        <w:t>N</w:t>
      </w:r>
      <w:r w:rsidRPr="004439A1">
        <w:rPr>
          <w:rFonts w:asciiTheme="minorHAnsi" w:hAnsiTheme="minorHAnsi" w:cstheme="minorHAnsi"/>
          <w:color w:val="000000"/>
          <w:sz w:val="16"/>
        </w:rPr>
        <w:t>ations </w:t>
      </w:r>
      <w:r w:rsidRPr="004439A1">
        <w:rPr>
          <w:rFonts w:asciiTheme="minorHAnsi" w:hAnsiTheme="minorHAnsi" w:cstheme="minorHAnsi"/>
          <w:color w:val="000000"/>
          <w:u w:val="single"/>
          <w:shd w:val="clear" w:color="auto" w:fill="00FFFF"/>
        </w:rPr>
        <w:t>remains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powerless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now as</w:t>
      </w:r>
      <w:r w:rsidRPr="004439A1">
        <w:rPr>
          <w:rFonts w:asciiTheme="minorHAnsi" w:hAnsiTheme="minorHAnsi" w:cstheme="minorHAnsi"/>
          <w:color w:val="000000"/>
          <w:sz w:val="16"/>
        </w:rPr>
        <w:t> when Vladimir Putin ordered </w:t>
      </w:r>
      <w:r w:rsidRPr="004439A1">
        <w:rPr>
          <w:rFonts w:asciiTheme="minorHAnsi" w:hAnsiTheme="minorHAnsi" w:cstheme="minorHAnsi"/>
          <w:color w:val="000000"/>
          <w:u w:val="single"/>
        </w:rPr>
        <w:t>the 2008 invasion of Georgia. 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rPr>
        <w:t>N</w:t>
      </w:r>
      <w:r w:rsidRPr="004439A1">
        <w:rPr>
          <w:rFonts w:asciiTheme="minorHAnsi" w:hAnsiTheme="minorHAnsi" w:cstheme="minorHAnsi"/>
          <w:color w:val="000000"/>
          <w:sz w:val="16"/>
        </w:rPr>
        <w:t>ations </w:t>
      </w:r>
      <w:r w:rsidRPr="004439A1">
        <w:rPr>
          <w:rFonts w:asciiTheme="minorHAnsi" w:hAnsiTheme="minorHAnsi" w:cstheme="minorHAnsi"/>
          <w:color w:val="000000"/>
          <w:u w:val="single"/>
        </w:rPr>
        <w:t>and its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rules have not reduced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level of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conflict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between the great powers.</w:t>
      </w:r>
      <w:r w:rsidRPr="004439A1">
        <w:rPr>
          <w:rFonts w:asciiTheme="minorHAnsi" w:hAnsiTheme="minorHAnsi" w:cstheme="minorHAnsi"/>
          <w:color w:val="000000"/>
          <w:sz w:val="16"/>
        </w:rPr>
        <w:t> That doesn’t mean there has not been a steep drop in conflict, despite Russia’s invasion of Ukraine. </w:t>
      </w:r>
      <w:r w:rsidRPr="004439A1">
        <w:rPr>
          <w:rFonts w:asciiTheme="minorHAnsi" w:hAnsiTheme="minorHAnsi" w:cstheme="minorHAnsi"/>
          <w:color w:val="000000"/>
          <w:u w:val="single"/>
        </w:rPr>
        <w:t>From 1945 to</w:t>
      </w:r>
      <w:r w:rsidRPr="004439A1">
        <w:rPr>
          <w:rFonts w:asciiTheme="minorHAnsi" w:hAnsiTheme="minorHAnsi" w:cstheme="minorHAnsi"/>
          <w:color w:val="000000"/>
          <w:sz w:val="16"/>
        </w:rPr>
        <w:t> the </w:t>
      </w:r>
      <w:r w:rsidRPr="004439A1">
        <w:rPr>
          <w:rFonts w:asciiTheme="minorHAnsi" w:hAnsiTheme="minorHAnsi" w:cstheme="minorHAnsi"/>
          <w:color w:val="000000"/>
          <w:u w:val="single"/>
        </w:rPr>
        <w:t>present</w:t>
      </w:r>
      <w:r w:rsidRPr="004439A1">
        <w:rPr>
          <w:rFonts w:asciiTheme="minorHAnsi" w:hAnsiTheme="minorHAnsi" w:cstheme="minorHAnsi"/>
          <w:color w:val="000000"/>
          <w:sz w:val="16"/>
        </w:rPr>
        <w:t>, deaths due to </w:t>
      </w:r>
      <w:r w:rsidRPr="004439A1">
        <w:rPr>
          <w:rFonts w:asciiTheme="minorHAnsi" w:hAnsiTheme="minorHAnsi" w:cstheme="minorHAnsi"/>
          <w:color w:val="000000"/>
          <w:u w:val="single"/>
        </w:rPr>
        <w:t>great power wars have fallen</w:t>
      </w:r>
      <w:r w:rsidRPr="004439A1">
        <w:rPr>
          <w:rFonts w:asciiTheme="minorHAnsi" w:hAnsiTheme="minorHAnsi" w:cstheme="minorHAnsi"/>
          <w:color w:val="000000"/>
          <w:sz w:val="16"/>
        </w:rPr>
        <w:t> to a level never seen under the modern nation-state system. </w:t>
      </w:r>
      <w:r w:rsidRPr="004439A1">
        <w:rPr>
          <w:rFonts w:asciiTheme="minorHAnsi" w:hAnsiTheme="minorHAnsi" w:cstheme="minorHAnsi"/>
          <w:color w:val="000000"/>
          <w:u w:val="single"/>
        </w:rPr>
        <w:t>Collective security, however, is not the agent of this “Long Peace,”</w:t>
      </w:r>
      <w:r w:rsidRPr="004439A1">
        <w:rPr>
          <w:rFonts w:asciiTheme="minorHAnsi" w:hAnsiTheme="minorHAnsi" w:cstheme="minorHAnsi"/>
          <w:color w:val="000000"/>
          <w:sz w:val="16"/>
        </w:rPr>
        <w:t> as diplomatic historian John Lewis Gaddis has called it. </w:t>
      </w:r>
      <w:r w:rsidRPr="004439A1">
        <w:rPr>
          <w:rFonts w:asciiTheme="minorHAnsi" w:hAnsiTheme="minorHAnsi" w:cstheme="minorHAnsi"/>
          <w:color w:val="000000"/>
          <w:u w:val="single"/>
        </w:rPr>
        <w:t>Rather, the deterrent of nuclear weapons and stable superpower competition reduced conflict during the Cold War. Since the fall of the Soviet Union, 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rPr>
        <w:t>S</w:t>
      </w:r>
      <w:r w:rsidRPr="004439A1">
        <w:rPr>
          <w:rFonts w:asciiTheme="minorHAnsi" w:hAnsiTheme="minorHAnsi" w:cstheme="minorHAnsi"/>
          <w:color w:val="000000"/>
          <w:sz w:val="16"/>
        </w:rPr>
        <w:t>tates </w:t>
      </w:r>
      <w:r w:rsidRPr="004439A1">
        <w:rPr>
          <w:rFonts w:asciiTheme="minorHAnsi" w:hAnsiTheme="minorHAnsi" w:cstheme="minorHAnsi"/>
          <w:color w:val="000000"/>
          <w:u w:val="single"/>
        </w:rPr>
        <w:t>has continued to supply the global public goods of security and free trade on its own.</w:t>
      </w:r>
      <w:r w:rsidRPr="004439A1">
        <w:rPr>
          <w:rFonts w:asciiTheme="minorHAnsi" w:hAnsiTheme="minorHAnsi" w:cstheme="minorHAnsi"/>
          <w:color w:val="000000"/>
          <w:sz w:val="16"/>
        </w:rPr>
        <w:t> Democratic nations’ commitment to maintaining that liberal international order, not the collective security of the UN Charter, has kept peace among the great powers. As someone who worked in the Bush administration during the 2003 Iraq War, I am struck by today’s absence of criticism for Russia’s violations of international law and its effective neutering of the United Nations. About a decade ago, criticism of the United States reached unprecedented heights for its failure to win a second Security Council resolution authorizing the use of force. The United States and its allies claimed that it already had authority from Iraq’s refusals to obey its obligations at the end of the 1991 Gulf War and its continuing threat to regional peace. Some of the United States’ closest European allies, such as France and Germany, violently disagreed — although these nations seem to urge compromise today with Russia. Even though the United States went to war without Security Council authorization, it sought to build a legal case in support. </w:t>
      </w:r>
      <w:r w:rsidRPr="004439A1">
        <w:rPr>
          <w:rFonts w:asciiTheme="minorHAnsi" w:hAnsiTheme="minorHAnsi" w:cstheme="minorHAnsi"/>
          <w:color w:val="000000"/>
          <w:u w:val="single"/>
        </w:rPr>
        <w:t xml:space="preserve">UN rules only constrain democracies that value the rule of law, while autocracies seem </w:t>
      </w:r>
      <w:proofErr w:type="gramStart"/>
      <w:r w:rsidRPr="004439A1">
        <w:rPr>
          <w:rFonts w:asciiTheme="minorHAnsi" w:hAnsiTheme="minorHAnsi" w:cstheme="minorHAnsi"/>
          <w:color w:val="000000"/>
          <w:u w:val="single"/>
        </w:rPr>
        <w:t>little</w:t>
      </w:r>
      <w:proofErr w:type="gramEnd"/>
      <w:r w:rsidRPr="004439A1">
        <w:rPr>
          <w:rFonts w:asciiTheme="minorHAnsi" w:hAnsiTheme="minorHAnsi" w:cstheme="minorHAnsi"/>
          <w:color w:val="000000"/>
          <w:u w:val="single"/>
        </w:rPr>
        <w:t xml:space="preserve"> troubled by legal niceties.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Paralysis continues to afflict the democratic response to the invasion of Ukraine</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The United States </w:t>
      </w:r>
      <w:r w:rsidRPr="004439A1">
        <w:rPr>
          <w:rFonts w:asciiTheme="minorHAnsi" w:hAnsiTheme="minorHAnsi" w:cstheme="minorHAnsi"/>
          <w:color w:val="000000"/>
          <w:u w:val="single"/>
        </w:rPr>
        <w:t>responded to</w:t>
      </w:r>
      <w:r w:rsidRPr="004439A1">
        <w:rPr>
          <w:rFonts w:asciiTheme="minorHAnsi" w:hAnsiTheme="minorHAnsi" w:cstheme="minorHAnsi"/>
          <w:color w:val="000000"/>
          <w:sz w:val="16"/>
        </w:rPr>
        <w:t> the invasion of </w:t>
      </w:r>
      <w:r w:rsidRPr="004439A1">
        <w:rPr>
          <w:rFonts w:asciiTheme="minorHAnsi" w:hAnsiTheme="minorHAnsi" w:cstheme="minorHAnsi"/>
          <w:color w:val="000000"/>
          <w:u w:val="single"/>
        </w:rPr>
        <w:t>Ukraine</w:t>
      </w:r>
      <w:r w:rsidRPr="004439A1">
        <w:rPr>
          <w:rFonts w:asciiTheme="minorHAnsi" w:hAnsiTheme="minorHAnsi" w:cstheme="minorHAnsi"/>
          <w:color w:val="000000"/>
          <w:sz w:val="16"/>
        </w:rPr>
        <w:t> and annexation of Crimea </w:t>
      </w:r>
      <w:r w:rsidRPr="004439A1">
        <w:rPr>
          <w:rFonts w:asciiTheme="minorHAnsi" w:hAnsiTheme="minorHAnsi" w:cstheme="minorHAnsi"/>
          <w:color w:val="000000"/>
          <w:u w:val="single"/>
        </w:rPr>
        <w:t>with the symbolic measures</w:t>
      </w:r>
      <w:r w:rsidRPr="004439A1">
        <w:rPr>
          <w:rFonts w:asciiTheme="minorHAnsi" w:hAnsiTheme="minorHAnsi" w:cstheme="minorHAnsi"/>
          <w:color w:val="000000"/>
          <w:sz w:val="16"/>
        </w:rPr>
        <w:t> of sanctioning a few members of Vladimir Putin’s inner circle, kicking Moscow out of the G-8, and halting NATO-US military cooperation. </w:t>
      </w:r>
      <w:r w:rsidRPr="004439A1">
        <w:rPr>
          <w:rFonts w:asciiTheme="minorHAnsi" w:hAnsiTheme="minorHAnsi" w:cstheme="minorHAnsi"/>
          <w:color w:val="000000"/>
          <w:u w:val="single"/>
        </w:rPr>
        <w:t>Russian officials mocked</w:t>
      </w:r>
      <w:r w:rsidRPr="004439A1">
        <w:rPr>
          <w:rFonts w:asciiTheme="minorHAnsi" w:hAnsiTheme="minorHAnsi" w:cstheme="minorHAnsi"/>
          <w:color w:val="000000"/>
          <w:sz w:val="16"/>
        </w:rPr>
        <w:t> the United States and raised the price of natural gas sold to Ukraine, an implicit warning to other European nations that depend on Russian natural gas. The Russian and US stock markets sighed with relief that no serious economic disruptions would follow.</w:t>
      </w:r>
    </w:p>
    <w:p w14:paraId="6C31C7D0" w14:textId="77777777" w:rsidR="00B437D3" w:rsidRPr="004439A1" w:rsidRDefault="00B437D3" w:rsidP="00B437D3">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I-law fails – doesn’t prevent war or constrain nations</w:t>
      </w:r>
    </w:p>
    <w:p w14:paraId="4CCB5545" w14:textId="6B24CFE3" w:rsidR="00B437D3" w:rsidRPr="004439A1" w:rsidRDefault="00B437D3" w:rsidP="00B437D3">
      <w:pPr>
        <w:spacing w:after="120" w:line="235" w:lineRule="atLeast"/>
        <w:rPr>
          <w:rFonts w:asciiTheme="minorHAnsi" w:hAnsiTheme="minorHAnsi" w:cstheme="minorHAnsi"/>
          <w:color w:val="000000"/>
        </w:rPr>
      </w:pPr>
      <w:proofErr w:type="spellStart"/>
      <w:r w:rsidRPr="004439A1">
        <w:rPr>
          <w:rStyle w:val="Style13ptBold"/>
          <w:rFonts w:asciiTheme="minorHAnsi" w:hAnsiTheme="minorHAnsi" w:cstheme="minorHAnsi"/>
        </w:rPr>
        <w:t>Hiken</w:t>
      </w:r>
      <w:proofErr w:type="spellEnd"/>
      <w:r w:rsidRPr="004439A1">
        <w:rPr>
          <w:rStyle w:val="Style13ptBold"/>
          <w:rFonts w:asciiTheme="minorHAnsi" w:hAnsiTheme="minorHAnsi" w:cstheme="minorHAnsi"/>
        </w:rPr>
        <w:t xml:space="preserve"> 12</w:t>
      </w:r>
      <w:r w:rsidRPr="004439A1">
        <w:rPr>
          <w:rFonts w:asciiTheme="minorHAnsi" w:hAnsiTheme="minorHAnsi" w:cstheme="minorHAnsi"/>
          <w:color w:val="000000"/>
        </w:rPr>
        <w:t> (Associate Director Institute for Public Accuracy, 7-17-’12 (Luke, “The Impotence of International Law</w:t>
      </w:r>
      <w:proofErr w:type="gramStart"/>
      <w:r w:rsidRPr="004439A1">
        <w:rPr>
          <w:rFonts w:asciiTheme="minorHAnsi" w:hAnsiTheme="minorHAnsi" w:cstheme="minorHAnsi"/>
          <w:color w:val="000000"/>
        </w:rPr>
        <w:t>” )</w:t>
      </w:r>
      <w:proofErr w:type="gramEnd"/>
    </w:p>
    <w:p w14:paraId="2F9328AF" w14:textId="77777777" w:rsidR="00B437D3" w:rsidRPr="004439A1" w:rsidRDefault="00B437D3" w:rsidP="00B437D3">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shd w:val="clear" w:color="auto" w:fill="00FFFF"/>
        </w:rPr>
        <w:t>Whenever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w:t>
      </w:r>
      <w:r w:rsidRPr="004439A1">
        <w:rPr>
          <w:rFonts w:asciiTheme="minorHAnsi" w:hAnsiTheme="minorHAnsi" w:cstheme="minorHAnsi"/>
          <w:color w:val="000000"/>
          <w:sz w:val="16"/>
        </w:rPr>
        <w:t> lawyer or historian describes how a </w:t>
      </w:r>
      <w:r w:rsidRPr="004439A1">
        <w:rPr>
          <w:rFonts w:asciiTheme="minorHAnsi" w:hAnsiTheme="minorHAnsi" w:cstheme="minorHAnsi"/>
          <w:color w:val="000000"/>
          <w:u w:val="single"/>
        </w:rPr>
        <w:t>particular</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action “violates i</w:t>
      </w:r>
      <w:r w:rsidRPr="004439A1">
        <w:rPr>
          <w:rFonts w:asciiTheme="minorHAnsi" w:hAnsiTheme="minorHAnsi" w:cstheme="minorHAnsi"/>
          <w:color w:val="000000"/>
          <w:u w:val="single"/>
        </w:rPr>
        <w:t>nternational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w:t>
      </w:r>
      <w:r w:rsidRPr="004439A1">
        <w:rPr>
          <w:rFonts w:asciiTheme="minorHAnsi" w:hAnsiTheme="minorHAnsi" w:cstheme="minorHAnsi"/>
          <w:color w:val="000000"/>
          <w:sz w:val="16"/>
        </w:rPr>
        <w:t>” many </w:t>
      </w:r>
      <w:r w:rsidRPr="004439A1">
        <w:rPr>
          <w:rFonts w:asciiTheme="minorHAnsi" w:hAnsiTheme="minorHAnsi" w:cstheme="minorHAnsi"/>
          <w:color w:val="000000"/>
          <w:u w:val="single"/>
          <w:shd w:val="clear" w:color="auto" w:fill="00FFFF"/>
        </w:rPr>
        <w:t>people stop listening</w:t>
      </w:r>
      <w:r w:rsidRPr="004439A1">
        <w:rPr>
          <w:rFonts w:asciiTheme="minorHAnsi" w:hAnsiTheme="minorHAnsi" w:cstheme="minorHAnsi"/>
          <w:color w:val="000000"/>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w:t>
      </w:r>
      <w:proofErr w:type="gramStart"/>
      <w:r w:rsidRPr="004439A1">
        <w:rPr>
          <w:rFonts w:asciiTheme="minorHAnsi" w:hAnsiTheme="minorHAnsi" w:cstheme="minorHAnsi"/>
          <w:color w:val="000000"/>
          <w:sz w:val="16"/>
        </w:rPr>
        <w:t>crime</w:t>
      </w:r>
      <w:proofErr w:type="gramEnd"/>
      <w:r w:rsidRPr="004439A1">
        <w:rPr>
          <w:rFonts w:asciiTheme="minorHAnsi" w:hAnsiTheme="minorHAnsi" w:cstheme="minorHAnsi"/>
          <w:color w:val="000000"/>
          <w:sz w:val="16"/>
        </w:rPr>
        <w:t xml:space="preserve"> and it denies people their human rights.” </w:t>
      </w:r>
      <w:r w:rsidRPr="004439A1">
        <w:rPr>
          <w:rFonts w:asciiTheme="minorHAnsi" w:hAnsiTheme="minorHAnsi" w:cstheme="minorHAnsi"/>
          <w:color w:val="000000"/>
          <w:u w:val="single"/>
          <w:shd w:val="clear" w:color="auto" w:fill="00FFFF"/>
        </w:rPr>
        <w:t>A plethora of</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international law</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violations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are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perpetrated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by every major power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the world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each day</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and thus, </w:t>
      </w:r>
      <w:r w:rsidRPr="004439A1">
        <w:rPr>
          <w:rFonts w:asciiTheme="minorHAnsi" w:hAnsiTheme="minorHAnsi" w:cstheme="minorHAnsi"/>
          <w:color w:val="000000"/>
          <w:u w:val="single"/>
        </w:rPr>
        <w:t>the empty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invocation of i</w:t>
      </w:r>
      <w:r w:rsidRPr="004439A1">
        <w:rPr>
          <w:rFonts w:asciiTheme="minorHAnsi" w:hAnsiTheme="minorHAnsi" w:cstheme="minorHAnsi"/>
          <w:color w:val="000000"/>
          <w:u w:val="single"/>
        </w:rPr>
        <w:t>nternational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does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nothing but reinforce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our own sense of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impotence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helplessness in the face of international lawlessness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 U</w:t>
      </w:r>
      <w:r w:rsidRPr="004439A1">
        <w:rPr>
          <w:rFonts w:asciiTheme="minorHAnsi" w:hAnsiTheme="minorHAnsi" w:cstheme="minorHAnsi"/>
          <w:color w:val="000000"/>
          <w:u w:val="single"/>
        </w:rPr>
        <w:t>nited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St</w:t>
      </w:r>
      <w:r w:rsidRPr="004439A1">
        <w:rPr>
          <w:rFonts w:asciiTheme="minorHAnsi" w:hAnsiTheme="minorHAnsi" w:cstheme="minorHAnsi"/>
          <w:color w:val="000000"/>
          <w:u w:val="single"/>
        </w:rPr>
        <w:t>ates,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alone</w:t>
      </w:r>
      <w:r w:rsidRPr="004439A1">
        <w:rPr>
          <w:rFonts w:asciiTheme="minorHAnsi" w:hAnsiTheme="minorHAnsi" w:cstheme="minorHAnsi"/>
          <w:color w:val="000000"/>
          <w:sz w:val="16"/>
        </w:rPr>
        <w:t xml:space="preserve">, and </w:t>
      </w:r>
      <w:proofErr w:type="gramStart"/>
      <w:r w:rsidRPr="004439A1">
        <w:rPr>
          <w:rFonts w:asciiTheme="minorHAnsi" w:hAnsiTheme="minorHAnsi" w:cstheme="minorHAnsi"/>
          <w:color w:val="000000"/>
          <w:sz w:val="16"/>
        </w:rPr>
        <w:t>on a daily basis</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violates every principle of i</w:t>
      </w:r>
      <w:r w:rsidRPr="004439A1">
        <w:rPr>
          <w:rFonts w:asciiTheme="minorHAnsi" w:hAnsiTheme="minorHAnsi" w:cstheme="minorHAnsi"/>
          <w:color w:val="000000"/>
          <w:sz w:val="16"/>
        </w:rPr>
        <w:t>n</w:t>
      </w:r>
      <w:r w:rsidRPr="004439A1">
        <w:rPr>
          <w:rFonts w:asciiTheme="minorHAnsi" w:hAnsiTheme="minorHAnsi" w:cstheme="minorHAnsi"/>
          <w:color w:val="000000"/>
          <w:u w:val="single"/>
        </w:rPr>
        <w:t>ternational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 ever envisioned:</w:t>
      </w:r>
      <w:r w:rsidRPr="004439A1">
        <w:rPr>
          <w:rFonts w:asciiTheme="minorHAnsi" w:hAnsiTheme="minorHAnsi" w:cstheme="minorHAnsi"/>
          <w:color w:val="000000"/>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w:t>
      </w:r>
      <w:proofErr w:type="gramStart"/>
      <w:r w:rsidRPr="004439A1">
        <w:rPr>
          <w:rFonts w:asciiTheme="minorHAnsi" w:hAnsiTheme="minorHAnsi" w:cstheme="minorHAnsi"/>
          <w:color w:val="000000"/>
          <w:sz w:val="16"/>
        </w:rPr>
        <w:t>Obviously</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rPr>
        <w:t>one would wish that there existed a body of international law that could put an end to these abuses, but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such laws exist in theory, not in practice</w:t>
      </w:r>
      <w:r w:rsidRPr="004439A1">
        <w:rPr>
          <w:rFonts w:asciiTheme="minorHAnsi" w:hAnsiTheme="minorHAnsi" w:cstheme="minorHAnsi"/>
          <w:color w:val="000000"/>
          <w:sz w:val="16"/>
        </w:rPr>
        <w:t xml:space="preserve">. Each time a legal scholar points out the </w:t>
      </w:r>
      <w:proofErr w:type="gramStart"/>
      <w:r w:rsidRPr="004439A1">
        <w:rPr>
          <w:rFonts w:asciiTheme="minorHAnsi" w:hAnsiTheme="minorHAnsi" w:cstheme="minorHAnsi"/>
          <w:color w:val="000000"/>
          <w:sz w:val="16"/>
        </w:rPr>
        <w:t>particular treaties</w:t>
      </w:r>
      <w:proofErr w:type="gramEnd"/>
      <w:r w:rsidRPr="004439A1">
        <w:rPr>
          <w:rFonts w:asciiTheme="minorHAnsi" w:hAnsiTheme="minorHAnsi" w:cstheme="minorHAnsi"/>
          <w:color w:val="000000"/>
          <w:sz w:val="16"/>
        </w:rPr>
        <w:t xml:space="preserve"> being ignored by the superpowers (and everyone else) </w:t>
      </w:r>
      <w:r w:rsidRPr="004439A1">
        <w:rPr>
          <w:rFonts w:asciiTheme="minorHAnsi" w:hAnsiTheme="minorHAnsi" w:cstheme="minorHAnsi"/>
          <w:color w:val="000000"/>
          <w:u w:val="single"/>
          <w:shd w:val="clear" w:color="auto" w:fill="00FFFF"/>
        </w:rPr>
        <w:t>the only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appropriate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response is “so what</w:t>
      </w:r>
      <w:r w:rsidRPr="004439A1">
        <w:rPr>
          <w:rFonts w:asciiTheme="minorHAnsi" w:hAnsiTheme="minorHAnsi" w:cstheme="minorHAnsi"/>
          <w:color w:val="000000"/>
          <w:u w:val="single"/>
        </w:rPr>
        <w:t>!” or “they always say that.” If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there is no enforcement mechanism</w:t>
      </w:r>
      <w:r w:rsidRPr="004439A1">
        <w:rPr>
          <w:rFonts w:asciiTheme="minorHAnsi" w:hAnsiTheme="minorHAnsi" w:cstheme="minorHAnsi"/>
          <w:color w:val="000000"/>
          <w:sz w:val="16"/>
        </w:rPr>
        <w:t> to prevent the violations, and no military force with the power to intervene on behalf of those victimized by the violations, </w:t>
      </w:r>
      <w:r w:rsidRPr="004439A1">
        <w:rPr>
          <w:rFonts w:asciiTheme="minorHAnsi" w:hAnsiTheme="minorHAnsi" w:cstheme="minorHAnsi"/>
          <w:color w:val="000000"/>
          <w:u w:val="single"/>
        </w:rPr>
        <w:t>what possible good does it do to invoke principles of “truth and justice” that border on fantasy?</w:t>
      </w:r>
      <w:r w:rsidRPr="004439A1">
        <w:rPr>
          <w:rFonts w:asciiTheme="minorHAnsi" w:hAnsiTheme="minorHAnsi" w:cstheme="minorHAnsi"/>
          <w:color w:val="000000"/>
          <w:sz w:val="16"/>
        </w:rPr>
        <w:t> The assumption is that by </w:t>
      </w:r>
      <w:r w:rsidRPr="004439A1">
        <w:rPr>
          <w:rFonts w:asciiTheme="minorHAnsi" w:hAnsiTheme="minorHAnsi" w:cstheme="minorHAnsi"/>
          <w:color w:val="000000"/>
          <w:u w:val="single"/>
          <w:shd w:val="clear" w:color="auto" w:fill="00FFFF"/>
        </w:rPr>
        <w:t>invoking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human</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rights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principles,</w:t>
      </w:r>
      <w:r w:rsidRPr="004439A1">
        <w:rPr>
          <w:rFonts w:asciiTheme="minorHAnsi" w:hAnsiTheme="minorHAnsi" w:cstheme="minorHAnsi"/>
          <w:color w:val="000000"/>
          <w:sz w:val="16"/>
        </w:rPr>
        <w:t> legal scholars hope to reinforce the importance of and need for such a body of law. Yet</w:t>
      </w:r>
      <w:proofErr w:type="gramStart"/>
      <w:r w:rsidRPr="004439A1">
        <w:rPr>
          <w:rFonts w:asciiTheme="minorHAnsi" w:hAnsiTheme="minorHAnsi" w:cstheme="minorHAnsi"/>
          <w:color w:val="000000"/>
          <w:sz w:val="16"/>
        </w:rPr>
        <w:t>, in reality, the</w:t>
      </w:r>
      <w:proofErr w:type="gramEnd"/>
      <w:r w:rsidRPr="004439A1">
        <w:rPr>
          <w:rFonts w:asciiTheme="minorHAnsi" w:hAnsiTheme="minorHAnsi" w:cstheme="minorHAnsi"/>
          <w:color w:val="000000"/>
          <w:sz w:val="16"/>
        </w:rPr>
        <w:t xml:space="preserve"> invocation </w:t>
      </w:r>
      <w:r w:rsidRPr="004439A1">
        <w:rPr>
          <w:rFonts w:asciiTheme="minorHAnsi" w:hAnsiTheme="minorHAnsi" w:cstheme="minorHAnsi"/>
          <w:color w:val="000000"/>
          <w:u w:val="single"/>
          <w:shd w:val="clear" w:color="auto" w:fill="00FFFF"/>
        </w:rPr>
        <w:t>means nothing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at the present time,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 goes nowhere</w:t>
      </w:r>
      <w:r w:rsidRPr="004439A1">
        <w:rPr>
          <w:rFonts w:asciiTheme="minorHAnsi" w:hAnsiTheme="minorHAnsi" w:cstheme="minorHAnsi"/>
          <w:color w:val="000000"/>
          <w:sz w:val="16"/>
        </w:rPr>
        <w:t xml:space="preserve">. In the real world, it would be nice to focus on suggestions that are </w:t>
      </w:r>
      <w:proofErr w:type="gramStart"/>
      <w:r w:rsidRPr="004439A1">
        <w:rPr>
          <w:rFonts w:asciiTheme="minorHAnsi" w:hAnsiTheme="minorHAnsi" w:cstheme="minorHAnsi"/>
          <w:color w:val="000000"/>
          <w:sz w:val="16"/>
        </w:rPr>
        <w:t>enforceable, and</w:t>
      </w:r>
      <w:proofErr w:type="gramEnd"/>
      <w:r w:rsidRPr="004439A1">
        <w:rPr>
          <w:rFonts w:asciiTheme="minorHAnsi" w:hAnsiTheme="minorHAnsi" w:cstheme="minorHAnsi"/>
          <w:color w:val="000000"/>
          <w:sz w:val="16"/>
        </w:rPr>
        <w:t xml:space="preserve"> have some potential to prevent </w:t>
      </w:r>
      <w:proofErr w:type="gramStart"/>
      <w:r w:rsidRPr="004439A1">
        <w:rPr>
          <w:rFonts w:asciiTheme="minorHAnsi" w:hAnsiTheme="minorHAnsi" w:cstheme="minorHAnsi"/>
          <w:color w:val="000000"/>
          <w:sz w:val="16"/>
        </w:rPr>
        <w:t>the atrocities</w:t>
      </w:r>
      <w:proofErr w:type="gramEnd"/>
      <w:r w:rsidRPr="004439A1">
        <w:rPr>
          <w:rFonts w:asciiTheme="minorHAnsi" w:hAnsiTheme="minorHAnsi" w:cstheme="minorHAnsi"/>
          <w:color w:val="000000"/>
          <w:sz w:val="16"/>
        </w:rPr>
        <w:t xml:space="preserve"> taking place around the globe. Scholars who invoke international law principles would do well to add to their </w:t>
      </w:r>
      <w:proofErr w:type="gramStart"/>
      <w:r w:rsidRPr="004439A1">
        <w:rPr>
          <w:rFonts w:asciiTheme="minorHAnsi" w:hAnsiTheme="minorHAnsi" w:cstheme="minorHAnsi"/>
          <w:color w:val="000000"/>
          <w:sz w:val="16"/>
        </w:rPr>
        <w:t>analysis,</w:t>
      </w:r>
      <w:proofErr w:type="gramEnd"/>
      <w:r w:rsidRPr="004439A1">
        <w:rPr>
          <w:rFonts w:asciiTheme="minorHAnsi" w:hAnsiTheme="minorHAnsi" w:cstheme="minorHAnsi"/>
          <w:color w:val="000000"/>
          <w:sz w:val="16"/>
        </w:rPr>
        <w:t xml:space="preserve"> some form of action or conduct at the present time that might prevent such violations from happening. Alternatively, </w:t>
      </w:r>
      <w:r w:rsidRPr="004439A1">
        <w:rPr>
          <w:rFonts w:asciiTheme="minorHAnsi" w:hAnsiTheme="minorHAnsi" w:cstheme="minorHAnsi"/>
          <w:color w:val="000000"/>
          <w:u w:val="single"/>
        </w:rPr>
        <w:t>praying for rain sounds as effective and rational as citing international legal principles to a lawless president, and his ruthless military</w:t>
      </w:r>
      <w:r w:rsidRPr="004439A1">
        <w:rPr>
          <w:rFonts w:asciiTheme="minorHAnsi" w:hAnsiTheme="minorHAnsi" w:cstheme="minorHAnsi"/>
          <w:color w:val="000000"/>
          <w:sz w:val="16"/>
        </w:rPr>
        <w:t>.</w:t>
      </w:r>
    </w:p>
    <w:p w14:paraId="0B6C8E1D" w14:textId="77777777" w:rsidR="00180B90" w:rsidRPr="004439A1" w:rsidRDefault="00180B90" w:rsidP="00180B90">
      <w:pPr>
        <w:pStyle w:val="Heading4"/>
        <w:spacing w:before="30" w:line="278" w:lineRule="atLeast"/>
        <w:rPr>
          <w:rFonts w:asciiTheme="minorHAnsi" w:hAnsiTheme="minorHAnsi" w:cstheme="minorHAnsi"/>
          <w:color w:val="000000"/>
          <w:szCs w:val="26"/>
        </w:rPr>
      </w:pPr>
      <w:proofErr w:type="spellStart"/>
      <w:r w:rsidRPr="004439A1">
        <w:rPr>
          <w:rFonts w:asciiTheme="minorHAnsi" w:hAnsiTheme="minorHAnsi" w:cstheme="minorHAnsi"/>
          <w:color w:val="000000"/>
          <w:szCs w:val="26"/>
        </w:rPr>
        <w:t>ILaw</w:t>
      </w:r>
      <w:proofErr w:type="spellEnd"/>
      <w:r w:rsidRPr="004439A1">
        <w:rPr>
          <w:rFonts w:asciiTheme="minorHAnsi" w:hAnsiTheme="minorHAnsi" w:cstheme="minorHAnsi"/>
          <w:color w:val="000000"/>
          <w:szCs w:val="26"/>
        </w:rPr>
        <w:t xml:space="preserve"> is bad – gives too much power to unethical lawyers and results in dangerous foreign policy</w:t>
      </w:r>
    </w:p>
    <w:p w14:paraId="4805D19E" w14:textId="06D4E867" w:rsidR="00180B90" w:rsidRPr="004439A1" w:rsidRDefault="00180B90" w:rsidP="00180B90">
      <w:pPr>
        <w:spacing w:after="120" w:line="235" w:lineRule="atLeast"/>
        <w:rPr>
          <w:rFonts w:asciiTheme="minorHAnsi" w:hAnsiTheme="minorHAnsi" w:cstheme="minorHAnsi"/>
          <w:color w:val="000000"/>
          <w:sz w:val="16"/>
        </w:rPr>
      </w:pPr>
      <w:r w:rsidRPr="004439A1">
        <w:rPr>
          <w:rStyle w:val="Style13ptBold"/>
          <w:rFonts w:asciiTheme="minorHAnsi" w:hAnsiTheme="minorHAnsi" w:cstheme="minorHAnsi"/>
        </w:rPr>
        <w:t>McKeown 17</w:t>
      </w:r>
      <w:r w:rsidRPr="004439A1">
        <w:rPr>
          <w:rFonts w:asciiTheme="minorHAnsi" w:hAnsiTheme="minorHAnsi" w:cstheme="minorHAnsi"/>
          <w:color w:val="000000"/>
        </w:rPr>
        <w:t> – PhD Candidate in Political Science @ University of Toronto specializing in international law, MA in Political Science @ University of British Columbia, BA in Political Science @ University of British Columbia [Ryder, “International law and its discontents: Exploring the dark sides of international law in International Relations,” 3/30/2017, Review of International Studies, Vol. 43, part 3, pp. 430–452, DKP]</w:t>
      </w:r>
    </w:p>
    <w:p w14:paraId="1356D3DF"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The problem, of course, is that </w:t>
      </w:r>
      <w:r w:rsidRPr="004439A1">
        <w:rPr>
          <w:rFonts w:asciiTheme="minorHAnsi" w:hAnsiTheme="minorHAnsi" w:cstheme="minorHAnsi"/>
          <w:color w:val="000000"/>
          <w:u w:val="single"/>
        </w:rPr>
        <w:t>this view of 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w:t>
      </w:r>
      <w:r w:rsidRPr="004439A1">
        <w:rPr>
          <w:rFonts w:asciiTheme="minorHAnsi" w:hAnsiTheme="minorHAnsi" w:cstheme="minorHAnsi"/>
          <w:color w:val="000000"/>
          <w:sz w:val="16"/>
        </w:rPr>
        <w:t> permits or </w:t>
      </w:r>
      <w:proofErr w:type="spellStart"/>
      <w:r w:rsidRPr="004439A1">
        <w:rPr>
          <w:rFonts w:asciiTheme="minorHAnsi" w:hAnsiTheme="minorHAnsi" w:cstheme="minorHAnsi"/>
          <w:color w:val="000000"/>
          <w:u w:val="single"/>
          <w:shd w:val="clear" w:color="auto" w:fill="00FFFF"/>
        </w:rPr>
        <w:t>legitimises</w:t>
      </w:r>
      <w:proofErr w:type="spellEnd"/>
      <w:r w:rsidRPr="004439A1">
        <w:rPr>
          <w:rFonts w:asciiTheme="minorHAnsi" w:hAnsiTheme="minorHAnsi" w:cstheme="minorHAnsi"/>
          <w:color w:val="000000"/>
          <w:sz w:val="16"/>
        </w:rPr>
        <w:t> seemingly </w:t>
      </w:r>
      <w:r w:rsidRPr="004439A1">
        <w:rPr>
          <w:rFonts w:asciiTheme="minorHAnsi" w:hAnsiTheme="minorHAnsi" w:cstheme="minorHAnsi"/>
          <w:b/>
          <w:bCs/>
          <w:color w:val="000000"/>
          <w:u w:val="single"/>
        </w:rPr>
        <w:t>gross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ethical transgressions</w:t>
      </w:r>
      <w:r w:rsidRPr="004439A1">
        <w:rPr>
          <w:rFonts w:asciiTheme="minorHAnsi" w:hAnsiTheme="minorHAnsi" w:cstheme="minorHAnsi"/>
          <w:color w:val="000000"/>
          <w:u w:val="single"/>
        </w:rPr>
        <w:t>, allowing lawyers to sidestep morality in</w:t>
      </w:r>
      <w:r w:rsidRPr="004439A1">
        <w:rPr>
          <w:rFonts w:asciiTheme="minorHAnsi" w:hAnsiTheme="minorHAnsi" w:cstheme="minorHAnsi"/>
          <w:color w:val="000000"/>
          <w:sz w:val="16"/>
        </w:rPr>
        <w:t> </w:t>
      </w:r>
      <w:proofErr w:type="spellStart"/>
      <w:r w:rsidRPr="004439A1">
        <w:rPr>
          <w:rFonts w:asciiTheme="minorHAnsi" w:hAnsiTheme="minorHAnsi" w:cstheme="minorHAnsi"/>
          <w:color w:val="000000"/>
          <w:u w:val="single"/>
        </w:rPr>
        <w:t>favour</w:t>
      </w:r>
      <w:proofErr w:type="spellEnd"/>
      <w:r w:rsidRPr="004439A1">
        <w:rPr>
          <w:rFonts w:asciiTheme="minorHAnsi" w:hAnsiTheme="minorHAnsi" w:cstheme="minorHAnsi"/>
          <w:color w:val="000000"/>
          <w:sz w:val="16"/>
        </w:rPr>
        <w:t> </w:t>
      </w:r>
      <w:r w:rsidRPr="004439A1">
        <w:rPr>
          <w:rFonts w:asciiTheme="minorHAnsi" w:hAnsiTheme="minorHAnsi" w:cstheme="minorHAnsi"/>
          <w:color w:val="000000"/>
          <w:u w:val="single"/>
        </w:rPr>
        <w:t>of technique.</w:t>
      </w:r>
      <w:r w:rsidRPr="004439A1">
        <w:rPr>
          <w:rFonts w:asciiTheme="minorHAnsi" w:hAnsiTheme="minorHAnsi" w:cstheme="minorHAnsi"/>
          <w:color w:val="000000"/>
          <w:sz w:val="16"/>
        </w:rPr>
        <w:t>34 </w:t>
      </w:r>
      <w:r w:rsidRPr="004439A1">
        <w:rPr>
          <w:rFonts w:asciiTheme="minorHAnsi" w:hAnsiTheme="minorHAnsi" w:cstheme="minorHAnsi"/>
          <w:color w:val="000000"/>
          <w:u w:val="single"/>
        </w:rPr>
        <w:t>Indeed, the law may actually encourage such sidestepping given that lawyers are ‘professionalized in a manner that undermines moral reasoning</w:t>
      </w:r>
      <w:r w:rsidRPr="004439A1">
        <w:rPr>
          <w:rFonts w:asciiTheme="minorHAnsi" w:hAnsiTheme="minorHAnsi" w:cstheme="minorHAnsi"/>
          <w:color w:val="000000"/>
          <w:sz w:val="16"/>
        </w:rPr>
        <w:t> </w:t>
      </w:r>
      <w:proofErr w:type="gramStart"/>
      <w:r w:rsidRPr="004439A1">
        <w:rPr>
          <w:rFonts w:asciiTheme="minorHAnsi" w:hAnsiTheme="minorHAnsi" w:cstheme="minorHAnsi"/>
          <w:color w:val="000000"/>
          <w:u w:val="single"/>
        </w:rPr>
        <w:t>skills’</w:t>
      </w:r>
      <w:proofErr w:type="gramEnd"/>
      <w:r w:rsidRPr="004439A1">
        <w:rPr>
          <w:rFonts w:asciiTheme="minorHAnsi" w:hAnsiTheme="minorHAnsi" w:cstheme="minorHAnsi"/>
          <w:color w:val="000000"/>
          <w:u w:val="single"/>
        </w:rPr>
        <w:t>.</w:t>
      </w:r>
      <w:r w:rsidRPr="004439A1">
        <w:rPr>
          <w:rFonts w:asciiTheme="minorHAnsi" w:hAnsiTheme="minorHAnsi" w:cstheme="minorHAnsi"/>
          <w:color w:val="000000"/>
          <w:sz w:val="16"/>
        </w:rPr>
        <w:t> 35 For scholars like Hatfield, </w:t>
      </w:r>
      <w:r w:rsidRPr="004439A1">
        <w:rPr>
          <w:rFonts w:asciiTheme="minorHAnsi" w:hAnsiTheme="minorHAnsi" w:cstheme="minorHAnsi"/>
          <w:color w:val="000000"/>
          <w:u w:val="single"/>
        </w:rPr>
        <w:t>the blame for the torture debacle lies with</w:t>
      </w:r>
      <w:r w:rsidRPr="004439A1">
        <w:rPr>
          <w:rFonts w:asciiTheme="minorHAnsi" w:hAnsiTheme="minorHAnsi" w:cstheme="minorHAnsi"/>
          <w:color w:val="000000"/>
          <w:sz w:val="16"/>
        </w:rPr>
        <w:t> American </w:t>
      </w:r>
      <w:r w:rsidRPr="004439A1">
        <w:rPr>
          <w:rFonts w:asciiTheme="minorHAnsi" w:hAnsiTheme="minorHAnsi" w:cstheme="minorHAnsi"/>
          <w:color w:val="000000"/>
          <w:u w:val="single"/>
        </w:rPr>
        <w:t>legal education</w:t>
      </w:r>
      <w:r w:rsidRPr="004439A1">
        <w:rPr>
          <w:rFonts w:asciiTheme="minorHAnsi" w:hAnsiTheme="minorHAnsi" w:cstheme="minorHAnsi"/>
          <w:color w:val="000000"/>
          <w:sz w:val="16"/>
        </w:rPr>
        <w:t> and process, </w:t>
      </w:r>
      <w:r w:rsidRPr="004439A1">
        <w:rPr>
          <w:rFonts w:asciiTheme="minorHAnsi" w:hAnsiTheme="minorHAnsi" w:cstheme="minorHAnsi"/>
          <w:color w:val="000000"/>
          <w:u w:val="single"/>
        </w:rPr>
        <w:t>and the ‘</w:t>
      </w:r>
      <w:r w:rsidRPr="004439A1">
        <w:rPr>
          <w:rFonts w:asciiTheme="minorHAnsi" w:hAnsiTheme="minorHAnsi" w:cstheme="minorHAnsi"/>
          <w:b/>
          <w:bCs/>
          <w:color w:val="000000"/>
          <w:u w:val="single"/>
        </w:rPr>
        <w:t>professionalization of moral deference’</w:t>
      </w:r>
      <w:r w:rsidRPr="004439A1">
        <w:rPr>
          <w:rFonts w:asciiTheme="minorHAnsi" w:hAnsiTheme="minorHAnsi" w:cstheme="minorHAnsi"/>
          <w:color w:val="000000"/>
          <w:sz w:val="16"/>
        </w:rPr>
        <w:t> it encourages. In his words, ‘[</w:t>
      </w:r>
      <w:proofErr w:type="gramStart"/>
      <w:r w:rsidRPr="004439A1">
        <w:rPr>
          <w:rFonts w:asciiTheme="minorHAnsi" w:hAnsiTheme="minorHAnsi" w:cstheme="minorHAnsi"/>
          <w:color w:val="000000"/>
          <w:sz w:val="16"/>
        </w:rPr>
        <w:t>w]</w:t>
      </w:r>
      <w:proofErr w:type="gramEnd"/>
      <w:r w:rsidRPr="004439A1">
        <w:rPr>
          <w:rFonts w:asciiTheme="minorHAnsi" w:hAnsiTheme="minorHAnsi" w:cstheme="minorHAnsi"/>
          <w:color w:val="000000"/>
          <w:sz w:val="16"/>
        </w:rPr>
        <w:t xml:space="preserve">e </w:t>
      </w:r>
      <w:proofErr w:type="gramStart"/>
      <w:r w:rsidRPr="004439A1">
        <w:rPr>
          <w:rFonts w:asciiTheme="minorHAnsi" w:hAnsiTheme="minorHAnsi" w:cstheme="minorHAnsi"/>
          <w:color w:val="000000"/>
          <w:sz w:val="16"/>
        </w:rPr>
        <w:t>do</w:t>
      </w:r>
      <w:proofErr w:type="gramEnd"/>
      <w:r w:rsidRPr="004439A1">
        <w:rPr>
          <w:rFonts w:asciiTheme="minorHAnsi" w:hAnsiTheme="minorHAnsi" w:cstheme="minorHAnsi"/>
          <w:color w:val="000000"/>
          <w:sz w:val="16"/>
        </w:rPr>
        <w:t xml:space="preserve"> not expect lawyers to say “no”; we expect lawyers to figure out “how”. I cannot pretend to be shocked by the results.’</w:t>
      </w:r>
    </w:p>
    <w:p w14:paraId="050AC917"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36</w:t>
      </w:r>
    </w:p>
    <w:p w14:paraId="09D117E1"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rPr>
        <w:t>Here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we find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danger of policy-oriented jurisprudence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the idea of amoral lawyering: if law is seen as a flexible resource to be deployed toward a variety of policy ends, then an amoral lawyer’s role can easily descend into being</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an agent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w:t>
      </w:r>
      <w:r w:rsidRPr="004439A1">
        <w:rPr>
          <w:rFonts w:asciiTheme="minorHAnsi" w:hAnsiTheme="minorHAnsi" w:cstheme="minorHAnsi"/>
          <w:color w:val="000000"/>
          <w:sz w:val="16"/>
        </w:rPr>
        <w:t> </w:t>
      </w:r>
      <w:proofErr w:type="spellStart"/>
      <w:r w:rsidRPr="004439A1">
        <w:rPr>
          <w:rFonts w:asciiTheme="minorHAnsi" w:hAnsiTheme="minorHAnsi" w:cstheme="minorHAnsi"/>
          <w:color w:val="000000"/>
          <w:sz w:val="16"/>
        </w:rPr>
        <w:t>unsavoury</w:t>
      </w:r>
      <w:proofErr w:type="spellEnd"/>
      <w:r w:rsidRPr="004439A1">
        <w:rPr>
          <w:rFonts w:asciiTheme="minorHAnsi" w:hAnsiTheme="minorHAnsi" w:cstheme="minorHAnsi"/>
          <w:color w:val="000000"/>
          <w:sz w:val="16"/>
        </w:rPr>
        <w:t xml:space="preserve"> or </w:t>
      </w:r>
      <w:r w:rsidRPr="004439A1">
        <w:rPr>
          <w:rFonts w:asciiTheme="minorHAnsi" w:hAnsiTheme="minorHAnsi" w:cstheme="minorHAnsi"/>
          <w:b/>
          <w:bCs/>
          <w:color w:val="000000"/>
          <w:u w:val="single"/>
        </w:rPr>
        <w:t>evil purposes.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One can</w:t>
      </w:r>
      <w:r w:rsidRPr="004439A1">
        <w:rPr>
          <w:rFonts w:asciiTheme="minorHAnsi" w:hAnsiTheme="minorHAnsi" w:cstheme="minorHAnsi"/>
          <w:color w:val="000000"/>
          <w:sz w:val="16"/>
        </w:rPr>
        <w:t>, of course, </w:t>
      </w:r>
      <w:r w:rsidRPr="004439A1">
        <w:rPr>
          <w:rFonts w:asciiTheme="minorHAnsi" w:hAnsiTheme="minorHAnsi" w:cstheme="minorHAnsi"/>
          <w:color w:val="000000"/>
          <w:u w:val="single"/>
        </w:rPr>
        <w:t>point to several cases where international lawyers have been trotted out to put forth dubious legal justifications for the policies of the powerful</w:t>
      </w:r>
      <w:r w:rsidRPr="004439A1">
        <w:rPr>
          <w:rFonts w:asciiTheme="minorHAnsi" w:hAnsiTheme="minorHAnsi" w:cstheme="minorHAnsi"/>
          <w:color w:val="000000"/>
          <w:sz w:val="16"/>
        </w:rPr>
        <w:t xml:space="preserve">.37 Exploring the ways in which international law is silenced, co-opted or manipulated by powerful non-legal actors surely remains an important area of inquiry.38 However, such inquiry rests on and reinforces the assumption that lawyers are relatively powerless agents serving, or being exploited by, more powerful non-legal forces. </w:t>
      </w:r>
      <w:proofErr w:type="gramStart"/>
      <w:r w:rsidRPr="004439A1">
        <w:rPr>
          <w:rFonts w:asciiTheme="minorHAnsi" w:hAnsiTheme="minorHAnsi" w:cstheme="minorHAnsi"/>
          <w:color w:val="000000"/>
          <w:sz w:val="16"/>
        </w:rPr>
        <w:t>This risks</w:t>
      </w:r>
      <w:proofErr w:type="gramEnd"/>
      <w:r w:rsidRPr="004439A1">
        <w:rPr>
          <w:rFonts w:asciiTheme="minorHAnsi" w:hAnsiTheme="minorHAnsi" w:cstheme="minorHAnsi"/>
          <w:color w:val="000000"/>
          <w:sz w:val="16"/>
        </w:rPr>
        <w:t xml:space="preserve"> overlooking how ‘international humanitarianism is powerful’ and how lawyers are becoming powerful actors in their own right.39 Rather than explore the manipulation of ‘weak law’ by the powerful, then, </w:t>
      </w:r>
      <w:r w:rsidRPr="004439A1">
        <w:rPr>
          <w:rFonts w:asciiTheme="minorHAnsi" w:hAnsiTheme="minorHAnsi" w:cstheme="minorHAnsi"/>
          <w:color w:val="000000"/>
          <w:u w:val="single"/>
          <w:shd w:val="clear" w:color="auto" w:fill="00FFFF"/>
        </w:rPr>
        <w:t>this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article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focuses on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dark sides of i</w:t>
      </w:r>
      <w:r w:rsidRPr="004439A1">
        <w:rPr>
          <w:rFonts w:asciiTheme="minorHAnsi" w:hAnsiTheme="minorHAnsi" w:cstheme="minorHAnsi"/>
          <w:b/>
          <w:bCs/>
          <w:color w:val="000000"/>
          <w:u w:val="single"/>
        </w:rPr>
        <w:t>nternational</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law</w:t>
      </w:r>
      <w:r w:rsidRPr="004439A1">
        <w:rPr>
          <w:rFonts w:asciiTheme="minorHAnsi" w:hAnsiTheme="minorHAnsi" w:cstheme="minorHAnsi"/>
          <w:b/>
          <w:bCs/>
          <w:color w:val="000000"/>
          <w:u w:val="single"/>
        </w:rPr>
        <w:t>’s strength</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In doing so, it will examine how </w:t>
      </w:r>
      <w:r w:rsidRPr="004439A1">
        <w:rPr>
          <w:rFonts w:asciiTheme="minorHAnsi" w:hAnsiTheme="minorHAnsi" w:cstheme="minorHAnsi"/>
          <w:color w:val="000000"/>
          <w:u w:val="single"/>
          <w:shd w:val="clear" w:color="auto" w:fill="00FFFF"/>
        </w:rPr>
        <w:t>the assumption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international law’s weakness and the</w:t>
      </w:r>
      <w:r w:rsidRPr="004439A1">
        <w:rPr>
          <w:rFonts w:asciiTheme="minorHAnsi" w:hAnsiTheme="minorHAnsi" w:cstheme="minorHAnsi"/>
          <w:color w:val="000000"/>
          <w:sz w:val="16"/>
        </w:rPr>
        <w:t> idea of the </w:t>
      </w:r>
      <w:r w:rsidRPr="004439A1">
        <w:rPr>
          <w:rFonts w:asciiTheme="minorHAnsi" w:hAnsiTheme="minorHAnsi" w:cstheme="minorHAnsi"/>
          <w:color w:val="000000"/>
          <w:u w:val="single"/>
        </w:rPr>
        <w:t>amoral lawyer both empower lawyers within bureaucracies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as part of a broader shift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that has important implications for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institutional and personal responsibility, as well as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foreign policy outcomes.</w:t>
      </w:r>
    </w:p>
    <w:p w14:paraId="358DBFC5"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The power of international law and the inflated importance of the lawyer</w:t>
      </w:r>
    </w:p>
    <w:p w14:paraId="1A02C8C7"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Today, </w:t>
      </w:r>
      <w:r w:rsidRPr="004439A1">
        <w:rPr>
          <w:rFonts w:asciiTheme="minorHAnsi" w:hAnsiTheme="minorHAnsi" w:cstheme="minorHAnsi"/>
          <w:color w:val="000000"/>
          <w:u w:val="single"/>
        </w:rPr>
        <w:t>i</w:t>
      </w:r>
      <w:r w:rsidRPr="004439A1">
        <w:rPr>
          <w:rFonts w:asciiTheme="minorHAnsi" w:hAnsiTheme="minorHAnsi" w:cstheme="minorHAnsi"/>
          <w:color w:val="000000"/>
          <w:sz w:val="16"/>
        </w:rPr>
        <w:t>nternational </w:t>
      </w:r>
      <w:r w:rsidRPr="004439A1">
        <w:rPr>
          <w:rFonts w:asciiTheme="minorHAnsi" w:hAnsiTheme="minorHAnsi" w:cstheme="minorHAnsi"/>
          <w:color w:val="000000"/>
          <w:u w:val="single"/>
        </w:rPr>
        <w:t>law has become so</w:t>
      </w:r>
      <w:r w:rsidRPr="004439A1">
        <w:rPr>
          <w:rFonts w:asciiTheme="minorHAnsi" w:hAnsiTheme="minorHAnsi" w:cstheme="minorHAnsi"/>
          <w:color w:val="000000"/>
          <w:sz w:val="16"/>
        </w:rPr>
        <w:t> widespread and </w:t>
      </w:r>
      <w:r w:rsidRPr="004439A1">
        <w:rPr>
          <w:rFonts w:asciiTheme="minorHAnsi" w:hAnsiTheme="minorHAnsi" w:cstheme="minorHAnsi"/>
          <w:color w:val="000000"/>
          <w:u w:val="single"/>
        </w:rPr>
        <w:t>powerful as to be almost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‘hegemonic’.</w:t>
      </w:r>
      <w:r w:rsidRPr="004439A1">
        <w:rPr>
          <w:rFonts w:asciiTheme="minorHAnsi" w:hAnsiTheme="minorHAnsi" w:cstheme="minorHAnsi"/>
          <w:color w:val="000000"/>
          <w:sz w:val="16"/>
        </w:rPr>
        <w:t> 40 </w:t>
      </w:r>
      <w:r w:rsidRPr="004439A1">
        <w:rPr>
          <w:rFonts w:asciiTheme="minorHAnsi" w:hAnsiTheme="minorHAnsi" w:cstheme="minorHAnsi"/>
          <w:color w:val="000000"/>
          <w:u w:val="single"/>
        </w:rPr>
        <w:t>With the</w:t>
      </w:r>
      <w:r w:rsidRPr="004439A1">
        <w:rPr>
          <w:rFonts w:asciiTheme="minorHAnsi" w:hAnsiTheme="minorHAnsi" w:cstheme="minorHAnsi"/>
          <w:color w:val="000000"/>
          <w:sz w:val="16"/>
        </w:rPr>
        <w:t> </w:t>
      </w:r>
      <w:proofErr w:type="spellStart"/>
      <w:r w:rsidRPr="004439A1">
        <w:rPr>
          <w:rFonts w:asciiTheme="minorHAnsi" w:hAnsiTheme="minorHAnsi" w:cstheme="minorHAnsi"/>
          <w:color w:val="000000"/>
          <w:u w:val="single"/>
        </w:rPr>
        <w:t>legalisation</w:t>
      </w:r>
      <w:proofErr w:type="spellEnd"/>
      <w:r w:rsidRPr="004439A1">
        <w:rPr>
          <w:rFonts w:asciiTheme="minorHAnsi" w:hAnsiTheme="minorHAnsi" w:cstheme="minorHAnsi"/>
          <w:color w:val="000000"/>
          <w:sz w:val="16"/>
        </w:rPr>
        <w:t> </w:t>
      </w:r>
      <w:r w:rsidRPr="004439A1">
        <w:rPr>
          <w:rFonts w:asciiTheme="minorHAnsi" w:hAnsiTheme="minorHAnsi" w:cstheme="minorHAnsi"/>
          <w:color w:val="000000"/>
          <w:u w:val="single"/>
        </w:rPr>
        <w:t>of world politics, i</w:t>
      </w:r>
      <w:r w:rsidRPr="004439A1">
        <w:rPr>
          <w:rFonts w:asciiTheme="minorHAnsi" w:hAnsiTheme="minorHAnsi" w:cstheme="minorHAnsi"/>
          <w:color w:val="000000"/>
          <w:sz w:val="16"/>
        </w:rPr>
        <w:t>nternational </w:t>
      </w:r>
      <w:r w:rsidRPr="004439A1">
        <w:rPr>
          <w:rFonts w:asciiTheme="minorHAnsi" w:hAnsiTheme="minorHAnsi" w:cstheme="minorHAnsi"/>
          <w:color w:val="000000"/>
          <w:u w:val="single"/>
        </w:rPr>
        <w:t>law is replacing other legitimating discourses</w:t>
      </w:r>
      <w:r w:rsidRPr="004439A1">
        <w:rPr>
          <w:rFonts w:asciiTheme="minorHAnsi" w:hAnsiTheme="minorHAnsi" w:cstheme="minorHAnsi"/>
          <w:color w:val="000000"/>
          <w:sz w:val="16"/>
        </w:rPr>
        <w:t> (such as morality or religion) </w:t>
      </w:r>
      <w:r w:rsidRPr="004439A1">
        <w:rPr>
          <w:rFonts w:asciiTheme="minorHAnsi" w:hAnsiTheme="minorHAnsi" w:cstheme="minorHAnsi"/>
          <w:color w:val="000000"/>
          <w:u w:val="single"/>
        </w:rPr>
        <w:t>as the primary means of condemnation and justification in global affairs.</w:t>
      </w:r>
      <w:r w:rsidRPr="004439A1">
        <w:rPr>
          <w:rFonts w:asciiTheme="minorHAnsi" w:hAnsiTheme="minorHAnsi" w:cstheme="minorHAnsi"/>
          <w:color w:val="000000"/>
          <w:sz w:val="16"/>
        </w:rPr>
        <w:t> Indeed, according to Paul Kahn, </w:t>
      </w:r>
      <w:r w:rsidRPr="004439A1">
        <w:rPr>
          <w:rFonts w:asciiTheme="minorHAnsi" w:hAnsiTheme="minorHAnsi" w:cstheme="minorHAnsi"/>
          <w:color w:val="000000"/>
          <w:u w:val="single"/>
        </w:rPr>
        <w:t>the ‘deepest criticism that one can make of political behavior is that it is in violation of a legal norm’.</w:t>
      </w:r>
      <w:r w:rsidRPr="004439A1">
        <w:rPr>
          <w:rFonts w:asciiTheme="minorHAnsi" w:hAnsiTheme="minorHAnsi" w:cstheme="minorHAnsi"/>
          <w:color w:val="000000"/>
          <w:sz w:val="16"/>
        </w:rPr>
        <w:t> 41 With such a shift, </w:t>
      </w:r>
      <w:r w:rsidRPr="004439A1">
        <w:rPr>
          <w:rFonts w:asciiTheme="minorHAnsi" w:hAnsiTheme="minorHAnsi" w:cstheme="minorHAnsi"/>
          <w:color w:val="000000"/>
          <w:u w:val="single"/>
          <w:shd w:val="clear" w:color="auto" w:fill="00FFFF"/>
        </w:rPr>
        <w:t>lawyers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have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become</w:t>
      </w:r>
      <w:r w:rsidRPr="004439A1">
        <w:rPr>
          <w:rFonts w:asciiTheme="minorHAnsi" w:hAnsiTheme="minorHAnsi" w:cstheme="minorHAnsi"/>
          <w:color w:val="000000"/>
          <w:sz w:val="16"/>
        </w:rPr>
        <w:t> almost </w:t>
      </w:r>
      <w:r w:rsidRPr="004439A1">
        <w:rPr>
          <w:rFonts w:asciiTheme="minorHAnsi" w:hAnsiTheme="minorHAnsi" w:cstheme="minorHAnsi"/>
          <w:b/>
          <w:bCs/>
          <w:color w:val="000000"/>
          <w:u w:val="single"/>
          <w:shd w:val="clear" w:color="auto" w:fill="00FFFF"/>
        </w:rPr>
        <w:t>priest-like figures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foreign and</w:t>
      </w:r>
      <w:r w:rsidRPr="004439A1">
        <w:rPr>
          <w:rFonts w:asciiTheme="minorHAnsi" w:hAnsiTheme="minorHAnsi" w:cstheme="minorHAnsi"/>
          <w:color w:val="000000"/>
          <w:sz w:val="16"/>
        </w:rPr>
        <w:t> </w:t>
      </w:r>
      <w:proofErr w:type="spellStart"/>
      <w:r w:rsidRPr="004439A1">
        <w:rPr>
          <w:rFonts w:asciiTheme="minorHAnsi" w:hAnsiTheme="minorHAnsi" w:cstheme="minorHAnsi"/>
          <w:b/>
          <w:bCs/>
          <w:color w:val="000000"/>
          <w:u w:val="single"/>
          <w:shd w:val="clear" w:color="auto" w:fill="00FFFF"/>
        </w:rPr>
        <w:t>defence</w:t>
      </w:r>
      <w:proofErr w:type="spellEnd"/>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policy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circles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military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hearing confessions, assuaging</w:t>
      </w:r>
      <w:r w:rsidRPr="004439A1">
        <w:rPr>
          <w:rFonts w:asciiTheme="minorHAnsi" w:hAnsiTheme="minorHAnsi" w:cstheme="minorHAnsi"/>
          <w:color w:val="000000"/>
          <w:sz w:val="16"/>
        </w:rPr>
        <w:t> troubled </w:t>
      </w:r>
      <w:r w:rsidRPr="004439A1">
        <w:rPr>
          <w:rFonts w:asciiTheme="minorHAnsi" w:hAnsiTheme="minorHAnsi" w:cstheme="minorHAnsi"/>
          <w:color w:val="000000"/>
          <w:u w:val="single"/>
        </w:rPr>
        <w:t>consciences, communing with a higher inscrutable authority, and ultimately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blessing operations</w:t>
      </w:r>
      <w:r w:rsidRPr="004439A1">
        <w:rPr>
          <w:rFonts w:asciiTheme="minorHAnsi" w:hAnsiTheme="minorHAnsi" w:cstheme="minorHAnsi"/>
          <w:color w:val="000000"/>
          <w:sz w:val="16"/>
        </w:rPr>
        <w:t> and decisions.42 Indeed, one military lawyer has confided that he grew ‘tired of being a High Priest in a secular army’. 43</w:t>
      </w:r>
    </w:p>
    <w:p w14:paraId="77DD3675" w14:textId="77777777" w:rsidR="00180B90" w:rsidRPr="004439A1" w:rsidRDefault="00180B90" w:rsidP="00180B90">
      <w:pPr>
        <w:spacing w:line="235" w:lineRule="atLeast"/>
        <w:rPr>
          <w:rFonts w:asciiTheme="minorHAnsi" w:hAnsiTheme="minorHAnsi" w:cstheme="minorHAnsi"/>
          <w:color w:val="000000"/>
          <w:sz w:val="16"/>
        </w:rPr>
      </w:pPr>
      <w:r w:rsidRPr="004439A1">
        <w:rPr>
          <w:rFonts w:asciiTheme="minorHAnsi" w:hAnsiTheme="minorHAnsi" w:cstheme="minorHAnsi"/>
          <w:b/>
          <w:bCs/>
          <w:color w:val="000000"/>
          <w:u w:val="single"/>
        </w:rPr>
        <w:t>This elevation of the lawyer is not merely symbolic.</w:t>
      </w:r>
      <w:r w:rsidRPr="004439A1">
        <w:rPr>
          <w:rFonts w:asciiTheme="minorHAnsi" w:hAnsiTheme="minorHAnsi" w:cstheme="minorHAnsi"/>
          <w:color w:val="000000"/>
          <w:sz w:val="16"/>
        </w:rPr>
        <w:t> As Fernando Nuñez-Mietz convincingly demonstrates, </w:t>
      </w:r>
      <w:r w:rsidRPr="004439A1">
        <w:rPr>
          <w:rFonts w:asciiTheme="minorHAnsi" w:hAnsiTheme="minorHAnsi" w:cstheme="minorHAnsi"/>
          <w:color w:val="000000"/>
          <w:u w:val="single"/>
        </w:rPr>
        <w:t>due largely to the importance of compliance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lawyers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Western democracies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increasingly ‘</w:t>
      </w:r>
      <w:r w:rsidRPr="004439A1">
        <w:rPr>
          <w:rFonts w:asciiTheme="minorHAnsi" w:hAnsiTheme="minorHAnsi" w:cstheme="minorHAnsi"/>
          <w:b/>
          <w:bCs/>
          <w:color w:val="000000"/>
          <w:u w:val="single"/>
          <w:shd w:val="clear" w:color="auto" w:fill="00FFFF"/>
        </w:rPr>
        <w:t>structurally empowered’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to play a more</w:t>
      </w:r>
      <w:r w:rsidRPr="004439A1">
        <w:rPr>
          <w:rFonts w:asciiTheme="minorHAnsi" w:hAnsiTheme="minorHAnsi" w:cstheme="minorHAnsi"/>
          <w:color w:val="000000"/>
          <w:sz w:val="16"/>
        </w:rPr>
        <w:t> visible and </w:t>
      </w:r>
      <w:r w:rsidRPr="004439A1">
        <w:rPr>
          <w:rFonts w:asciiTheme="minorHAnsi" w:hAnsiTheme="minorHAnsi" w:cstheme="minorHAnsi"/>
          <w:color w:val="000000"/>
          <w:u w:val="single"/>
          <w:shd w:val="clear" w:color="auto" w:fill="00FFFF"/>
        </w:rPr>
        <w:t>vital function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within institutions</w:t>
      </w:r>
      <w:r w:rsidRPr="004439A1">
        <w:rPr>
          <w:rFonts w:asciiTheme="minorHAnsi" w:hAnsiTheme="minorHAnsi" w:cstheme="minorHAnsi"/>
          <w:color w:val="000000"/>
          <w:sz w:val="16"/>
        </w:rPr>
        <w:t> and decision-making bodies.44 </w:t>
      </w:r>
      <w:r w:rsidRPr="004439A1">
        <w:rPr>
          <w:rFonts w:asciiTheme="minorHAnsi" w:hAnsiTheme="minorHAnsi" w:cstheme="minorHAnsi"/>
          <w:b/>
          <w:bCs/>
          <w:color w:val="000000"/>
          <w:u w:val="single"/>
        </w:rPr>
        <w:t>Such ‘</w:t>
      </w:r>
      <w:proofErr w:type="spellStart"/>
      <w:r w:rsidRPr="004439A1">
        <w:rPr>
          <w:rFonts w:asciiTheme="minorHAnsi" w:hAnsiTheme="minorHAnsi" w:cstheme="minorHAnsi"/>
          <w:b/>
          <w:bCs/>
          <w:color w:val="000000"/>
          <w:u w:val="single"/>
        </w:rPr>
        <w:t>lawyerization</w:t>
      </w:r>
      <w:proofErr w:type="spellEnd"/>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of foreign policy’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brings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with it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 shift from ‘discretionary decision making’, where a</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leader’s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practical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judgment is authoritative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determinant of the decisional output’ to ‘[l]</w:t>
      </w:r>
      <w:proofErr w:type="spellStart"/>
      <w:r w:rsidRPr="004439A1">
        <w:rPr>
          <w:rFonts w:asciiTheme="minorHAnsi" w:hAnsiTheme="minorHAnsi" w:cstheme="minorHAnsi"/>
          <w:color w:val="000000"/>
          <w:u w:val="single"/>
        </w:rPr>
        <w:t>awyerized</w:t>
      </w:r>
      <w:proofErr w:type="spellEnd"/>
      <w:r w:rsidRPr="004439A1">
        <w:rPr>
          <w:rFonts w:asciiTheme="minorHAnsi" w:hAnsiTheme="minorHAnsi" w:cstheme="minorHAnsi"/>
          <w:color w:val="000000"/>
          <w:sz w:val="16"/>
        </w:rPr>
        <w:t> </w:t>
      </w:r>
      <w:r w:rsidRPr="004439A1">
        <w:rPr>
          <w:rFonts w:asciiTheme="minorHAnsi" w:hAnsiTheme="minorHAnsi" w:cstheme="minorHAnsi"/>
          <w:color w:val="000000"/>
          <w:u w:val="single"/>
        </w:rPr>
        <w:t>decision’ where ‘the state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grants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decisional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agency to</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(some of) its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legal advisors</w:t>
      </w:r>
      <w:r w:rsidRPr="004439A1">
        <w:rPr>
          <w:rFonts w:asciiTheme="minorHAnsi" w:hAnsiTheme="minorHAnsi" w:cstheme="minorHAnsi"/>
          <w:color w:val="000000"/>
          <w:sz w:val="16"/>
        </w:rPr>
        <w:t>’. 45 In other words</w:t>
      </w:r>
      <w:r w:rsidRPr="004439A1">
        <w:rPr>
          <w:rFonts w:asciiTheme="minorHAnsi" w:hAnsiTheme="minorHAnsi" w:cstheme="minorHAnsi"/>
          <w:color w:val="000000"/>
          <w:u w:val="single"/>
        </w:rPr>
        <w:t>, legal advisors are moving from ‘advisors’ to decisionmakers.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This</w:t>
      </w:r>
      <w:r w:rsidRPr="004439A1">
        <w:rPr>
          <w:rFonts w:asciiTheme="minorHAnsi" w:hAnsiTheme="minorHAnsi" w:cstheme="minorHAnsi"/>
          <w:color w:val="000000"/>
          <w:sz w:val="16"/>
        </w:rPr>
        <w:t> </w:t>
      </w:r>
      <w:proofErr w:type="gramStart"/>
      <w:r w:rsidRPr="004439A1">
        <w:rPr>
          <w:rFonts w:asciiTheme="minorHAnsi" w:hAnsiTheme="minorHAnsi" w:cstheme="minorHAnsi"/>
          <w:color w:val="000000"/>
          <w:u w:val="single"/>
        </w:rPr>
        <w:t>shift is</w:t>
      </w:r>
      <w:proofErr w:type="gramEnd"/>
      <w:r w:rsidRPr="004439A1">
        <w:rPr>
          <w:rFonts w:asciiTheme="minorHAnsi" w:hAnsiTheme="minorHAnsi" w:cstheme="minorHAnsi"/>
          <w:color w:val="000000"/>
          <w:sz w:val="16"/>
        </w:rPr>
        <w:t> </w:t>
      </w:r>
      <w:proofErr w:type="gramStart"/>
      <w:r w:rsidRPr="004439A1">
        <w:rPr>
          <w:rFonts w:asciiTheme="minorHAnsi" w:hAnsiTheme="minorHAnsi" w:cstheme="minorHAnsi"/>
          <w:color w:val="000000"/>
          <w:u w:val="single"/>
          <w:shd w:val="clear" w:color="auto" w:fill="00FFFF"/>
        </w:rPr>
        <w:t>has</w:t>
      </w:r>
      <w:proofErr w:type="gramEnd"/>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troubling implications</w:t>
      </w:r>
      <w:r w:rsidRPr="004439A1">
        <w:rPr>
          <w:rFonts w:asciiTheme="minorHAnsi" w:hAnsiTheme="minorHAnsi" w:cstheme="minorHAnsi"/>
          <w:color w:val="000000"/>
          <w:sz w:val="16"/>
        </w:rPr>
        <w:t>, especially as non-lawyers are not well positioned to understand, let alone resist it.</w:t>
      </w:r>
    </w:p>
    <w:p w14:paraId="24B64424" w14:textId="3996E4D3" w:rsidR="00C76879" w:rsidRPr="004439A1" w:rsidRDefault="00C76879" w:rsidP="00C76879">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IR high now.</w:t>
      </w:r>
    </w:p>
    <w:p w14:paraId="7F60DE3C" w14:textId="6164681B" w:rsidR="00C76879" w:rsidRPr="004439A1" w:rsidRDefault="00C76879" w:rsidP="00C76879">
      <w:pPr>
        <w:spacing w:after="120" w:line="235" w:lineRule="atLeast"/>
        <w:rPr>
          <w:rFonts w:asciiTheme="minorHAnsi" w:hAnsiTheme="minorHAnsi" w:cstheme="minorHAnsi"/>
          <w:color w:val="000000"/>
        </w:rPr>
      </w:pPr>
      <w:r w:rsidRPr="004439A1">
        <w:rPr>
          <w:rStyle w:val="Style13ptBold"/>
          <w:rFonts w:asciiTheme="minorHAnsi" w:hAnsiTheme="minorHAnsi" w:cstheme="minorHAnsi"/>
        </w:rPr>
        <w:t>JT 22</w:t>
      </w:r>
      <w:r w:rsidRPr="004439A1">
        <w:rPr>
          <w:rFonts w:asciiTheme="minorHAnsi" w:hAnsiTheme="minorHAnsi" w:cstheme="minorHAnsi"/>
          <w:color w:val="000000"/>
        </w:rPr>
        <w:t>, Japan Times, “Biden demonstrates true leadership in the Ukraine crisis” https://www.japantimes.co.jp/opinion/2022/03/04/editorials/biden-demonstrates-true-leadership-ukraine-crisis/ Mar 4, 2022</w:t>
      </w:r>
    </w:p>
    <w:p w14:paraId="423A96BD" w14:textId="77777777" w:rsidR="00C76879" w:rsidRPr="004439A1" w:rsidRDefault="00C76879" w:rsidP="00C76879">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 xml:space="preserve">Central to Russian President Vladimir Putin’s calculations as he weighed the invasion of Ukraine was a belief that he would encounter an enfeebled and divided West. It was a reasonable expectation given </w:t>
      </w:r>
      <w:proofErr w:type="gramStart"/>
      <w:r w:rsidRPr="004439A1">
        <w:rPr>
          <w:rFonts w:asciiTheme="minorHAnsi" w:hAnsiTheme="minorHAnsi" w:cstheme="minorHAnsi"/>
          <w:color w:val="000000"/>
          <w:sz w:val="16"/>
        </w:rPr>
        <w:t>political</w:t>
      </w:r>
      <w:proofErr w:type="gramEnd"/>
      <w:r w:rsidRPr="004439A1">
        <w:rPr>
          <w:rFonts w:asciiTheme="minorHAnsi" w:hAnsiTheme="minorHAnsi" w:cstheme="minorHAnsi"/>
          <w:color w:val="000000"/>
          <w:sz w:val="16"/>
        </w:rPr>
        <w:t xml:space="preserve"> developments in those countries in recent months and the seeming discord that surfaced among them as they studied his preparations. He was wrong, however. </w:t>
      </w:r>
      <w:r w:rsidRPr="004439A1">
        <w:rPr>
          <w:rFonts w:asciiTheme="minorHAnsi" w:hAnsiTheme="minorHAnsi" w:cstheme="minorHAnsi"/>
          <w:color w:val="000000"/>
          <w:u w:val="single"/>
          <w:shd w:val="clear" w:color="auto" w:fill="00FFFF"/>
        </w:rPr>
        <w:t>The West</w:t>
      </w:r>
      <w:r w:rsidRPr="004439A1">
        <w:rPr>
          <w:rFonts w:asciiTheme="minorHAnsi" w:hAnsiTheme="minorHAnsi" w:cstheme="minorHAnsi"/>
          <w:color w:val="000000"/>
          <w:sz w:val="16"/>
        </w:rPr>
        <w:t>, and virtually the entire world, </w:t>
      </w:r>
      <w:r w:rsidRPr="004439A1">
        <w:rPr>
          <w:rFonts w:asciiTheme="minorHAnsi" w:hAnsiTheme="minorHAnsi" w:cstheme="minorHAnsi"/>
          <w:color w:val="000000"/>
          <w:u w:val="single"/>
          <w:shd w:val="clear" w:color="auto" w:fill="00FFFF"/>
        </w:rPr>
        <w:t>has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united to oppose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invasion of Ukraine</w:t>
      </w:r>
      <w:r w:rsidRPr="004439A1">
        <w:rPr>
          <w:rFonts w:asciiTheme="minorHAnsi" w:hAnsiTheme="minorHAnsi" w:cstheme="minorHAnsi"/>
          <w:color w:val="000000"/>
          <w:sz w:val="16"/>
        </w:rPr>
        <w:t>. While many leaders deserve credit for helping to forge this coalition</w:t>
      </w:r>
      <w:r w:rsidRPr="004439A1">
        <w:rPr>
          <w:rFonts w:asciiTheme="minorHAnsi" w:hAnsiTheme="minorHAnsi" w:cstheme="minorHAnsi"/>
          <w:color w:val="000000"/>
          <w:u w:val="single"/>
        </w:rPr>
        <w:t>, a good deal of the credit goes to U.S. President Joe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Biden</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who has </w:t>
      </w:r>
      <w:r w:rsidRPr="004439A1">
        <w:rPr>
          <w:rFonts w:asciiTheme="minorHAnsi" w:hAnsiTheme="minorHAnsi" w:cstheme="minorHAnsi"/>
          <w:b/>
          <w:bCs/>
          <w:color w:val="000000"/>
          <w:u w:val="single"/>
          <w:shd w:val="clear" w:color="auto" w:fill="00FFFF"/>
        </w:rPr>
        <w:t>demonstrated remarkable acuity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handling this crisis.</w:t>
      </w:r>
      <w:r w:rsidRPr="004439A1">
        <w:rPr>
          <w:rFonts w:asciiTheme="minorHAnsi" w:hAnsiTheme="minorHAnsi" w:cstheme="minorHAnsi"/>
          <w:color w:val="000000"/>
          <w:sz w:val="16"/>
        </w:rPr>
        <w:t> He and his team overcame deep fissures in U.S. domestic politics to build that international front, wrong-footed Putin and prevailed in the information war. </w:t>
      </w:r>
      <w:r w:rsidRPr="004439A1">
        <w:rPr>
          <w:rFonts w:asciiTheme="minorHAnsi" w:hAnsiTheme="minorHAnsi" w:cstheme="minorHAnsi"/>
          <w:color w:val="000000"/>
          <w:u w:val="single"/>
        </w:rPr>
        <w:t>Biden is laying out the terms for a new era in international relations</w:t>
      </w:r>
      <w:r w:rsidRPr="004439A1">
        <w:rPr>
          <w:rFonts w:asciiTheme="minorHAnsi" w:hAnsiTheme="minorHAnsi" w:cstheme="minorHAnsi"/>
          <w:color w:val="000000"/>
          <w:sz w:val="16"/>
        </w:rPr>
        <w:t>, one that he believes will be defined by the struggle between democracy and authoritarian governments. While there was considerable public debate and great skepticism about Putin’s intentions, </w:t>
      </w:r>
      <w:r w:rsidRPr="004439A1">
        <w:rPr>
          <w:rFonts w:asciiTheme="minorHAnsi" w:hAnsiTheme="minorHAnsi" w:cstheme="minorHAnsi"/>
          <w:color w:val="000000"/>
          <w:u w:val="single"/>
        </w:rPr>
        <w:t>the U.S. has been steadfast in its insistence that an invasion was planned.</w:t>
      </w:r>
      <w:r w:rsidRPr="004439A1">
        <w:rPr>
          <w:rFonts w:asciiTheme="minorHAnsi" w:hAnsiTheme="minorHAnsi" w:cstheme="minorHAnsi"/>
          <w:color w:val="000000"/>
          <w:sz w:val="16"/>
        </w:rPr>
        <w:t> To great risk, the U.S. revealed intelligence that burned off the cloud of doubt and confusion that Moscow hoped to use to win the information war and denied Russia the advantage of surprise. </w:t>
      </w:r>
      <w:r w:rsidRPr="004439A1">
        <w:rPr>
          <w:rFonts w:asciiTheme="minorHAnsi" w:hAnsiTheme="minorHAnsi" w:cstheme="minorHAnsi"/>
          <w:color w:val="000000"/>
          <w:u w:val="single"/>
          <w:shd w:val="clear" w:color="auto" w:fill="00FFFF"/>
        </w:rPr>
        <w:t>Biden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his team used that intelligence and a</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calibrated strategic approach to</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engage allies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partners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to identify and pursue the consensus that would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unify the Wes</w:t>
      </w:r>
      <w:r w:rsidRPr="004439A1">
        <w:rPr>
          <w:rFonts w:asciiTheme="minorHAnsi" w:hAnsiTheme="minorHAnsi" w:cstheme="minorHAnsi"/>
          <w:b/>
          <w:bCs/>
          <w:color w:val="000000"/>
          <w:u w:val="single"/>
        </w:rPr>
        <w:t>t</w:t>
      </w:r>
      <w:r w:rsidRPr="004439A1">
        <w:rPr>
          <w:rFonts w:asciiTheme="minorHAnsi" w:hAnsiTheme="minorHAnsi" w:cstheme="minorHAnsi"/>
          <w:color w:val="000000"/>
          <w:sz w:val="16"/>
        </w:rPr>
        <w:t> in response to any aggression. </w:t>
      </w:r>
      <w:r w:rsidRPr="004439A1">
        <w:rPr>
          <w:rFonts w:asciiTheme="minorHAnsi" w:hAnsiTheme="minorHAnsi" w:cstheme="minorHAnsi"/>
          <w:b/>
          <w:bCs/>
          <w:color w:val="000000"/>
          <w:u w:val="single"/>
          <w:shd w:val="clear" w:color="auto" w:fill="00FFFF"/>
        </w:rPr>
        <w:t>Working behind the scenes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Washington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has let other governments move at their own pace</w:t>
      </w:r>
      <w:r w:rsidRPr="004439A1">
        <w:rPr>
          <w:rFonts w:asciiTheme="minorHAnsi" w:hAnsiTheme="minorHAnsi" w:cstheme="minorHAnsi"/>
          <w:color w:val="000000"/>
          <w:sz w:val="16"/>
        </w:rPr>
        <w:t>: For example, Europe was first to announce that Russian banks would be barred from the SWIFT financial messaging system. The result has been the creation of a coalition that not only surprised Putin, but many in the West as well. It has strengthened NATO and burnished its appeal to other European countries. </w:t>
      </w:r>
      <w:r w:rsidRPr="004439A1">
        <w:rPr>
          <w:rFonts w:asciiTheme="minorHAnsi" w:hAnsiTheme="minorHAnsi" w:cstheme="minorHAnsi"/>
          <w:color w:val="000000"/>
          <w:u w:val="single"/>
        </w:rPr>
        <w:t>His team has worked with the Japanese government to ensure that it is part of this coalition</w:t>
      </w:r>
      <w:r w:rsidRPr="004439A1">
        <w:rPr>
          <w:rFonts w:asciiTheme="minorHAnsi" w:hAnsiTheme="minorHAnsi" w:cstheme="minorHAnsi"/>
          <w:color w:val="000000"/>
          <w:sz w:val="16"/>
        </w:rPr>
        <w:t>. While condemnation of the invasion was obligatory, joining the sanctions effort was not. Tokyo has traditionally been slow to use sanctions, insisting instead on the need to maintain channels of communication with target countries. </w:t>
      </w:r>
      <w:r w:rsidRPr="004439A1">
        <w:rPr>
          <w:rFonts w:asciiTheme="minorHAnsi" w:hAnsiTheme="minorHAnsi" w:cstheme="minorHAnsi"/>
          <w:color w:val="000000"/>
          <w:u w:val="single"/>
        </w:rPr>
        <w:t>This logic has been especially useful when dealing with Putin</w:t>
      </w:r>
      <w:r w:rsidRPr="004439A1">
        <w:rPr>
          <w:rFonts w:asciiTheme="minorHAnsi" w:hAnsiTheme="minorHAnsi" w:cstheme="minorHAnsi"/>
          <w:color w:val="000000"/>
          <w:sz w:val="16"/>
        </w:rPr>
        <w:t>, with whom even conservative politicians engaged in hopes of reaching a solution to the Northern Territories dispute. Prime Minister Shinzo Abe was one of the few Western leaders to attend the Opening Ceremony of the 2014 Sochi Winter Olympics, held as another crisis brewed in Ukraine, one that would result in the annexation of Crimea. </w:t>
      </w:r>
      <w:r w:rsidRPr="004439A1">
        <w:rPr>
          <w:rFonts w:asciiTheme="minorHAnsi" w:hAnsiTheme="minorHAnsi" w:cstheme="minorHAnsi"/>
          <w:color w:val="000000"/>
          <w:u w:val="single"/>
          <w:shd w:val="clear" w:color="auto" w:fill="00FFFF"/>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speed with which all parties agreed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 sanctions and the severity of those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measures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is an example of the success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Biden’s strategy</w:t>
      </w:r>
      <w:r w:rsidRPr="004439A1">
        <w:rPr>
          <w:rFonts w:asciiTheme="minorHAnsi" w:hAnsiTheme="minorHAnsi" w:cstheme="minorHAnsi"/>
          <w:color w:val="000000"/>
          <w:sz w:val="16"/>
        </w:rPr>
        <w:t>. The shocking shift in German security policy — announcing that Berlin will send military weapons to Ukraine and that it will increase defense spending by €100 billion this year and reach the goal of spending 2% of gross domestic product on defense — is another. </w:t>
      </w:r>
      <w:r w:rsidRPr="004439A1">
        <w:rPr>
          <w:rFonts w:asciiTheme="minorHAnsi" w:hAnsiTheme="minorHAnsi" w:cstheme="minorHAnsi"/>
          <w:color w:val="000000"/>
          <w:u w:val="single"/>
        </w:rPr>
        <w:t>The stunning United Nations General Assembly</w:t>
      </w:r>
      <w:r w:rsidRPr="004439A1">
        <w:rPr>
          <w:rFonts w:asciiTheme="minorHAnsi" w:hAnsiTheme="minorHAnsi" w:cstheme="minorHAnsi"/>
          <w:color w:val="000000"/>
          <w:sz w:val="16"/>
        </w:rPr>
        <w:t> vote of 141-5 </w:t>
      </w:r>
      <w:r w:rsidRPr="004439A1">
        <w:rPr>
          <w:rFonts w:asciiTheme="minorHAnsi" w:hAnsiTheme="minorHAnsi" w:cstheme="minorHAnsi"/>
          <w:color w:val="000000"/>
          <w:u w:val="single"/>
        </w:rPr>
        <w:t>against the invasion is yet another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These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achievements are even more impressive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given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damage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that his predecessor Donald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Trump did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to U.S. alliances, multilateralism and the rules-based order</w:t>
      </w:r>
      <w:r w:rsidRPr="004439A1">
        <w:rPr>
          <w:rFonts w:asciiTheme="minorHAnsi" w:hAnsiTheme="minorHAnsi" w:cstheme="minorHAnsi"/>
          <w:color w:val="000000"/>
          <w:sz w:val="16"/>
        </w:rPr>
        <w:t>. The most important lesson of the last week has been that </w:t>
      </w:r>
      <w:r w:rsidRPr="004439A1">
        <w:rPr>
          <w:rFonts w:asciiTheme="minorHAnsi" w:hAnsiTheme="minorHAnsi" w:cstheme="minorHAnsi"/>
          <w:color w:val="000000"/>
          <w:u w:val="single"/>
        </w:rPr>
        <w:t>international cooperation and coordinated action in pursuit of shared values and principles are essential to the survival of that order</w:t>
      </w:r>
      <w:r w:rsidRPr="004439A1">
        <w:rPr>
          <w:rFonts w:asciiTheme="minorHAnsi" w:hAnsiTheme="minorHAnsi" w:cstheme="minorHAnsi"/>
          <w:color w:val="000000"/>
          <w:sz w:val="16"/>
        </w:rPr>
        <w:t> and to the peace and security it creates</w:t>
      </w:r>
      <w:r w:rsidRPr="004439A1">
        <w:rPr>
          <w:rFonts w:asciiTheme="minorHAnsi" w:hAnsiTheme="minorHAnsi" w:cstheme="minorHAnsi"/>
          <w:color w:val="000000"/>
          <w:u w:val="single"/>
        </w:rPr>
        <w:t>. The protection of national interests is best achieved through cooperative actions, not myopic or narrowly defined nationalism.</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Just as important has been Biden’s restraint</w:t>
      </w:r>
      <w:r w:rsidRPr="004439A1">
        <w:rPr>
          <w:rFonts w:asciiTheme="minorHAnsi" w:hAnsiTheme="minorHAnsi" w:cstheme="minorHAnsi"/>
          <w:color w:val="000000"/>
          <w:sz w:val="16"/>
        </w:rPr>
        <w:t>. He made clear before the invasion began that the U.S. would not commit military forces. </w:t>
      </w:r>
      <w:r w:rsidRPr="004439A1">
        <w:rPr>
          <w:rFonts w:asciiTheme="minorHAnsi" w:hAnsiTheme="minorHAnsi" w:cstheme="minorHAnsi"/>
          <w:color w:val="000000"/>
          <w:u w:val="single"/>
        </w:rPr>
        <w:t>He has talked tough, but he has not drawn intemperate red lines.</w:t>
      </w:r>
      <w:r w:rsidRPr="004439A1">
        <w:rPr>
          <w:rFonts w:asciiTheme="minorHAnsi" w:hAnsiTheme="minorHAnsi" w:cstheme="minorHAnsi"/>
          <w:color w:val="000000"/>
          <w:sz w:val="16"/>
        </w:rPr>
        <w:t> When Putin brandished his nuclear arsenal in a seeming warning that he was prepared to use those weapons, the U.S. by contrast canceled a planned missile test to avoid any risk of an accident. And throughout the crisis, </w:t>
      </w:r>
      <w:r w:rsidRPr="004439A1">
        <w:rPr>
          <w:rFonts w:asciiTheme="minorHAnsi" w:hAnsiTheme="minorHAnsi" w:cstheme="minorHAnsi"/>
          <w:color w:val="000000"/>
          <w:u w:val="single"/>
        </w:rPr>
        <w:t>Biden has focused attention on where it belongs</w:t>
      </w:r>
      <w:r w:rsidRPr="004439A1">
        <w:rPr>
          <w:rFonts w:asciiTheme="minorHAnsi" w:hAnsiTheme="minorHAnsi" w:cstheme="minorHAnsi"/>
          <w:color w:val="000000"/>
          <w:sz w:val="16"/>
        </w:rPr>
        <w:t>. He has applauded the heroism and resilience of the Ukrainian people and condemned Putin for his aggression. He has not made it about himself or put himself at the center of the unfolding crisis. Instead, </w:t>
      </w:r>
      <w:r w:rsidRPr="004439A1">
        <w:rPr>
          <w:rFonts w:asciiTheme="minorHAnsi" w:hAnsiTheme="minorHAnsi" w:cstheme="minorHAnsi"/>
          <w:color w:val="000000"/>
          <w:u w:val="single"/>
        </w:rPr>
        <w:t>he has framed this as a struggle between the forces of good and evil</w:t>
      </w:r>
      <w:r w:rsidRPr="004439A1">
        <w:rPr>
          <w:rFonts w:asciiTheme="minorHAnsi" w:hAnsiTheme="minorHAnsi" w:cstheme="minorHAnsi"/>
          <w:color w:val="000000"/>
          <w:sz w:val="16"/>
        </w:rPr>
        <w:t xml:space="preserve">, as when he closed his State of the Union address in Washington Tuesday evening by noting that “Now is the hour. Our moment of responsibility. Our test of resolve and conscience, of history itself. It is in this moment that our character is formed. Our purpose is found. Our future is forged </w:t>
      </w:r>
      <w:proofErr w:type="gramStart"/>
      <w:r w:rsidRPr="004439A1">
        <w:rPr>
          <w:rFonts w:asciiTheme="minorHAnsi" w:hAnsiTheme="minorHAnsi" w:cstheme="minorHAnsi"/>
          <w:color w:val="000000"/>
          <w:sz w:val="16"/>
        </w:rPr>
        <w:t>… .</w:t>
      </w:r>
      <w:proofErr w:type="gramEnd"/>
      <w:r w:rsidRPr="004439A1">
        <w:rPr>
          <w:rFonts w:asciiTheme="minorHAnsi" w:hAnsiTheme="minorHAnsi" w:cstheme="minorHAnsi"/>
          <w:color w:val="000000"/>
          <w:sz w:val="16"/>
        </w:rPr>
        <w:t xml:space="preserve"> We will save democracy.” </w:t>
      </w:r>
      <w:r w:rsidRPr="004439A1">
        <w:rPr>
          <w:rFonts w:asciiTheme="minorHAnsi" w:hAnsiTheme="minorHAnsi" w:cstheme="minorHAnsi"/>
          <w:b/>
          <w:bCs/>
          <w:color w:val="000000"/>
          <w:u w:val="single"/>
          <w:shd w:val="clear" w:color="auto" w:fill="00FFFF"/>
        </w:rPr>
        <w:t>For 70 years, the world has looked to the U.S. for leadership</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in international crises</w:t>
      </w:r>
      <w:r w:rsidRPr="004439A1">
        <w:rPr>
          <w:rFonts w:asciiTheme="minorHAnsi" w:hAnsiTheme="minorHAnsi" w:cstheme="minorHAnsi"/>
          <w:color w:val="000000"/>
          <w:sz w:val="16"/>
        </w:rPr>
        <w:t>. In </w:t>
      </w:r>
      <w:r w:rsidRPr="004439A1">
        <w:rPr>
          <w:rFonts w:asciiTheme="minorHAnsi" w:hAnsiTheme="minorHAnsi" w:cstheme="minorHAnsi"/>
          <w:color w:val="000000"/>
          <w:u w:val="single"/>
        </w:rPr>
        <w:t>recent years, there has been growing doubt about both the capacity and the will of the U.S. president to play that role.</w:t>
      </w:r>
      <w:r w:rsidRPr="004439A1">
        <w:rPr>
          <w:rFonts w:asciiTheme="minorHAnsi" w:hAnsiTheme="minorHAnsi" w:cstheme="minorHAnsi"/>
          <w:color w:val="000000"/>
          <w:sz w:val="16"/>
        </w:rPr>
        <w:t> These questions have arisen as power within the world is being redistributed: Indeed, that shift is driving some of the concern. New divisions of labor and responsibility are needed; some are being created. But there remains a critical need for leadership, albeit leadership of a new kind. The world is fortunate to have Biden in the White House as it grapples with a world in transition.</w:t>
      </w:r>
    </w:p>
    <w:p w14:paraId="5AB2B354" w14:textId="77777777" w:rsidR="00AF0184" w:rsidRPr="004439A1" w:rsidRDefault="00AF0184" w:rsidP="00AF0184">
      <w:pPr>
        <w:rPr>
          <w:rFonts w:asciiTheme="minorHAnsi" w:hAnsiTheme="minorHAnsi" w:cstheme="minorHAnsi"/>
          <w:sz w:val="16"/>
        </w:rPr>
      </w:pPr>
    </w:p>
    <w:p w14:paraId="2F3E9688" w14:textId="5F4725C2" w:rsidR="00272915" w:rsidRPr="004439A1" w:rsidRDefault="00272915" w:rsidP="00403997">
      <w:pPr>
        <w:pStyle w:val="Heading2"/>
        <w:rPr>
          <w:rFonts w:asciiTheme="minorHAnsi" w:hAnsiTheme="minorHAnsi" w:cstheme="minorHAnsi"/>
        </w:rPr>
      </w:pPr>
      <w:r w:rsidRPr="004439A1">
        <w:rPr>
          <w:rFonts w:asciiTheme="minorHAnsi" w:hAnsiTheme="minorHAnsi" w:cstheme="minorHAnsi"/>
        </w:rPr>
        <w:t>AT: UN Leadership</w:t>
      </w:r>
    </w:p>
    <w:p w14:paraId="04CB9416" w14:textId="0065545C" w:rsidR="00F344B8" w:rsidRPr="004439A1" w:rsidRDefault="00F344B8" w:rsidP="00F344B8">
      <w:pPr>
        <w:pStyle w:val="Heading3"/>
        <w:rPr>
          <w:rFonts w:asciiTheme="minorHAnsi" w:hAnsiTheme="minorHAnsi" w:cstheme="minorHAnsi"/>
        </w:rPr>
      </w:pPr>
      <w:r w:rsidRPr="004439A1">
        <w:rPr>
          <w:rFonts w:asciiTheme="minorHAnsi" w:hAnsiTheme="minorHAnsi" w:cstheme="minorHAnsi"/>
        </w:rPr>
        <w:t>AT: UQ</w:t>
      </w:r>
    </w:p>
    <w:p w14:paraId="5BCBBFC0" w14:textId="77777777" w:rsidR="00F344B8" w:rsidRPr="004439A1" w:rsidRDefault="00F344B8" w:rsidP="00F344B8">
      <w:pPr>
        <w:pStyle w:val="Heading4"/>
        <w:shd w:val="clear" w:color="auto" w:fill="FFFFFF"/>
        <w:spacing w:line="278" w:lineRule="atLeast"/>
        <w:rPr>
          <w:rFonts w:asciiTheme="minorHAnsi" w:hAnsiTheme="minorHAnsi" w:cstheme="minorHAnsi"/>
          <w:color w:val="222222"/>
          <w:szCs w:val="26"/>
        </w:rPr>
      </w:pPr>
      <w:r w:rsidRPr="004439A1">
        <w:rPr>
          <w:rFonts w:asciiTheme="minorHAnsi" w:hAnsiTheme="minorHAnsi" w:cstheme="minorHAnsi"/>
          <w:color w:val="222222"/>
          <w:szCs w:val="26"/>
        </w:rPr>
        <w:t>US and WIPO relations are </w:t>
      </w:r>
      <w:r w:rsidRPr="004439A1">
        <w:rPr>
          <w:rFonts w:asciiTheme="minorHAnsi" w:hAnsiTheme="minorHAnsi" w:cstheme="minorHAnsi"/>
          <w:color w:val="222222"/>
          <w:szCs w:val="26"/>
          <w:u w:val="single"/>
        </w:rPr>
        <w:t>already</w:t>
      </w:r>
      <w:r w:rsidRPr="004439A1">
        <w:rPr>
          <w:rFonts w:asciiTheme="minorHAnsi" w:hAnsiTheme="minorHAnsi" w:cstheme="minorHAnsi"/>
          <w:color w:val="222222"/>
          <w:szCs w:val="26"/>
        </w:rPr>
        <w:t> strong – WIPO GREEN partnership proves.</w:t>
      </w:r>
    </w:p>
    <w:p w14:paraId="32881758"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b/>
          <w:bCs/>
          <w:color w:val="222222"/>
          <w:sz w:val="26"/>
          <w:szCs w:val="26"/>
        </w:rPr>
        <w:t>Fucito 22 </w:t>
      </w:r>
      <w:r w:rsidRPr="004439A1">
        <w:rPr>
          <w:rFonts w:asciiTheme="minorHAnsi" w:hAnsiTheme="minorHAnsi" w:cstheme="minorHAnsi"/>
          <w:color w:val="222222"/>
        </w:rPr>
        <w:t>[Paul Fucito is a USPTO press secretary; “USPTO becomes a partner in international green-technology platform, WIPO GREEN”; July 2022, USPTO; </w:t>
      </w:r>
      <w:hyperlink r:id="rId55" w:anchor=":~:text=WASHINGTON%20%E2%80%94%20The%20United%20States%20Patent,established%20by%20WIPO%20in%202013---LS" w:tgtFrame="_blank" w:history="1">
        <w:r w:rsidRPr="004439A1">
          <w:rPr>
            <w:rStyle w:val="Hyperlink"/>
            <w:rFonts w:asciiTheme="minorHAnsi" w:hAnsiTheme="minorHAnsi" w:cstheme="minorHAnsi"/>
            <w:color w:val="1155CC"/>
          </w:rPr>
          <w:t>https://www.uspto.gov/about-us/news-updates/uspto-becomes-partner-international-green-technology-platform-wipo-green-0#:~:text=WASHINGTON%20%E2%80%94%20The%20United%20States%20Patent,established%20by%20WIPO%20in%202013---LS</w:t>
        </w:r>
      </w:hyperlink>
    </w:p>
    <w:p w14:paraId="29F468B5"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6"/>
          <w:szCs w:val="16"/>
        </w:rPr>
        <w:t>WASHINGTON — </w:t>
      </w:r>
      <w:r w:rsidRPr="004439A1">
        <w:rPr>
          <w:rFonts w:asciiTheme="minorHAnsi" w:hAnsiTheme="minorHAnsi" w:cstheme="minorHAnsi"/>
          <w:color w:val="222222"/>
          <w:u w:val="single"/>
        </w:rPr>
        <w:t>The United States Patent and Trademark Office (</w:t>
      </w:r>
      <w:r w:rsidRPr="004439A1">
        <w:rPr>
          <w:rFonts w:asciiTheme="minorHAnsi" w:hAnsiTheme="minorHAnsi" w:cstheme="minorHAnsi"/>
          <w:color w:val="222222"/>
          <w:u w:val="single"/>
          <w:shd w:val="clear" w:color="auto" w:fill="00FFFF"/>
        </w:rPr>
        <w:t>USPTO</w:t>
      </w:r>
      <w:r w:rsidRPr="004439A1">
        <w:rPr>
          <w:rFonts w:asciiTheme="minorHAnsi" w:hAnsiTheme="minorHAnsi" w:cstheme="minorHAnsi"/>
          <w:color w:val="222222"/>
          <w:u w:val="single"/>
        </w:rPr>
        <w:t>) </w:t>
      </w:r>
      <w:r w:rsidRPr="004439A1">
        <w:rPr>
          <w:rFonts w:asciiTheme="minorHAnsi" w:hAnsiTheme="minorHAnsi" w:cstheme="minorHAnsi"/>
          <w:color w:val="222222"/>
          <w:u w:val="single"/>
          <w:shd w:val="clear" w:color="auto" w:fill="00FFFF"/>
        </w:rPr>
        <w:t>became a</w:t>
      </w:r>
      <w:r w:rsidRPr="004439A1">
        <w:rPr>
          <w:rFonts w:asciiTheme="minorHAnsi" w:hAnsiTheme="minorHAnsi" w:cstheme="minorHAnsi"/>
          <w:color w:val="222222"/>
          <w:u w:val="single"/>
        </w:rPr>
        <w:t> technology </w:t>
      </w:r>
      <w:r w:rsidRPr="004439A1">
        <w:rPr>
          <w:rFonts w:asciiTheme="minorHAnsi" w:hAnsiTheme="minorHAnsi" w:cstheme="minorHAnsi"/>
          <w:color w:val="222222"/>
          <w:u w:val="single"/>
          <w:shd w:val="clear" w:color="auto" w:fill="00FFFF"/>
        </w:rPr>
        <w:t>partner to</w:t>
      </w:r>
      <w:r w:rsidRPr="004439A1">
        <w:rPr>
          <w:rFonts w:asciiTheme="minorHAnsi" w:hAnsiTheme="minorHAnsi" w:cstheme="minorHAnsi"/>
          <w:color w:val="222222"/>
          <w:u w:val="single"/>
        </w:rPr>
        <w:t> the global green-technology platform of the World Intellectual Property Organization (</w:t>
      </w:r>
      <w:r w:rsidRPr="004439A1">
        <w:rPr>
          <w:rFonts w:asciiTheme="minorHAnsi" w:hAnsiTheme="minorHAnsi" w:cstheme="minorHAnsi"/>
          <w:color w:val="222222"/>
          <w:u w:val="single"/>
          <w:shd w:val="clear" w:color="auto" w:fill="00FFFF"/>
        </w:rPr>
        <w:t>WIPO</w:t>
      </w:r>
      <w:r w:rsidRPr="004439A1">
        <w:rPr>
          <w:rFonts w:asciiTheme="minorHAnsi" w:hAnsiTheme="minorHAnsi" w:cstheme="minorHAnsi"/>
          <w:color w:val="222222"/>
          <w:u w:val="single"/>
        </w:rPr>
        <w:t>), WIPO GREEN.</w:t>
      </w:r>
    </w:p>
    <w:p w14:paraId="2061A426"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6"/>
          <w:szCs w:val="16"/>
        </w:rPr>
        <w:t>WIPO GREEN is a public-private partnership established by WIPO in 2013. Its 145 international partners include major technology companies, intellectual property (IP) offices, business groups, research institutes, and nongovernmental organizations. </w:t>
      </w:r>
      <w:r w:rsidRPr="004439A1">
        <w:rPr>
          <w:rFonts w:asciiTheme="minorHAnsi" w:hAnsiTheme="minorHAnsi" w:cstheme="minorHAnsi"/>
          <w:color w:val="222222"/>
          <w:u w:val="single"/>
        </w:rPr>
        <w:t>The </w:t>
      </w:r>
      <w:r w:rsidRPr="004439A1">
        <w:rPr>
          <w:rFonts w:asciiTheme="minorHAnsi" w:hAnsiTheme="minorHAnsi" w:cstheme="minorHAnsi"/>
          <w:color w:val="222222"/>
          <w:u w:val="single"/>
          <w:shd w:val="clear" w:color="auto" w:fill="00FFFF"/>
        </w:rPr>
        <w:t>partnership provides an online platform for technology exchange</w:t>
      </w:r>
      <w:r w:rsidRPr="004439A1">
        <w:rPr>
          <w:rFonts w:asciiTheme="minorHAnsi" w:hAnsiTheme="minorHAnsi" w:cstheme="minorHAnsi"/>
          <w:color w:val="222222"/>
          <w:u w:val="single"/>
        </w:rPr>
        <w:t>, connecting providers and seekers of environmentally friendly technologies, and organizes acceleration projects, conferences, and international events that highlight the availability of green technologies.</w:t>
      </w:r>
    </w:p>
    <w:p w14:paraId="5CE308B7"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u w:val="single"/>
        </w:rPr>
        <w:t>“</w:t>
      </w:r>
      <w:r w:rsidRPr="004439A1">
        <w:rPr>
          <w:rFonts w:asciiTheme="minorHAnsi" w:hAnsiTheme="minorHAnsi" w:cstheme="minorHAnsi"/>
          <w:color w:val="222222"/>
          <w:u w:val="single"/>
          <w:shd w:val="clear" w:color="auto" w:fill="00FFFF"/>
        </w:rPr>
        <w:t>By becoming a WIPO GREEN partner, the USPTO joins the effort to help companies, communities, and individuals</w:t>
      </w:r>
      <w:r w:rsidRPr="004439A1">
        <w:rPr>
          <w:rFonts w:asciiTheme="minorHAnsi" w:hAnsiTheme="minorHAnsi" w:cstheme="minorHAnsi"/>
          <w:color w:val="222222"/>
          <w:u w:val="single"/>
        </w:rPr>
        <w:t> from around the world identify innovative green technologies and who is producing and selling them,</w:t>
      </w:r>
      <w:r w:rsidRPr="004439A1">
        <w:rPr>
          <w:rFonts w:asciiTheme="minorHAnsi" w:hAnsiTheme="minorHAnsi" w:cstheme="minorHAnsi"/>
          <w:color w:val="222222"/>
          <w:sz w:val="16"/>
          <w:szCs w:val="16"/>
        </w:rPr>
        <w:t xml:space="preserve">” said Kathi Vidal, Under Secretary of Commerce for Intellectual Property and Director of the USPTO. “This is a critical tool we can use to meet the challenge of global climate </w:t>
      </w:r>
      <w:proofErr w:type="gramStart"/>
      <w:r w:rsidRPr="004439A1">
        <w:rPr>
          <w:rFonts w:asciiTheme="minorHAnsi" w:hAnsiTheme="minorHAnsi" w:cstheme="minorHAnsi"/>
          <w:color w:val="222222"/>
          <w:sz w:val="16"/>
          <w:szCs w:val="16"/>
        </w:rPr>
        <w:t>change, and</w:t>
      </w:r>
      <w:proofErr w:type="gramEnd"/>
      <w:r w:rsidRPr="004439A1">
        <w:rPr>
          <w:rFonts w:asciiTheme="minorHAnsi" w:hAnsiTheme="minorHAnsi" w:cstheme="minorHAnsi"/>
          <w:color w:val="222222"/>
          <w:sz w:val="16"/>
          <w:szCs w:val="16"/>
        </w:rPr>
        <w:t xml:space="preserve"> helps fulfill President Biden’s promise to engage in international efforts that support climate-aligned technologies and investments.”</w:t>
      </w:r>
    </w:p>
    <w:p w14:paraId="0CD23631"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6"/>
          <w:szCs w:val="16"/>
        </w:rPr>
        <w:t>The announcement came at a meeting the USPTO Director held with WIPO Director General Daren Tang during the organization’s annual Meetings of the Assemblies in Geneva, Switzerland.</w:t>
      </w:r>
    </w:p>
    <w:p w14:paraId="7775A3E1"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u w:val="single"/>
        </w:rPr>
        <w:t>The USPTO’s contributions to WIPO GREEN include its own initiatives that are designed to address the challenge of climate change, including:</w:t>
      </w:r>
    </w:p>
    <w:p w14:paraId="771CE3C6"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6"/>
          <w:szCs w:val="16"/>
        </w:rPr>
        <w:t>The USPTO Climate Change Mitigation Pilot Program, which accelerates the examination of patent applications involving innovations to reduce greenhouse gas emissions</w:t>
      </w:r>
    </w:p>
    <w:p w14:paraId="2A5B18A5" w14:textId="77777777" w:rsidR="00F344B8" w:rsidRPr="004439A1" w:rsidRDefault="00F344B8" w:rsidP="00F344B8">
      <w:pPr>
        <w:shd w:val="clear" w:color="auto" w:fill="FFFFFF"/>
        <w:spacing w:line="235" w:lineRule="atLeast"/>
        <w:rPr>
          <w:rFonts w:asciiTheme="minorHAnsi" w:hAnsiTheme="minorHAnsi" w:cstheme="minorHAnsi"/>
          <w:color w:val="222222"/>
        </w:rPr>
      </w:pPr>
      <w:r w:rsidRPr="004439A1">
        <w:rPr>
          <w:rFonts w:asciiTheme="minorHAnsi" w:hAnsiTheme="minorHAnsi" w:cstheme="minorHAnsi"/>
          <w:color w:val="222222"/>
          <w:sz w:val="16"/>
          <w:szCs w:val="16"/>
        </w:rPr>
        <w:t>The soon-to-be-announced Patents for Humanity: Clean Energy Technologies awards competition, a green technology–focused version of the USPTO’s highly successful Patents for Humanity awards competition</w:t>
      </w:r>
    </w:p>
    <w:p w14:paraId="335050A1" w14:textId="77777777" w:rsidR="00F344B8" w:rsidRPr="004439A1" w:rsidRDefault="00F344B8" w:rsidP="00F344B8">
      <w:pPr>
        <w:rPr>
          <w:rFonts w:asciiTheme="minorHAnsi" w:hAnsiTheme="minorHAnsi" w:cstheme="minorHAnsi"/>
        </w:rPr>
      </w:pPr>
    </w:p>
    <w:p w14:paraId="299EADB3" w14:textId="401FE9A3" w:rsidR="00F344B8" w:rsidRPr="004439A1" w:rsidRDefault="00F344B8" w:rsidP="00F344B8">
      <w:pPr>
        <w:pStyle w:val="Heading3"/>
        <w:rPr>
          <w:rFonts w:asciiTheme="minorHAnsi" w:hAnsiTheme="minorHAnsi" w:cstheme="minorHAnsi"/>
        </w:rPr>
      </w:pPr>
      <w:r w:rsidRPr="004439A1">
        <w:rPr>
          <w:rFonts w:asciiTheme="minorHAnsi" w:hAnsiTheme="minorHAnsi" w:cstheme="minorHAnsi"/>
        </w:rPr>
        <w:t>AT: Impact</w:t>
      </w:r>
    </w:p>
    <w:p w14:paraId="06522006" w14:textId="77777777" w:rsidR="004444A4" w:rsidRPr="004439A1" w:rsidRDefault="004444A4" w:rsidP="004444A4">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China is no threat.</w:t>
      </w:r>
    </w:p>
    <w:p w14:paraId="17A329A0" w14:textId="77777777" w:rsidR="004444A4" w:rsidRPr="004439A1" w:rsidRDefault="004444A4" w:rsidP="004444A4">
      <w:pPr>
        <w:spacing w:after="120" w:line="235" w:lineRule="atLeast"/>
        <w:rPr>
          <w:rFonts w:asciiTheme="minorHAnsi" w:hAnsiTheme="minorHAnsi" w:cstheme="minorHAnsi"/>
          <w:color w:val="000000"/>
        </w:rPr>
      </w:pPr>
      <w:r w:rsidRPr="004439A1">
        <w:rPr>
          <w:rStyle w:val="Style13ptBold"/>
          <w:rFonts w:asciiTheme="minorHAnsi" w:hAnsiTheme="minorHAnsi" w:cstheme="minorHAnsi"/>
        </w:rPr>
        <w:t>Beckley 18</w:t>
      </w:r>
      <w:r w:rsidRPr="004439A1">
        <w:rPr>
          <w:rFonts w:asciiTheme="minorHAnsi" w:hAnsiTheme="minorHAnsi" w:cstheme="minorHAnsi"/>
          <w:color w:val="000000"/>
        </w:rPr>
        <w:t> Michael Beckley, International Relations Professor at Tufts University, PhD at Columbia. [Unrivaled: Why America Will Remain the World's Sole Superpower, an addition to the series Cornell Studies in Security Affairs, edited by Robert J. Art, Robert Jervis, and Stephen M. Walt, Cornell University Press]</w:t>
      </w:r>
    </w:p>
    <w:p w14:paraId="69808F60" w14:textId="77777777" w:rsidR="004444A4" w:rsidRPr="004439A1" w:rsidRDefault="004444A4" w:rsidP="004444A4">
      <w:pPr>
        <w:spacing w:line="235" w:lineRule="atLeast"/>
        <w:rPr>
          <w:rFonts w:asciiTheme="minorHAnsi" w:hAnsiTheme="minorHAnsi" w:cstheme="minorHAnsi"/>
          <w:color w:val="000000"/>
          <w:sz w:val="16"/>
        </w:rPr>
      </w:pPr>
      <w:r w:rsidRPr="004439A1">
        <w:rPr>
          <w:rFonts w:asciiTheme="minorHAnsi" w:hAnsiTheme="minorHAnsi" w:cstheme="minorHAnsi"/>
          <w:color w:val="000000"/>
          <w:sz w:val="16"/>
        </w:rPr>
        <w:t>This chapter provides such an assessment. The first half examines each country’s net military resources. The second half assesses how each side would fare in the most likely scenarios for a U.S.-China war. My main finding is that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shd w:val="clear" w:color="auto" w:fill="00FFFF"/>
        </w:rPr>
        <w:t>S</w:t>
      </w:r>
      <w:r w:rsidRPr="004439A1">
        <w:rPr>
          <w:rFonts w:asciiTheme="minorHAnsi" w:hAnsiTheme="minorHAnsi" w:cstheme="minorHAnsi"/>
          <w:color w:val="000000"/>
          <w:sz w:val="16"/>
        </w:rPr>
        <w:t>tates </w:t>
      </w:r>
      <w:r w:rsidRPr="004439A1">
        <w:rPr>
          <w:rFonts w:asciiTheme="minorHAnsi" w:hAnsiTheme="minorHAnsi" w:cstheme="minorHAnsi"/>
          <w:color w:val="000000"/>
          <w:u w:val="single"/>
          <w:shd w:val="clear" w:color="auto" w:fill="00FFFF"/>
        </w:rPr>
        <w:t>has</w:t>
      </w:r>
      <w:r w:rsidRPr="004439A1">
        <w:rPr>
          <w:rFonts w:asciiTheme="minorHAnsi" w:hAnsiTheme="minorHAnsi" w:cstheme="minorHAnsi"/>
          <w:color w:val="000000"/>
          <w:sz w:val="16"/>
        </w:rPr>
        <w:t> five to </w:t>
      </w:r>
      <w:r w:rsidRPr="004439A1">
        <w:rPr>
          <w:rFonts w:asciiTheme="minorHAnsi" w:hAnsiTheme="minorHAnsi" w:cstheme="minorHAnsi"/>
          <w:b/>
          <w:bCs/>
          <w:color w:val="000000"/>
          <w:u w:val="single"/>
          <w:shd w:val="clear" w:color="auto" w:fill="00FFFF"/>
        </w:rPr>
        <w:t>ten times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net military assets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of China</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 maintains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 formidable containment barrier</w:t>
      </w:r>
      <w:r w:rsidRPr="004439A1">
        <w:rPr>
          <w:rFonts w:asciiTheme="minorHAnsi" w:hAnsiTheme="minorHAnsi" w:cstheme="minorHAnsi"/>
          <w:color w:val="000000"/>
          <w:sz w:val="16"/>
        </w:rPr>
        <w:t xml:space="preserve"> against Chinese expansion in East Asia. Defense Spending </w:t>
      </w:r>
      <w:proofErr w:type="gramStart"/>
      <w:r w:rsidRPr="004439A1">
        <w:rPr>
          <w:rFonts w:asciiTheme="minorHAnsi" w:hAnsiTheme="minorHAnsi" w:cstheme="minorHAnsi"/>
          <w:color w:val="000000"/>
          <w:sz w:val="16"/>
        </w:rPr>
        <w:t>The</w:t>
      </w:r>
      <w:proofErr w:type="gramEnd"/>
      <w:r w:rsidRPr="004439A1">
        <w:rPr>
          <w:rFonts w:asciiTheme="minorHAnsi" w:hAnsiTheme="minorHAnsi" w:cstheme="minorHAnsi"/>
          <w:color w:val="000000"/>
          <w:sz w:val="16"/>
        </w:rPr>
        <w:t xml:space="preserve"> United States currently outspends China militarily three to one. Many analysts, however, expect that gap to shrink in the years ahead and some organizations, including The Economist and the International Institute for Strategic Studies, have projected that China’s defense budget will overtake America’s by the 2030s.1 There are many reasons to doubt such projections, not the least of which is that </w:t>
      </w:r>
      <w:r w:rsidRPr="004439A1">
        <w:rPr>
          <w:rFonts w:asciiTheme="minorHAnsi" w:hAnsiTheme="minorHAnsi" w:cstheme="minorHAnsi"/>
          <w:color w:val="000000"/>
          <w:u w:val="single"/>
          <w:shd w:val="clear" w:color="auto" w:fill="00FFFF"/>
        </w:rPr>
        <w:t>China’s economic growth is slowing</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dramatically</w:t>
      </w:r>
      <w:r w:rsidRPr="004439A1">
        <w:rPr>
          <w:rFonts w:asciiTheme="minorHAnsi" w:hAnsiTheme="minorHAnsi" w:cstheme="minorHAnsi"/>
          <w:color w:val="000000"/>
          <w:sz w:val="16"/>
        </w:rPr>
        <w:t>, as shown in the previous chapter. </w:t>
      </w:r>
      <w:r w:rsidRPr="004439A1">
        <w:rPr>
          <w:rFonts w:asciiTheme="minorHAnsi" w:hAnsiTheme="minorHAnsi" w:cstheme="minorHAnsi"/>
          <w:b/>
          <w:bCs/>
          <w:color w:val="000000"/>
          <w:u w:val="single"/>
          <w:shd w:val="clear" w:color="auto" w:fill="00FFFF"/>
        </w:rPr>
        <w:t>Even if</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China’s defense spending</w:t>
      </w:r>
      <w:r w:rsidRPr="004439A1">
        <w:rPr>
          <w:rFonts w:asciiTheme="minorHAnsi" w:hAnsiTheme="minorHAnsi" w:cstheme="minorHAnsi"/>
          <w:color w:val="000000"/>
          <w:sz w:val="16"/>
        </w:rPr>
        <w:t> eventually </w:t>
      </w:r>
      <w:r w:rsidRPr="004439A1">
        <w:rPr>
          <w:rFonts w:asciiTheme="minorHAnsi" w:hAnsiTheme="minorHAnsi" w:cstheme="minorHAnsi"/>
          <w:color w:val="000000"/>
          <w:u w:val="single"/>
          <w:shd w:val="clear" w:color="auto" w:fill="00FFFF"/>
        </w:rPr>
        <w:t>exceeds America’s</w:t>
      </w:r>
      <w:r w:rsidRPr="004439A1">
        <w:rPr>
          <w:rFonts w:asciiTheme="minorHAnsi" w:hAnsiTheme="minorHAnsi" w:cstheme="minorHAnsi"/>
          <w:color w:val="000000"/>
          <w:sz w:val="16"/>
        </w:rPr>
        <w:t>, however</w:t>
      </w:r>
      <w:r w:rsidRPr="004439A1">
        <w:rPr>
          <w:rFonts w:asciiTheme="minorHAnsi" w:hAnsiTheme="minorHAnsi" w:cstheme="minorHAnsi"/>
          <w:color w:val="000000"/>
          <w:sz w:val="16"/>
          <w:shd w:val="clear" w:color="auto" w:fill="00FFFF"/>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it would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not</w:t>
      </w:r>
      <w:r w:rsidRPr="004439A1">
        <w:rPr>
          <w:rFonts w:asciiTheme="minorHAnsi" w:hAnsiTheme="minorHAnsi" w:cstheme="minorHAnsi"/>
          <w:color w:val="000000"/>
          <w:sz w:val="16"/>
        </w:rPr>
        <w:t> necessarily </w:t>
      </w:r>
      <w:r w:rsidRPr="004439A1">
        <w:rPr>
          <w:rFonts w:asciiTheme="minorHAnsi" w:hAnsiTheme="minorHAnsi" w:cstheme="minorHAnsi"/>
          <w:b/>
          <w:bCs/>
          <w:color w:val="000000"/>
          <w:u w:val="single"/>
          <w:shd w:val="clear" w:color="auto" w:fill="00FFFF"/>
        </w:rPr>
        <w:t>mean</w:t>
      </w:r>
      <w:r w:rsidRPr="004439A1">
        <w:rPr>
          <w:rFonts w:asciiTheme="minorHAnsi" w:hAnsiTheme="minorHAnsi" w:cstheme="minorHAnsi"/>
          <w:color w:val="000000"/>
          <w:sz w:val="16"/>
        </w:rPr>
        <w:t> that </w:t>
      </w:r>
      <w:r w:rsidRPr="004439A1">
        <w:rPr>
          <w:rFonts w:asciiTheme="minorHAnsi" w:hAnsiTheme="minorHAnsi" w:cstheme="minorHAnsi"/>
          <w:color w:val="000000"/>
          <w:u w:val="single"/>
          <w:shd w:val="clear" w:color="auto" w:fill="00FFFF"/>
        </w:rPr>
        <w:t>China</w:t>
      </w:r>
      <w:r w:rsidRPr="004439A1">
        <w:rPr>
          <w:rFonts w:asciiTheme="minorHAnsi" w:hAnsiTheme="minorHAnsi" w:cstheme="minorHAnsi"/>
          <w:color w:val="000000"/>
          <w:sz w:val="16"/>
        </w:rPr>
        <w:t> 63 </w:t>
      </w:r>
      <w:r w:rsidRPr="004439A1">
        <w:rPr>
          <w:rFonts w:asciiTheme="minorHAnsi" w:hAnsiTheme="minorHAnsi" w:cstheme="minorHAnsi"/>
          <w:color w:val="000000"/>
          <w:u w:val="single"/>
          <w:shd w:val="clear" w:color="auto" w:fill="00FFFF"/>
        </w:rPr>
        <w:t>has more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military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resources. Defense spending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statistics</w:t>
      </w:r>
      <w:r w:rsidRPr="004439A1">
        <w:rPr>
          <w:rFonts w:asciiTheme="minorHAnsi" w:hAnsiTheme="minorHAnsi" w:cstheme="minorHAnsi"/>
          <w:color w:val="000000"/>
          <w:sz w:val="16"/>
        </w:rPr>
        <w:t> are gross flow measures that </w:t>
      </w:r>
      <w:r w:rsidRPr="004439A1">
        <w:rPr>
          <w:rFonts w:asciiTheme="minorHAnsi" w:hAnsiTheme="minorHAnsi" w:cstheme="minorHAnsi"/>
          <w:b/>
          <w:bCs/>
          <w:color w:val="000000"/>
          <w:u w:val="single"/>
          <w:shd w:val="clear" w:color="auto" w:fill="00FFFF"/>
        </w:rPr>
        <w:t>ignore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accumulated stocks of military spending and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fail to deduct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welfare or security costs</w:t>
      </w:r>
      <w:r w:rsidRPr="004439A1">
        <w:rPr>
          <w:rFonts w:asciiTheme="minorHAnsi" w:hAnsiTheme="minorHAnsi" w:cstheme="minorHAnsi"/>
          <w:color w:val="000000"/>
          <w:sz w:val="16"/>
        </w:rPr>
        <w:t>. As a result, such </w:t>
      </w:r>
      <w:r w:rsidRPr="004439A1">
        <w:rPr>
          <w:rFonts w:asciiTheme="minorHAnsi" w:hAnsiTheme="minorHAnsi" w:cstheme="minorHAnsi"/>
          <w:color w:val="000000"/>
          <w:u w:val="single"/>
        </w:rPr>
        <w:t>statistics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vastly understate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U.S.-China military gap</w:t>
      </w:r>
      <w:r w:rsidRPr="004439A1">
        <w:rPr>
          <w:rFonts w:asciiTheme="minorHAnsi" w:hAnsiTheme="minorHAnsi" w:cstheme="minorHAnsi"/>
          <w:color w:val="000000"/>
          <w:sz w:val="16"/>
        </w:rPr>
        <w:t>. Below, I elaborate on these points.</w:t>
      </w:r>
    </w:p>
    <w:p w14:paraId="5EBDDF86" w14:textId="1F13B28E" w:rsidR="00E5407F" w:rsidRPr="004439A1" w:rsidRDefault="00E5407F" w:rsidP="00E5407F">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China rise isn’t a threat.</w:t>
      </w:r>
    </w:p>
    <w:p w14:paraId="35350C7E" w14:textId="77777777" w:rsidR="00E5407F" w:rsidRPr="004439A1" w:rsidRDefault="00E5407F" w:rsidP="00E5407F">
      <w:pPr>
        <w:spacing w:after="120" w:line="235" w:lineRule="atLeast"/>
        <w:rPr>
          <w:rFonts w:asciiTheme="minorHAnsi" w:hAnsiTheme="minorHAnsi" w:cstheme="minorHAnsi"/>
          <w:color w:val="000000"/>
        </w:rPr>
      </w:pPr>
      <w:r w:rsidRPr="004439A1">
        <w:rPr>
          <w:rFonts w:asciiTheme="minorHAnsi" w:hAnsiTheme="minorHAnsi" w:cstheme="minorHAnsi"/>
          <w:color w:val="000000"/>
        </w:rPr>
        <w:t>Denny </w:t>
      </w:r>
      <w:r w:rsidRPr="004439A1">
        <w:rPr>
          <w:rStyle w:val="Style13ptBold"/>
          <w:rFonts w:asciiTheme="minorHAnsi" w:hAnsiTheme="minorHAnsi" w:cstheme="minorHAnsi"/>
        </w:rPr>
        <w:t>Roy 20</w:t>
      </w:r>
      <w:r w:rsidRPr="004439A1">
        <w:rPr>
          <w:rFonts w:asciiTheme="minorHAnsi" w:hAnsiTheme="minorHAnsi" w:cstheme="minorHAnsi"/>
          <w:color w:val="000000"/>
        </w:rPr>
        <w:t>. Senior Fellow at the East-West Center, specializing in Northeast Asian affairs, Ph.D., Political Science, University of Chicago. “China Won’t Achieve Regional Hegemony”. Spring 2020. Washington Quarterly.</w:t>
      </w:r>
    </w:p>
    <w:p w14:paraId="4F2D1E6E" w14:textId="77777777" w:rsidR="00E5407F" w:rsidRPr="004439A1" w:rsidRDefault="00E5407F" w:rsidP="00E5407F">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rPr>
        <w:t>If the Chinese government expects resistance</w:t>
      </w:r>
      <w:r w:rsidRPr="004439A1">
        <w:rPr>
          <w:rFonts w:asciiTheme="minorHAnsi" w:hAnsiTheme="minorHAnsi" w:cstheme="minorHAnsi"/>
          <w:color w:val="000000"/>
          <w:sz w:val="16"/>
        </w:rPr>
        <w:t> from a militarily strong United States and several mid-sized US security partners, </w:t>
      </w:r>
      <w:r w:rsidRPr="004439A1">
        <w:rPr>
          <w:rFonts w:asciiTheme="minorHAnsi" w:hAnsiTheme="minorHAnsi" w:cstheme="minorHAnsi"/>
          <w:color w:val="000000"/>
          <w:u w:val="single"/>
          <w:shd w:val="clear" w:color="auto" w:fill="00FFFF"/>
        </w:rPr>
        <w:t>Beijing is unlikely to fight for hegemony</w:t>
      </w:r>
      <w:r w:rsidRPr="004439A1">
        <w:rPr>
          <w:rFonts w:asciiTheme="minorHAnsi" w:hAnsiTheme="minorHAnsi" w:cstheme="minorHAnsi"/>
          <w:color w:val="000000"/>
          <w:sz w:val="16"/>
        </w:rPr>
        <w:t>. There is a discernable pattern of caution in China’s behavior— </w:t>
      </w:r>
      <w:r w:rsidRPr="004439A1">
        <w:rPr>
          <w:rFonts w:asciiTheme="minorHAnsi" w:hAnsiTheme="minorHAnsi" w:cstheme="minorHAnsi"/>
          <w:b/>
          <w:bCs/>
          <w:color w:val="000000"/>
          <w:u w:val="single"/>
          <w:shd w:val="clear" w:color="auto" w:fill="00FFFF"/>
        </w:rPr>
        <w:t>China consistently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seeks cheap gains while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avoiding costly consequences</w:t>
      </w:r>
      <w:r w:rsidRPr="004439A1">
        <w:rPr>
          <w:rFonts w:asciiTheme="minorHAnsi" w:hAnsiTheme="minorHAnsi" w:cstheme="minorHAnsi"/>
          <w:b/>
          <w:bCs/>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This pattern is in keeping with traditional Chinese strategic culture</w:t>
      </w:r>
      <w:r w:rsidRPr="004439A1">
        <w:rPr>
          <w:rFonts w:asciiTheme="minorHAnsi" w:hAnsiTheme="minorHAnsi" w:cstheme="minorHAnsi"/>
          <w:color w:val="000000"/>
          <w:sz w:val="16"/>
        </w:rPr>
        <w:t>, which calls for indirect approaches to counter the moves of a strong opponent and eschews Pyrrhic victories. </w:t>
      </w:r>
      <w:r w:rsidRPr="004439A1">
        <w:rPr>
          <w:rFonts w:asciiTheme="minorHAnsi" w:hAnsiTheme="minorHAnsi" w:cstheme="minorHAnsi"/>
          <w:color w:val="000000"/>
          <w:u w:val="single"/>
          <w:shd w:val="clear" w:color="auto" w:fill="00FFFF"/>
        </w:rPr>
        <w:t>Despite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consistently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tough talk</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recent years about a commitment to fight for Chinese territory</w:t>
      </w:r>
      <w:r w:rsidRPr="004439A1">
        <w:rPr>
          <w:rFonts w:asciiTheme="minorHAnsi" w:hAnsiTheme="minorHAnsi" w:cstheme="minorHAnsi"/>
          <w:color w:val="000000"/>
          <w:sz w:val="16"/>
        </w:rPr>
        <w:t>,19 </w:t>
      </w:r>
      <w:r w:rsidRPr="004439A1">
        <w:rPr>
          <w:rFonts w:asciiTheme="minorHAnsi" w:hAnsiTheme="minorHAnsi" w:cstheme="minorHAnsi"/>
          <w:color w:val="000000"/>
          <w:u w:val="single"/>
          <w:shd w:val="clear" w:color="auto" w:fill="00FFFF"/>
        </w:rPr>
        <w:t>Beijing’s actions have been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relatively</w:t>
      </w:r>
      <w:r w:rsidRPr="004439A1">
        <w:rPr>
          <w:rFonts w:asciiTheme="minorHAnsi" w:hAnsiTheme="minorHAnsi" w:cstheme="minorHAnsi"/>
          <w:color w:val="000000"/>
          <w:sz w:val="16"/>
        </w:rPr>
        <w:t> </w:t>
      </w:r>
      <w:proofErr w:type="gramStart"/>
      <w:r w:rsidRPr="004439A1">
        <w:rPr>
          <w:rFonts w:asciiTheme="minorHAnsi" w:hAnsiTheme="minorHAnsi" w:cstheme="minorHAnsi"/>
          <w:b/>
          <w:bCs/>
          <w:color w:val="000000"/>
          <w:u w:val="single"/>
          <w:shd w:val="clear" w:color="auto" w:fill="00FFFF"/>
        </w:rPr>
        <w:t>risk-averse</w:t>
      </w:r>
      <w:proofErr w:type="gramEnd"/>
      <w:r w:rsidRPr="004439A1">
        <w:rPr>
          <w:rFonts w:asciiTheme="minorHAnsi" w:hAnsiTheme="minorHAnsi" w:cstheme="minorHAnsi"/>
          <w:b/>
          <w:bCs/>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recent Chinese actions that some characterize as bold or assertive have remained below the line likely to trigger a military response</w:t>
      </w:r>
      <w:r w:rsidRPr="004439A1">
        <w:rPr>
          <w:rFonts w:asciiTheme="minorHAnsi" w:hAnsiTheme="minorHAnsi" w:cstheme="minorHAnsi"/>
          <w:color w:val="000000"/>
          <w:sz w:val="16"/>
        </w:rPr>
        <w:t> from other countries. The Chinese government, for example, correctly assessed that the United States would not attempt to physically prevent the construction of Chinese military bases in the South China Sea. The </w:t>
      </w:r>
      <w:r w:rsidRPr="004439A1">
        <w:rPr>
          <w:rFonts w:asciiTheme="minorHAnsi" w:hAnsiTheme="minorHAnsi" w:cstheme="minorHAnsi"/>
          <w:color w:val="000000"/>
          <w:u w:val="single"/>
          <w:shd w:val="clear" w:color="auto" w:fill="00FFFF"/>
        </w:rPr>
        <w:t>patrols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by PLA ships and aircraft</w:t>
      </w:r>
      <w:r w:rsidRPr="004439A1">
        <w:rPr>
          <w:rFonts w:asciiTheme="minorHAnsi" w:hAnsiTheme="minorHAnsi" w:cstheme="minorHAnsi"/>
          <w:color w:val="000000"/>
          <w:sz w:val="16"/>
        </w:rPr>
        <w:t> around Taiwan and near Japanese islands are menacing signals, but they </w:t>
      </w:r>
      <w:r w:rsidRPr="004439A1">
        <w:rPr>
          <w:rFonts w:asciiTheme="minorHAnsi" w:hAnsiTheme="minorHAnsi" w:cstheme="minorHAnsi"/>
          <w:color w:val="000000"/>
          <w:u w:val="single"/>
          <w:shd w:val="clear" w:color="auto" w:fill="00FFFF"/>
        </w:rPr>
        <w:t>are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clearly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not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attack runs</w:t>
      </w:r>
      <w:r w:rsidRPr="004439A1">
        <w:rPr>
          <w:rFonts w:asciiTheme="minorHAnsi" w:hAnsiTheme="minorHAnsi" w:cstheme="minorHAnsi"/>
          <w:color w:val="000000"/>
          <w:sz w:val="16"/>
        </w:rPr>
        <w:t xml:space="preserve">. In disputed seas, firing on foreign vessels to disable or drive them away would likely bring retaliation in kind, so the Chinese have employed the less provocative but often effective tactic of ramming or threatening to ram. Chinese vessels have repeatedly damaged and occasionally sunk the boats of rival claimants in the South China Sea through intentional collisions, and in 2013, a Chinese ship maneuvered into the path of a US Navy cruiser and then stopped </w:t>
      </w:r>
      <w:proofErr w:type="gramStart"/>
      <w:r w:rsidRPr="004439A1">
        <w:rPr>
          <w:rFonts w:asciiTheme="minorHAnsi" w:hAnsiTheme="minorHAnsi" w:cstheme="minorHAnsi"/>
          <w:color w:val="000000"/>
          <w:sz w:val="16"/>
        </w:rPr>
        <w:t>in an effort to</w:t>
      </w:r>
      <w:proofErr w:type="gramEnd"/>
      <w:r w:rsidRPr="004439A1">
        <w:rPr>
          <w:rFonts w:asciiTheme="minorHAnsi" w:hAnsiTheme="minorHAnsi" w:cstheme="minorHAnsi"/>
          <w:color w:val="000000"/>
          <w:sz w:val="16"/>
        </w:rPr>
        <w:t xml:space="preserve"> drive the US ship out of the area. Beijing attempts to enforce its claims in the South China Sea with fishing boats or with white-hulled Chinese Coast Guard or maritime enforcement vessels, keeping PLA Navy ships on the sidelines unless needed for backup. Beijing specifically criticized the Philippines for breaching this etiquette by calling in a gray-hulled Philippine Navy vessel to arrest Chinese fishermen at Scarborough Shoal in 2012. Despite fears and expectations to the contrary, </w:t>
      </w:r>
      <w:r w:rsidRPr="004439A1">
        <w:rPr>
          <w:rFonts w:asciiTheme="minorHAnsi" w:hAnsiTheme="minorHAnsi" w:cstheme="minorHAnsi"/>
          <w:color w:val="000000"/>
          <w:u w:val="single"/>
        </w:rPr>
        <w:t>the Chinese government has not declared an air defense identification zone</w:t>
      </w:r>
      <w:r w:rsidRPr="004439A1">
        <w:rPr>
          <w:rFonts w:asciiTheme="minorHAnsi" w:hAnsiTheme="minorHAnsi" w:cstheme="minorHAnsi"/>
          <w:color w:val="000000"/>
          <w:sz w:val="16"/>
        </w:rPr>
        <w:t> (ADIZ) over the South China Sea, likely because </w:t>
      </w:r>
      <w:r w:rsidRPr="004439A1">
        <w:rPr>
          <w:rFonts w:asciiTheme="minorHAnsi" w:hAnsiTheme="minorHAnsi" w:cstheme="minorHAnsi"/>
          <w:color w:val="000000"/>
          <w:u w:val="single"/>
        </w:rPr>
        <w:t>Beijing believes interference in commercial traffic is a red line for China’s potential adversaries</w:t>
      </w:r>
      <w:r w:rsidRPr="004439A1">
        <w:rPr>
          <w:rFonts w:asciiTheme="minorHAnsi" w:hAnsiTheme="minorHAnsi" w:cstheme="minorHAnsi"/>
          <w:color w:val="000000"/>
          <w:sz w:val="16"/>
        </w:rPr>
        <w:t>. As Singapore-based analyst Alan Chong observes, China wants to avoid “driving ASEAN into the arms of the United States.” 20 Many analysts contend that, </w:t>
      </w:r>
      <w:r w:rsidRPr="004439A1">
        <w:rPr>
          <w:rFonts w:asciiTheme="minorHAnsi" w:hAnsiTheme="minorHAnsi" w:cstheme="minorHAnsi"/>
          <w:color w:val="000000"/>
          <w:u w:val="single"/>
          <w:shd w:val="clear" w:color="auto" w:fill="00FFFF"/>
        </w:rPr>
        <w:t>given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China’s fragile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economic</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domestic</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political</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situation</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 CCP leadership</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fears a war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with the United States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could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put the survival of the regime at risk</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Therefore, </w:t>
      </w:r>
      <w:r w:rsidRPr="004439A1">
        <w:rPr>
          <w:rFonts w:asciiTheme="minorHAnsi" w:hAnsiTheme="minorHAnsi" w:cstheme="minorHAnsi"/>
          <w:b/>
          <w:bCs/>
          <w:color w:val="000000"/>
          <w:u w:val="single"/>
        </w:rPr>
        <w:t>Beijing will be cautious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about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engaging in a conflict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it does not consider politically necessary</w:t>
      </w:r>
      <w:r w:rsidRPr="004439A1">
        <w:rPr>
          <w:rFonts w:asciiTheme="minorHAnsi" w:hAnsiTheme="minorHAnsi" w:cstheme="minorHAnsi"/>
          <w:color w:val="000000"/>
          <w:sz w:val="16"/>
        </w:rPr>
        <w:t>.21 </w:t>
      </w:r>
      <w:r w:rsidRPr="004439A1">
        <w:rPr>
          <w:rFonts w:asciiTheme="minorHAnsi" w:hAnsiTheme="minorHAnsi" w:cstheme="minorHAnsi"/>
          <w:color w:val="000000"/>
          <w:u w:val="single"/>
        </w:rPr>
        <w:t>Even on</w:t>
      </w:r>
      <w:r w:rsidRPr="004439A1">
        <w:rPr>
          <w:rFonts w:asciiTheme="minorHAnsi" w:hAnsiTheme="minorHAnsi" w:cstheme="minorHAnsi"/>
          <w:color w:val="000000"/>
          <w:sz w:val="16"/>
        </w:rPr>
        <w:t> the issue of preventing </w:t>
      </w:r>
      <w:r w:rsidRPr="004439A1">
        <w:rPr>
          <w:rFonts w:asciiTheme="minorHAnsi" w:hAnsiTheme="minorHAnsi" w:cstheme="minorHAnsi"/>
          <w:color w:val="000000"/>
          <w:u w:val="single"/>
        </w:rPr>
        <w:t>Taiwan</w:t>
      </w:r>
      <w:r w:rsidRPr="004439A1">
        <w:rPr>
          <w:rFonts w:asciiTheme="minorHAnsi" w:hAnsiTheme="minorHAnsi" w:cstheme="minorHAnsi"/>
          <w:color w:val="000000"/>
          <w:sz w:val="16"/>
        </w:rPr>
        <w:t> independence, unquestionably a core interest for Beijing, the CCP government refrained from attacking as Taiwan President Chen Shui-bian repeatedly stated in public, “Taiwan is an independent, sovereign country.” 22 </w:t>
      </w:r>
      <w:r w:rsidRPr="004439A1">
        <w:rPr>
          <w:rFonts w:asciiTheme="minorHAnsi" w:hAnsiTheme="minorHAnsi" w:cstheme="minorHAnsi"/>
          <w:color w:val="000000"/>
          <w:u w:val="single"/>
        </w:rPr>
        <w:t>Beijing may want to</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be the strongest power in the region, but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not badly enough to go to war for it.</w:t>
      </w:r>
      <w:r w:rsidRPr="004439A1">
        <w:rPr>
          <w:rFonts w:asciiTheme="minorHAnsi" w:hAnsiTheme="minorHAnsi" w:cstheme="minorHAnsi"/>
          <w:color w:val="000000"/>
          <w:sz w:val="16"/>
        </w:rPr>
        <w:t> For the foreseeable future, </w:t>
      </w:r>
      <w:r w:rsidRPr="004439A1">
        <w:rPr>
          <w:rFonts w:asciiTheme="minorHAnsi" w:hAnsiTheme="minorHAnsi" w:cstheme="minorHAnsi"/>
          <w:color w:val="000000"/>
          <w:u w:val="single"/>
        </w:rPr>
        <w:t>both China and the United States can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maintain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formidable military capabilities</w:t>
      </w:r>
      <w:r w:rsidRPr="004439A1">
        <w:rPr>
          <w:rFonts w:asciiTheme="minorHAnsi" w:hAnsiTheme="minorHAnsi" w:cstheme="minorHAnsi"/>
          <w:color w:val="000000"/>
          <w:sz w:val="16"/>
        </w:rPr>
        <w:t> in the Indo-Pacific region </w:t>
      </w:r>
      <w:r w:rsidRPr="004439A1">
        <w:rPr>
          <w:rFonts w:asciiTheme="minorHAnsi" w:hAnsiTheme="minorHAnsi" w:cstheme="minorHAnsi"/>
          <w:color w:val="000000"/>
          <w:u w:val="single"/>
        </w:rPr>
        <w:t>that</w:t>
      </w:r>
      <w:r w:rsidRPr="004439A1">
        <w:rPr>
          <w:rFonts w:asciiTheme="minorHAnsi" w:hAnsiTheme="minorHAnsi" w:cstheme="minorHAnsi"/>
          <w:color w:val="000000"/>
          <w:sz w:val="16"/>
        </w:rPr>
        <w:t> will </w:t>
      </w:r>
      <w:r w:rsidRPr="004439A1">
        <w:rPr>
          <w:rFonts w:asciiTheme="minorHAnsi" w:hAnsiTheme="minorHAnsi" w:cstheme="minorHAnsi"/>
          <w:b/>
          <w:bCs/>
          <w:color w:val="000000"/>
          <w:u w:val="single"/>
          <w:shd w:val="clear" w:color="auto" w:fill="00FFFF"/>
        </w:rPr>
        <w:t>discourage either country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from</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starting a war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against the other</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Both</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countries</w:t>
      </w:r>
      <w:r w:rsidRPr="004439A1">
        <w:rPr>
          <w:rFonts w:asciiTheme="minorHAnsi" w:hAnsiTheme="minorHAnsi" w:cstheme="minorHAnsi"/>
          <w:color w:val="000000"/>
          <w:sz w:val="16"/>
        </w:rPr>
        <w:t> also </w:t>
      </w:r>
      <w:r w:rsidRPr="004439A1">
        <w:rPr>
          <w:rFonts w:asciiTheme="minorHAnsi" w:hAnsiTheme="minorHAnsi" w:cstheme="minorHAnsi"/>
          <w:color w:val="000000"/>
          <w:u w:val="single"/>
          <w:shd w:val="clear" w:color="auto" w:fill="00FFFF"/>
        </w:rPr>
        <w:t>maintain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large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survivable strategic nuclear</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forces</w:t>
      </w:r>
      <w:r w:rsidRPr="004439A1">
        <w:rPr>
          <w:rFonts w:asciiTheme="minorHAnsi" w:hAnsiTheme="minorHAnsi" w:cstheme="minorHAnsi"/>
          <w:color w:val="000000"/>
          <w:sz w:val="16"/>
        </w:rPr>
        <w:t>. Thus, China is not poised to wield its newfound military power to impose Chinese domination upon the region. Rather, the former condition of previously unmatched US supremacy is evolving toward </w:t>
      </w:r>
      <w:r w:rsidRPr="004439A1">
        <w:rPr>
          <w:rFonts w:asciiTheme="minorHAnsi" w:hAnsiTheme="minorHAnsi" w:cstheme="minorHAnsi"/>
          <w:color w:val="000000"/>
          <w:u w:val="single"/>
        </w:rPr>
        <w:t>a rough military balance</w:t>
      </w:r>
      <w:r w:rsidRPr="004439A1">
        <w:rPr>
          <w:rFonts w:asciiTheme="minorHAnsi" w:hAnsiTheme="minorHAnsi" w:cstheme="minorHAnsi"/>
          <w:color w:val="000000"/>
          <w:sz w:val="16"/>
        </w:rPr>
        <w:t> that </w:t>
      </w:r>
      <w:r w:rsidRPr="004439A1">
        <w:rPr>
          <w:rFonts w:asciiTheme="minorHAnsi" w:hAnsiTheme="minorHAnsi" w:cstheme="minorHAnsi"/>
          <w:color w:val="000000"/>
          <w:u w:val="single"/>
        </w:rPr>
        <w:t>could last decades.</w:t>
      </w:r>
      <w:r w:rsidRPr="004439A1">
        <w:rPr>
          <w:rFonts w:asciiTheme="minorHAnsi" w:hAnsiTheme="minorHAnsi" w:cstheme="minorHAnsi"/>
          <w:color w:val="000000"/>
          <w:sz w:val="16"/>
        </w:rPr>
        <w:t> China will enjoy increased security over the territory it indisputably owns, </w:t>
      </w:r>
      <w:r w:rsidRPr="004439A1">
        <w:rPr>
          <w:rFonts w:asciiTheme="minorHAnsi" w:hAnsiTheme="minorHAnsi" w:cstheme="minorHAnsi"/>
          <w:color w:val="000000"/>
          <w:u w:val="single"/>
        </w:rPr>
        <w:t>but Chinese moves to capture</w:t>
      </w:r>
      <w:r w:rsidRPr="004439A1">
        <w:rPr>
          <w:rFonts w:asciiTheme="minorHAnsi" w:hAnsiTheme="minorHAnsi" w:cstheme="minorHAnsi"/>
          <w:color w:val="000000"/>
          <w:sz w:val="16"/>
        </w:rPr>
        <w:t xml:space="preserve"> either disputed or unambiguously </w:t>
      </w:r>
      <w:proofErr w:type="spellStart"/>
      <w:r w:rsidRPr="004439A1">
        <w:rPr>
          <w:rFonts w:asciiTheme="minorHAnsi" w:hAnsiTheme="minorHAnsi" w:cstheme="minorHAnsi"/>
          <w:color w:val="000000"/>
          <w:sz w:val="16"/>
        </w:rPr>
        <w:t>nonChinese</w:t>
      </w:r>
      <w:proofErr w:type="spellEnd"/>
      <w:r w:rsidRPr="004439A1">
        <w:rPr>
          <w:rFonts w:asciiTheme="minorHAnsi" w:hAnsiTheme="minorHAnsi" w:cstheme="minorHAnsi"/>
          <w:color w:val="000000"/>
          <w:sz w:val="16"/>
        </w:rPr>
        <w:t> </w:t>
      </w:r>
      <w:r w:rsidRPr="004439A1">
        <w:rPr>
          <w:rFonts w:asciiTheme="minorHAnsi" w:hAnsiTheme="minorHAnsi" w:cstheme="minorHAnsi"/>
          <w:color w:val="000000"/>
          <w:u w:val="single"/>
        </w:rPr>
        <w:t>territory by force will remain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prohibitively risky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for Beijing.</w:t>
      </w:r>
    </w:p>
    <w:p w14:paraId="6483F676" w14:textId="77777777" w:rsidR="004444A4" w:rsidRPr="004439A1" w:rsidRDefault="004444A4" w:rsidP="004444A4">
      <w:pPr>
        <w:rPr>
          <w:rFonts w:asciiTheme="minorHAnsi" w:hAnsiTheme="minorHAnsi" w:cstheme="minorHAnsi"/>
        </w:rPr>
      </w:pPr>
    </w:p>
    <w:p w14:paraId="4FB9B3A7" w14:textId="6BAA65A7" w:rsidR="00272915" w:rsidRPr="004439A1" w:rsidRDefault="00272915" w:rsidP="00403997">
      <w:pPr>
        <w:pStyle w:val="Heading2"/>
        <w:rPr>
          <w:rFonts w:asciiTheme="minorHAnsi" w:hAnsiTheme="minorHAnsi" w:cstheme="minorHAnsi"/>
        </w:rPr>
      </w:pPr>
      <w:r w:rsidRPr="004439A1">
        <w:rPr>
          <w:rFonts w:asciiTheme="minorHAnsi" w:hAnsiTheme="minorHAnsi" w:cstheme="minorHAnsi"/>
        </w:rPr>
        <w:t>AT: Trade</w:t>
      </w:r>
    </w:p>
    <w:p w14:paraId="3CB2C3BA" w14:textId="22550439" w:rsidR="00F344B8" w:rsidRPr="004439A1" w:rsidRDefault="00F344B8" w:rsidP="00F344B8">
      <w:pPr>
        <w:pStyle w:val="Heading3"/>
        <w:rPr>
          <w:rFonts w:asciiTheme="minorHAnsi" w:hAnsiTheme="minorHAnsi" w:cstheme="minorHAnsi"/>
        </w:rPr>
      </w:pPr>
      <w:r w:rsidRPr="004439A1">
        <w:rPr>
          <w:rFonts w:asciiTheme="minorHAnsi" w:hAnsiTheme="minorHAnsi" w:cstheme="minorHAnsi"/>
        </w:rPr>
        <w:t>AT: Impact</w:t>
      </w:r>
    </w:p>
    <w:p w14:paraId="0C44DCE0" w14:textId="4C25E741" w:rsidR="00583E54" w:rsidRPr="004439A1" w:rsidRDefault="00583E54" w:rsidP="00583E54">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No impact to the trade war – markets adjust</w:t>
      </w:r>
    </w:p>
    <w:p w14:paraId="48DA22C4" w14:textId="77777777" w:rsidR="00583E54" w:rsidRPr="004439A1" w:rsidRDefault="00583E54" w:rsidP="00583E54">
      <w:pPr>
        <w:spacing w:after="120" w:line="235" w:lineRule="atLeast"/>
        <w:rPr>
          <w:rFonts w:asciiTheme="minorHAnsi" w:hAnsiTheme="minorHAnsi" w:cstheme="minorHAnsi"/>
          <w:color w:val="000000"/>
        </w:rPr>
      </w:pPr>
      <w:r w:rsidRPr="004439A1">
        <w:rPr>
          <w:rStyle w:val="Style13ptBold"/>
          <w:rFonts w:asciiTheme="minorHAnsi" w:hAnsiTheme="minorHAnsi" w:cstheme="minorHAnsi"/>
        </w:rPr>
        <w:t>Cowen 18</w:t>
      </w:r>
      <w:r w:rsidRPr="004439A1">
        <w:rPr>
          <w:rFonts w:asciiTheme="minorHAnsi" w:hAnsiTheme="minorHAnsi" w:cstheme="minorHAnsi"/>
          <w:color w:val="000000"/>
        </w:rPr>
        <w:t> (Tyler Cowen – George Mason University economics professor and Holbert C. Harris chairman, June 27, 2018, “Trade Wars Aren’t Good, But Markets Can Adjust”</w:t>
      </w:r>
      <w:proofErr w:type="gramStart"/>
      <w:r w:rsidRPr="004439A1">
        <w:rPr>
          <w:rFonts w:asciiTheme="minorHAnsi" w:hAnsiTheme="minorHAnsi" w:cstheme="minorHAnsi"/>
          <w:color w:val="000000"/>
        </w:rPr>
        <w:t>, ,</w:t>
      </w:r>
      <w:proofErr w:type="gramEnd"/>
      <w:r w:rsidRPr="004439A1">
        <w:rPr>
          <w:rFonts w:asciiTheme="minorHAnsi" w:hAnsiTheme="minorHAnsi" w:cstheme="minorHAnsi"/>
          <w:color w:val="000000"/>
        </w:rPr>
        <w:t xml:space="preserve"> accessed 6/27/18,)</w:t>
      </w:r>
    </w:p>
    <w:p w14:paraId="7374852D" w14:textId="77777777" w:rsidR="00583E54" w:rsidRPr="004439A1" w:rsidRDefault="00583E54" w:rsidP="00583E54">
      <w:pPr>
        <w:spacing w:line="235" w:lineRule="atLeast"/>
        <w:rPr>
          <w:rFonts w:asciiTheme="minorHAnsi" w:hAnsiTheme="minorHAnsi" w:cstheme="minorHAnsi"/>
          <w:color w:val="000000"/>
          <w:u w:val="single"/>
        </w:rPr>
      </w:pPr>
      <w:r w:rsidRPr="004439A1">
        <w:rPr>
          <w:rFonts w:asciiTheme="minorHAnsi" w:hAnsiTheme="minorHAnsi" w:cstheme="minorHAnsi"/>
          <w:color w:val="000000"/>
          <w:sz w:val="16"/>
        </w:rPr>
        <w:t>Virtually all economists favor free trade. But we differ as to what the costs of trade restrictions might be. The decision of Harley-Davidson Inc. to shift more production overseas to Europe to avoid the impact of new tariffs presents a good opportunity to assess those costs – and the good news is that, so far, the </w:t>
      </w:r>
      <w:r w:rsidRPr="004439A1">
        <w:rPr>
          <w:rFonts w:asciiTheme="minorHAnsi" w:hAnsiTheme="minorHAnsi" w:cstheme="minorHAnsi"/>
          <w:color w:val="000000"/>
          <w:u w:val="single"/>
        </w:rPr>
        <w:t>economic</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costs of</w:t>
      </w:r>
      <w:r w:rsidRPr="004439A1">
        <w:rPr>
          <w:rFonts w:asciiTheme="minorHAnsi" w:hAnsiTheme="minorHAnsi" w:cstheme="minorHAnsi"/>
          <w:color w:val="000000"/>
          <w:sz w:val="16"/>
        </w:rPr>
        <w:t> a </w:t>
      </w:r>
      <w:r w:rsidRPr="004439A1">
        <w:rPr>
          <w:rFonts w:asciiTheme="minorHAnsi" w:hAnsiTheme="minorHAnsi" w:cstheme="minorHAnsi"/>
          <w:color w:val="000000"/>
          <w:u w:val="single"/>
          <w:shd w:val="clear" w:color="auto" w:fill="00FFFF"/>
        </w:rPr>
        <w:t>trade war appear</w:t>
      </w:r>
      <w:r w:rsidRPr="004439A1">
        <w:rPr>
          <w:rFonts w:asciiTheme="minorHAnsi" w:hAnsiTheme="minorHAnsi" w:cstheme="minorHAnsi"/>
          <w:color w:val="000000"/>
          <w:sz w:val="16"/>
        </w:rPr>
        <w:t> to be </w:t>
      </w:r>
      <w:r w:rsidRPr="004439A1">
        <w:rPr>
          <w:rFonts w:asciiTheme="minorHAnsi" w:hAnsiTheme="minorHAnsi" w:cstheme="minorHAnsi"/>
          <w:color w:val="000000"/>
          <w:u w:val="single"/>
          <w:shd w:val="clear" w:color="auto" w:fill="00FFFF"/>
        </w:rPr>
        <w:t>limited</w:t>
      </w:r>
      <w:r w:rsidRPr="004439A1">
        <w:rPr>
          <w:rFonts w:asciiTheme="minorHAnsi" w:hAnsiTheme="minorHAnsi" w:cstheme="minorHAnsi"/>
          <w:color w:val="000000"/>
          <w:sz w:val="16"/>
        </w:rPr>
        <w:t>. It is a standard proposition in economics that </w:t>
      </w:r>
      <w:r w:rsidRPr="004439A1">
        <w:rPr>
          <w:rFonts w:asciiTheme="minorHAnsi" w:hAnsiTheme="minorHAnsi" w:cstheme="minorHAnsi"/>
          <w:color w:val="000000"/>
          <w:u w:val="single"/>
          <w:shd w:val="clear" w:color="auto" w:fill="00FFFF"/>
        </w:rPr>
        <w:t>trade</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f</w:t>
      </w:r>
      <w:r w:rsidRPr="004439A1">
        <w:rPr>
          <w:rFonts w:asciiTheme="minorHAnsi" w:hAnsiTheme="minorHAnsi" w:cstheme="minorHAnsi"/>
          <w:color w:val="000000"/>
          <w:u w:val="single"/>
        </w:rPr>
        <w:t>oreign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w:t>
      </w:r>
      <w:r w:rsidRPr="004439A1">
        <w:rPr>
          <w:rFonts w:asciiTheme="minorHAnsi" w:hAnsiTheme="minorHAnsi" w:cstheme="minorHAnsi"/>
          <w:color w:val="000000"/>
          <w:u w:val="single"/>
        </w:rPr>
        <w:t>irect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w:t>
      </w:r>
      <w:r w:rsidRPr="004439A1">
        <w:rPr>
          <w:rFonts w:asciiTheme="minorHAnsi" w:hAnsiTheme="minorHAnsi" w:cstheme="minorHAnsi"/>
          <w:color w:val="000000"/>
          <w:u w:val="single"/>
        </w:rPr>
        <w:t>nvestment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 immigration are all</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potential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substitutes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for each other</w:t>
      </w:r>
      <w:r w:rsidRPr="004439A1">
        <w:rPr>
          <w:rFonts w:asciiTheme="minorHAnsi" w:hAnsiTheme="minorHAnsi" w:cstheme="minorHAnsi"/>
          <w:color w:val="000000"/>
          <w:sz w:val="16"/>
        </w:rPr>
        <w:t>. If goods cannot cross borders, perhaps capital or people can. </w:t>
      </w:r>
      <w:r w:rsidRPr="004439A1">
        <w:rPr>
          <w:rFonts w:asciiTheme="minorHAnsi" w:hAnsiTheme="minorHAnsi" w:cstheme="minorHAnsi"/>
          <w:color w:val="000000"/>
          <w:u w:val="single"/>
        </w:rPr>
        <w:t>Both are alternative ways of reaping potential gains from trade.</w:t>
      </w:r>
      <w:r w:rsidRPr="004439A1">
        <w:rPr>
          <w:rFonts w:asciiTheme="minorHAnsi" w:hAnsiTheme="minorHAnsi" w:cstheme="minorHAnsi"/>
          <w:color w:val="000000"/>
          <w:sz w:val="16"/>
        </w:rPr>
        <w:t> </w:t>
      </w:r>
      <w:proofErr w:type="gramStart"/>
      <w:r w:rsidRPr="004439A1">
        <w:rPr>
          <w:rFonts w:asciiTheme="minorHAnsi" w:hAnsiTheme="minorHAnsi" w:cstheme="minorHAnsi"/>
          <w:color w:val="000000"/>
          <w:sz w:val="16"/>
        </w:rPr>
        <w:t>So</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when</w:t>
      </w:r>
      <w:r w:rsidRPr="004439A1">
        <w:rPr>
          <w:rFonts w:asciiTheme="minorHAnsi" w:hAnsiTheme="minorHAnsi" w:cstheme="minorHAnsi"/>
          <w:color w:val="000000"/>
          <w:sz w:val="16"/>
        </w:rPr>
        <w:t> President Ronald </w:t>
      </w:r>
      <w:r w:rsidRPr="004439A1">
        <w:rPr>
          <w:rFonts w:asciiTheme="minorHAnsi" w:hAnsiTheme="minorHAnsi" w:cstheme="minorHAnsi"/>
          <w:color w:val="000000"/>
          <w:u w:val="single"/>
          <w:shd w:val="clear" w:color="auto" w:fill="00FFFF"/>
        </w:rPr>
        <w:t>Reagan imposed</w:t>
      </w:r>
      <w:r w:rsidRPr="004439A1">
        <w:rPr>
          <w:rFonts w:asciiTheme="minorHAnsi" w:hAnsiTheme="minorHAnsi" w:cstheme="minorHAnsi"/>
          <w:color w:val="000000"/>
          <w:sz w:val="16"/>
        </w:rPr>
        <w:t> “voluntary” import </w:t>
      </w:r>
      <w:r w:rsidRPr="004439A1">
        <w:rPr>
          <w:rFonts w:asciiTheme="minorHAnsi" w:hAnsiTheme="minorHAnsi" w:cstheme="minorHAnsi"/>
          <w:color w:val="000000"/>
          <w:u w:val="single"/>
          <w:shd w:val="clear" w:color="auto" w:fill="00FFFF"/>
        </w:rPr>
        <w:t>quotas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 Japanese autos</w:t>
      </w:r>
      <w:r w:rsidRPr="004439A1">
        <w:rPr>
          <w:rFonts w:asciiTheme="minorHAnsi" w:hAnsiTheme="minorHAnsi" w:cstheme="minorHAnsi"/>
          <w:color w:val="000000"/>
          <w:sz w:val="16"/>
        </w:rPr>
        <w:t> in the 1980s, Toyota built more factories in the U.S. </w:t>
      </w:r>
      <w:proofErr w:type="gramStart"/>
      <w:r w:rsidRPr="004439A1">
        <w:rPr>
          <w:rFonts w:asciiTheme="minorHAnsi" w:hAnsiTheme="minorHAnsi" w:cstheme="minorHAnsi"/>
          <w:color w:val="000000"/>
          <w:u w:val="single"/>
        </w:rPr>
        <w:t>The end result</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rPr>
        <w:t>was</w:t>
      </w:r>
      <w:r w:rsidRPr="004439A1">
        <w:rPr>
          <w:rFonts w:asciiTheme="minorHAnsi" w:hAnsiTheme="minorHAnsi" w:cstheme="minorHAnsi"/>
          <w:color w:val="000000"/>
          <w:sz w:val="16"/>
        </w:rPr>
        <w:t> that U.S. consumers still got the </w:t>
      </w:r>
      <w:r w:rsidRPr="004439A1">
        <w:rPr>
          <w:rFonts w:asciiTheme="minorHAnsi" w:hAnsiTheme="minorHAnsi" w:cstheme="minorHAnsi"/>
          <w:color w:val="000000"/>
          <w:u w:val="single"/>
        </w:rPr>
        <w:t>cars</w:t>
      </w:r>
      <w:r w:rsidRPr="004439A1">
        <w:rPr>
          <w:rFonts w:asciiTheme="minorHAnsi" w:hAnsiTheme="minorHAnsi" w:cstheme="minorHAnsi"/>
          <w:color w:val="000000"/>
          <w:sz w:val="16"/>
        </w:rPr>
        <w:t>, and </w:t>
      </w:r>
      <w:r w:rsidRPr="004439A1">
        <w:rPr>
          <w:rFonts w:asciiTheme="minorHAnsi" w:hAnsiTheme="minorHAnsi" w:cstheme="minorHAnsi"/>
          <w:color w:val="000000"/>
          <w:u w:val="single"/>
        </w:rPr>
        <w:t>without</w:t>
      </w:r>
      <w:r w:rsidRPr="004439A1">
        <w:rPr>
          <w:rFonts w:asciiTheme="minorHAnsi" w:hAnsiTheme="minorHAnsi" w:cstheme="minorHAnsi"/>
          <w:color w:val="000000"/>
          <w:sz w:val="16"/>
        </w:rPr>
        <w:t> paying </w:t>
      </w:r>
      <w:r w:rsidRPr="004439A1">
        <w:rPr>
          <w:rFonts w:asciiTheme="minorHAnsi" w:hAnsiTheme="minorHAnsi" w:cstheme="minorHAnsi"/>
          <w:color w:val="000000"/>
          <w:u w:val="single"/>
        </w:rPr>
        <w:t>tariffs</w:t>
      </w:r>
      <w:r w:rsidRPr="004439A1">
        <w:rPr>
          <w:rFonts w:asciiTheme="minorHAnsi" w:hAnsiTheme="minorHAnsi" w:cstheme="minorHAnsi"/>
          <w:color w:val="000000"/>
          <w:sz w:val="16"/>
        </w:rPr>
        <w:t>. You might think America enjoyed </w:t>
      </w:r>
      <w:r w:rsidRPr="004439A1">
        <w:rPr>
          <w:rFonts w:asciiTheme="minorHAnsi" w:hAnsiTheme="minorHAnsi" w:cstheme="minorHAnsi"/>
          <w:color w:val="000000"/>
          <w:u w:val="single"/>
          <w:shd w:val="clear" w:color="auto" w:fill="00FFFF"/>
        </w:rPr>
        <w:t>additional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gains</w:t>
      </w:r>
      <w:r w:rsidRPr="004439A1">
        <w:rPr>
          <w:rFonts w:asciiTheme="minorHAnsi" w:hAnsiTheme="minorHAnsi" w:cstheme="minorHAnsi"/>
          <w:color w:val="000000"/>
          <w:sz w:val="16"/>
        </w:rPr>
        <w:t> from the new jobs created, but much of that </w:t>
      </w:r>
      <w:r w:rsidRPr="004439A1">
        <w:rPr>
          <w:rFonts w:asciiTheme="minorHAnsi" w:hAnsiTheme="minorHAnsi" w:cstheme="minorHAnsi"/>
          <w:color w:val="000000"/>
          <w:u w:val="single"/>
          <w:shd w:val="clear" w:color="auto" w:fill="00FFFF"/>
        </w:rPr>
        <w:t>was given back through capital inflows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as a stronger dollar led to weaker exports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It was a form of market adjustment</w:t>
      </w:r>
      <w:r w:rsidRPr="004439A1">
        <w:rPr>
          <w:rFonts w:asciiTheme="minorHAnsi" w:hAnsiTheme="minorHAnsi" w:cstheme="minorHAnsi"/>
          <w:b/>
          <w:bCs/>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By putting</w:t>
      </w:r>
      <w:r w:rsidRPr="004439A1">
        <w:rPr>
          <w:rFonts w:asciiTheme="minorHAnsi" w:hAnsiTheme="minorHAnsi" w:cstheme="minorHAnsi"/>
          <w:color w:val="000000"/>
          <w:sz w:val="16"/>
        </w:rPr>
        <w:t> its </w:t>
      </w:r>
      <w:r w:rsidRPr="004439A1">
        <w:rPr>
          <w:rFonts w:asciiTheme="minorHAnsi" w:hAnsiTheme="minorHAnsi" w:cstheme="minorHAnsi"/>
          <w:color w:val="000000"/>
          <w:u w:val="single"/>
        </w:rPr>
        <w:t>European production in Europe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Harley is creating a similar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tariff-neutralizing</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effect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reflecting the market's ability to adjust to an ill-conceived policy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 turn,</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we can expect</w:t>
      </w:r>
      <w:r w:rsidRPr="004439A1">
        <w:rPr>
          <w:rFonts w:asciiTheme="minorHAnsi" w:hAnsiTheme="minorHAnsi" w:cstheme="minorHAnsi"/>
          <w:color w:val="000000"/>
          <w:sz w:val="16"/>
        </w:rPr>
        <w:t> that some </w:t>
      </w:r>
      <w:r w:rsidRPr="004439A1">
        <w:rPr>
          <w:rFonts w:asciiTheme="minorHAnsi" w:hAnsiTheme="minorHAnsi" w:cstheme="minorHAnsi"/>
          <w:color w:val="000000"/>
          <w:u w:val="single"/>
          <w:shd w:val="clear" w:color="auto" w:fill="00FFFF"/>
        </w:rPr>
        <w:t>European producers will place new plants in the U.S. or expand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old ones</w:t>
      </w:r>
      <w:r w:rsidRPr="004439A1">
        <w:rPr>
          <w:rFonts w:asciiTheme="minorHAnsi" w:hAnsiTheme="minorHAnsi" w:cstheme="minorHAnsi"/>
          <w:color w:val="000000"/>
          <w:sz w:val="16"/>
        </w:rPr>
        <w:t>. Note that Harley already had plans to shrink its U.S. production, and it already was expanding into Brazil, Australia and India. So perhaps </w:t>
      </w:r>
      <w:r w:rsidRPr="004439A1">
        <w:rPr>
          <w:rFonts w:asciiTheme="minorHAnsi" w:hAnsiTheme="minorHAnsi" w:cstheme="minorHAnsi"/>
          <w:color w:val="000000"/>
          <w:u w:val="single"/>
        </w:rPr>
        <w:t>the result here isn’t so different from what might have happened anyway.</w:t>
      </w:r>
      <w:r w:rsidRPr="004439A1">
        <w:rPr>
          <w:rFonts w:asciiTheme="minorHAnsi" w:hAnsiTheme="minorHAnsi" w:cstheme="minorHAnsi"/>
          <w:color w:val="000000"/>
          <w:sz w:val="16"/>
        </w:rPr>
        <w:t> </w:t>
      </w:r>
      <w:proofErr w:type="gramStart"/>
      <w:r w:rsidRPr="004439A1">
        <w:rPr>
          <w:rFonts w:asciiTheme="minorHAnsi" w:hAnsiTheme="minorHAnsi" w:cstheme="minorHAnsi"/>
          <w:color w:val="000000"/>
          <w:sz w:val="16"/>
        </w:rPr>
        <w:t>Of course</w:t>
      </w:r>
      <w:proofErr w:type="gramEnd"/>
      <w:r w:rsidRPr="004439A1">
        <w:rPr>
          <w:rFonts w:asciiTheme="minorHAnsi" w:hAnsiTheme="minorHAnsi" w:cstheme="minorHAnsi"/>
          <w:color w:val="000000"/>
          <w:sz w:val="16"/>
        </w:rPr>
        <w:t xml:space="preserve"> it isn’t always that simple. Let’s say that tariffs went up significantly between the U.S. and Malaysia. It might not be worth it for Harley or other producers to build new plants in Malaysia, since it is a relatively small market. The good news, if you could call it that, is that the U.S. is starting a trade war with the economically large European Union. That is precisely the place where, because the potential market is so large, companies will make more investment to offset the impact of trade restrictions. </w:t>
      </w:r>
      <w:r w:rsidRPr="004439A1">
        <w:rPr>
          <w:rFonts w:asciiTheme="minorHAnsi" w:hAnsiTheme="minorHAnsi" w:cstheme="minorHAnsi"/>
          <w:color w:val="000000"/>
          <w:u w:val="single"/>
        </w:rPr>
        <w:t>The movement of people is another partial substitute</w:t>
      </w:r>
      <w:r w:rsidRPr="004439A1">
        <w:rPr>
          <w:rFonts w:asciiTheme="minorHAnsi" w:hAnsiTheme="minorHAnsi" w:cstheme="minorHAnsi"/>
          <w:color w:val="000000"/>
          <w:sz w:val="16"/>
        </w:rPr>
        <w:t xml:space="preserve"> for standard </w:t>
      </w:r>
      <w:proofErr w:type="gramStart"/>
      <w:r w:rsidRPr="004439A1">
        <w:rPr>
          <w:rFonts w:asciiTheme="minorHAnsi" w:hAnsiTheme="minorHAnsi" w:cstheme="minorHAnsi"/>
          <w:color w:val="000000"/>
          <w:sz w:val="16"/>
        </w:rPr>
        <w:t>foreign imports</w:t>
      </w:r>
      <w:proofErr w:type="gramEnd"/>
      <w:r w:rsidRPr="004439A1">
        <w:rPr>
          <w:rFonts w:asciiTheme="minorHAnsi" w:hAnsiTheme="minorHAnsi" w:cstheme="minorHAnsi"/>
          <w:color w:val="000000"/>
          <w:sz w:val="16"/>
        </w:rPr>
        <w:t xml:space="preserve"> and exports. </w:t>
      </w:r>
      <w:proofErr w:type="gramStart"/>
      <w:r w:rsidRPr="004439A1">
        <w:rPr>
          <w:rFonts w:asciiTheme="minorHAnsi" w:hAnsiTheme="minorHAnsi" w:cstheme="minorHAnsi"/>
          <w:color w:val="000000"/>
          <w:sz w:val="16"/>
        </w:rPr>
        <w:t>So</w:t>
      </w:r>
      <w:proofErr w:type="gramEnd"/>
      <w:r w:rsidRPr="004439A1">
        <w:rPr>
          <w:rFonts w:asciiTheme="minorHAnsi" w:hAnsiTheme="minorHAnsi" w:cstheme="minorHAnsi"/>
          <w:color w:val="000000"/>
          <w:sz w:val="16"/>
        </w:rPr>
        <w:t xml:space="preserve"> if the U.S. further restricts French cheese, or the EU places additional limits on American beef imports, </w:t>
      </w:r>
      <w:r w:rsidRPr="004439A1">
        <w:rPr>
          <w:rFonts w:asciiTheme="minorHAnsi" w:hAnsiTheme="minorHAnsi" w:cstheme="minorHAnsi"/>
          <w:color w:val="000000"/>
          <w:u w:val="single"/>
          <w:shd w:val="clear" w:color="auto" w:fill="00FFFF"/>
        </w:rPr>
        <w:t>tourists adjust to limit the burden</w:t>
      </w:r>
      <w:r w:rsidRPr="004439A1">
        <w:rPr>
          <w:rFonts w:asciiTheme="minorHAnsi" w:hAnsiTheme="minorHAnsi" w:cstheme="minorHAnsi"/>
          <w:color w:val="000000"/>
          <w:sz w:val="16"/>
        </w:rPr>
        <w:t>. (I don’t foresee a big increase in cross-Atlantic migration, although theoretically that is another possible response.) Even before Trump, the U.S. did not let in many French non-pasteurized cheeses. </w:t>
      </w:r>
      <w:proofErr w:type="gramStart"/>
      <w:r w:rsidRPr="004439A1">
        <w:rPr>
          <w:rFonts w:asciiTheme="minorHAnsi" w:hAnsiTheme="minorHAnsi" w:cstheme="minorHAnsi"/>
          <w:color w:val="000000"/>
          <w:u w:val="single"/>
        </w:rPr>
        <w:t>So</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rPr>
        <w:t>when I go to France, the first thing I do is to buy a lot of those cheeses. Just as, I imagine, many French tourists in Texas sample the barbecue.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Another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striking</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feature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trade today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is</w:t>
      </w:r>
      <w:r w:rsidRPr="004439A1">
        <w:rPr>
          <w:rFonts w:asciiTheme="minorHAnsi" w:hAnsiTheme="minorHAnsi" w:cstheme="minorHAnsi"/>
          <w:color w:val="000000"/>
          <w:sz w:val="16"/>
        </w:rPr>
        <w:t> that it is </w:t>
      </w:r>
      <w:r w:rsidRPr="004439A1">
        <w:rPr>
          <w:rFonts w:asciiTheme="minorHAnsi" w:hAnsiTheme="minorHAnsi" w:cstheme="minorHAnsi"/>
          <w:b/>
          <w:bCs/>
          <w:color w:val="000000"/>
          <w:u w:val="single"/>
          <w:shd w:val="clear" w:color="auto" w:fill="00FFFF"/>
        </w:rPr>
        <w:t>increasingly</w:t>
      </w:r>
      <w:r w:rsidRPr="004439A1">
        <w:rPr>
          <w:rFonts w:asciiTheme="minorHAnsi" w:hAnsiTheme="minorHAnsi" w:cstheme="minorHAnsi"/>
          <w:color w:val="000000"/>
          <w:sz w:val="16"/>
        </w:rPr>
        <w:t> based on </w:t>
      </w:r>
      <w:r w:rsidRPr="004439A1">
        <w:rPr>
          <w:rFonts w:asciiTheme="minorHAnsi" w:hAnsiTheme="minorHAnsi" w:cstheme="minorHAnsi"/>
          <w:color w:val="000000"/>
          <w:u w:val="single"/>
          <w:shd w:val="clear" w:color="auto" w:fill="00FFFF"/>
        </w:rPr>
        <w:t>cross-national supply chains</w:t>
      </w:r>
      <w:r w:rsidRPr="004439A1">
        <w:rPr>
          <w:rFonts w:asciiTheme="minorHAnsi" w:hAnsiTheme="minorHAnsi" w:cstheme="minorHAnsi"/>
          <w:color w:val="000000"/>
          <w:sz w:val="16"/>
        </w:rPr>
        <w:t>. U.S. car production is heavily dependent on inputs from Mexico; European factories often buy their inputs from America; iPhone manufacturing in China is based on contributions from many nations, including the U.S., South Korea, Japan, the Philippines and Taiwan. There is a certain fragility to these arrangements, but they also mean the </w:t>
      </w:r>
      <w:r w:rsidRPr="004439A1">
        <w:rPr>
          <w:rFonts w:asciiTheme="minorHAnsi" w:hAnsiTheme="minorHAnsi" w:cstheme="minorHAnsi"/>
          <w:color w:val="000000"/>
          <w:u w:val="single"/>
          <w:shd w:val="clear" w:color="auto" w:fill="00FFFF"/>
        </w:rPr>
        <w:t>costs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small tariffs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are likely to be absorbed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by suppliers,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rather than shutting down trade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That's because if you’ve spent years painstakingly constructing one of these international supply chains, you’re not going to let a few tariffs on one part of the chain shut you down. Instead, you are likely to just eat the loss and move on</w:t>
      </w:r>
      <w:r w:rsidRPr="004439A1">
        <w:rPr>
          <w:rFonts w:asciiTheme="minorHAnsi" w:hAnsiTheme="minorHAnsi" w:cstheme="minorHAnsi"/>
          <w:color w:val="000000"/>
          <w:sz w:val="16"/>
        </w:rPr>
        <w:t xml:space="preserve">, because there is so much total value at stake. At the same time, very large tariffs and trade barriers now will have much higher costs, if they </w:t>
      </w:r>
      <w:proofErr w:type="gramStart"/>
      <w:r w:rsidRPr="004439A1">
        <w:rPr>
          <w:rFonts w:asciiTheme="minorHAnsi" w:hAnsiTheme="minorHAnsi" w:cstheme="minorHAnsi"/>
          <w:color w:val="000000"/>
          <w:sz w:val="16"/>
        </w:rPr>
        <w:t>are capable of shutting</w:t>
      </w:r>
      <w:proofErr w:type="gramEnd"/>
      <w:r w:rsidRPr="004439A1">
        <w:rPr>
          <w:rFonts w:asciiTheme="minorHAnsi" w:hAnsiTheme="minorHAnsi" w:cstheme="minorHAnsi"/>
          <w:color w:val="000000"/>
          <w:sz w:val="16"/>
        </w:rPr>
        <w:t xml:space="preserve"> down the entire supply chain and disrupting so many moving parts. Thus does a strange dynamic come into play in the global economy: Politicians start to feel they can impose small tariffs without disrupting production very much, or even necessarily inducing higher prices. They’re right – and that is exactly what makes this logic dangerous, because they may be tempted to push further and further on those tariffs, drawing ever close to the danger zone where the tariff really starts to bite. The biggest costs of the current trade war talk may come with China, because in that case there is talk of both higher tariffs and tougher restrictions on Chinese investment in the U.S. (and possibly vice versa). The market adjustments to higher tariffs just aren’t as potent in this context, in part because China still is not a proper and open market economy. Still, when you read about tariffs and trade wars, </w:t>
      </w:r>
      <w:r w:rsidRPr="004439A1">
        <w:rPr>
          <w:rFonts w:asciiTheme="minorHAnsi" w:hAnsiTheme="minorHAnsi" w:cstheme="minorHAnsi"/>
          <w:b/>
          <w:bCs/>
          <w:color w:val="000000"/>
          <w:u w:val="single"/>
          <w:shd w:val="clear" w:color="auto" w:fill="00FFFF"/>
        </w:rPr>
        <w:t>do not dismiss the power of institutions to adjust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One of the great virtues of markets is that it is harder to wreck them than you might think.</w:t>
      </w:r>
    </w:p>
    <w:p w14:paraId="0C8CAEE6" w14:textId="77777777" w:rsidR="006A76BA" w:rsidRPr="004439A1" w:rsidRDefault="006A76BA" w:rsidP="00583E54">
      <w:pPr>
        <w:spacing w:line="235" w:lineRule="atLeast"/>
        <w:rPr>
          <w:rFonts w:asciiTheme="minorHAnsi" w:hAnsiTheme="minorHAnsi" w:cstheme="minorHAnsi"/>
          <w:color w:val="000000"/>
          <w:sz w:val="16"/>
        </w:rPr>
      </w:pPr>
    </w:p>
    <w:p w14:paraId="2EF8BA52" w14:textId="77777777" w:rsidR="006A76BA" w:rsidRPr="004439A1" w:rsidRDefault="006A76BA" w:rsidP="006A76BA">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No impact to trade</w:t>
      </w:r>
    </w:p>
    <w:p w14:paraId="1710B42B" w14:textId="77777777" w:rsidR="006A76BA" w:rsidRPr="004439A1" w:rsidRDefault="006A76BA" w:rsidP="006A76BA">
      <w:pPr>
        <w:spacing w:after="120" w:line="235" w:lineRule="atLeast"/>
        <w:rPr>
          <w:rFonts w:asciiTheme="minorHAnsi" w:hAnsiTheme="minorHAnsi" w:cstheme="minorHAnsi"/>
          <w:color w:val="000000"/>
        </w:rPr>
      </w:pPr>
      <w:r w:rsidRPr="004439A1">
        <w:rPr>
          <w:rStyle w:val="Style13ptBold"/>
          <w:rFonts w:asciiTheme="minorHAnsi" w:hAnsiTheme="minorHAnsi" w:cstheme="minorHAnsi"/>
        </w:rPr>
        <w:t>Walt 20</w:t>
      </w:r>
      <w:r w:rsidRPr="004439A1">
        <w:rPr>
          <w:rFonts w:asciiTheme="minorHAnsi" w:hAnsiTheme="minorHAnsi" w:cstheme="minorHAnsi"/>
          <w:color w:val="000000"/>
        </w:rPr>
        <w:t>, Robert and Renée Belfer professor of international relations at Harvard University. (Stephen M., 5/13/20, “Will a Global Depression Trigger Another World War?”, Foreign Policy, https://foreignpolicy.com/2020/05/13/coronavirus-pandemic-depression-economy-world-war/)</w:t>
      </w:r>
    </w:p>
    <w:p w14:paraId="76DCA5AE" w14:textId="77777777" w:rsidR="006A76BA" w:rsidRPr="004439A1" w:rsidRDefault="006A76BA" w:rsidP="006A76BA">
      <w:pPr>
        <w:spacing w:line="235" w:lineRule="atLeast"/>
        <w:rPr>
          <w:rFonts w:asciiTheme="minorHAnsi" w:hAnsiTheme="minorHAnsi" w:cstheme="minorHAnsi"/>
          <w:color w:val="000000"/>
          <w:sz w:val="16"/>
        </w:rPr>
      </w:pPr>
      <w:r w:rsidRPr="004439A1">
        <w:rPr>
          <w:rFonts w:asciiTheme="minorHAnsi" w:hAnsiTheme="minorHAnsi" w:cstheme="minorHAnsi"/>
          <w:b/>
          <w:bCs/>
          <w:color w:val="000000"/>
          <w:u w:val="single"/>
        </w:rPr>
        <w:t>On balance</w:t>
      </w:r>
      <w:r w:rsidRPr="004439A1">
        <w:rPr>
          <w:rFonts w:asciiTheme="minorHAnsi" w:hAnsiTheme="minorHAnsi" w:cstheme="minorHAnsi"/>
          <w:color w:val="000000"/>
          <w:sz w:val="16"/>
        </w:rPr>
        <w:t>, however, </w:t>
      </w:r>
      <w:r w:rsidRPr="004439A1">
        <w:rPr>
          <w:rFonts w:asciiTheme="minorHAnsi" w:hAnsiTheme="minorHAnsi" w:cstheme="minorHAnsi"/>
          <w:color w:val="000000"/>
          <w:u w:val="single"/>
        </w:rPr>
        <w:t>I do not think that even</w:t>
      </w:r>
      <w:r w:rsidRPr="004439A1">
        <w:rPr>
          <w:rFonts w:asciiTheme="minorHAnsi" w:hAnsiTheme="minorHAnsi" w:cstheme="minorHAnsi"/>
          <w:color w:val="000000"/>
          <w:sz w:val="16"/>
        </w:rPr>
        <w:t> the </w:t>
      </w:r>
      <w:r w:rsidRPr="004439A1">
        <w:rPr>
          <w:rFonts w:asciiTheme="minorHAnsi" w:hAnsiTheme="minorHAnsi" w:cstheme="minorHAnsi"/>
          <w:b/>
          <w:bCs/>
          <w:color w:val="000000"/>
          <w:u w:val="single"/>
        </w:rPr>
        <w:t>extraordinary economic conditions</w:t>
      </w:r>
      <w:r w:rsidRPr="004439A1">
        <w:rPr>
          <w:rFonts w:asciiTheme="minorHAnsi" w:hAnsiTheme="minorHAnsi" w:cstheme="minorHAnsi"/>
          <w:color w:val="000000"/>
          <w:sz w:val="16"/>
        </w:rPr>
        <w:t> we are witnessing today are going to </w:t>
      </w:r>
      <w:r w:rsidRPr="004439A1">
        <w:rPr>
          <w:rFonts w:asciiTheme="minorHAnsi" w:hAnsiTheme="minorHAnsi" w:cstheme="minorHAnsi"/>
          <w:color w:val="000000"/>
          <w:u w:val="single"/>
        </w:rPr>
        <w:t>have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much impact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likelihood of war</w:t>
      </w:r>
      <w:r w:rsidRPr="004439A1">
        <w:rPr>
          <w:rFonts w:asciiTheme="minorHAnsi" w:hAnsiTheme="minorHAnsi" w:cstheme="minorHAnsi"/>
          <w:color w:val="000000"/>
          <w:sz w:val="16"/>
        </w:rPr>
        <w:t xml:space="preserve">. Why? </w:t>
      </w:r>
      <w:proofErr w:type="gramStart"/>
      <w:r w:rsidRPr="004439A1">
        <w:rPr>
          <w:rFonts w:asciiTheme="minorHAnsi" w:hAnsiTheme="minorHAnsi" w:cstheme="minorHAnsi"/>
          <w:color w:val="000000"/>
          <w:sz w:val="16"/>
        </w:rPr>
        <w:t>First of all</w:t>
      </w:r>
      <w:proofErr w:type="gramEnd"/>
      <w:r w:rsidRPr="004439A1">
        <w:rPr>
          <w:rFonts w:asciiTheme="minorHAnsi" w:hAnsiTheme="minorHAnsi" w:cstheme="minorHAnsi"/>
          <w:color w:val="000000"/>
          <w:sz w:val="16"/>
        </w:rPr>
        <w:t>, </w:t>
      </w:r>
      <w:r w:rsidRPr="004439A1">
        <w:rPr>
          <w:rFonts w:asciiTheme="minorHAnsi" w:hAnsiTheme="minorHAnsi" w:cstheme="minorHAnsi"/>
          <w:color w:val="000000"/>
          <w:u w:val="single"/>
        </w:rPr>
        <w:t xml:space="preserve">if </w:t>
      </w:r>
      <w:proofErr w:type="gramStart"/>
      <w:r w:rsidRPr="004439A1">
        <w:rPr>
          <w:rFonts w:asciiTheme="minorHAnsi" w:hAnsiTheme="minorHAnsi" w:cstheme="minorHAnsi"/>
          <w:color w:val="000000"/>
          <w:u w:val="single"/>
        </w:rPr>
        <w:t>depressions</w:t>
      </w:r>
      <w:proofErr w:type="gramEnd"/>
      <w:r w:rsidRPr="004439A1">
        <w:rPr>
          <w:rFonts w:asciiTheme="minorHAnsi" w:hAnsiTheme="minorHAnsi" w:cstheme="minorHAnsi"/>
          <w:color w:val="000000"/>
          <w:u w:val="single"/>
        </w:rPr>
        <w:t xml:space="preserve"> were a powerful cause of war, there would be a lot more of the latter.</w:t>
      </w:r>
      <w:r w:rsidRPr="004439A1">
        <w:rPr>
          <w:rFonts w:asciiTheme="minorHAnsi" w:hAnsiTheme="minorHAnsi" w:cstheme="minorHAnsi"/>
          <w:color w:val="000000"/>
          <w:sz w:val="16"/>
        </w:rPr>
        <w:t> To take one example, </w:t>
      </w:r>
      <w:r w:rsidRPr="004439A1">
        <w:rPr>
          <w:rFonts w:asciiTheme="minorHAnsi" w:hAnsiTheme="minorHAnsi" w:cstheme="minorHAnsi"/>
          <w:color w:val="000000"/>
          <w:u w:val="single"/>
          <w:shd w:val="clear" w:color="auto" w:fill="00FFFF"/>
        </w:rPr>
        <w:t>the U</w:t>
      </w:r>
      <w:r w:rsidRPr="004439A1">
        <w:rPr>
          <w:rFonts w:asciiTheme="minorHAnsi" w:hAnsiTheme="minorHAnsi" w:cstheme="minorHAnsi"/>
          <w:color w:val="000000"/>
          <w:sz w:val="16"/>
        </w:rPr>
        <w:t>nited </w:t>
      </w:r>
      <w:r w:rsidRPr="004439A1">
        <w:rPr>
          <w:rFonts w:asciiTheme="minorHAnsi" w:hAnsiTheme="minorHAnsi" w:cstheme="minorHAnsi"/>
          <w:color w:val="000000"/>
          <w:u w:val="single"/>
          <w:shd w:val="clear" w:color="auto" w:fill="00FFFF"/>
        </w:rPr>
        <w:t>S</w:t>
      </w:r>
      <w:r w:rsidRPr="004439A1">
        <w:rPr>
          <w:rFonts w:asciiTheme="minorHAnsi" w:hAnsiTheme="minorHAnsi" w:cstheme="minorHAnsi"/>
          <w:color w:val="000000"/>
          <w:sz w:val="16"/>
        </w:rPr>
        <w:t>tates </w:t>
      </w:r>
      <w:r w:rsidRPr="004439A1">
        <w:rPr>
          <w:rFonts w:asciiTheme="minorHAnsi" w:hAnsiTheme="minorHAnsi" w:cstheme="minorHAnsi"/>
          <w:color w:val="000000"/>
          <w:u w:val="single"/>
          <w:shd w:val="clear" w:color="auto" w:fill="00FFFF"/>
        </w:rPr>
        <w:t>has suffered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40</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or more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recessions</w:t>
      </w:r>
      <w:r w:rsidRPr="004439A1">
        <w:rPr>
          <w:rFonts w:asciiTheme="minorHAnsi" w:hAnsiTheme="minorHAnsi" w:cstheme="minorHAnsi"/>
          <w:color w:val="000000"/>
          <w:sz w:val="16"/>
        </w:rPr>
        <w:t> since the country was founded, </w:t>
      </w:r>
      <w:r w:rsidRPr="004439A1">
        <w:rPr>
          <w:rFonts w:asciiTheme="minorHAnsi" w:hAnsiTheme="minorHAnsi" w:cstheme="minorHAnsi"/>
          <w:color w:val="000000"/>
          <w:u w:val="single"/>
          <w:shd w:val="clear" w:color="auto" w:fill="00FFFF"/>
        </w:rPr>
        <w:t>yet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it has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fought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perhaps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20</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interstate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wars</w:t>
      </w:r>
      <w:r w:rsidRPr="004439A1">
        <w:rPr>
          <w:rFonts w:asciiTheme="minorHAnsi" w:hAnsiTheme="minorHAnsi" w:cstheme="minorHAnsi"/>
          <w:color w:val="000000"/>
          <w:u w:val="single"/>
        </w:rPr>
        <w:t>, most of them</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unrelated to</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the state of</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the economy</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To paraphrase the economist Paul Samuelson’s famous quip about the stock market, </w:t>
      </w:r>
      <w:r w:rsidRPr="004439A1">
        <w:rPr>
          <w:rFonts w:asciiTheme="minorHAnsi" w:hAnsiTheme="minorHAnsi" w:cstheme="minorHAnsi"/>
          <w:color w:val="000000"/>
          <w:u w:val="single"/>
          <w:shd w:val="clear" w:color="auto" w:fill="00FFFF"/>
        </w:rPr>
        <w:t>if recessions were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powerful</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cause of war</w:t>
      </w:r>
      <w:r w:rsidRPr="004439A1">
        <w:rPr>
          <w:rFonts w:asciiTheme="minorHAnsi" w:hAnsiTheme="minorHAnsi" w:cstheme="minorHAnsi"/>
          <w:color w:val="000000"/>
          <w:u w:val="single"/>
        </w:rPr>
        <w:t>, they would have predicted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t>
      </w:r>
      <w:r w:rsidRPr="004439A1">
        <w:rPr>
          <w:rFonts w:asciiTheme="minorHAnsi" w:hAnsiTheme="minorHAnsi" w:cstheme="minorHAnsi"/>
          <w:b/>
          <w:bCs/>
          <w:color w:val="000000"/>
          <w:u w:val="single"/>
          <w:shd w:val="clear" w:color="auto" w:fill="00FFFF"/>
        </w:rPr>
        <w:t>nine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out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of the last five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(or fewer).”</w:t>
      </w:r>
      <w:r w:rsidRPr="004439A1">
        <w:rPr>
          <w:rFonts w:asciiTheme="minorHAnsi" w:hAnsiTheme="minorHAnsi" w:cstheme="minorHAnsi"/>
          <w:color w:val="000000"/>
          <w:sz w:val="16"/>
        </w:rPr>
        <w:t> Second, </w:t>
      </w:r>
      <w:r w:rsidRPr="004439A1">
        <w:rPr>
          <w:rFonts w:asciiTheme="minorHAnsi" w:hAnsiTheme="minorHAnsi" w:cstheme="minorHAnsi"/>
          <w:color w:val="000000"/>
          <w:u w:val="single"/>
          <w:shd w:val="clear" w:color="auto" w:fill="00FFFF"/>
        </w:rPr>
        <w:t>states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do not start wars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unless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they believe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will</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win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quick</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and</w:t>
      </w:r>
      <w:r w:rsidRPr="004439A1">
        <w:rPr>
          <w:rFonts w:asciiTheme="minorHAnsi" w:hAnsiTheme="minorHAnsi" w:cstheme="minorHAnsi"/>
          <w:color w:val="000000"/>
          <w:sz w:val="16"/>
        </w:rPr>
        <w:t> relatively </w:t>
      </w:r>
      <w:r w:rsidRPr="004439A1">
        <w:rPr>
          <w:rFonts w:asciiTheme="minorHAnsi" w:hAnsiTheme="minorHAnsi" w:cstheme="minorHAnsi"/>
          <w:b/>
          <w:bCs/>
          <w:color w:val="000000"/>
          <w:u w:val="single"/>
          <w:shd w:val="clear" w:color="auto" w:fill="00FFFF"/>
        </w:rPr>
        <w:t>cheap victory</w:t>
      </w:r>
      <w:r w:rsidRPr="004439A1">
        <w:rPr>
          <w:rFonts w:asciiTheme="minorHAnsi" w:hAnsiTheme="minorHAnsi" w:cstheme="minorHAnsi"/>
          <w:color w:val="000000"/>
          <w:sz w:val="16"/>
        </w:rPr>
        <w:t>. As John Mearsheimer showed in his classic book Conventional Deterrence, </w:t>
      </w:r>
      <w:r w:rsidRPr="004439A1">
        <w:rPr>
          <w:rFonts w:asciiTheme="minorHAnsi" w:hAnsiTheme="minorHAnsi" w:cstheme="minorHAnsi"/>
          <w:color w:val="000000"/>
          <w:u w:val="single"/>
        </w:rPr>
        <w:t>national leaders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avoid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war when they are convinced it will be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long, bloody, costly</w:t>
      </w:r>
      <w:r w:rsidRPr="004439A1">
        <w:rPr>
          <w:rFonts w:asciiTheme="minorHAnsi" w:hAnsiTheme="minorHAnsi" w:cstheme="minorHAnsi"/>
          <w:color w:val="000000"/>
          <w:u w:val="single"/>
        </w:rPr>
        <w:t>, 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uncertain</w:t>
      </w:r>
      <w:r w:rsidRPr="004439A1">
        <w:rPr>
          <w:rFonts w:asciiTheme="minorHAnsi" w:hAnsiTheme="minorHAnsi" w:cstheme="minorHAnsi"/>
          <w:color w:val="000000"/>
          <w:sz w:val="16"/>
        </w:rPr>
        <w:t xml:space="preserve">. To choose war, political leaders </w:t>
      </w:r>
      <w:proofErr w:type="gramStart"/>
      <w:r w:rsidRPr="004439A1">
        <w:rPr>
          <w:rFonts w:asciiTheme="minorHAnsi" w:hAnsiTheme="minorHAnsi" w:cstheme="minorHAnsi"/>
          <w:color w:val="000000"/>
          <w:sz w:val="16"/>
        </w:rPr>
        <w:t>have to</w:t>
      </w:r>
      <w:proofErr w:type="gramEnd"/>
      <w:r w:rsidRPr="004439A1">
        <w:rPr>
          <w:rFonts w:asciiTheme="minorHAnsi" w:hAnsiTheme="minorHAnsi" w:cstheme="minorHAnsi"/>
          <w:color w:val="000000"/>
          <w:sz w:val="16"/>
        </w:rPr>
        <w:t xml:space="preserve"> convince themselves they can either win a quick, cheap, and decisive victory or achieve some limited objective at low cost. </w:t>
      </w:r>
      <w:r w:rsidRPr="004439A1">
        <w:rPr>
          <w:rFonts w:asciiTheme="minorHAnsi" w:hAnsiTheme="minorHAnsi" w:cstheme="minorHAnsi"/>
          <w:color w:val="000000"/>
          <w:u w:val="single"/>
        </w:rPr>
        <w:t>Europe went to war in 1914 with each side believing it would win a rapid and easy victory</w:t>
      </w:r>
      <w:r w:rsidRPr="004439A1">
        <w:rPr>
          <w:rFonts w:asciiTheme="minorHAnsi" w:hAnsiTheme="minorHAnsi" w:cstheme="minorHAnsi"/>
          <w:color w:val="000000"/>
          <w:sz w:val="16"/>
        </w:rPr>
        <w:t xml:space="preserve">, and Nazi Germany developed the strategy of blitzkrieg </w:t>
      </w:r>
      <w:proofErr w:type="gramStart"/>
      <w:r w:rsidRPr="004439A1">
        <w:rPr>
          <w:rFonts w:asciiTheme="minorHAnsi" w:hAnsiTheme="minorHAnsi" w:cstheme="minorHAnsi"/>
          <w:color w:val="000000"/>
          <w:sz w:val="16"/>
        </w:rPr>
        <w:t>in order to</w:t>
      </w:r>
      <w:proofErr w:type="gramEnd"/>
      <w:r w:rsidRPr="004439A1">
        <w:rPr>
          <w:rFonts w:asciiTheme="minorHAnsi" w:hAnsiTheme="minorHAnsi" w:cstheme="minorHAnsi"/>
          <w:color w:val="000000"/>
          <w:sz w:val="16"/>
        </w:rPr>
        <w:t xml:space="preserve"> subdue its foes as quickly and cheaply as possible. </w:t>
      </w:r>
      <w:r w:rsidRPr="004439A1">
        <w:rPr>
          <w:rFonts w:asciiTheme="minorHAnsi" w:hAnsiTheme="minorHAnsi" w:cstheme="minorHAnsi"/>
          <w:color w:val="000000"/>
          <w:u w:val="single"/>
        </w:rPr>
        <w:t>Iraq attacked Iran in 1980 because Saddam believed the Islamic Republic was in disarray and would be easy to defeat</w:t>
      </w:r>
      <w:r w:rsidRPr="004439A1">
        <w:rPr>
          <w:rFonts w:asciiTheme="minorHAnsi" w:hAnsiTheme="minorHAnsi" w:cstheme="minorHAnsi"/>
          <w:color w:val="000000"/>
          <w:sz w:val="16"/>
        </w:rPr>
        <w:t>, and George W. </w:t>
      </w:r>
      <w:r w:rsidRPr="004439A1">
        <w:rPr>
          <w:rFonts w:asciiTheme="minorHAnsi" w:hAnsiTheme="minorHAnsi" w:cstheme="minorHAnsi"/>
          <w:color w:val="000000"/>
          <w:u w:val="single"/>
        </w:rPr>
        <w:t>Bush invaded Iraq in 2003 convinced the war would be short, successful, and pay for itself. The fact that each of these leaders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miscalculated badly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does not alter the</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main point</w:t>
      </w:r>
      <w:r w:rsidRPr="004439A1">
        <w:rPr>
          <w:rFonts w:asciiTheme="minorHAnsi" w:hAnsiTheme="minorHAnsi" w:cstheme="minorHAnsi"/>
          <w:color w:val="000000"/>
          <w:u w:val="single"/>
        </w:rPr>
        <w: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No matter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what a country’s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economic condition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might be, its leaders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will not go to war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unless they think they can do so</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quickly, cheaply</w:t>
      </w:r>
      <w:r w:rsidRPr="004439A1">
        <w:rPr>
          <w:rFonts w:asciiTheme="minorHAnsi" w:hAnsiTheme="minorHAnsi" w:cstheme="minorHAnsi"/>
          <w:color w:val="000000"/>
          <w:u w:val="single"/>
        </w:rPr>
        <w:t>, and with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reasonable probability of success</w:t>
      </w:r>
      <w:r w:rsidRPr="004439A1">
        <w:rPr>
          <w:rFonts w:asciiTheme="minorHAnsi" w:hAnsiTheme="minorHAnsi" w:cstheme="minorHAnsi"/>
          <w:color w:val="000000"/>
          <w:sz w:val="16"/>
        </w:rPr>
        <w:t>. Third, and most important, </w:t>
      </w:r>
      <w:r w:rsidRPr="004439A1">
        <w:rPr>
          <w:rFonts w:asciiTheme="minorHAnsi" w:hAnsiTheme="minorHAnsi" w:cstheme="minorHAnsi"/>
          <w:color w:val="000000"/>
          <w:u w:val="single"/>
        </w:rPr>
        <w:t>the primary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motivation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for most wars is the desire for</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security</w:t>
      </w:r>
      <w:r w:rsidRPr="004439A1">
        <w:rPr>
          <w:rFonts w:asciiTheme="minorHAnsi" w:hAnsiTheme="minorHAnsi" w:cstheme="minorHAnsi"/>
          <w:color w:val="000000"/>
          <w:u w:val="single"/>
        </w:rPr>
        <w:t>, not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economic gain</w:t>
      </w:r>
      <w:r w:rsidRPr="004439A1">
        <w:rPr>
          <w:rFonts w:asciiTheme="minorHAnsi" w:hAnsiTheme="minorHAnsi" w:cstheme="minorHAnsi"/>
          <w:color w:val="000000"/>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4439A1">
        <w:rPr>
          <w:rFonts w:asciiTheme="minorHAnsi" w:hAnsiTheme="minorHAnsi" w:cstheme="minorHAnsi"/>
          <w:color w:val="000000"/>
          <w:sz w:val="16"/>
        </w:rPr>
        <w:t>confident</w:t>
      </w:r>
      <w:proofErr w:type="gramEnd"/>
      <w:r w:rsidRPr="004439A1">
        <w:rPr>
          <w:rFonts w:asciiTheme="minorHAnsi" w:hAnsiTheme="minorHAnsi" w:cstheme="minorHAnsi"/>
          <w:color w:val="000000"/>
          <w:sz w:val="16"/>
        </w:rPr>
        <w:t xml:space="preserve"> they can reverse the unfavorable trends and establish a secure position if they act now. The historian A.J.P. Taylor once observed that “</w:t>
      </w:r>
      <w:r w:rsidRPr="004439A1">
        <w:rPr>
          <w:rFonts w:asciiTheme="minorHAnsi" w:hAnsiTheme="minorHAnsi" w:cstheme="minorHAnsi"/>
          <w:b/>
          <w:bCs/>
          <w:color w:val="000000"/>
          <w:u w:val="single"/>
        </w:rPr>
        <w:t>every war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between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Great Powers</w:t>
      </w:r>
      <w:r w:rsidRPr="004439A1">
        <w:rPr>
          <w:rFonts w:asciiTheme="minorHAnsi" w:hAnsiTheme="minorHAnsi" w:cstheme="minorHAnsi"/>
          <w:color w:val="000000"/>
          <w:sz w:val="16"/>
        </w:rPr>
        <w:t> [between 1848 and 1918] … </w:t>
      </w:r>
      <w:r w:rsidRPr="004439A1">
        <w:rPr>
          <w:rFonts w:asciiTheme="minorHAnsi" w:hAnsiTheme="minorHAnsi" w:cstheme="minorHAnsi"/>
          <w:color w:val="000000"/>
          <w:u w:val="single"/>
        </w:rPr>
        <w:t>started as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preventive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war, not as 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war of conquest</w:t>
      </w:r>
      <w:r w:rsidRPr="004439A1">
        <w:rPr>
          <w:rFonts w:asciiTheme="minorHAnsi" w:hAnsiTheme="minorHAnsi" w:cstheme="minorHAnsi"/>
          <w:color w:val="000000"/>
          <w:sz w:val="16"/>
        </w:rPr>
        <w:t>,” and </w:t>
      </w:r>
      <w:r w:rsidRPr="004439A1">
        <w:rPr>
          <w:rFonts w:asciiTheme="minorHAnsi" w:hAnsiTheme="minorHAnsi" w:cstheme="minorHAnsi"/>
          <w:color w:val="000000"/>
          <w:u w:val="single"/>
        </w:rPr>
        <w:t>that</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remains true</w:t>
      </w:r>
      <w:r w:rsidRPr="004439A1">
        <w:rPr>
          <w:rFonts w:asciiTheme="minorHAnsi" w:hAnsiTheme="minorHAnsi" w:cstheme="minorHAnsi"/>
          <w:color w:val="000000"/>
          <w:sz w:val="16"/>
        </w:rPr>
        <w:t> of most wars fought since then. The bottom line: </w:t>
      </w:r>
      <w:r w:rsidRPr="004439A1">
        <w:rPr>
          <w:rFonts w:asciiTheme="minorHAnsi" w:hAnsiTheme="minorHAnsi" w:cstheme="minorHAnsi"/>
          <w:b/>
          <w:bCs/>
          <w:color w:val="000000"/>
          <w:u w:val="single"/>
          <w:shd w:val="clear" w:color="auto" w:fill="00FFFF"/>
        </w:rPr>
        <w:t>Economic conditions</w:t>
      </w:r>
      <w:r w:rsidRPr="004439A1">
        <w:rPr>
          <w:rFonts w:asciiTheme="minorHAnsi" w:hAnsiTheme="minorHAnsi" w:cstheme="minorHAnsi"/>
          <w:color w:val="000000"/>
          <w:sz w:val="16"/>
        </w:rPr>
        <w:t> (i.e., a depression) may affect the broader political environment in which decisions for war or peace are made, but they </w:t>
      </w:r>
      <w:r w:rsidRPr="004439A1">
        <w:rPr>
          <w:rFonts w:asciiTheme="minorHAnsi" w:hAnsiTheme="minorHAnsi" w:cstheme="minorHAnsi"/>
          <w:color w:val="000000"/>
          <w:u w:val="single"/>
          <w:shd w:val="clear" w:color="auto" w:fill="00FFFF"/>
        </w:rPr>
        <w:t>are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only</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one factor among many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rarely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the most significant</w:t>
      </w:r>
      <w:r w:rsidRPr="004439A1">
        <w:rPr>
          <w:rFonts w:asciiTheme="minorHAnsi" w:hAnsiTheme="minorHAnsi" w:cstheme="minorHAnsi"/>
          <w:color w:val="000000"/>
          <w:sz w:val="16"/>
        </w:rPr>
        <w:t>. Even if the COVID-19 pandemic has large, lasting, and negative effects on the world economy—as seems quite likely—it is not likely to affect the probability of war very much, especially in the short term.</w:t>
      </w:r>
    </w:p>
    <w:p w14:paraId="1CFA4080" w14:textId="77777777" w:rsidR="00542FDD" w:rsidRPr="004439A1" w:rsidRDefault="00542FDD" w:rsidP="00542FDD">
      <w:pPr>
        <w:pStyle w:val="Heading4"/>
        <w:spacing w:before="30" w:line="278" w:lineRule="atLeast"/>
        <w:rPr>
          <w:rFonts w:asciiTheme="minorHAnsi" w:hAnsiTheme="minorHAnsi" w:cstheme="minorHAnsi"/>
          <w:color w:val="000000"/>
          <w:szCs w:val="26"/>
        </w:rPr>
      </w:pPr>
      <w:r w:rsidRPr="004439A1">
        <w:rPr>
          <w:rFonts w:asciiTheme="minorHAnsi" w:hAnsiTheme="minorHAnsi" w:cstheme="minorHAnsi"/>
          <w:color w:val="000000"/>
          <w:szCs w:val="26"/>
        </w:rPr>
        <w:t xml:space="preserve">No impact to </w:t>
      </w:r>
      <w:proofErr w:type="spellStart"/>
      <w:r w:rsidRPr="004439A1">
        <w:rPr>
          <w:rFonts w:asciiTheme="minorHAnsi" w:hAnsiTheme="minorHAnsi" w:cstheme="minorHAnsi"/>
          <w:color w:val="000000"/>
          <w:szCs w:val="26"/>
        </w:rPr>
        <w:t>cyber attacks</w:t>
      </w:r>
      <w:proofErr w:type="spellEnd"/>
      <w:r w:rsidRPr="004439A1">
        <w:rPr>
          <w:rFonts w:asciiTheme="minorHAnsi" w:hAnsiTheme="minorHAnsi" w:cstheme="minorHAnsi"/>
          <w:color w:val="000000"/>
          <w:szCs w:val="26"/>
        </w:rPr>
        <w:t>.</w:t>
      </w:r>
    </w:p>
    <w:p w14:paraId="478925DF" w14:textId="77777777" w:rsidR="00542FDD" w:rsidRPr="004439A1" w:rsidRDefault="00542FDD" w:rsidP="00542FDD">
      <w:pPr>
        <w:spacing w:after="120" w:line="235" w:lineRule="atLeast"/>
        <w:rPr>
          <w:rFonts w:asciiTheme="minorHAnsi" w:hAnsiTheme="minorHAnsi" w:cstheme="minorHAnsi"/>
          <w:color w:val="000000"/>
        </w:rPr>
      </w:pPr>
      <w:r w:rsidRPr="004439A1">
        <w:rPr>
          <w:rFonts w:asciiTheme="minorHAnsi" w:hAnsiTheme="minorHAnsi" w:cstheme="minorHAnsi"/>
          <w:color w:val="000000"/>
        </w:rPr>
        <w:t>Nancy </w:t>
      </w:r>
      <w:r w:rsidRPr="004439A1">
        <w:rPr>
          <w:rStyle w:val="Style13ptBold"/>
          <w:rFonts w:asciiTheme="minorHAnsi" w:hAnsiTheme="minorHAnsi" w:cstheme="minorHAnsi"/>
        </w:rPr>
        <w:t>Crotti 16</w:t>
      </w:r>
      <w:r w:rsidRPr="004439A1">
        <w:rPr>
          <w:rFonts w:asciiTheme="minorHAnsi" w:hAnsiTheme="minorHAnsi" w:cstheme="minorHAnsi"/>
          <w:color w:val="000000"/>
        </w:rPr>
        <w:t>, Writer and Editor at the Internet of Things Institute, “Could a Cyberattack Take Down the Power Grid”, http://www.ioti.com/security/could-cyberattack-take-down-power-grid</w:t>
      </w:r>
    </w:p>
    <w:p w14:paraId="737EBEC4" w14:textId="77777777" w:rsidR="00542FDD" w:rsidRPr="004439A1" w:rsidRDefault="00542FDD" w:rsidP="00542FDD">
      <w:pPr>
        <w:spacing w:line="235" w:lineRule="atLeast"/>
        <w:rPr>
          <w:rFonts w:asciiTheme="minorHAnsi" w:hAnsiTheme="minorHAnsi" w:cstheme="minorHAnsi"/>
          <w:color w:val="000000"/>
          <w:sz w:val="16"/>
        </w:rPr>
      </w:pPr>
      <w:r w:rsidRPr="004439A1">
        <w:rPr>
          <w:rFonts w:asciiTheme="minorHAnsi" w:hAnsiTheme="minorHAnsi" w:cstheme="minorHAnsi"/>
          <w:color w:val="000000"/>
          <w:u w:val="single"/>
          <w:shd w:val="clear" w:color="auto" w:fill="00FFFF"/>
        </w:rPr>
        <w:t>Panelists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in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w:t>
      </w:r>
      <w:r w:rsidRPr="004439A1">
        <w:rPr>
          <w:rFonts w:asciiTheme="minorHAnsi" w:hAnsiTheme="minorHAnsi" w:cstheme="minorHAnsi"/>
          <w:color w:val="000000"/>
          <w:sz w:val="16"/>
        </w:rPr>
        <w:t>nother </w:t>
      </w:r>
      <w:r w:rsidRPr="004439A1">
        <w:rPr>
          <w:rFonts w:asciiTheme="minorHAnsi" w:hAnsiTheme="minorHAnsi" w:cstheme="minorHAnsi"/>
          <w:color w:val="000000"/>
          <w:u w:val="single"/>
        </w:rPr>
        <w:t>recent panel discussion on the cyberthreat to the grid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disagreed</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with</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widespread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catastrophic thinking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about it.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nationwide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blackout from</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cyber</w:t>
      </w:r>
      <w:r w:rsidRPr="004439A1">
        <w:rPr>
          <w:rFonts w:asciiTheme="minorHAnsi" w:hAnsiTheme="minorHAnsi" w:cstheme="minorHAnsi"/>
          <w:color w:val="000000"/>
          <w:u w:val="single"/>
        </w:rPr>
        <w:t>attack</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is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implausible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said</w:t>
      </w:r>
      <w:r w:rsidRPr="004439A1">
        <w:rPr>
          <w:rFonts w:asciiTheme="minorHAnsi" w:hAnsiTheme="minorHAnsi" w:cstheme="minorHAnsi"/>
          <w:color w:val="000000"/>
          <w:sz w:val="16"/>
        </w:rPr>
        <w:t> Caitlin </w:t>
      </w:r>
      <w:r w:rsidRPr="004439A1">
        <w:rPr>
          <w:rFonts w:asciiTheme="minorHAnsi" w:hAnsiTheme="minorHAnsi" w:cstheme="minorHAnsi"/>
          <w:color w:val="000000"/>
          <w:u w:val="single"/>
        </w:rPr>
        <w:t>Durkovich</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assistant secretary for infrastructure protection at the Department of Homeland Security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While vulnerabilities exist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utility industry has been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working</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with local, state and federal government bodies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for</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several years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on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prevention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detection</w:t>
      </w:r>
      <w:r w:rsidRPr="004439A1">
        <w:rPr>
          <w:rFonts w:asciiTheme="minorHAnsi" w:hAnsiTheme="minorHAnsi" w:cstheme="minorHAnsi"/>
          <w:color w:val="000000"/>
          <w:u w:val="single"/>
        </w:rPr>
        <w:t>, and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recovery plans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for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 power grid</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cyber</w:t>
      </w:r>
      <w:r w:rsidRPr="004439A1">
        <w:rPr>
          <w:rFonts w:asciiTheme="minorHAnsi" w:hAnsiTheme="minorHAnsi" w:cstheme="minorHAnsi"/>
          <w:color w:val="000000"/>
          <w:u w:val="single"/>
        </w:rPr>
        <w:t>attack</w:t>
      </w:r>
      <w:r w:rsidRPr="004439A1">
        <w:rPr>
          <w:rFonts w:asciiTheme="minorHAnsi" w:hAnsiTheme="minorHAnsi" w:cstheme="minorHAnsi"/>
          <w:color w:val="000000"/>
          <w:sz w:val="16"/>
        </w:rPr>
        <w:t xml:space="preserve">, </w:t>
      </w:r>
      <w:proofErr w:type="spellStart"/>
      <w:r w:rsidRPr="004439A1">
        <w:rPr>
          <w:rFonts w:asciiTheme="minorHAnsi" w:hAnsiTheme="minorHAnsi" w:cstheme="minorHAnsi"/>
          <w:color w:val="000000"/>
          <w:sz w:val="16"/>
        </w:rPr>
        <w:t>Durkovich</w:t>
      </w:r>
      <w:proofErr w:type="spellEnd"/>
      <w:r w:rsidRPr="004439A1">
        <w:rPr>
          <w:rFonts w:asciiTheme="minorHAnsi" w:hAnsiTheme="minorHAnsi" w:cstheme="minorHAnsi"/>
          <w:color w:val="000000"/>
          <w:sz w:val="16"/>
        </w:rPr>
        <w:t xml:space="preserve"> told listeners to the on the topic hosted by The Energy Times. </w:t>
      </w:r>
      <w:r w:rsidRPr="004439A1">
        <w:rPr>
          <w:rFonts w:asciiTheme="minorHAnsi" w:hAnsiTheme="minorHAnsi" w:cstheme="minorHAnsi"/>
          <w:color w:val="000000"/>
          <w:u w:val="single"/>
        </w:rPr>
        <w:t>Utility</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companies</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deal with</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penetration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attempts every day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said Gerry Cauley</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CEO of the</w:t>
      </w:r>
      <w:r w:rsidRPr="004439A1">
        <w:rPr>
          <w:rFonts w:asciiTheme="minorHAnsi" w:hAnsiTheme="minorHAnsi" w:cstheme="minorHAnsi"/>
          <w:color w:val="000000"/>
          <w:sz w:val="16"/>
        </w:rPr>
        <w:t> North American Electricity Reliability Corporation (</w:t>
      </w:r>
      <w:r w:rsidRPr="004439A1">
        <w:rPr>
          <w:rFonts w:asciiTheme="minorHAnsi" w:hAnsiTheme="minorHAnsi" w:cstheme="minorHAnsi"/>
          <w:color w:val="000000"/>
          <w:u w:val="single"/>
        </w:rPr>
        <w:t>NERC</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an organization of U.S. electrical grid operators.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NERC’s third grid attack</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simulation</w:t>
      </w:r>
      <w:r w:rsidRPr="004439A1">
        <w:rPr>
          <w:rFonts w:asciiTheme="minorHAnsi" w:hAnsiTheme="minorHAnsi" w:cstheme="minorHAnsi"/>
          <w:color w:val="000000"/>
          <w:sz w:val="16"/>
        </w:rPr>
        <w:t> in November 2015 </w:t>
      </w:r>
      <w:r w:rsidRPr="004439A1">
        <w:rPr>
          <w:rFonts w:asciiTheme="minorHAnsi" w:hAnsiTheme="minorHAnsi" w:cstheme="minorHAnsi"/>
          <w:color w:val="000000"/>
          <w:u w:val="single"/>
        </w:rPr>
        <w:t>included participants from electric utilities</w:t>
      </w:r>
      <w:r w:rsidRPr="004439A1">
        <w:rPr>
          <w:rFonts w:asciiTheme="minorHAnsi" w:hAnsiTheme="minorHAnsi" w:cstheme="minorHAnsi"/>
          <w:color w:val="000000"/>
          <w:sz w:val="16"/>
        </w:rPr>
        <w:t>; regional and federal </w:t>
      </w:r>
      <w:r w:rsidRPr="004439A1">
        <w:rPr>
          <w:rFonts w:asciiTheme="minorHAnsi" w:hAnsiTheme="minorHAnsi" w:cstheme="minorHAnsi"/>
          <w:color w:val="000000"/>
          <w:u w:val="single"/>
        </w:rPr>
        <w:t>law enforcement</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first response and intelligence agencies</w:t>
      </w:r>
      <w:r w:rsidRPr="004439A1">
        <w:rPr>
          <w:rFonts w:asciiTheme="minorHAnsi" w:hAnsiTheme="minorHAnsi" w:cstheme="minorHAnsi"/>
          <w:color w:val="000000"/>
          <w:sz w:val="16"/>
        </w:rPr>
        <w:t>; and other utilities; and supply chain stakeholder organizations. NERC is planning its for November 2017. </w:t>
      </w:r>
      <w:r w:rsidRPr="004439A1">
        <w:rPr>
          <w:rFonts w:asciiTheme="minorHAnsi" w:hAnsiTheme="minorHAnsi" w:cstheme="minorHAnsi"/>
          <w:color w:val="000000"/>
          <w:u w:val="single"/>
        </w:rPr>
        <w:t>In the event of an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actual cyberattack</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on the grid</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the National Cybersecurity and Communications Integration Center</w:t>
      </w:r>
      <w:r w:rsidRPr="004439A1">
        <w:rPr>
          <w:rFonts w:asciiTheme="minorHAnsi" w:hAnsiTheme="minorHAnsi" w:cstheme="minorHAnsi"/>
          <w:color w:val="000000"/>
          <w:sz w:val="16"/>
        </w:rPr>
        <w:t> in Arlington, VA </w:t>
      </w:r>
      <w:r w:rsidRPr="004439A1">
        <w:rPr>
          <w:rFonts w:asciiTheme="minorHAnsi" w:hAnsiTheme="minorHAnsi" w:cstheme="minorHAnsi"/>
          <w:color w:val="000000"/>
          <w:u w:val="single"/>
        </w:rPr>
        <w:t>would be the government’s control center</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NERC has a representative at the center</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every day</w:t>
      </w:r>
      <w:r w:rsidRPr="004439A1">
        <w:rPr>
          <w:rFonts w:asciiTheme="minorHAnsi" w:hAnsiTheme="minorHAnsi" w:cstheme="minorHAnsi"/>
          <w:color w:val="000000"/>
          <w:sz w:val="16"/>
        </w:rPr>
        <w:t>, according to a by The Hill. In the event of a cyberattack that disabled large areas of the power grid, the person from NERC would be the liaison between the Department of Homeland Security and the electric industry. Working together will be key, according to Cauley. “This is not anyone’s problem to address or be prepared for, but </w:t>
      </w:r>
      <w:r w:rsidRPr="004439A1">
        <w:rPr>
          <w:rFonts w:asciiTheme="minorHAnsi" w:hAnsiTheme="minorHAnsi" w:cstheme="minorHAnsi"/>
          <w:color w:val="000000"/>
          <w:u w:val="single"/>
        </w:rPr>
        <w:t>it is</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unity of effort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across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different</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agencies</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at the federal government as well as a state role in terms of a crisis to be able to</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shd w:val="clear" w:color="auto" w:fill="00FFFF"/>
        </w:rPr>
        <w:t>make sure</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that the</w:t>
      </w:r>
      <w:r w:rsidRPr="004439A1">
        <w:rPr>
          <w:rFonts w:asciiTheme="minorHAnsi" w:hAnsiTheme="minorHAnsi" w:cstheme="minorHAnsi"/>
          <w:color w:val="000000"/>
          <w:sz w:val="16"/>
        </w:rPr>
        <w:t> </w:t>
      </w:r>
      <w:r w:rsidRPr="004439A1">
        <w:rPr>
          <w:rFonts w:asciiTheme="minorHAnsi" w:hAnsiTheme="minorHAnsi" w:cstheme="minorHAnsi"/>
          <w:color w:val="000000"/>
          <w:u w:val="single"/>
          <w:shd w:val="clear" w:color="auto" w:fill="00FFFF"/>
        </w:rPr>
        <w:t>public is safe</w:t>
      </w:r>
      <w:r w:rsidRPr="004439A1">
        <w:rPr>
          <w:rFonts w:asciiTheme="minorHAnsi" w:hAnsiTheme="minorHAnsi" w:cstheme="minorHAnsi"/>
          <w:color w:val="000000"/>
          <w:sz w:val="16"/>
        </w:rPr>
        <w:t>,” he said. </w:t>
      </w:r>
      <w:r w:rsidRPr="004439A1">
        <w:rPr>
          <w:rFonts w:asciiTheme="minorHAnsi" w:hAnsiTheme="minorHAnsi" w:cstheme="minorHAnsi"/>
          <w:color w:val="000000"/>
          <w:u w:val="single"/>
        </w:rPr>
        <w:t>Industry and government are focusing on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real-time automated anomaly detection</w:t>
      </w:r>
      <w:r w:rsidRPr="004439A1">
        <w:rPr>
          <w:rFonts w:asciiTheme="minorHAnsi" w:hAnsiTheme="minorHAnsi" w:cstheme="minorHAnsi"/>
          <w:color w:val="000000"/>
          <w:sz w:val="16"/>
        </w:rPr>
        <w:t> </w:t>
      </w:r>
      <w:r w:rsidRPr="004439A1">
        <w:rPr>
          <w:rFonts w:asciiTheme="minorHAnsi" w:hAnsiTheme="minorHAnsi" w:cstheme="minorHAnsi"/>
          <w:color w:val="000000"/>
          <w:u w:val="single"/>
        </w:rPr>
        <w:t>of cyber threats</w:t>
      </w:r>
      <w:r w:rsidRPr="004439A1">
        <w:rPr>
          <w:rFonts w:asciiTheme="minorHAnsi" w:hAnsiTheme="minorHAnsi" w:cstheme="minorHAnsi"/>
          <w:color w:val="000000"/>
          <w:sz w:val="16"/>
        </w:rPr>
        <w:t>, according to Edna Conway, chief security officer of the global value chain for Cisco Systems, Inc. “</w:t>
      </w:r>
      <w:r w:rsidRPr="004439A1">
        <w:rPr>
          <w:rFonts w:asciiTheme="minorHAnsi" w:hAnsiTheme="minorHAnsi" w:cstheme="minorHAnsi"/>
          <w:color w:val="000000"/>
          <w:u w:val="single"/>
        </w:rPr>
        <w:t>We’re seeing some of that in the age of the Internet of Things and Big Data calculations that allow an</w:t>
      </w:r>
      <w:r w:rsidRPr="004439A1">
        <w:rPr>
          <w:rFonts w:asciiTheme="minorHAnsi" w:hAnsiTheme="minorHAnsi" w:cstheme="minorHAnsi"/>
          <w:color w:val="000000"/>
          <w:sz w:val="16"/>
        </w:rPr>
        <w:t> </w:t>
      </w:r>
      <w:r w:rsidRPr="004439A1">
        <w:rPr>
          <w:rFonts w:asciiTheme="minorHAnsi" w:hAnsiTheme="minorHAnsi" w:cstheme="minorHAnsi"/>
          <w:b/>
          <w:bCs/>
          <w:color w:val="000000"/>
          <w:u w:val="single"/>
        </w:rPr>
        <w:t>operational-level view</w:t>
      </w:r>
      <w:r w:rsidRPr="004439A1">
        <w:rPr>
          <w:rFonts w:asciiTheme="minorHAnsi" w:hAnsiTheme="minorHAnsi" w:cstheme="minorHAnsi"/>
          <w:color w:val="000000"/>
          <w:sz w:val="16"/>
        </w:rPr>
        <w:t> (in) real time </w:t>
      </w:r>
      <w:r w:rsidRPr="004439A1">
        <w:rPr>
          <w:rFonts w:asciiTheme="minorHAnsi" w:hAnsiTheme="minorHAnsi" w:cstheme="minorHAnsi"/>
          <w:color w:val="000000"/>
          <w:u w:val="single"/>
        </w:rPr>
        <w:t>and awareness to things that</w:t>
      </w:r>
      <w:r w:rsidRPr="004439A1">
        <w:rPr>
          <w:rFonts w:asciiTheme="minorHAnsi" w:hAnsiTheme="minorHAnsi" w:cstheme="minorHAnsi"/>
          <w:color w:val="000000"/>
          <w:sz w:val="16"/>
        </w:rPr>
        <w:t> may not yet mean a security breach but </w:t>
      </w:r>
      <w:r w:rsidRPr="004439A1">
        <w:rPr>
          <w:rFonts w:asciiTheme="minorHAnsi" w:hAnsiTheme="minorHAnsi" w:cstheme="minorHAnsi"/>
          <w:color w:val="000000"/>
          <w:u w:val="single"/>
        </w:rPr>
        <w:t>are anomalous</w:t>
      </w:r>
      <w:r w:rsidRPr="004439A1">
        <w:rPr>
          <w:rFonts w:asciiTheme="minorHAnsi" w:hAnsiTheme="minorHAnsi" w:cstheme="minorHAnsi"/>
          <w:color w:val="000000"/>
          <w:sz w:val="16"/>
        </w:rPr>
        <w:t> and need further investigation.”</w:t>
      </w:r>
    </w:p>
    <w:p w14:paraId="77A0970E" w14:textId="77777777" w:rsidR="00583E54" w:rsidRPr="00583E54" w:rsidRDefault="00583E54" w:rsidP="00583E54"/>
    <w:sectPr w:rsidR="00583E54" w:rsidRPr="00583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B3477E"/>
    <w:multiLevelType w:val="hybridMultilevel"/>
    <w:tmpl w:val="FEB633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C73CFE"/>
    <w:multiLevelType w:val="multilevel"/>
    <w:tmpl w:val="3DF8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35AA1"/>
    <w:multiLevelType w:val="hybridMultilevel"/>
    <w:tmpl w:val="C1E6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90578"/>
    <w:multiLevelType w:val="hybridMultilevel"/>
    <w:tmpl w:val="3BE8A7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B2540"/>
    <w:multiLevelType w:val="hybridMultilevel"/>
    <w:tmpl w:val="04323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E0434"/>
    <w:multiLevelType w:val="hybridMultilevel"/>
    <w:tmpl w:val="7B26F536"/>
    <w:lvl w:ilvl="0" w:tplc="67CC5A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34664"/>
    <w:multiLevelType w:val="multilevel"/>
    <w:tmpl w:val="767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B77AF3"/>
    <w:multiLevelType w:val="multilevel"/>
    <w:tmpl w:val="2E28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F57D19"/>
    <w:multiLevelType w:val="hybridMultilevel"/>
    <w:tmpl w:val="F12A9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7930DD"/>
    <w:multiLevelType w:val="hybridMultilevel"/>
    <w:tmpl w:val="1E12D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974C1"/>
    <w:multiLevelType w:val="hybridMultilevel"/>
    <w:tmpl w:val="57AA8B7C"/>
    <w:lvl w:ilvl="0" w:tplc="ACEA39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67073B"/>
    <w:multiLevelType w:val="multilevel"/>
    <w:tmpl w:val="1B1E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80302"/>
    <w:multiLevelType w:val="multilevel"/>
    <w:tmpl w:val="379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8B7968"/>
    <w:multiLevelType w:val="multilevel"/>
    <w:tmpl w:val="C8EEC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8D4ECE"/>
    <w:multiLevelType w:val="multilevel"/>
    <w:tmpl w:val="E3AA8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D7617C"/>
    <w:multiLevelType w:val="hybridMultilevel"/>
    <w:tmpl w:val="3348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1"/>
  </w:num>
  <w:num w:numId="15" w16cid:durableId="1241871261">
    <w:abstractNumId w:val="23"/>
  </w:num>
  <w:num w:numId="16" w16cid:durableId="20791539">
    <w:abstractNumId w:val="14"/>
  </w:num>
  <w:num w:numId="17" w16cid:durableId="132216182">
    <w:abstractNumId w:val="10"/>
  </w:num>
  <w:num w:numId="18" w16cid:durableId="2085443241">
    <w:abstractNumId w:val="25"/>
  </w:num>
  <w:num w:numId="19" w16cid:durableId="1366253196">
    <w:abstractNumId w:val="21"/>
  </w:num>
  <w:num w:numId="20" w16cid:durableId="653993371">
    <w:abstractNumId w:val="28"/>
  </w:num>
  <w:num w:numId="21" w16cid:durableId="393359437">
    <w:abstractNumId w:val="27"/>
  </w:num>
  <w:num w:numId="22" w16cid:durableId="644090157">
    <w:abstractNumId w:val="26"/>
  </w:num>
  <w:num w:numId="23" w16cid:durableId="1927420236">
    <w:abstractNumId w:val="19"/>
  </w:num>
  <w:num w:numId="24" w16cid:durableId="214244829">
    <w:abstractNumId w:val="12"/>
  </w:num>
  <w:num w:numId="25" w16cid:durableId="1284118256">
    <w:abstractNumId w:val="18"/>
  </w:num>
  <w:num w:numId="26" w16cid:durableId="1287734854">
    <w:abstractNumId w:val="16"/>
  </w:num>
  <w:num w:numId="27" w16cid:durableId="1678851035">
    <w:abstractNumId w:val="22"/>
  </w:num>
  <w:num w:numId="28" w16cid:durableId="1565291326">
    <w:abstractNumId w:val="24"/>
  </w:num>
  <w:num w:numId="29" w16cid:durableId="1771849689">
    <w:abstractNumId w:val="17"/>
  </w:num>
  <w:num w:numId="30" w16cid:durableId="11568738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3278112272"/>
  </w:docVars>
  <w:rsids>
    <w:rsidRoot w:val="005531C5"/>
    <w:rsid w:val="0001413A"/>
    <w:rsid w:val="000319A4"/>
    <w:rsid w:val="000453E2"/>
    <w:rsid w:val="000521C0"/>
    <w:rsid w:val="000662A0"/>
    <w:rsid w:val="00080317"/>
    <w:rsid w:val="00091AC4"/>
    <w:rsid w:val="000A5B35"/>
    <w:rsid w:val="000B349F"/>
    <w:rsid w:val="000C30DC"/>
    <w:rsid w:val="000F2299"/>
    <w:rsid w:val="00112C35"/>
    <w:rsid w:val="001143B9"/>
    <w:rsid w:val="00152266"/>
    <w:rsid w:val="00163492"/>
    <w:rsid w:val="00170EE6"/>
    <w:rsid w:val="00180B90"/>
    <w:rsid w:val="001B6F7B"/>
    <w:rsid w:val="001C61F1"/>
    <w:rsid w:val="001D012F"/>
    <w:rsid w:val="001D18F7"/>
    <w:rsid w:val="001D35B1"/>
    <w:rsid w:val="001E4A68"/>
    <w:rsid w:val="00203B0A"/>
    <w:rsid w:val="002072F1"/>
    <w:rsid w:val="002140E9"/>
    <w:rsid w:val="002214B0"/>
    <w:rsid w:val="00265B89"/>
    <w:rsid w:val="00272915"/>
    <w:rsid w:val="0028118D"/>
    <w:rsid w:val="002A02DB"/>
    <w:rsid w:val="002B6CEA"/>
    <w:rsid w:val="002C5E02"/>
    <w:rsid w:val="002F3CF4"/>
    <w:rsid w:val="002F6A83"/>
    <w:rsid w:val="00311912"/>
    <w:rsid w:val="00332AA0"/>
    <w:rsid w:val="00381A4A"/>
    <w:rsid w:val="00384101"/>
    <w:rsid w:val="003944C0"/>
    <w:rsid w:val="003B06E1"/>
    <w:rsid w:val="003C3376"/>
    <w:rsid w:val="003E5AD4"/>
    <w:rsid w:val="003F1CBE"/>
    <w:rsid w:val="00403997"/>
    <w:rsid w:val="00411ECA"/>
    <w:rsid w:val="004439A1"/>
    <w:rsid w:val="004444A4"/>
    <w:rsid w:val="004517C9"/>
    <w:rsid w:val="004679F8"/>
    <w:rsid w:val="0047437E"/>
    <w:rsid w:val="00490CF4"/>
    <w:rsid w:val="004A38ED"/>
    <w:rsid w:val="004C797C"/>
    <w:rsid w:val="004D68A0"/>
    <w:rsid w:val="004D7C36"/>
    <w:rsid w:val="004E17BA"/>
    <w:rsid w:val="005245A7"/>
    <w:rsid w:val="00542FDD"/>
    <w:rsid w:val="0054558A"/>
    <w:rsid w:val="005531C5"/>
    <w:rsid w:val="00557DD8"/>
    <w:rsid w:val="005726FE"/>
    <w:rsid w:val="00583E54"/>
    <w:rsid w:val="005859DB"/>
    <w:rsid w:val="005C1B29"/>
    <w:rsid w:val="005F3F2A"/>
    <w:rsid w:val="005F5834"/>
    <w:rsid w:val="00614633"/>
    <w:rsid w:val="00622522"/>
    <w:rsid w:val="00626491"/>
    <w:rsid w:val="00653AFD"/>
    <w:rsid w:val="006544D4"/>
    <w:rsid w:val="006571A3"/>
    <w:rsid w:val="006A76BA"/>
    <w:rsid w:val="006B007E"/>
    <w:rsid w:val="006C73BB"/>
    <w:rsid w:val="006E26D3"/>
    <w:rsid w:val="006E4324"/>
    <w:rsid w:val="006F4D14"/>
    <w:rsid w:val="00700D02"/>
    <w:rsid w:val="00745BEB"/>
    <w:rsid w:val="00760E4A"/>
    <w:rsid w:val="00770293"/>
    <w:rsid w:val="00781624"/>
    <w:rsid w:val="007A4DBD"/>
    <w:rsid w:val="007C2238"/>
    <w:rsid w:val="007C2B2F"/>
    <w:rsid w:val="007E68AE"/>
    <w:rsid w:val="0080236B"/>
    <w:rsid w:val="00824AC5"/>
    <w:rsid w:val="008416E9"/>
    <w:rsid w:val="00842F31"/>
    <w:rsid w:val="00844353"/>
    <w:rsid w:val="00860CF2"/>
    <w:rsid w:val="00864510"/>
    <w:rsid w:val="008760B9"/>
    <w:rsid w:val="00891137"/>
    <w:rsid w:val="00895EA8"/>
    <w:rsid w:val="008A15FC"/>
    <w:rsid w:val="008A2430"/>
    <w:rsid w:val="008B287E"/>
    <w:rsid w:val="008B664E"/>
    <w:rsid w:val="008C7AA4"/>
    <w:rsid w:val="008D1212"/>
    <w:rsid w:val="008E41DD"/>
    <w:rsid w:val="00903BD7"/>
    <w:rsid w:val="00905808"/>
    <w:rsid w:val="00910F83"/>
    <w:rsid w:val="00912703"/>
    <w:rsid w:val="009137DA"/>
    <w:rsid w:val="00913EBD"/>
    <w:rsid w:val="00924BEF"/>
    <w:rsid w:val="00927419"/>
    <w:rsid w:val="009477A6"/>
    <w:rsid w:val="00953E82"/>
    <w:rsid w:val="00961DE9"/>
    <w:rsid w:val="00963E4F"/>
    <w:rsid w:val="009673F7"/>
    <w:rsid w:val="0097780F"/>
    <w:rsid w:val="00981F7A"/>
    <w:rsid w:val="00984C31"/>
    <w:rsid w:val="00986ED1"/>
    <w:rsid w:val="009B58E7"/>
    <w:rsid w:val="009F15B3"/>
    <w:rsid w:val="00A12E64"/>
    <w:rsid w:val="00A21A33"/>
    <w:rsid w:val="00A25796"/>
    <w:rsid w:val="00A35467"/>
    <w:rsid w:val="00A56BC0"/>
    <w:rsid w:val="00A5748D"/>
    <w:rsid w:val="00A62DE7"/>
    <w:rsid w:val="00A64B10"/>
    <w:rsid w:val="00A64B1E"/>
    <w:rsid w:val="00A74DAE"/>
    <w:rsid w:val="00A86B49"/>
    <w:rsid w:val="00A97268"/>
    <w:rsid w:val="00AA15ED"/>
    <w:rsid w:val="00AB4D48"/>
    <w:rsid w:val="00AB7866"/>
    <w:rsid w:val="00AF0184"/>
    <w:rsid w:val="00AF6698"/>
    <w:rsid w:val="00B013CD"/>
    <w:rsid w:val="00B047C0"/>
    <w:rsid w:val="00B14185"/>
    <w:rsid w:val="00B16AF8"/>
    <w:rsid w:val="00B219ED"/>
    <w:rsid w:val="00B22BC3"/>
    <w:rsid w:val="00B300EA"/>
    <w:rsid w:val="00B32915"/>
    <w:rsid w:val="00B437D3"/>
    <w:rsid w:val="00B60DCC"/>
    <w:rsid w:val="00B614E8"/>
    <w:rsid w:val="00BA2289"/>
    <w:rsid w:val="00BA4B49"/>
    <w:rsid w:val="00BD11DB"/>
    <w:rsid w:val="00BD4760"/>
    <w:rsid w:val="00BE2921"/>
    <w:rsid w:val="00BF77D2"/>
    <w:rsid w:val="00C00286"/>
    <w:rsid w:val="00C14333"/>
    <w:rsid w:val="00C237C7"/>
    <w:rsid w:val="00C264DF"/>
    <w:rsid w:val="00C508DD"/>
    <w:rsid w:val="00C62056"/>
    <w:rsid w:val="00C76879"/>
    <w:rsid w:val="00C77561"/>
    <w:rsid w:val="00CA32DE"/>
    <w:rsid w:val="00CC2400"/>
    <w:rsid w:val="00CE4562"/>
    <w:rsid w:val="00CE61AF"/>
    <w:rsid w:val="00CE67C0"/>
    <w:rsid w:val="00D2404F"/>
    <w:rsid w:val="00D3646D"/>
    <w:rsid w:val="00D367C9"/>
    <w:rsid w:val="00D42328"/>
    <w:rsid w:val="00D72094"/>
    <w:rsid w:val="00D74A6D"/>
    <w:rsid w:val="00D75648"/>
    <w:rsid w:val="00D91F2B"/>
    <w:rsid w:val="00D92864"/>
    <w:rsid w:val="00D92A53"/>
    <w:rsid w:val="00DA65DF"/>
    <w:rsid w:val="00DA7B1B"/>
    <w:rsid w:val="00DB74D3"/>
    <w:rsid w:val="00DC61D6"/>
    <w:rsid w:val="00E17FA2"/>
    <w:rsid w:val="00E321C7"/>
    <w:rsid w:val="00E5407F"/>
    <w:rsid w:val="00E54D89"/>
    <w:rsid w:val="00E75CA3"/>
    <w:rsid w:val="00E7661D"/>
    <w:rsid w:val="00E9739B"/>
    <w:rsid w:val="00ED068D"/>
    <w:rsid w:val="00ED104B"/>
    <w:rsid w:val="00ED34CF"/>
    <w:rsid w:val="00EE2841"/>
    <w:rsid w:val="00EE3881"/>
    <w:rsid w:val="00EE5A0D"/>
    <w:rsid w:val="00EF1F66"/>
    <w:rsid w:val="00F10B3C"/>
    <w:rsid w:val="00F13055"/>
    <w:rsid w:val="00F1424E"/>
    <w:rsid w:val="00F24DCA"/>
    <w:rsid w:val="00F2534B"/>
    <w:rsid w:val="00F344B8"/>
    <w:rsid w:val="00F359B9"/>
    <w:rsid w:val="00F44313"/>
    <w:rsid w:val="00F46C98"/>
    <w:rsid w:val="00F57C1B"/>
    <w:rsid w:val="00F730AC"/>
    <w:rsid w:val="00F81F02"/>
    <w:rsid w:val="00F83EFA"/>
    <w:rsid w:val="00FB194F"/>
    <w:rsid w:val="00FB4364"/>
    <w:rsid w:val="00FD7214"/>
    <w:rsid w:val="00FE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559C"/>
  <w15:chartTrackingRefBased/>
  <w15:docId w15:val="{775A735A-E5AA-4E19-9E88-DF8ABBD5C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AC5"/>
    <w:rPr>
      <w:rFonts w:ascii="Calibri" w:hAnsi="Calibri" w:cs="Calibri"/>
      <w:kern w:val="0"/>
      <w14:ligatures w14:val="none"/>
    </w:rPr>
  </w:style>
  <w:style w:type="paragraph" w:styleId="Heading1">
    <w:name w:val="heading 1"/>
    <w:aliases w:val="Pocket"/>
    <w:basedOn w:val="Normal"/>
    <w:next w:val="Normal"/>
    <w:link w:val="Heading1Char"/>
    <w:qFormat/>
    <w:rsid w:val="00824A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4A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24A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824A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4AC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4A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AC5"/>
  </w:style>
  <w:style w:type="character" w:customStyle="1" w:styleId="Heading1Char">
    <w:name w:val="Heading 1 Char"/>
    <w:aliases w:val="Pocket Char"/>
    <w:basedOn w:val="DefaultParagraphFont"/>
    <w:link w:val="Heading1"/>
    <w:rsid w:val="00824AC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4AC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24AC5"/>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24AC5"/>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824AC5"/>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24AC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24A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4AC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24AC5"/>
    <w:rPr>
      <w:b w:val="0"/>
      <w:sz w:val="22"/>
      <w:u w:val="single"/>
    </w:rPr>
  </w:style>
  <w:style w:type="character" w:styleId="Strong">
    <w:name w:val="Strong"/>
    <w:basedOn w:val="DefaultParagraphFont"/>
    <w:uiPriority w:val="22"/>
    <w:qFormat/>
    <w:rsid w:val="00824AC5"/>
    <w:rPr>
      <w:b/>
      <w:bCs/>
    </w:rPr>
  </w:style>
  <w:style w:type="character" w:styleId="BookTitle">
    <w:name w:val="Book Title"/>
    <w:basedOn w:val="DefaultParagraphFont"/>
    <w:uiPriority w:val="33"/>
    <w:qFormat/>
    <w:rsid w:val="00824AC5"/>
    <w:rPr>
      <w:b/>
      <w:bCs/>
      <w:i/>
      <w:iCs/>
      <w:spacing w:val="5"/>
    </w:rPr>
  </w:style>
  <w:style w:type="numbering" w:styleId="111111">
    <w:name w:val="Outline List 2"/>
    <w:basedOn w:val="NoList"/>
    <w:uiPriority w:val="99"/>
    <w:semiHidden/>
    <w:unhideWhenUsed/>
    <w:rsid w:val="00824AC5"/>
  </w:style>
  <w:style w:type="paragraph" w:styleId="Header">
    <w:name w:val="header"/>
    <w:basedOn w:val="Normal"/>
    <w:link w:val="HeaderChar"/>
    <w:uiPriority w:val="99"/>
    <w:semiHidden/>
    <w:rsid w:val="00824A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4AC5"/>
    <w:rPr>
      <w:rFonts w:ascii="Calibri" w:hAnsi="Calibri" w:cs="Calibri"/>
      <w:kern w:val="0"/>
      <w14:ligatures w14:val="none"/>
    </w:rPr>
  </w:style>
  <w:style w:type="paragraph" w:styleId="Footer">
    <w:name w:val="footer"/>
    <w:basedOn w:val="Normal"/>
    <w:link w:val="FooterChar"/>
    <w:uiPriority w:val="99"/>
    <w:semiHidden/>
    <w:rsid w:val="00824A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4AC5"/>
    <w:rPr>
      <w:rFonts w:ascii="Calibri" w:hAnsi="Calibri" w:cs="Calibri"/>
      <w:kern w:val="0"/>
      <w14:ligatures w14:val="none"/>
    </w:rPr>
  </w:style>
  <w:style w:type="paragraph" w:styleId="BodyText">
    <w:name w:val="Body Text"/>
    <w:basedOn w:val="Normal"/>
    <w:link w:val="BodyTextChar"/>
    <w:uiPriority w:val="99"/>
    <w:semiHidden/>
    <w:unhideWhenUsed/>
    <w:rsid w:val="00824AC5"/>
    <w:pPr>
      <w:spacing w:after="120"/>
    </w:pPr>
  </w:style>
  <w:style w:type="character" w:customStyle="1" w:styleId="BodyTextChar">
    <w:name w:val="Body Text Char"/>
    <w:basedOn w:val="DefaultParagraphFont"/>
    <w:link w:val="BodyText"/>
    <w:uiPriority w:val="99"/>
    <w:semiHidden/>
    <w:rsid w:val="00824AC5"/>
    <w:rPr>
      <w:rFonts w:ascii="Calibri" w:hAnsi="Calibri" w:cs="Calibri"/>
      <w:kern w:val="0"/>
      <w14:ligatures w14:val="none"/>
    </w:rPr>
  </w:style>
  <w:style w:type="paragraph" w:styleId="NoSpacing">
    <w:name w:val="No Spacing"/>
    <w:link w:val="NoSpacingChar"/>
    <w:uiPriority w:val="99"/>
    <w:unhideWhenUsed/>
    <w:qFormat/>
    <w:rsid w:val="00824AC5"/>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824AC5"/>
    <w:rPr>
      <w:rFonts w:ascii="Calibri" w:hAnsi="Calibri"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824AC5"/>
    <w:rPr>
      <w:color w:val="0563C1" w:themeColor="hyperlink"/>
      <w:u w:val="single"/>
    </w:rPr>
  </w:style>
  <w:style w:type="character" w:styleId="UnresolvedMention">
    <w:name w:val="Unresolved Mention"/>
    <w:basedOn w:val="DefaultParagraphFont"/>
    <w:uiPriority w:val="99"/>
    <w:semiHidden/>
    <w:unhideWhenUsed/>
    <w:rsid w:val="00824AC5"/>
    <w:rPr>
      <w:color w:val="605E5C"/>
      <w:shd w:val="clear" w:color="auto" w:fill="E1DFDD"/>
    </w:rPr>
  </w:style>
  <w:style w:type="paragraph" w:customStyle="1" w:styleId="textbold">
    <w:name w:val="text bold"/>
    <w:basedOn w:val="Normal"/>
    <w:link w:val="Emphasis"/>
    <w:uiPriority w:val="8"/>
    <w:qFormat/>
    <w:rsid w:val="000319A4"/>
    <w:pPr>
      <w:pBdr>
        <w:top w:val="single" w:sz="4" w:space="0" w:color="auto"/>
        <w:left w:val="single" w:sz="4" w:space="0" w:color="auto"/>
        <w:bottom w:val="single" w:sz="4" w:space="0" w:color="auto"/>
        <w:right w:val="single" w:sz="4" w:space="0" w:color="auto"/>
      </w:pBdr>
      <w:ind w:left="720"/>
      <w:jc w:val="both"/>
    </w:pPr>
    <w:rPr>
      <w:b/>
      <w:iCs/>
      <w:kern w:val="2"/>
      <w:u w:val="single"/>
      <w:bdr w:val="single" w:sz="8" w:space="0" w:color="auto"/>
      <w14:ligatures w14:val="standardContextual"/>
    </w:rPr>
  </w:style>
  <w:style w:type="paragraph" w:styleId="ListParagraph">
    <w:name w:val="List Paragraph"/>
    <w:aliases w:val="6 font"/>
    <w:basedOn w:val="Normal"/>
    <w:uiPriority w:val="99"/>
    <w:unhideWhenUsed/>
    <w:qFormat/>
    <w:rsid w:val="00265B89"/>
    <w:pPr>
      <w:ind w:left="720"/>
      <w:contextualSpacing/>
    </w:pPr>
  </w:style>
  <w:style w:type="paragraph" w:customStyle="1" w:styleId="Emphasis1">
    <w:name w:val="Emphasis1"/>
    <w:basedOn w:val="Normal"/>
    <w:uiPriority w:val="7"/>
    <w:qFormat/>
    <w:rsid w:val="0086451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gd">
    <w:name w:val="gd"/>
    <w:basedOn w:val="DefaultParagraphFont"/>
    <w:rsid w:val="001B6F7B"/>
  </w:style>
  <w:style w:type="character" w:customStyle="1" w:styleId="g3">
    <w:name w:val="g3"/>
    <w:basedOn w:val="DefaultParagraphFont"/>
    <w:rsid w:val="001B6F7B"/>
  </w:style>
  <w:style w:type="character" w:customStyle="1" w:styleId="hb">
    <w:name w:val="hb"/>
    <w:basedOn w:val="DefaultParagraphFont"/>
    <w:rsid w:val="001B6F7B"/>
  </w:style>
  <w:style w:type="character" w:customStyle="1" w:styleId="g2">
    <w:name w:val="g2"/>
    <w:basedOn w:val="DefaultParagraphFont"/>
    <w:rsid w:val="001B6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809634">
      <w:bodyDiv w:val="1"/>
      <w:marLeft w:val="0"/>
      <w:marRight w:val="0"/>
      <w:marTop w:val="0"/>
      <w:marBottom w:val="0"/>
      <w:divBdr>
        <w:top w:val="none" w:sz="0" w:space="0" w:color="auto"/>
        <w:left w:val="none" w:sz="0" w:space="0" w:color="auto"/>
        <w:bottom w:val="none" w:sz="0" w:space="0" w:color="auto"/>
        <w:right w:val="none" w:sz="0" w:space="0" w:color="auto"/>
      </w:divBdr>
      <w:divsChild>
        <w:div w:id="77988495">
          <w:marLeft w:val="0"/>
          <w:marRight w:val="0"/>
          <w:marTop w:val="0"/>
          <w:marBottom w:val="0"/>
          <w:divBdr>
            <w:top w:val="none" w:sz="0" w:space="0" w:color="auto"/>
            <w:left w:val="none" w:sz="0" w:space="0" w:color="auto"/>
            <w:bottom w:val="none" w:sz="0" w:space="0" w:color="auto"/>
            <w:right w:val="none" w:sz="0" w:space="0" w:color="auto"/>
          </w:divBdr>
          <w:divsChild>
            <w:div w:id="11355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38831">
      <w:bodyDiv w:val="1"/>
      <w:marLeft w:val="0"/>
      <w:marRight w:val="0"/>
      <w:marTop w:val="0"/>
      <w:marBottom w:val="0"/>
      <w:divBdr>
        <w:top w:val="none" w:sz="0" w:space="0" w:color="auto"/>
        <w:left w:val="none" w:sz="0" w:space="0" w:color="auto"/>
        <w:bottom w:val="none" w:sz="0" w:space="0" w:color="auto"/>
        <w:right w:val="none" w:sz="0" w:space="0" w:color="auto"/>
      </w:divBdr>
      <w:divsChild>
        <w:div w:id="1679195828">
          <w:marLeft w:val="0"/>
          <w:marRight w:val="0"/>
          <w:marTop w:val="0"/>
          <w:marBottom w:val="0"/>
          <w:divBdr>
            <w:top w:val="none" w:sz="0" w:space="0" w:color="auto"/>
            <w:left w:val="none" w:sz="0" w:space="0" w:color="auto"/>
            <w:bottom w:val="none" w:sz="0" w:space="0" w:color="auto"/>
            <w:right w:val="none" w:sz="0" w:space="0" w:color="auto"/>
          </w:divBdr>
          <w:divsChild>
            <w:div w:id="20984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981">
      <w:bodyDiv w:val="1"/>
      <w:marLeft w:val="0"/>
      <w:marRight w:val="0"/>
      <w:marTop w:val="0"/>
      <w:marBottom w:val="0"/>
      <w:divBdr>
        <w:top w:val="none" w:sz="0" w:space="0" w:color="auto"/>
        <w:left w:val="none" w:sz="0" w:space="0" w:color="auto"/>
        <w:bottom w:val="none" w:sz="0" w:space="0" w:color="auto"/>
        <w:right w:val="none" w:sz="0" w:space="0" w:color="auto"/>
      </w:divBdr>
    </w:div>
    <w:div w:id="709913225">
      <w:bodyDiv w:val="1"/>
      <w:marLeft w:val="0"/>
      <w:marRight w:val="0"/>
      <w:marTop w:val="0"/>
      <w:marBottom w:val="0"/>
      <w:divBdr>
        <w:top w:val="none" w:sz="0" w:space="0" w:color="auto"/>
        <w:left w:val="none" w:sz="0" w:space="0" w:color="auto"/>
        <w:bottom w:val="none" w:sz="0" w:space="0" w:color="auto"/>
        <w:right w:val="none" w:sz="0" w:space="0" w:color="auto"/>
      </w:divBdr>
      <w:divsChild>
        <w:div w:id="516426504">
          <w:marLeft w:val="0"/>
          <w:marRight w:val="0"/>
          <w:marTop w:val="0"/>
          <w:marBottom w:val="0"/>
          <w:divBdr>
            <w:top w:val="none" w:sz="0" w:space="0" w:color="auto"/>
            <w:left w:val="none" w:sz="0" w:space="0" w:color="auto"/>
            <w:bottom w:val="none" w:sz="0" w:space="0" w:color="auto"/>
            <w:right w:val="none" w:sz="0" w:space="0" w:color="auto"/>
          </w:divBdr>
          <w:divsChild>
            <w:div w:id="5113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97665">
      <w:bodyDiv w:val="1"/>
      <w:marLeft w:val="0"/>
      <w:marRight w:val="0"/>
      <w:marTop w:val="0"/>
      <w:marBottom w:val="0"/>
      <w:divBdr>
        <w:top w:val="none" w:sz="0" w:space="0" w:color="auto"/>
        <w:left w:val="none" w:sz="0" w:space="0" w:color="auto"/>
        <w:bottom w:val="none" w:sz="0" w:space="0" w:color="auto"/>
        <w:right w:val="none" w:sz="0" w:space="0" w:color="auto"/>
      </w:divBdr>
      <w:divsChild>
        <w:div w:id="1962835964">
          <w:marLeft w:val="0"/>
          <w:marRight w:val="0"/>
          <w:marTop w:val="0"/>
          <w:marBottom w:val="0"/>
          <w:divBdr>
            <w:top w:val="none" w:sz="0" w:space="0" w:color="auto"/>
            <w:left w:val="none" w:sz="0" w:space="0" w:color="auto"/>
            <w:bottom w:val="none" w:sz="0" w:space="0" w:color="auto"/>
            <w:right w:val="none" w:sz="0" w:space="0" w:color="auto"/>
          </w:divBdr>
          <w:divsChild>
            <w:div w:id="5944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6540">
      <w:bodyDiv w:val="1"/>
      <w:marLeft w:val="0"/>
      <w:marRight w:val="0"/>
      <w:marTop w:val="0"/>
      <w:marBottom w:val="0"/>
      <w:divBdr>
        <w:top w:val="none" w:sz="0" w:space="0" w:color="auto"/>
        <w:left w:val="none" w:sz="0" w:space="0" w:color="auto"/>
        <w:bottom w:val="none" w:sz="0" w:space="0" w:color="auto"/>
        <w:right w:val="none" w:sz="0" w:space="0" w:color="auto"/>
      </w:divBdr>
      <w:divsChild>
        <w:div w:id="1538546467">
          <w:marLeft w:val="0"/>
          <w:marRight w:val="0"/>
          <w:marTop w:val="0"/>
          <w:marBottom w:val="0"/>
          <w:divBdr>
            <w:top w:val="none" w:sz="0" w:space="0" w:color="auto"/>
            <w:left w:val="none" w:sz="0" w:space="0" w:color="auto"/>
            <w:bottom w:val="none" w:sz="0" w:space="0" w:color="auto"/>
            <w:right w:val="none" w:sz="0" w:space="0" w:color="auto"/>
          </w:divBdr>
        </w:div>
      </w:divsChild>
    </w:div>
    <w:div w:id="910970935">
      <w:bodyDiv w:val="1"/>
      <w:marLeft w:val="0"/>
      <w:marRight w:val="0"/>
      <w:marTop w:val="0"/>
      <w:marBottom w:val="0"/>
      <w:divBdr>
        <w:top w:val="none" w:sz="0" w:space="0" w:color="auto"/>
        <w:left w:val="none" w:sz="0" w:space="0" w:color="auto"/>
        <w:bottom w:val="none" w:sz="0" w:space="0" w:color="auto"/>
        <w:right w:val="none" w:sz="0" w:space="0" w:color="auto"/>
      </w:divBdr>
      <w:divsChild>
        <w:div w:id="940139456">
          <w:marLeft w:val="0"/>
          <w:marRight w:val="0"/>
          <w:marTop w:val="0"/>
          <w:marBottom w:val="0"/>
          <w:divBdr>
            <w:top w:val="none" w:sz="0" w:space="0" w:color="auto"/>
            <w:left w:val="none" w:sz="0" w:space="0" w:color="auto"/>
            <w:bottom w:val="none" w:sz="0" w:space="0" w:color="auto"/>
            <w:right w:val="none" w:sz="0" w:space="0" w:color="auto"/>
          </w:divBdr>
          <w:divsChild>
            <w:div w:id="4033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0750">
      <w:bodyDiv w:val="1"/>
      <w:marLeft w:val="0"/>
      <w:marRight w:val="0"/>
      <w:marTop w:val="0"/>
      <w:marBottom w:val="0"/>
      <w:divBdr>
        <w:top w:val="none" w:sz="0" w:space="0" w:color="auto"/>
        <w:left w:val="none" w:sz="0" w:space="0" w:color="auto"/>
        <w:bottom w:val="none" w:sz="0" w:space="0" w:color="auto"/>
        <w:right w:val="none" w:sz="0" w:space="0" w:color="auto"/>
      </w:divBdr>
      <w:divsChild>
        <w:div w:id="1149981543">
          <w:marLeft w:val="0"/>
          <w:marRight w:val="0"/>
          <w:marTop w:val="0"/>
          <w:marBottom w:val="0"/>
          <w:divBdr>
            <w:top w:val="none" w:sz="0" w:space="0" w:color="auto"/>
            <w:left w:val="none" w:sz="0" w:space="0" w:color="auto"/>
            <w:bottom w:val="none" w:sz="0" w:space="0" w:color="auto"/>
            <w:right w:val="none" w:sz="0" w:space="0" w:color="auto"/>
          </w:divBdr>
          <w:divsChild>
            <w:div w:id="2005626428">
              <w:marLeft w:val="0"/>
              <w:marRight w:val="0"/>
              <w:marTop w:val="0"/>
              <w:marBottom w:val="0"/>
              <w:divBdr>
                <w:top w:val="none" w:sz="0" w:space="0" w:color="auto"/>
                <w:left w:val="none" w:sz="0" w:space="0" w:color="auto"/>
                <w:bottom w:val="none" w:sz="0" w:space="0" w:color="auto"/>
                <w:right w:val="none" w:sz="0" w:space="0" w:color="auto"/>
              </w:divBdr>
            </w:div>
            <w:div w:id="277108211">
              <w:marLeft w:val="300"/>
              <w:marRight w:val="0"/>
              <w:marTop w:val="0"/>
              <w:marBottom w:val="0"/>
              <w:divBdr>
                <w:top w:val="none" w:sz="0" w:space="0" w:color="auto"/>
                <w:left w:val="none" w:sz="0" w:space="0" w:color="auto"/>
                <w:bottom w:val="none" w:sz="0" w:space="0" w:color="auto"/>
                <w:right w:val="none" w:sz="0" w:space="0" w:color="auto"/>
              </w:divBdr>
            </w:div>
            <w:div w:id="1903978381">
              <w:marLeft w:val="300"/>
              <w:marRight w:val="0"/>
              <w:marTop w:val="0"/>
              <w:marBottom w:val="0"/>
              <w:divBdr>
                <w:top w:val="none" w:sz="0" w:space="0" w:color="auto"/>
                <w:left w:val="none" w:sz="0" w:space="0" w:color="auto"/>
                <w:bottom w:val="none" w:sz="0" w:space="0" w:color="auto"/>
                <w:right w:val="none" w:sz="0" w:space="0" w:color="auto"/>
              </w:divBdr>
            </w:div>
            <w:div w:id="1067650505">
              <w:marLeft w:val="0"/>
              <w:marRight w:val="0"/>
              <w:marTop w:val="0"/>
              <w:marBottom w:val="0"/>
              <w:divBdr>
                <w:top w:val="none" w:sz="0" w:space="0" w:color="auto"/>
                <w:left w:val="none" w:sz="0" w:space="0" w:color="auto"/>
                <w:bottom w:val="none" w:sz="0" w:space="0" w:color="auto"/>
                <w:right w:val="none" w:sz="0" w:space="0" w:color="auto"/>
              </w:divBdr>
            </w:div>
            <w:div w:id="1947885760">
              <w:marLeft w:val="60"/>
              <w:marRight w:val="0"/>
              <w:marTop w:val="0"/>
              <w:marBottom w:val="0"/>
              <w:divBdr>
                <w:top w:val="none" w:sz="0" w:space="0" w:color="auto"/>
                <w:left w:val="none" w:sz="0" w:space="0" w:color="auto"/>
                <w:bottom w:val="none" w:sz="0" w:space="0" w:color="auto"/>
                <w:right w:val="none" w:sz="0" w:space="0" w:color="auto"/>
              </w:divBdr>
            </w:div>
          </w:divsChild>
        </w:div>
        <w:div w:id="1515801106">
          <w:marLeft w:val="0"/>
          <w:marRight w:val="0"/>
          <w:marTop w:val="0"/>
          <w:marBottom w:val="0"/>
          <w:divBdr>
            <w:top w:val="none" w:sz="0" w:space="0" w:color="auto"/>
            <w:left w:val="none" w:sz="0" w:space="0" w:color="auto"/>
            <w:bottom w:val="none" w:sz="0" w:space="0" w:color="auto"/>
            <w:right w:val="none" w:sz="0" w:space="0" w:color="auto"/>
          </w:divBdr>
          <w:divsChild>
            <w:div w:id="2142527654">
              <w:marLeft w:val="0"/>
              <w:marRight w:val="0"/>
              <w:marTop w:val="120"/>
              <w:marBottom w:val="0"/>
              <w:divBdr>
                <w:top w:val="none" w:sz="0" w:space="0" w:color="auto"/>
                <w:left w:val="none" w:sz="0" w:space="0" w:color="auto"/>
                <w:bottom w:val="none" w:sz="0" w:space="0" w:color="auto"/>
                <w:right w:val="none" w:sz="0" w:space="0" w:color="auto"/>
              </w:divBdr>
              <w:divsChild>
                <w:div w:id="1454786034">
                  <w:marLeft w:val="0"/>
                  <w:marRight w:val="0"/>
                  <w:marTop w:val="0"/>
                  <w:marBottom w:val="0"/>
                  <w:divBdr>
                    <w:top w:val="none" w:sz="0" w:space="0" w:color="auto"/>
                    <w:left w:val="none" w:sz="0" w:space="0" w:color="auto"/>
                    <w:bottom w:val="none" w:sz="0" w:space="0" w:color="auto"/>
                    <w:right w:val="none" w:sz="0" w:space="0" w:color="auto"/>
                  </w:divBdr>
                  <w:divsChild>
                    <w:div w:id="8997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946485">
      <w:bodyDiv w:val="1"/>
      <w:marLeft w:val="0"/>
      <w:marRight w:val="0"/>
      <w:marTop w:val="0"/>
      <w:marBottom w:val="0"/>
      <w:divBdr>
        <w:top w:val="none" w:sz="0" w:space="0" w:color="auto"/>
        <w:left w:val="none" w:sz="0" w:space="0" w:color="auto"/>
        <w:bottom w:val="none" w:sz="0" w:space="0" w:color="auto"/>
        <w:right w:val="none" w:sz="0" w:space="0" w:color="auto"/>
      </w:divBdr>
    </w:div>
    <w:div w:id="1085958047">
      <w:bodyDiv w:val="1"/>
      <w:marLeft w:val="0"/>
      <w:marRight w:val="0"/>
      <w:marTop w:val="0"/>
      <w:marBottom w:val="0"/>
      <w:divBdr>
        <w:top w:val="none" w:sz="0" w:space="0" w:color="auto"/>
        <w:left w:val="none" w:sz="0" w:space="0" w:color="auto"/>
        <w:bottom w:val="none" w:sz="0" w:space="0" w:color="auto"/>
        <w:right w:val="none" w:sz="0" w:space="0" w:color="auto"/>
      </w:divBdr>
      <w:divsChild>
        <w:div w:id="942298528">
          <w:marLeft w:val="0"/>
          <w:marRight w:val="0"/>
          <w:marTop w:val="0"/>
          <w:marBottom w:val="0"/>
          <w:divBdr>
            <w:top w:val="none" w:sz="0" w:space="0" w:color="auto"/>
            <w:left w:val="none" w:sz="0" w:space="0" w:color="auto"/>
            <w:bottom w:val="none" w:sz="0" w:space="0" w:color="auto"/>
            <w:right w:val="none" w:sz="0" w:space="0" w:color="auto"/>
          </w:divBdr>
          <w:divsChild>
            <w:div w:id="9968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561">
      <w:bodyDiv w:val="1"/>
      <w:marLeft w:val="0"/>
      <w:marRight w:val="0"/>
      <w:marTop w:val="0"/>
      <w:marBottom w:val="0"/>
      <w:divBdr>
        <w:top w:val="none" w:sz="0" w:space="0" w:color="auto"/>
        <w:left w:val="none" w:sz="0" w:space="0" w:color="auto"/>
        <w:bottom w:val="none" w:sz="0" w:space="0" w:color="auto"/>
        <w:right w:val="none" w:sz="0" w:space="0" w:color="auto"/>
      </w:divBdr>
      <w:divsChild>
        <w:div w:id="1481925148">
          <w:marLeft w:val="0"/>
          <w:marRight w:val="0"/>
          <w:marTop w:val="0"/>
          <w:marBottom w:val="0"/>
          <w:divBdr>
            <w:top w:val="none" w:sz="0" w:space="0" w:color="auto"/>
            <w:left w:val="none" w:sz="0" w:space="0" w:color="auto"/>
            <w:bottom w:val="none" w:sz="0" w:space="0" w:color="auto"/>
            <w:right w:val="none" w:sz="0" w:space="0" w:color="auto"/>
          </w:divBdr>
          <w:divsChild>
            <w:div w:id="4939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2408">
      <w:bodyDiv w:val="1"/>
      <w:marLeft w:val="0"/>
      <w:marRight w:val="0"/>
      <w:marTop w:val="0"/>
      <w:marBottom w:val="0"/>
      <w:divBdr>
        <w:top w:val="none" w:sz="0" w:space="0" w:color="auto"/>
        <w:left w:val="none" w:sz="0" w:space="0" w:color="auto"/>
        <w:bottom w:val="none" w:sz="0" w:space="0" w:color="auto"/>
        <w:right w:val="none" w:sz="0" w:space="0" w:color="auto"/>
      </w:divBdr>
    </w:div>
    <w:div w:id="1330408112">
      <w:bodyDiv w:val="1"/>
      <w:marLeft w:val="0"/>
      <w:marRight w:val="0"/>
      <w:marTop w:val="0"/>
      <w:marBottom w:val="0"/>
      <w:divBdr>
        <w:top w:val="none" w:sz="0" w:space="0" w:color="auto"/>
        <w:left w:val="none" w:sz="0" w:space="0" w:color="auto"/>
        <w:bottom w:val="none" w:sz="0" w:space="0" w:color="auto"/>
        <w:right w:val="none" w:sz="0" w:space="0" w:color="auto"/>
      </w:divBdr>
      <w:divsChild>
        <w:div w:id="1330408942">
          <w:marLeft w:val="0"/>
          <w:marRight w:val="0"/>
          <w:marTop w:val="0"/>
          <w:marBottom w:val="0"/>
          <w:divBdr>
            <w:top w:val="none" w:sz="0" w:space="0" w:color="auto"/>
            <w:left w:val="none" w:sz="0" w:space="0" w:color="auto"/>
            <w:bottom w:val="none" w:sz="0" w:space="0" w:color="auto"/>
            <w:right w:val="none" w:sz="0" w:space="0" w:color="auto"/>
          </w:divBdr>
          <w:divsChild>
            <w:div w:id="1547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9671">
      <w:bodyDiv w:val="1"/>
      <w:marLeft w:val="0"/>
      <w:marRight w:val="0"/>
      <w:marTop w:val="0"/>
      <w:marBottom w:val="0"/>
      <w:divBdr>
        <w:top w:val="none" w:sz="0" w:space="0" w:color="auto"/>
        <w:left w:val="none" w:sz="0" w:space="0" w:color="auto"/>
        <w:bottom w:val="none" w:sz="0" w:space="0" w:color="auto"/>
        <w:right w:val="none" w:sz="0" w:space="0" w:color="auto"/>
      </w:divBdr>
    </w:div>
    <w:div w:id="1641029966">
      <w:bodyDiv w:val="1"/>
      <w:marLeft w:val="0"/>
      <w:marRight w:val="0"/>
      <w:marTop w:val="0"/>
      <w:marBottom w:val="0"/>
      <w:divBdr>
        <w:top w:val="none" w:sz="0" w:space="0" w:color="auto"/>
        <w:left w:val="none" w:sz="0" w:space="0" w:color="auto"/>
        <w:bottom w:val="none" w:sz="0" w:space="0" w:color="auto"/>
        <w:right w:val="none" w:sz="0" w:space="0" w:color="auto"/>
      </w:divBdr>
      <w:divsChild>
        <w:div w:id="78138930">
          <w:marLeft w:val="0"/>
          <w:marRight w:val="0"/>
          <w:marTop w:val="0"/>
          <w:marBottom w:val="0"/>
          <w:divBdr>
            <w:top w:val="none" w:sz="0" w:space="0" w:color="auto"/>
            <w:left w:val="none" w:sz="0" w:space="0" w:color="auto"/>
            <w:bottom w:val="none" w:sz="0" w:space="0" w:color="auto"/>
            <w:right w:val="none" w:sz="0" w:space="0" w:color="auto"/>
          </w:divBdr>
          <w:divsChild>
            <w:div w:id="637878696">
              <w:marLeft w:val="0"/>
              <w:marRight w:val="0"/>
              <w:marTop w:val="0"/>
              <w:marBottom w:val="0"/>
              <w:divBdr>
                <w:top w:val="none" w:sz="0" w:space="0" w:color="auto"/>
                <w:left w:val="none" w:sz="0" w:space="0" w:color="auto"/>
                <w:bottom w:val="none" w:sz="0" w:space="0" w:color="auto"/>
                <w:right w:val="none" w:sz="0" w:space="0" w:color="auto"/>
              </w:divBdr>
            </w:div>
            <w:div w:id="1640573609">
              <w:marLeft w:val="300"/>
              <w:marRight w:val="0"/>
              <w:marTop w:val="0"/>
              <w:marBottom w:val="0"/>
              <w:divBdr>
                <w:top w:val="none" w:sz="0" w:space="0" w:color="auto"/>
                <w:left w:val="none" w:sz="0" w:space="0" w:color="auto"/>
                <w:bottom w:val="none" w:sz="0" w:space="0" w:color="auto"/>
                <w:right w:val="none" w:sz="0" w:space="0" w:color="auto"/>
              </w:divBdr>
            </w:div>
            <w:div w:id="431053185">
              <w:marLeft w:val="300"/>
              <w:marRight w:val="0"/>
              <w:marTop w:val="0"/>
              <w:marBottom w:val="0"/>
              <w:divBdr>
                <w:top w:val="none" w:sz="0" w:space="0" w:color="auto"/>
                <w:left w:val="none" w:sz="0" w:space="0" w:color="auto"/>
                <w:bottom w:val="none" w:sz="0" w:space="0" w:color="auto"/>
                <w:right w:val="none" w:sz="0" w:space="0" w:color="auto"/>
              </w:divBdr>
            </w:div>
            <w:div w:id="1206992112">
              <w:marLeft w:val="0"/>
              <w:marRight w:val="0"/>
              <w:marTop w:val="0"/>
              <w:marBottom w:val="0"/>
              <w:divBdr>
                <w:top w:val="none" w:sz="0" w:space="0" w:color="auto"/>
                <w:left w:val="none" w:sz="0" w:space="0" w:color="auto"/>
                <w:bottom w:val="none" w:sz="0" w:space="0" w:color="auto"/>
                <w:right w:val="none" w:sz="0" w:space="0" w:color="auto"/>
              </w:divBdr>
            </w:div>
            <w:div w:id="1749570466">
              <w:marLeft w:val="60"/>
              <w:marRight w:val="0"/>
              <w:marTop w:val="0"/>
              <w:marBottom w:val="0"/>
              <w:divBdr>
                <w:top w:val="none" w:sz="0" w:space="0" w:color="auto"/>
                <w:left w:val="none" w:sz="0" w:space="0" w:color="auto"/>
                <w:bottom w:val="none" w:sz="0" w:space="0" w:color="auto"/>
                <w:right w:val="none" w:sz="0" w:space="0" w:color="auto"/>
              </w:divBdr>
            </w:div>
          </w:divsChild>
        </w:div>
        <w:div w:id="582957303">
          <w:marLeft w:val="0"/>
          <w:marRight w:val="0"/>
          <w:marTop w:val="0"/>
          <w:marBottom w:val="0"/>
          <w:divBdr>
            <w:top w:val="none" w:sz="0" w:space="0" w:color="auto"/>
            <w:left w:val="none" w:sz="0" w:space="0" w:color="auto"/>
            <w:bottom w:val="none" w:sz="0" w:space="0" w:color="auto"/>
            <w:right w:val="none" w:sz="0" w:space="0" w:color="auto"/>
          </w:divBdr>
          <w:divsChild>
            <w:div w:id="585917204">
              <w:marLeft w:val="0"/>
              <w:marRight w:val="0"/>
              <w:marTop w:val="120"/>
              <w:marBottom w:val="0"/>
              <w:divBdr>
                <w:top w:val="none" w:sz="0" w:space="0" w:color="auto"/>
                <w:left w:val="none" w:sz="0" w:space="0" w:color="auto"/>
                <w:bottom w:val="none" w:sz="0" w:space="0" w:color="auto"/>
                <w:right w:val="none" w:sz="0" w:space="0" w:color="auto"/>
              </w:divBdr>
              <w:divsChild>
                <w:div w:id="1272014252">
                  <w:marLeft w:val="0"/>
                  <w:marRight w:val="0"/>
                  <w:marTop w:val="0"/>
                  <w:marBottom w:val="0"/>
                  <w:divBdr>
                    <w:top w:val="none" w:sz="0" w:space="0" w:color="auto"/>
                    <w:left w:val="none" w:sz="0" w:space="0" w:color="auto"/>
                    <w:bottom w:val="none" w:sz="0" w:space="0" w:color="auto"/>
                    <w:right w:val="none" w:sz="0" w:space="0" w:color="auto"/>
                  </w:divBdr>
                  <w:divsChild>
                    <w:div w:id="16929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007416">
      <w:bodyDiv w:val="1"/>
      <w:marLeft w:val="0"/>
      <w:marRight w:val="0"/>
      <w:marTop w:val="0"/>
      <w:marBottom w:val="0"/>
      <w:divBdr>
        <w:top w:val="none" w:sz="0" w:space="0" w:color="auto"/>
        <w:left w:val="none" w:sz="0" w:space="0" w:color="auto"/>
        <w:bottom w:val="none" w:sz="0" w:space="0" w:color="auto"/>
        <w:right w:val="none" w:sz="0" w:space="0" w:color="auto"/>
      </w:divBdr>
    </w:div>
    <w:div w:id="1886524266">
      <w:bodyDiv w:val="1"/>
      <w:marLeft w:val="0"/>
      <w:marRight w:val="0"/>
      <w:marTop w:val="0"/>
      <w:marBottom w:val="0"/>
      <w:divBdr>
        <w:top w:val="none" w:sz="0" w:space="0" w:color="auto"/>
        <w:left w:val="none" w:sz="0" w:space="0" w:color="auto"/>
        <w:bottom w:val="none" w:sz="0" w:space="0" w:color="auto"/>
        <w:right w:val="none" w:sz="0" w:space="0" w:color="auto"/>
      </w:divBdr>
      <w:divsChild>
        <w:div w:id="909312516">
          <w:marLeft w:val="0"/>
          <w:marRight w:val="0"/>
          <w:marTop w:val="0"/>
          <w:marBottom w:val="0"/>
          <w:divBdr>
            <w:top w:val="none" w:sz="0" w:space="0" w:color="auto"/>
            <w:left w:val="none" w:sz="0" w:space="0" w:color="auto"/>
            <w:bottom w:val="none" w:sz="0" w:space="0" w:color="auto"/>
            <w:right w:val="none" w:sz="0" w:space="0" w:color="auto"/>
          </w:divBdr>
          <w:divsChild>
            <w:div w:id="20115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s-ebscohost-com.proxy.lib.umich.edu/ehost/pdfviewer/pdfviewer?vid=0&amp;sid=a881f83e-1c07-4c01-bf79-9d798674b283%40redis" TargetMode="External"/><Relationship Id="rId18" Type="http://schemas.openxmlformats.org/officeDocument/2006/relationships/hyperlink" Target="https://www.oscn.net/applications/oscn/deliverdocument.asp?box1=802&amp;box2=P.2D&amp;box3=813" TargetMode="External"/><Relationship Id="rId26" Type="http://schemas.openxmlformats.org/officeDocument/2006/relationships/hyperlink" Target="https://scholarlycommons.law.case.edu/cgi/viewcontent.cgi?article=1688&amp;context=caselrev" TargetMode="External"/><Relationship Id="rId39" Type="http://schemas.openxmlformats.org/officeDocument/2006/relationships/hyperlink" Target="https://www.dentons.com/en/insights/articles/2020/october/14/australias-approach-to-ai-and-ip" TargetMode="External"/><Relationship Id="rId21" Type="http://schemas.openxmlformats.org/officeDocument/2006/relationships/hyperlink" Target="https://www.mayerbrown.com/-/media/files/perspectives-events/publications/2020/01/aiupdatejan2020.pdf%3Frev=753a0382dc654c52a8951c751c2ee279" TargetMode="External"/><Relationship Id="rId34" Type="http://schemas.openxmlformats.org/officeDocument/2006/relationships/hyperlink" Target="https://www.dentons.com/en/insights/articles/2020/october/14/australias-approach-to-ai-and-ip" TargetMode="External"/><Relationship Id="rId42" Type="http://schemas.openxmlformats.org/officeDocument/2006/relationships/hyperlink" Target="https://www.oflaherty-law.com/learn-about-law/artificial-intelligence-and-intellectual-property" TargetMode="External"/><Relationship Id="rId47" Type="http://schemas.openxmlformats.org/officeDocument/2006/relationships/hyperlink" Target="https://itif.org/publications/2019/04/25/way-forward-intellectual-property-internationally/" TargetMode="External"/><Relationship Id="rId50" Type="http://schemas.openxmlformats.org/officeDocument/2006/relationships/hyperlink" Target="https://www.journalofdemocracy.org/chinas-threat-to-global-democracy/" TargetMode="External"/><Relationship Id="rId55" Type="http://schemas.openxmlformats.org/officeDocument/2006/relationships/hyperlink" Target="https://www.uspto.gov/about-us/news-updates/uspto-becomes-partner-international-green-technology-platform-wipo-green-0" TargetMode="External"/><Relationship Id="rId7" Type="http://schemas.openxmlformats.org/officeDocument/2006/relationships/hyperlink" Target="http://www.amazon.com/Avalon-Hill-HAS41307-Diplomacy-Board/dp/B00005EBA0" TargetMode="External"/><Relationship Id="rId2" Type="http://schemas.openxmlformats.org/officeDocument/2006/relationships/styles" Target="styles.xml"/><Relationship Id="rId16" Type="http://schemas.openxmlformats.org/officeDocument/2006/relationships/hyperlink" Target="https://www.oscn.net/applications/oscn/DeliverDocument.asp?CiteID=20287" TargetMode="External"/><Relationship Id="rId29" Type="http://schemas.openxmlformats.org/officeDocument/2006/relationships/hyperlink" Target="https://www.simmons-simmons.com/en/publications/ckcyrivng6irj092613r6mnmx/wipo-conversations-on-ai-and-intellectual-property" TargetMode="External"/><Relationship Id="rId11" Type="http://schemas.openxmlformats.org/officeDocument/2006/relationships/hyperlink" Target="https://www.nytimes.com/interactive/2017/06/23/opinion/trumps-lies.html" TargetMode="External"/><Relationship Id="rId24" Type="http://schemas.openxmlformats.org/officeDocument/2006/relationships/hyperlink" Target="https://www.wipo.int/meetings/en/details.jsp?meeting_id=55309" TargetMode="External"/><Relationship Id="rId32" Type="http://schemas.openxmlformats.org/officeDocument/2006/relationships/hyperlink" Target="https://natlawreview.com/article/deep-fakes-inventorship-and-ethics-wipo-revised-issues-paper-artificial-intelligence" TargetMode="External"/><Relationship Id="rId37" Type="http://schemas.openxmlformats.org/officeDocument/2006/relationships/hyperlink" Target="https://www.dentons.com/en/insights/articles/2020/october/14/australias-approach-to-ai-and-ip" TargetMode="External"/><Relationship Id="rId40" Type="http://schemas.openxmlformats.org/officeDocument/2006/relationships/hyperlink" Target="https://www.dentons.com/en/insights/articles/2020/october/14/australias-approach-to-ai-and-ip" TargetMode="External"/><Relationship Id="rId45" Type="http://schemas.openxmlformats.org/officeDocument/2006/relationships/hyperlink" Target="https://itif.org/publications/2019/04/25/way-forward-intellectual-property-internationally/" TargetMode="External"/><Relationship Id="rId53" Type="http://schemas.openxmlformats.org/officeDocument/2006/relationships/hyperlink" Target="http://www.wipo.int/treaties/en/ip/paris/index.html" TargetMode="External"/><Relationship Id="rId5" Type="http://schemas.openxmlformats.org/officeDocument/2006/relationships/hyperlink" Target="https://itif.org/publications/2019/04/25/way-forward-intellectual-property-internationally/" TargetMode="External"/><Relationship Id="rId19" Type="http://schemas.openxmlformats.org/officeDocument/2006/relationships/hyperlink" Target="https://www.oscn.net/applications/oscn/DeliverDocument.asp?CiteID=20287" TargetMode="External"/><Relationship Id="rId4" Type="http://schemas.openxmlformats.org/officeDocument/2006/relationships/webSettings" Target="webSettings.xml"/><Relationship Id="rId9" Type="http://schemas.openxmlformats.org/officeDocument/2006/relationships/hyperlink" Target="http://www.cnn.com/2017/08/08/politics/donald-trump-trust/index.html" TargetMode="External"/><Relationship Id="rId14" Type="http://schemas.openxmlformats.org/officeDocument/2006/relationships/hyperlink" Target="https://www.americanbar.org/groups/environment_energy_resources/publications/aq/the-burden-on-agencies/" TargetMode="External"/><Relationship Id="rId22" Type="http://schemas.openxmlformats.org/officeDocument/2006/relationships/hyperlink" Target="https://www.cambridge.org/core/journals/german-law-journal/article/wipos-international-registration-of-trademarks-an-international-administrative-act-subject-to-examination-by-the-designated-contracting-parties/FA8C765F82B008AE46F602178DC6D0BB" TargetMode="External"/><Relationship Id="rId27" Type="http://schemas.openxmlformats.org/officeDocument/2006/relationships/hyperlink" Target="https://www.copyrightlaws.com/marrakesh-treaty/" TargetMode="External"/><Relationship Id="rId30" Type="http://schemas.openxmlformats.org/officeDocument/2006/relationships/hyperlink" Target="https://www.wipo.int/meetings/en/doc_details.jsp?doc_id=499504" TargetMode="External"/><Relationship Id="rId35" Type="http://schemas.openxmlformats.org/officeDocument/2006/relationships/hyperlink" Target="https://www.dentons.com/en/insights/articles/2020/october/14/australias-approach-to-ai-and-ip" TargetMode="External"/><Relationship Id="rId43" Type="http://schemas.openxmlformats.org/officeDocument/2006/relationships/hyperlink" Target="https://www.csis.org/analysis/why-united-states-should-care-about-wipo-election" TargetMode="External"/><Relationship Id="rId48" Type="http://schemas.openxmlformats.org/officeDocument/2006/relationships/hyperlink" Target="https://www.statnews.com/2022/05/08/build-scientific-talent-global-south-prevent-future-public-health-crises/" TargetMode="External"/><Relationship Id="rId56" Type="http://schemas.openxmlformats.org/officeDocument/2006/relationships/fontTable" Target="fontTable.xml"/><Relationship Id="rId8" Type="http://schemas.openxmlformats.org/officeDocument/2006/relationships/hyperlink" Target="https://www.foreignaffairs.com/authors/keren-yarhi-milo" TargetMode="External"/><Relationship Id="rId51" Type="http://schemas.openxmlformats.org/officeDocument/2006/relationships/hyperlink" Target="https://itif.org/publications/2019/04/25/way-forward-intellectual-property-internationally/" TargetMode="External"/><Relationship Id="rId3" Type="http://schemas.openxmlformats.org/officeDocument/2006/relationships/settings" Target="settings.xml"/><Relationship Id="rId12" Type="http://schemas.openxmlformats.org/officeDocument/2006/relationships/hyperlink" Target="https://www.foreignaffairs.com/reviews/capsule-review/2017-10-16/fighting-credibility-us-reputation-and-international-politics" TargetMode="External"/><Relationship Id="rId17" Type="http://schemas.openxmlformats.org/officeDocument/2006/relationships/hyperlink" Target="https://www.oscn.net/applications/oscn/DeliverDocument.asp?CiteID=20287" TargetMode="External"/><Relationship Id="rId25" Type="http://schemas.openxmlformats.org/officeDocument/2006/relationships/hyperlink" Target="https://thepalaw.com/copyright/what-is-the-wipo-copyright-treaty/" TargetMode="External"/><Relationship Id="rId33" Type="http://schemas.openxmlformats.org/officeDocument/2006/relationships/hyperlink" Target="https://www.dentons.com/en/insights/articles/2020/october/14/australias-approach-to-ai-and-ip" TargetMode="External"/><Relationship Id="rId38" Type="http://schemas.openxmlformats.org/officeDocument/2006/relationships/hyperlink" Target="https://www.dentons.com/en/insights/articles/2020/october/14/australias-approach-to-ai-and-ip" TargetMode="External"/><Relationship Id="rId46" Type="http://schemas.openxmlformats.org/officeDocument/2006/relationships/hyperlink" Target="https://itif.org/publications/2019/04/25/way-forward-intellectual-property-internationally/" TargetMode="External"/><Relationship Id="rId20" Type="http://schemas.openxmlformats.org/officeDocument/2006/relationships/hyperlink" Target="https://www.oscn.net/applications/oscn/deliverdocument.asp?box1=106&amp;box2=U.S.&amp;box3=360" TargetMode="External"/><Relationship Id="rId41" Type="http://schemas.openxmlformats.org/officeDocument/2006/relationships/hyperlink" Target="https://www.dentons.com/en/insights/articles/2020/october/14/australias-approach-to-ai-and-ip" TargetMode="External"/><Relationship Id="rId54" Type="http://schemas.openxmlformats.org/officeDocument/2006/relationships/hyperlink" Target="https://www.dlapiper.com/en-us/insights/publications/2024/06/wipo-new-treaty-on-intellectual-property---LS" TargetMode="External"/><Relationship Id="rId1" Type="http://schemas.openxmlformats.org/officeDocument/2006/relationships/numbering" Target="numbering.xml"/><Relationship Id="rId6" Type="http://schemas.openxmlformats.org/officeDocument/2006/relationships/hyperlink" Target="https://time.com/2913201/lying-diplomats/" TargetMode="External"/><Relationship Id="rId15" Type="http://schemas.openxmlformats.org/officeDocument/2006/relationships/hyperlink" Target="https://www.oscn.net/applications/oscn/DeliverDocument.asp?CiteID=20287" TargetMode="External"/><Relationship Id="rId23" Type="http://schemas.openxmlformats.org/officeDocument/2006/relationships/hyperlink" Target="https://www.weforum.org/agenda/2019/06/ways-to-improve-the-patent-system-and-protect-inventors/" TargetMode="External"/><Relationship Id="rId28" Type="http://schemas.openxmlformats.org/officeDocument/2006/relationships/hyperlink" Target="https://www.citma.org.uk/trade-marks-ip/how-to-get-a-trade-mark/registries/international-trade-marks-via-wipo.html" TargetMode="External"/><Relationship Id="rId36" Type="http://schemas.openxmlformats.org/officeDocument/2006/relationships/hyperlink" Target="https://www.dentons.com/en/insights/articles/2020/october/14/australias-approach-to-ai-and-ip" TargetMode="External"/><Relationship Id="rId49" Type="http://schemas.openxmlformats.org/officeDocument/2006/relationships/hyperlink" Target="https://dam.gcsp.ch/files/doc/securing-civilisation-against-catastrophic-pandemics-gp-31" TargetMode="External"/><Relationship Id="rId57" Type="http://schemas.openxmlformats.org/officeDocument/2006/relationships/theme" Target="theme/theme1.xml"/><Relationship Id="rId10" Type="http://schemas.openxmlformats.org/officeDocument/2006/relationships/hyperlink" Target="https://www.foreignaffairs.com/articles/2017-08-15/trump-and-allies" TargetMode="External"/><Relationship Id="rId31" Type="http://schemas.openxmlformats.org/officeDocument/2006/relationships/hyperlink" Target="https://www.wipo.int/meetings/en/details.jsp?meeting_id=55309" TargetMode="External"/><Relationship Id="rId44" Type="http://schemas.openxmlformats.org/officeDocument/2006/relationships/hyperlink" Target="https://www.uspto.gov/blog/advancing-u-s-interests-abroad" TargetMode="External"/><Relationship Id="rId52" Type="http://schemas.openxmlformats.org/officeDocument/2006/relationships/hyperlink" Target="http://www.bus.oregonstate.edu/faculty/bio.htm?UserName=ted.kho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62225</Words>
  <Characters>354687</Characters>
  <Application>Microsoft Office Word</Application>
  <DocSecurity>0</DocSecurity>
  <Lines>2955</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Greene</dc:creator>
  <cp:keywords/>
  <dc:description/>
  <cp:lastModifiedBy>Nathan Glancy</cp:lastModifiedBy>
  <cp:revision>2</cp:revision>
  <dcterms:created xsi:type="dcterms:W3CDTF">2024-07-28T20:00:00Z</dcterms:created>
  <dcterms:modified xsi:type="dcterms:W3CDTF">2024-07-28T20:00:00Z</dcterms:modified>
</cp:coreProperties>
</file>